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717" w:rsidRPr="00870717" w:rsidRDefault="00870717" w:rsidP="00870717">
      <w:pPr>
        <w:spacing w:after="0" w:line="240" w:lineRule="auto"/>
        <w:rPr>
          <w:rFonts w:ascii="Times New Roman" w:eastAsia="Times New Roman" w:hAnsi="Times New Roman" w:cs="Times New Roman"/>
          <w:b/>
          <w:sz w:val="24"/>
          <w:szCs w:val="24"/>
          <w:lang w:eastAsia="pl-PL"/>
        </w:rPr>
      </w:pPr>
      <w:bookmarkStart w:id="0" w:name="_GoBack"/>
      <w:bookmarkEnd w:id="0"/>
      <w:r w:rsidRPr="00870717">
        <w:rPr>
          <w:rFonts w:ascii="Times New Roman" w:eastAsia="Times New Roman" w:hAnsi="Times New Roman" w:cs="Times New Roman"/>
          <w:b/>
          <w:sz w:val="24"/>
          <w:szCs w:val="24"/>
          <w:lang w:eastAsia="pl-PL"/>
        </w:rPr>
        <w:t>STAROSTA POWIATU</w:t>
      </w:r>
    </w:p>
    <w:p w:rsidR="00870717" w:rsidRPr="00870717" w:rsidRDefault="00870717" w:rsidP="00870717">
      <w:pPr>
        <w:spacing w:after="0" w:line="240" w:lineRule="auto"/>
        <w:rPr>
          <w:rFonts w:ascii="Times New Roman" w:eastAsia="Times New Roman" w:hAnsi="Times New Roman" w:cs="Times New Roman"/>
          <w:b/>
          <w:sz w:val="24"/>
          <w:szCs w:val="24"/>
          <w:lang w:eastAsia="pl-PL"/>
        </w:rPr>
      </w:pPr>
      <w:r w:rsidRPr="00870717">
        <w:rPr>
          <w:rFonts w:ascii="Times New Roman" w:eastAsia="Times New Roman" w:hAnsi="Times New Roman" w:cs="Times New Roman"/>
          <w:b/>
          <w:sz w:val="24"/>
          <w:szCs w:val="24"/>
          <w:lang w:eastAsia="pl-PL"/>
        </w:rPr>
        <w:t xml:space="preserve">     MIELECKIEGO</w:t>
      </w:r>
    </w:p>
    <w:p w:rsidR="00FB479B" w:rsidRPr="00E058E8" w:rsidRDefault="00FB479B" w:rsidP="00E058E8">
      <w:pPr>
        <w:spacing w:line="360" w:lineRule="auto"/>
        <w:jc w:val="right"/>
        <w:rPr>
          <w:rFonts w:ascii="Times New Roman" w:hAnsi="Times New Roman" w:cs="Times New Roman"/>
          <w:sz w:val="24"/>
          <w:szCs w:val="24"/>
        </w:rPr>
      </w:pPr>
      <w:r w:rsidRPr="00E058E8">
        <w:rPr>
          <w:rFonts w:ascii="Times New Roman" w:hAnsi="Times New Roman" w:cs="Times New Roman"/>
          <w:sz w:val="24"/>
          <w:szCs w:val="24"/>
        </w:rPr>
        <w:t>M</w:t>
      </w:r>
      <w:r w:rsidR="005A7A6F" w:rsidRPr="00E058E8">
        <w:rPr>
          <w:rFonts w:ascii="Times New Roman" w:hAnsi="Times New Roman" w:cs="Times New Roman"/>
          <w:sz w:val="24"/>
          <w:szCs w:val="24"/>
        </w:rPr>
        <w:t>ielec, dnia</w:t>
      </w:r>
      <w:r w:rsidR="002E37DC">
        <w:rPr>
          <w:rFonts w:ascii="Times New Roman" w:hAnsi="Times New Roman" w:cs="Times New Roman"/>
          <w:sz w:val="24"/>
          <w:szCs w:val="24"/>
        </w:rPr>
        <w:t xml:space="preserve"> </w:t>
      </w:r>
      <w:r w:rsidR="005407D4">
        <w:rPr>
          <w:rFonts w:ascii="Times New Roman" w:hAnsi="Times New Roman" w:cs="Times New Roman"/>
          <w:sz w:val="24"/>
          <w:szCs w:val="24"/>
        </w:rPr>
        <w:t xml:space="preserve">10 </w:t>
      </w:r>
      <w:r w:rsidR="004B50B4">
        <w:rPr>
          <w:rFonts w:ascii="Times New Roman" w:hAnsi="Times New Roman" w:cs="Times New Roman"/>
          <w:sz w:val="24"/>
          <w:szCs w:val="24"/>
        </w:rPr>
        <w:t xml:space="preserve">października </w:t>
      </w:r>
      <w:r w:rsidRPr="00E058E8">
        <w:rPr>
          <w:rFonts w:ascii="Times New Roman" w:hAnsi="Times New Roman" w:cs="Times New Roman"/>
          <w:sz w:val="24"/>
          <w:szCs w:val="24"/>
        </w:rPr>
        <w:t>2022 roku</w:t>
      </w:r>
    </w:p>
    <w:p w:rsidR="00EB0853" w:rsidRPr="00E058E8" w:rsidRDefault="00B02199" w:rsidP="00E058E8">
      <w:pPr>
        <w:spacing w:line="360" w:lineRule="auto"/>
        <w:rPr>
          <w:rFonts w:ascii="Times New Roman" w:hAnsi="Times New Roman" w:cs="Times New Roman"/>
          <w:sz w:val="24"/>
          <w:szCs w:val="24"/>
        </w:rPr>
      </w:pPr>
      <w:r>
        <w:rPr>
          <w:rFonts w:ascii="Times New Roman" w:hAnsi="Times New Roman" w:cs="Times New Roman"/>
          <w:sz w:val="24"/>
          <w:szCs w:val="24"/>
        </w:rPr>
        <w:t>IG.6853.10</w:t>
      </w:r>
      <w:r w:rsidR="005A7A6F" w:rsidRPr="00E058E8">
        <w:rPr>
          <w:rFonts w:ascii="Times New Roman" w:hAnsi="Times New Roman" w:cs="Times New Roman"/>
          <w:sz w:val="24"/>
          <w:szCs w:val="24"/>
        </w:rPr>
        <w:t>.</w:t>
      </w:r>
      <w:r w:rsidR="00FB479B" w:rsidRPr="00E058E8">
        <w:rPr>
          <w:rFonts w:ascii="Times New Roman" w:hAnsi="Times New Roman" w:cs="Times New Roman"/>
          <w:sz w:val="24"/>
          <w:szCs w:val="24"/>
        </w:rPr>
        <w:t>2022</w:t>
      </w:r>
    </w:p>
    <w:p w:rsidR="00FB479B" w:rsidRDefault="00FB01A3" w:rsidP="00E058E8">
      <w:pPr>
        <w:spacing w:line="360" w:lineRule="auto"/>
        <w:rPr>
          <w:rFonts w:ascii="Times New Roman" w:hAnsi="Times New Roman" w:cs="Times New Roman"/>
          <w:b/>
          <w:smallCaps/>
          <w:sz w:val="28"/>
          <w:szCs w:val="28"/>
        </w:rPr>
      </w:pPr>
      <w:r w:rsidRPr="00E058E8">
        <w:rPr>
          <w:rFonts w:ascii="Times New Roman" w:hAnsi="Times New Roman" w:cs="Times New Roman"/>
          <w:b/>
          <w:smallCaps/>
          <w:sz w:val="28"/>
          <w:szCs w:val="28"/>
        </w:rPr>
        <w:t xml:space="preserve">                                                                         </w:t>
      </w:r>
      <w:r w:rsidR="00FB479B" w:rsidRPr="00E058E8">
        <w:rPr>
          <w:rFonts w:ascii="Times New Roman" w:hAnsi="Times New Roman" w:cs="Times New Roman"/>
          <w:b/>
          <w:smallCaps/>
          <w:sz w:val="28"/>
          <w:szCs w:val="28"/>
        </w:rPr>
        <w:t>Decyzja</w:t>
      </w:r>
    </w:p>
    <w:p w:rsidR="005B516E" w:rsidRPr="00E058E8" w:rsidRDefault="00FB479B" w:rsidP="00E058E8">
      <w:pPr>
        <w:spacing w:line="360" w:lineRule="auto"/>
        <w:jc w:val="both"/>
        <w:rPr>
          <w:rFonts w:ascii="Times New Roman" w:hAnsi="Times New Roman" w:cs="Times New Roman"/>
          <w:sz w:val="24"/>
          <w:szCs w:val="24"/>
        </w:rPr>
      </w:pPr>
      <w:r w:rsidRPr="00E058E8">
        <w:rPr>
          <w:rFonts w:ascii="Times New Roman" w:hAnsi="Times New Roman" w:cs="Times New Roman"/>
          <w:sz w:val="24"/>
          <w:szCs w:val="24"/>
        </w:rPr>
        <w:tab/>
        <w:t>Na podstawie art. 104 ustawy z dnia 1</w:t>
      </w:r>
      <w:r w:rsidR="00E93BBC">
        <w:rPr>
          <w:rFonts w:ascii="Times New Roman" w:hAnsi="Times New Roman" w:cs="Times New Roman"/>
          <w:sz w:val="24"/>
          <w:szCs w:val="24"/>
        </w:rPr>
        <w:t>4 czerwca 1960 roku Kodeks postę</w:t>
      </w:r>
      <w:r w:rsidRPr="00E058E8">
        <w:rPr>
          <w:rFonts w:ascii="Times New Roman" w:hAnsi="Times New Roman" w:cs="Times New Roman"/>
          <w:sz w:val="24"/>
          <w:szCs w:val="24"/>
        </w:rPr>
        <w:t xml:space="preserve">powania administracyjnego </w:t>
      </w:r>
      <w:r w:rsidR="002E37DC">
        <w:rPr>
          <w:rFonts w:ascii="Times New Roman" w:hAnsi="Times New Roman" w:cs="Times New Roman"/>
          <w:sz w:val="24"/>
          <w:szCs w:val="24"/>
        </w:rPr>
        <w:t>(jednolity tekst Dz. U. z 2022 r. poz. 2000</w:t>
      </w:r>
      <w:r w:rsidRPr="00E058E8">
        <w:rPr>
          <w:rFonts w:ascii="Times New Roman" w:hAnsi="Times New Roman" w:cs="Times New Roman"/>
          <w:sz w:val="24"/>
          <w:szCs w:val="24"/>
        </w:rPr>
        <w:t xml:space="preserve"> ze zm.)</w:t>
      </w:r>
      <w:r w:rsidR="005A7A6F" w:rsidRPr="00E058E8">
        <w:rPr>
          <w:rFonts w:ascii="Times New Roman" w:hAnsi="Times New Roman" w:cs="Times New Roman"/>
          <w:sz w:val="24"/>
          <w:szCs w:val="24"/>
        </w:rPr>
        <w:t>, art. 124 ust. 1, ust.2, ust. 4, art.</w:t>
      </w:r>
      <w:r w:rsidR="00A82179">
        <w:rPr>
          <w:rFonts w:ascii="Times New Roman" w:hAnsi="Times New Roman" w:cs="Times New Roman"/>
          <w:sz w:val="24"/>
          <w:szCs w:val="24"/>
        </w:rPr>
        <w:t xml:space="preserve"> </w:t>
      </w:r>
      <w:r w:rsidR="005A7A6F" w:rsidRPr="00E058E8">
        <w:rPr>
          <w:rFonts w:ascii="Times New Roman" w:hAnsi="Times New Roman" w:cs="Times New Roman"/>
          <w:sz w:val="24"/>
          <w:szCs w:val="24"/>
        </w:rPr>
        <w:t xml:space="preserve">124a oraz art. 6 pkt. 2 </w:t>
      </w:r>
      <w:r w:rsidRPr="00E058E8">
        <w:rPr>
          <w:rFonts w:ascii="Times New Roman" w:hAnsi="Times New Roman" w:cs="Times New Roman"/>
          <w:sz w:val="24"/>
          <w:szCs w:val="24"/>
        </w:rPr>
        <w:t>ustawy z dnia 21 sierpnia 1997 r. o gospodarce nieruchomościami (jednolity tekst Dz. U. z 2021 r. poz. 1899 ze zm. ) po rozpoznaniu wniosku w sprawie ograniczenia prawa własności nieruch</w:t>
      </w:r>
      <w:r w:rsidR="007A06F5">
        <w:rPr>
          <w:rFonts w:ascii="Times New Roman" w:hAnsi="Times New Roman" w:cs="Times New Roman"/>
          <w:sz w:val="24"/>
          <w:szCs w:val="24"/>
        </w:rPr>
        <w:t xml:space="preserve">omości, złożonego dnia 26 kwietnia </w:t>
      </w:r>
      <w:r w:rsidRPr="00E058E8">
        <w:rPr>
          <w:rFonts w:ascii="Times New Roman" w:hAnsi="Times New Roman" w:cs="Times New Roman"/>
          <w:sz w:val="24"/>
          <w:szCs w:val="24"/>
        </w:rPr>
        <w:t>2022 roku przez PGE D</w:t>
      </w:r>
      <w:r w:rsidR="00E93BBC">
        <w:rPr>
          <w:rFonts w:ascii="Times New Roman" w:hAnsi="Times New Roman" w:cs="Times New Roman"/>
          <w:sz w:val="24"/>
          <w:szCs w:val="24"/>
        </w:rPr>
        <w:t>ystrybucja S.A., z siedzibą</w:t>
      </w:r>
      <w:r w:rsidR="00BC2416" w:rsidRPr="00E058E8">
        <w:rPr>
          <w:rFonts w:ascii="Times New Roman" w:hAnsi="Times New Roman" w:cs="Times New Roman"/>
          <w:sz w:val="24"/>
          <w:szCs w:val="24"/>
        </w:rPr>
        <w:t xml:space="preserve"> w Lublinie</w:t>
      </w:r>
      <w:r w:rsidRPr="00E058E8">
        <w:rPr>
          <w:rFonts w:ascii="Times New Roman" w:hAnsi="Times New Roman" w:cs="Times New Roman"/>
          <w:sz w:val="24"/>
          <w:szCs w:val="24"/>
        </w:rPr>
        <w:t>, w imieniu której dział</w:t>
      </w:r>
      <w:r w:rsidR="007A06F5">
        <w:rPr>
          <w:rFonts w:ascii="Times New Roman" w:hAnsi="Times New Roman" w:cs="Times New Roman"/>
          <w:sz w:val="24"/>
          <w:szCs w:val="24"/>
        </w:rPr>
        <w:t>a pełnomocnik Pan Waldemar Stec</w:t>
      </w:r>
      <w:r w:rsidRPr="00E058E8">
        <w:rPr>
          <w:rFonts w:ascii="Times New Roman" w:hAnsi="Times New Roman" w:cs="Times New Roman"/>
          <w:sz w:val="24"/>
          <w:szCs w:val="24"/>
        </w:rPr>
        <w:t xml:space="preserve"> (pe</w:t>
      </w:r>
      <w:r w:rsidR="007A06F5">
        <w:rPr>
          <w:rFonts w:ascii="Times New Roman" w:hAnsi="Times New Roman" w:cs="Times New Roman"/>
          <w:sz w:val="24"/>
          <w:szCs w:val="24"/>
        </w:rPr>
        <w:t>łnomocnictwo Nr 106/RE2/RM/2019 z dnia 26.11.2019</w:t>
      </w:r>
      <w:r w:rsidRPr="00E058E8">
        <w:rPr>
          <w:rFonts w:ascii="Times New Roman" w:hAnsi="Times New Roman" w:cs="Times New Roman"/>
          <w:sz w:val="24"/>
          <w:szCs w:val="24"/>
        </w:rPr>
        <w:t xml:space="preserve"> roku) </w:t>
      </w:r>
      <w:r w:rsidRPr="00E058E8">
        <w:rPr>
          <w:rFonts w:ascii="Times New Roman" w:hAnsi="Times New Roman" w:cs="Times New Roman"/>
          <w:b/>
          <w:sz w:val="24"/>
          <w:szCs w:val="24"/>
        </w:rPr>
        <w:t>orzekam:</w:t>
      </w:r>
    </w:p>
    <w:p w:rsidR="00FB479B" w:rsidRPr="00E058E8" w:rsidRDefault="007255E7" w:rsidP="00E058E8">
      <w:pPr>
        <w:pStyle w:val="Akapitzlist"/>
        <w:numPr>
          <w:ilvl w:val="0"/>
          <w:numId w:val="1"/>
        </w:numPr>
        <w:spacing w:line="360" w:lineRule="auto"/>
        <w:jc w:val="both"/>
        <w:rPr>
          <w:rFonts w:ascii="Times New Roman" w:hAnsi="Times New Roman" w:cs="Times New Roman"/>
          <w:b/>
          <w:sz w:val="24"/>
          <w:szCs w:val="24"/>
        </w:rPr>
      </w:pPr>
      <w:r w:rsidRPr="00E058E8">
        <w:rPr>
          <w:rFonts w:ascii="Times New Roman" w:hAnsi="Times New Roman" w:cs="Times New Roman"/>
          <w:sz w:val="24"/>
          <w:szCs w:val="24"/>
        </w:rPr>
        <w:t>Ograniczyć sposób korzystania z nieruchomości o nieuregulowanym stanie prawnym, która nie ma urządzonej księgi wieczystej, oznaczon</w:t>
      </w:r>
      <w:r w:rsidR="007A06F5">
        <w:rPr>
          <w:rFonts w:ascii="Times New Roman" w:hAnsi="Times New Roman" w:cs="Times New Roman"/>
          <w:sz w:val="24"/>
          <w:szCs w:val="24"/>
        </w:rPr>
        <w:t xml:space="preserve">ej jako </w:t>
      </w:r>
      <w:r w:rsidR="007A06F5" w:rsidRPr="00E03713">
        <w:rPr>
          <w:rFonts w:ascii="Times New Roman" w:hAnsi="Times New Roman" w:cs="Times New Roman"/>
          <w:b/>
          <w:i/>
          <w:sz w:val="24"/>
          <w:szCs w:val="24"/>
        </w:rPr>
        <w:t>działka ewidencyjna nr 381</w:t>
      </w:r>
      <w:r w:rsidRPr="00E03713">
        <w:rPr>
          <w:rFonts w:ascii="Times New Roman" w:hAnsi="Times New Roman" w:cs="Times New Roman"/>
          <w:b/>
          <w:i/>
          <w:sz w:val="24"/>
          <w:szCs w:val="24"/>
        </w:rPr>
        <w:t xml:space="preserve">  </w:t>
      </w:r>
      <w:r w:rsidR="007A06F5" w:rsidRPr="00E03713">
        <w:rPr>
          <w:rFonts w:ascii="Times New Roman" w:hAnsi="Times New Roman" w:cs="Times New Roman"/>
          <w:b/>
          <w:i/>
          <w:sz w:val="24"/>
          <w:szCs w:val="24"/>
        </w:rPr>
        <w:t xml:space="preserve">              o powierzchni </w:t>
      </w:r>
      <w:r w:rsidR="000569BC" w:rsidRPr="00E03713">
        <w:rPr>
          <w:rFonts w:ascii="Times New Roman" w:hAnsi="Times New Roman" w:cs="Times New Roman"/>
          <w:b/>
          <w:i/>
          <w:sz w:val="24"/>
          <w:szCs w:val="24"/>
        </w:rPr>
        <w:t>0,2789 ha położona w Mielcu, obr. 7- Rzochów</w:t>
      </w:r>
      <w:r w:rsidR="00FD6BE3">
        <w:rPr>
          <w:rFonts w:ascii="Times New Roman" w:hAnsi="Times New Roman" w:cs="Times New Roman"/>
          <w:sz w:val="24"/>
          <w:szCs w:val="24"/>
        </w:rPr>
        <w:t>, poprzez</w:t>
      </w:r>
      <w:r w:rsidRPr="00E058E8">
        <w:rPr>
          <w:rFonts w:ascii="Times New Roman" w:hAnsi="Times New Roman" w:cs="Times New Roman"/>
          <w:sz w:val="24"/>
          <w:szCs w:val="24"/>
        </w:rPr>
        <w:t xml:space="preserve"> udzielenie zezwolenia firmie PGE Dystrybucja S.A. z siedzibą w Lublinie na budowę na przedmiotowej nieruchomości </w:t>
      </w:r>
      <w:r w:rsidR="000569BC">
        <w:rPr>
          <w:rFonts w:ascii="Times New Roman" w:hAnsi="Times New Roman" w:cs="Times New Roman"/>
          <w:sz w:val="24"/>
          <w:szCs w:val="24"/>
        </w:rPr>
        <w:t xml:space="preserve">ziemnej linii elektroenergetycznej kablowej SN 15 kV </w:t>
      </w:r>
      <w:r w:rsidR="005A6334">
        <w:rPr>
          <w:rFonts w:ascii="Times New Roman" w:hAnsi="Times New Roman" w:cs="Times New Roman"/>
          <w:sz w:val="24"/>
          <w:szCs w:val="24"/>
        </w:rPr>
        <w:t xml:space="preserve">           </w:t>
      </w:r>
      <w:r w:rsidR="000569BC">
        <w:rPr>
          <w:rFonts w:ascii="Times New Roman" w:hAnsi="Times New Roman" w:cs="Times New Roman"/>
          <w:sz w:val="24"/>
          <w:szCs w:val="24"/>
        </w:rPr>
        <w:t xml:space="preserve">3 x XRUHAKXS 1 x 120 mm² zgodnie </w:t>
      </w:r>
      <w:r w:rsidR="005B516E" w:rsidRPr="00E058E8">
        <w:rPr>
          <w:rFonts w:ascii="Times New Roman" w:hAnsi="Times New Roman" w:cs="Times New Roman"/>
          <w:sz w:val="24"/>
          <w:szCs w:val="24"/>
        </w:rPr>
        <w:t>z de</w:t>
      </w:r>
      <w:r w:rsidR="000569BC">
        <w:rPr>
          <w:rFonts w:ascii="Times New Roman" w:hAnsi="Times New Roman" w:cs="Times New Roman"/>
          <w:sz w:val="24"/>
          <w:szCs w:val="24"/>
        </w:rPr>
        <w:t>cyzją Prezydenta Miasta Mielca znak: UGG-U.6733.75.2020 z dnia 26.02.2021 roku</w:t>
      </w:r>
      <w:r w:rsidR="005B516E" w:rsidRPr="00E058E8">
        <w:rPr>
          <w:rFonts w:ascii="Times New Roman" w:hAnsi="Times New Roman" w:cs="Times New Roman"/>
          <w:sz w:val="24"/>
          <w:szCs w:val="24"/>
        </w:rPr>
        <w:t xml:space="preserve"> o ustaleniu lokalizacji </w:t>
      </w:r>
      <w:r w:rsidR="005B7B47">
        <w:rPr>
          <w:rFonts w:ascii="Times New Roman" w:hAnsi="Times New Roman" w:cs="Times New Roman"/>
          <w:sz w:val="24"/>
          <w:szCs w:val="24"/>
        </w:rPr>
        <w:t xml:space="preserve">inwestycji </w:t>
      </w:r>
      <w:r w:rsidR="005B516E" w:rsidRPr="00E058E8">
        <w:rPr>
          <w:rFonts w:ascii="Times New Roman" w:hAnsi="Times New Roman" w:cs="Times New Roman"/>
          <w:sz w:val="24"/>
          <w:szCs w:val="24"/>
        </w:rPr>
        <w:t>celu publ</w:t>
      </w:r>
      <w:r w:rsidR="000569BC">
        <w:rPr>
          <w:rFonts w:ascii="Times New Roman" w:hAnsi="Times New Roman" w:cs="Times New Roman"/>
          <w:sz w:val="24"/>
          <w:szCs w:val="24"/>
        </w:rPr>
        <w:t>icznego dla inwestycji polegającej na przebudowie linii napowietrznej SN 15 kV, budowie ziemnych linii kablowych SN 15 kV wraz ze złączem kablowym SN 15 kV na działkach nr 378/3, 391, 392/1, 392/2, 392/3, 393, 394, 395, 396, 397, 398/2, 398/3, 399/1, 400/1, 401/1, 404, 405, 433/2, 433/1, 434, 435/3, 403,</w:t>
      </w:r>
      <w:r w:rsidR="00552CC1">
        <w:rPr>
          <w:rFonts w:ascii="Times New Roman" w:hAnsi="Times New Roman" w:cs="Times New Roman"/>
          <w:sz w:val="24"/>
          <w:szCs w:val="24"/>
        </w:rPr>
        <w:t xml:space="preserve"> 381, 528, 529/1, 530, 531, 532</w:t>
      </w:r>
      <w:r w:rsidR="000569BC">
        <w:rPr>
          <w:rFonts w:ascii="Times New Roman" w:hAnsi="Times New Roman" w:cs="Times New Roman"/>
          <w:sz w:val="24"/>
          <w:szCs w:val="24"/>
        </w:rPr>
        <w:t xml:space="preserve"> oraz na działce nr 1672 (powstałej  w  wyniku scalenia działek nr 533, 536, 537, 538, 539)</w:t>
      </w:r>
      <w:r w:rsidR="00552CC1">
        <w:rPr>
          <w:rFonts w:ascii="Times New Roman" w:hAnsi="Times New Roman" w:cs="Times New Roman"/>
          <w:sz w:val="24"/>
          <w:szCs w:val="24"/>
        </w:rPr>
        <w:t>,</w:t>
      </w:r>
      <w:r w:rsidR="000569BC">
        <w:rPr>
          <w:rFonts w:ascii="Times New Roman" w:hAnsi="Times New Roman" w:cs="Times New Roman"/>
          <w:sz w:val="24"/>
          <w:szCs w:val="24"/>
        </w:rPr>
        <w:t xml:space="preserve"> położonych w Mielcu przy ulicy Kolejowej (Obręb 7-Rzochów).</w:t>
      </w:r>
    </w:p>
    <w:p w:rsidR="006F3681" w:rsidRPr="00E058E8" w:rsidRDefault="008778E8" w:rsidP="00E058E8">
      <w:pPr>
        <w:spacing w:line="360" w:lineRule="auto"/>
        <w:ind w:left="360"/>
        <w:jc w:val="both"/>
        <w:rPr>
          <w:rFonts w:ascii="Times New Roman" w:hAnsi="Times New Roman" w:cs="Times New Roman"/>
          <w:sz w:val="24"/>
          <w:szCs w:val="24"/>
        </w:rPr>
      </w:pPr>
      <w:r w:rsidRPr="00E058E8">
        <w:rPr>
          <w:rFonts w:ascii="Times New Roman" w:hAnsi="Times New Roman" w:cs="Times New Roman"/>
          <w:sz w:val="24"/>
          <w:szCs w:val="24"/>
        </w:rPr>
        <w:t>Realizacja powyższej</w:t>
      </w:r>
      <w:r w:rsidR="005B516E" w:rsidRPr="00E058E8">
        <w:rPr>
          <w:rFonts w:ascii="Times New Roman" w:hAnsi="Times New Roman" w:cs="Times New Roman"/>
          <w:sz w:val="24"/>
          <w:szCs w:val="24"/>
        </w:rPr>
        <w:t xml:space="preserve"> inwestycji na przedmiotowej nieruchomości polegać będzie na</w:t>
      </w:r>
      <w:r w:rsidR="006F3681" w:rsidRPr="00E058E8">
        <w:rPr>
          <w:rFonts w:ascii="Times New Roman" w:hAnsi="Times New Roman" w:cs="Times New Roman"/>
          <w:sz w:val="24"/>
          <w:szCs w:val="24"/>
        </w:rPr>
        <w:t>:</w:t>
      </w:r>
      <w:r w:rsidR="005B516E" w:rsidRPr="00E058E8">
        <w:rPr>
          <w:rFonts w:ascii="Times New Roman" w:hAnsi="Times New Roman" w:cs="Times New Roman"/>
          <w:sz w:val="24"/>
          <w:szCs w:val="24"/>
        </w:rPr>
        <w:t xml:space="preserve"> </w:t>
      </w:r>
    </w:p>
    <w:p w:rsidR="00E324FD" w:rsidRPr="00E324FD" w:rsidRDefault="00E324FD" w:rsidP="00E324FD">
      <w:pPr>
        <w:pStyle w:val="Akapitzlist"/>
        <w:numPr>
          <w:ilvl w:val="0"/>
          <w:numId w:val="11"/>
        </w:numPr>
        <w:spacing w:line="360" w:lineRule="auto"/>
        <w:jc w:val="both"/>
        <w:rPr>
          <w:rFonts w:ascii="Times New Roman" w:hAnsi="Times New Roman" w:cs="Times New Roman"/>
          <w:sz w:val="24"/>
          <w:szCs w:val="24"/>
        </w:rPr>
      </w:pPr>
      <w:r w:rsidRPr="00E324FD">
        <w:rPr>
          <w:rFonts w:ascii="Times New Roman" w:hAnsi="Times New Roman" w:cs="Times New Roman"/>
          <w:sz w:val="24"/>
          <w:szCs w:val="24"/>
        </w:rPr>
        <w:t>budowie ziemnej linii elektroenergetycznej kablowej SN 15 kV 3 x XRUHAK</w:t>
      </w:r>
      <w:r w:rsidR="00307425">
        <w:rPr>
          <w:rFonts w:ascii="Times New Roman" w:hAnsi="Times New Roman" w:cs="Times New Roman"/>
          <w:sz w:val="24"/>
          <w:szCs w:val="24"/>
        </w:rPr>
        <w:t>X</w:t>
      </w:r>
      <w:r w:rsidRPr="00E324FD">
        <w:rPr>
          <w:rFonts w:ascii="Times New Roman" w:hAnsi="Times New Roman" w:cs="Times New Roman"/>
          <w:sz w:val="24"/>
          <w:szCs w:val="24"/>
        </w:rPr>
        <w:t xml:space="preserve">S </w:t>
      </w:r>
      <w:r>
        <w:rPr>
          <w:rFonts w:ascii="Times New Roman" w:hAnsi="Times New Roman" w:cs="Times New Roman"/>
          <w:sz w:val="24"/>
          <w:szCs w:val="24"/>
        </w:rPr>
        <w:t xml:space="preserve">                   </w:t>
      </w:r>
      <w:r w:rsidRPr="00E324FD">
        <w:rPr>
          <w:rFonts w:ascii="Times New Roman" w:hAnsi="Times New Roman" w:cs="Times New Roman"/>
          <w:sz w:val="24"/>
          <w:szCs w:val="24"/>
        </w:rPr>
        <w:t xml:space="preserve"> 1  x 120 mm² </w:t>
      </w:r>
    </w:p>
    <w:p w:rsidR="0017462E" w:rsidRPr="00E324FD" w:rsidRDefault="00F6068E" w:rsidP="00E324FD">
      <w:pPr>
        <w:pStyle w:val="Akapitzlist"/>
        <w:numPr>
          <w:ilvl w:val="0"/>
          <w:numId w:val="11"/>
        </w:numPr>
        <w:spacing w:line="360" w:lineRule="auto"/>
        <w:jc w:val="both"/>
        <w:rPr>
          <w:rFonts w:ascii="Times New Roman" w:hAnsi="Times New Roman" w:cs="Times New Roman"/>
          <w:sz w:val="24"/>
          <w:szCs w:val="24"/>
        </w:rPr>
      </w:pPr>
      <w:r w:rsidRPr="00E324FD">
        <w:rPr>
          <w:rFonts w:ascii="Times New Roman" w:hAnsi="Times New Roman" w:cs="Times New Roman"/>
          <w:sz w:val="24"/>
          <w:szCs w:val="24"/>
        </w:rPr>
        <w:t>u</w:t>
      </w:r>
      <w:r w:rsidR="009F679A" w:rsidRPr="00E324FD">
        <w:rPr>
          <w:rFonts w:ascii="Times New Roman" w:hAnsi="Times New Roman" w:cs="Times New Roman"/>
          <w:sz w:val="24"/>
          <w:szCs w:val="24"/>
        </w:rPr>
        <w:t>stanowi</w:t>
      </w:r>
      <w:r w:rsidRPr="00E324FD">
        <w:rPr>
          <w:rFonts w:ascii="Times New Roman" w:hAnsi="Times New Roman" w:cs="Times New Roman"/>
          <w:sz w:val="24"/>
          <w:szCs w:val="24"/>
        </w:rPr>
        <w:t>eniu</w:t>
      </w:r>
      <w:r w:rsidR="00232415">
        <w:rPr>
          <w:rFonts w:ascii="Times New Roman" w:hAnsi="Times New Roman" w:cs="Times New Roman"/>
          <w:sz w:val="24"/>
          <w:szCs w:val="24"/>
        </w:rPr>
        <w:t xml:space="preserve"> strefy ograniczenia</w:t>
      </w:r>
      <w:r w:rsidR="00702DF7" w:rsidRPr="00E324FD">
        <w:rPr>
          <w:rFonts w:ascii="Times New Roman" w:hAnsi="Times New Roman" w:cs="Times New Roman"/>
          <w:sz w:val="24"/>
          <w:szCs w:val="24"/>
        </w:rPr>
        <w:t xml:space="preserve"> o powierzchni</w:t>
      </w:r>
      <w:r w:rsidR="00232415">
        <w:rPr>
          <w:rFonts w:ascii="Times New Roman" w:hAnsi="Times New Roman" w:cs="Times New Roman"/>
          <w:sz w:val="24"/>
          <w:szCs w:val="24"/>
        </w:rPr>
        <w:t xml:space="preserve"> 2,5</w:t>
      </w:r>
      <w:r w:rsidR="005F0E95" w:rsidRPr="00E324FD">
        <w:rPr>
          <w:rFonts w:ascii="Times New Roman" w:hAnsi="Times New Roman" w:cs="Times New Roman"/>
          <w:sz w:val="24"/>
          <w:szCs w:val="24"/>
        </w:rPr>
        <w:t xml:space="preserve"> m</w:t>
      </w:r>
      <w:r w:rsidR="008778E8" w:rsidRPr="00E324FD">
        <w:rPr>
          <w:rFonts w:ascii="Times New Roman" w:hAnsi="Times New Roman" w:cs="Times New Roman"/>
          <w:sz w:val="24"/>
          <w:szCs w:val="24"/>
        </w:rPr>
        <w:t xml:space="preserve"> ²</w:t>
      </w:r>
      <w:r w:rsidR="0045661A" w:rsidRPr="00E324FD">
        <w:rPr>
          <w:rFonts w:ascii="Times New Roman" w:hAnsi="Times New Roman" w:cs="Times New Roman"/>
          <w:sz w:val="24"/>
          <w:szCs w:val="24"/>
        </w:rPr>
        <w:t xml:space="preserve"> </w:t>
      </w:r>
      <w:r w:rsidR="003F0A58" w:rsidRPr="00E324FD">
        <w:rPr>
          <w:rFonts w:ascii="Times New Roman" w:hAnsi="Times New Roman" w:cs="Times New Roman"/>
          <w:sz w:val="24"/>
          <w:szCs w:val="24"/>
        </w:rPr>
        <w:t xml:space="preserve">, </w:t>
      </w:r>
      <w:r w:rsidR="008778E8" w:rsidRPr="00E324FD">
        <w:rPr>
          <w:rFonts w:ascii="Times New Roman" w:hAnsi="Times New Roman" w:cs="Times New Roman"/>
          <w:sz w:val="24"/>
          <w:szCs w:val="24"/>
        </w:rPr>
        <w:t xml:space="preserve">jako </w:t>
      </w:r>
      <w:r w:rsidR="003F0A58" w:rsidRPr="00E324FD">
        <w:rPr>
          <w:rFonts w:ascii="Times New Roman" w:hAnsi="Times New Roman" w:cs="Times New Roman"/>
          <w:sz w:val="24"/>
          <w:szCs w:val="24"/>
        </w:rPr>
        <w:t>wyłączenie trwałe,</w:t>
      </w:r>
      <w:r w:rsidR="008778E8" w:rsidRPr="00E324FD">
        <w:rPr>
          <w:rFonts w:ascii="Times New Roman" w:hAnsi="Times New Roman" w:cs="Times New Roman"/>
          <w:sz w:val="24"/>
          <w:szCs w:val="24"/>
        </w:rPr>
        <w:t xml:space="preserve"> oznaczone</w:t>
      </w:r>
      <w:r w:rsidR="00232415">
        <w:rPr>
          <w:rFonts w:ascii="Times New Roman" w:hAnsi="Times New Roman" w:cs="Times New Roman"/>
          <w:sz w:val="24"/>
          <w:szCs w:val="24"/>
        </w:rPr>
        <w:t xml:space="preserve"> na mapie linią niebieską ciągłą</w:t>
      </w:r>
      <w:r w:rsidR="00190CC4" w:rsidRPr="00E324FD">
        <w:rPr>
          <w:rFonts w:ascii="Times New Roman" w:hAnsi="Times New Roman" w:cs="Times New Roman"/>
          <w:sz w:val="24"/>
          <w:szCs w:val="24"/>
        </w:rPr>
        <w:t xml:space="preserve"> w skali </w:t>
      </w:r>
      <w:r w:rsidR="003F0A58" w:rsidRPr="00E324FD">
        <w:rPr>
          <w:rFonts w:ascii="Times New Roman" w:hAnsi="Times New Roman" w:cs="Times New Roman"/>
          <w:sz w:val="24"/>
          <w:szCs w:val="24"/>
        </w:rPr>
        <w:t xml:space="preserve">1: 1000, stanowiąca załącznik nr 1 do niniejszej decyzji. </w:t>
      </w:r>
      <w:r w:rsidR="0045661A" w:rsidRPr="00E324FD">
        <w:rPr>
          <w:rFonts w:ascii="Times New Roman" w:hAnsi="Times New Roman" w:cs="Times New Roman"/>
          <w:sz w:val="24"/>
          <w:szCs w:val="24"/>
        </w:rPr>
        <w:t>Szerokość st</w:t>
      </w:r>
      <w:r w:rsidR="00232415">
        <w:rPr>
          <w:rFonts w:ascii="Times New Roman" w:hAnsi="Times New Roman" w:cs="Times New Roman"/>
          <w:sz w:val="24"/>
          <w:szCs w:val="24"/>
        </w:rPr>
        <w:t>refy ograniczenia</w:t>
      </w:r>
      <w:r w:rsidR="006F3681" w:rsidRPr="00E324FD">
        <w:rPr>
          <w:rFonts w:ascii="Times New Roman" w:hAnsi="Times New Roman" w:cs="Times New Roman"/>
          <w:sz w:val="24"/>
          <w:szCs w:val="24"/>
        </w:rPr>
        <w:t xml:space="preserve"> wynosi</w:t>
      </w:r>
      <w:r w:rsidR="00190CC4" w:rsidRPr="00E324FD">
        <w:rPr>
          <w:rFonts w:ascii="Times New Roman" w:hAnsi="Times New Roman" w:cs="Times New Roman"/>
          <w:sz w:val="24"/>
          <w:szCs w:val="24"/>
        </w:rPr>
        <w:t xml:space="preserve"> </w:t>
      </w:r>
      <w:r w:rsidR="00232415">
        <w:rPr>
          <w:rFonts w:ascii="Times New Roman" w:hAnsi="Times New Roman" w:cs="Times New Roman"/>
          <w:sz w:val="24"/>
          <w:szCs w:val="24"/>
        </w:rPr>
        <w:t xml:space="preserve">1 </w:t>
      </w:r>
      <w:r w:rsidR="0045661A" w:rsidRPr="00E324FD">
        <w:rPr>
          <w:rFonts w:ascii="Times New Roman" w:hAnsi="Times New Roman" w:cs="Times New Roman"/>
          <w:sz w:val="24"/>
          <w:szCs w:val="24"/>
        </w:rPr>
        <w:t>m.</w:t>
      </w:r>
      <w:r w:rsidRPr="00E324FD">
        <w:rPr>
          <w:rFonts w:ascii="Times New Roman" w:hAnsi="Times New Roman" w:cs="Times New Roman"/>
          <w:sz w:val="24"/>
          <w:szCs w:val="24"/>
        </w:rPr>
        <w:t xml:space="preserve"> Trwałe ograniczenie polega na zakazie wznoszenia </w:t>
      </w:r>
      <w:r w:rsidR="009C445D">
        <w:rPr>
          <w:rFonts w:ascii="Times New Roman" w:hAnsi="Times New Roman" w:cs="Times New Roman"/>
          <w:sz w:val="24"/>
          <w:szCs w:val="24"/>
        </w:rPr>
        <w:t xml:space="preserve">budynków mieszkalnych, budowli, </w:t>
      </w:r>
      <w:r w:rsidR="009C445D">
        <w:rPr>
          <w:rFonts w:ascii="Times New Roman" w:hAnsi="Times New Roman" w:cs="Times New Roman"/>
          <w:sz w:val="24"/>
          <w:szCs w:val="24"/>
        </w:rPr>
        <w:lastRenderedPageBreak/>
        <w:t>które będą utrudnia</w:t>
      </w:r>
      <w:r w:rsidR="00485439">
        <w:rPr>
          <w:rFonts w:ascii="Times New Roman" w:hAnsi="Times New Roman" w:cs="Times New Roman"/>
          <w:sz w:val="24"/>
          <w:szCs w:val="24"/>
        </w:rPr>
        <w:t>ły swobodny dostęp do ziemnej</w:t>
      </w:r>
      <w:r w:rsidR="009C445D">
        <w:rPr>
          <w:rFonts w:ascii="Times New Roman" w:hAnsi="Times New Roman" w:cs="Times New Roman"/>
          <w:sz w:val="24"/>
          <w:szCs w:val="24"/>
        </w:rPr>
        <w:t xml:space="preserve"> linii elektroenergetycznej przez cały okres eksploatacji linii.</w:t>
      </w:r>
    </w:p>
    <w:p w:rsidR="00EE4605" w:rsidRPr="00E058E8" w:rsidRDefault="00F6068E" w:rsidP="00E058E8">
      <w:pPr>
        <w:pStyle w:val="Akapitzlist"/>
        <w:numPr>
          <w:ilvl w:val="0"/>
          <w:numId w:val="9"/>
        </w:numPr>
        <w:spacing w:line="360" w:lineRule="auto"/>
        <w:jc w:val="both"/>
        <w:rPr>
          <w:rFonts w:ascii="Times New Roman" w:hAnsi="Times New Roman" w:cs="Times New Roman"/>
          <w:sz w:val="24"/>
          <w:szCs w:val="24"/>
        </w:rPr>
      </w:pPr>
      <w:r w:rsidRPr="00E058E8">
        <w:rPr>
          <w:rFonts w:ascii="Times New Roman" w:hAnsi="Times New Roman" w:cs="Times New Roman"/>
          <w:sz w:val="24"/>
          <w:szCs w:val="24"/>
        </w:rPr>
        <w:t>u</w:t>
      </w:r>
      <w:r w:rsidR="008778E8" w:rsidRPr="00E058E8">
        <w:rPr>
          <w:rFonts w:ascii="Times New Roman" w:hAnsi="Times New Roman" w:cs="Times New Roman"/>
          <w:sz w:val="24"/>
          <w:szCs w:val="24"/>
        </w:rPr>
        <w:t>stanowienie</w:t>
      </w:r>
      <w:r w:rsidR="003F0A58" w:rsidRPr="00E058E8">
        <w:rPr>
          <w:rFonts w:ascii="Times New Roman" w:hAnsi="Times New Roman" w:cs="Times New Roman"/>
          <w:sz w:val="24"/>
          <w:szCs w:val="24"/>
        </w:rPr>
        <w:t xml:space="preserve"> strefy budowlan</w:t>
      </w:r>
      <w:r w:rsidR="00245FE9">
        <w:rPr>
          <w:rFonts w:ascii="Times New Roman" w:hAnsi="Times New Roman" w:cs="Times New Roman"/>
          <w:sz w:val="24"/>
          <w:szCs w:val="24"/>
        </w:rPr>
        <w:t xml:space="preserve">o-montażowej (tj. wyłączenie </w:t>
      </w:r>
      <w:r w:rsidR="003F0A58" w:rsidRPr="00E058E8">
        <w:rPr>
          <w:rFonts w:ascii="Times New Roman" w:hAnsi="Times New Roman" w:cs="Times New Roman"/>
          <w:sz w:val="24"/>
          <w:szCs w:val="24"/>
        </w:rPr>
        <w:t>czasowe)</w:t>
      </w:r>
      <w:r w:rsidR="00232415">
        <w:rPr>
          <w:rFonts w:ascii="Times New Roman" w:hAnsi="Times New Roman" w:cs="Times New Roman"/>
          <w:sz w:val="24"/>
          <w:szCs w:val="24"/>
        </w:rPr>
        <w:t xml:space="preserve"> wynosi 5,0</w:t>
      </w:r>
      <w:r w:rsidR="00E26D35" w:rsidRPr="00E058E8">
        <w:rPr>
          <w:rFonts w:ascii="Times New Roman" w:hAnsi="Times New Roman" w:cs="Times New Roman"/>
          <w:sz w:val="24"/>
          <w:szCs w:val="24"/>
        </w:rPr>
        <w:t xml:space="preserve"> m</w:t>
      </w:r>
      <w:r w:rsidR="008778E8" w:rsidRPr="00E058E8">
        <w:rPr>
          <w:rFonts w:ascii="Times New Roman" w:hAnsi="Times New Roman" w:cs="Times New Roman"/>
          <w:sz w:val="24"/>
          <w:szCs w:val="24"/>
        </w:rPr>
        <w:t>²</w:t>
      </w:r>
      <w:r w:rsidR="003F0A58" w:rsidRPr="00E058E8">
        <w:rPr>
          <w:rFonts w:ascii="Times New Roman" w:hAnsi="Times New Roman" w:cs="Times New Roman"/>
          <w:sz w:val="24"/>
          <w:szCs w:val="24"/>
        </w:rPr>
        <w:t xml:space="preserve"> i j</w:t>
      </w:r>
      <w:r w:rsidR="00232415">
        <w:rPr>
          <w:rFonts w:ascii="Times New Roman" w:hAnsi="Times New Roman" w:cs="Times New Roman"/>
          <w:sz w:val="24"/>
          <w:szCs w:val="24"/>
        </w:rPr>
        <w:t>est zaznaczona linią ciągłą koloru pomarańczowego</w:t>
      </w:r>
      <w:r w:rsidR="00190CC4" w:rsidRPr="00E058E8">
        <w:rPr>
          <w:rFonts w:ascii="Times New Roman" w:hAnsi="Times New Roman" w:cs="Times New Roman"/>
          <w:sz w:val="24"/>
          <w:szCs w:val="24"/>
        </w:rPr>
        <w:t xml:space="preserve"> na mapie w skali 1:1</w:t>
      </w:r>
      <w:r w:rsidR="003F0A58" w:rsidRPr="00E058E8">
        <w:rPr>
          <w:rFonts w:ascii="Times New Roman" w:hAnsi="Times New Roman" w:cs="Times New Roman"/>
          <w:sz w:val="24"/>
          <w:szCs w:val="24"/>
        </w:rPr>
        <w:t xml:space="preserve">000, stanowiącej </w:t>
      </w:r>
      <w:r w:rsidR="00083024" w:rsidRPr="00E058E8">
        <w:rPr>
          <w:rFonts w:ascii="Times New Roman" w:hAnsi="Times New Roman" w:cs="Times New Roman"/>
          <w:sz w:val="24"/>
          <w:szCs w:val="24"/>
        </w:rPr>
        <w:t>załącznik nr 1 do ni</w:t>
      </w:r>
      <w:r w:rsidR="003F0A58" w:rsidRPr="00E058E8">
        <w:rPr>
          <w:rFonts w:ascii="Times New Roman" w:hAnsi="Times New Roman" w:cs="Times New Roman"/>
          <w:sz w:val="24"/>
          <w:szCs w:val="24"/>
        </w:rPr>
        <w:t>niejszej decyzji. Szerokość strefy bud</w:t>
      </w:r>
      <w:r w:rsidR="00232415">
        <w:rPr>
          <w:rFonts w:ascii="Times New Roman" w:hAnsi="Times New Roman" w:cs="Times New Roman"/>
          <w:sz w:val="24"/>
          <w:szCs w:val="24"/>
        </w:rPr>
        <w:t>owlano- montażowej wynosi 2</w:t>
      </w:r>
      <w:r w:rsidR="00083024" w:rsidRPr="00E058E8">
        <w:rPr>
          <w:rFonts w:ascii="Times New Roman" w:hAnsi="Times New Roman" w:cs="Times New Roman"/>
          <w:sz w:val="24"/>
          <w:szCs w:val="24"/>
        </w:rPr>
        <w:t xml:space="preserve"> m.</w:t>
      </w:r>
    </w:p>
    <w:p w:rsidR="00083024" w:rsidRPr="00E058E8" w:rsidRDefault="00083024" w:rsidP="00E058E8">
      <w:pPr>
        <w:pStyle w:val="Akapitzlist"/>
        <w:numPr>
          <w:ilvl w:val="0"/>
          <w:numId w:val="1"/>
        </w:numPr>
        <w:spacing w:line="360" w:lineRule="auto"/>
        <w:ind w:left="714" w:hanging="357"/>
        <w:jc w:val="both"/>
        <w:rPr>
          <w:rFonts w:ascii="Times New Roman" w:hAnsi="Times New Roman" w:cs="Times New Roman"/>
          <w:sz w:val="24"/>
          <w:szCs w:val="24"/>
        </w:rPr>
      </w:pPr>
      <w:r w:rsidRPr="00E058E8">
        <w:rPr>
          <w:rFonts w:ascii="Times New Roman" w:hAnsi="Times New Roman" w:cs="Times New Roman"/>
          <w:sz w:val="24"/>
          <w:szCs w:val="24"/>
        </w:rPr>
        <w:t xml:space="preserve">Czas zajęcia nieruchomości w celu wykonania inwestycji </w:t>
      </w:r>
      <w:r w:rsidR="009C445D">
        <w:rPr>
          <w:rFonts w:ascii="Times New Roman" w:hAnsi="Times New Roman" w:cs="Times New Roman"/>
          <w:sz w:val="24"/>
          <w:szCs w:val="24"/>
        </w:rPr>
        <w:t>–</w:t>
      </w:r>
      <w:r w:rsidR="00091C4F">
        <w:rPr>
          <w:rFonts w:ascii="Times New Roman" w:hAnsi="Times New Roman" w:cs="Times New Roman"/>
          <w:sz w:val="24"/>
          <w:szCs w:val="24"/>
        </w:rPr>
        <w:t xml:space="preserve"> </w:t>
      </w:r>
      <w:r w:rsidR="009C445D">
        <w:rPr>
          <w:rFonts w:ascii="Times New Roman" w:hAnsi="Times New Roman" w:cs="Times New Roman"/>
          <w:sz w:val="24"/>
          <w:szCs w:val="24"/>
        </w:rPr>
        <w:t xml:space="preserve">od czasu uzyskania pozwolenia na budowę do czasu uzyskania zgody na użytkowanie, nie dłużej niż </w:t>
      </w:r>
      <w:r w:rsidR="005A6334">
        <w:rPr>
          <w:rFonts w:ascii="Times New Roman" w:hAnsi="Times New Roman" w:cs="Times New Roman"/>
          <w:sz w:val="24"/>
          <w:szCs w:val="24"/>
        </w:rPr>
        <w:t xml:space="preserve">                      </w:t>
      </w:r>
      <w:r w:rsidR="009C445D">
        <w:rPr>
          <w:rFonts w:ascii="Times New Roman" w:hAnsi="Times New Roman" w:cs="Times New Roman"/>
          <w:sz w:val="24"/>
          <w:szCs w:val="24"/>
        </w:rPr>
        <w:t>6 miesięcy.</w:t>
      </w:r>
    </w:p>
    <w:p w:rsidR="00083024" w:rsidRPr="00E058E8" w:rsidRDefault="003776D3" w:rsidP="00E058E8">
      <w:pPr>
        <w:pStyle w:val="Akapitzlist"/>
        <w:numPr>
          <w:ilvl w:val="0"/>
          <w:numId w:val="1"/>
        </w:numPr>
        <w:spacing w:line="360" w:lineRule="auto"/>
        <w:ind w:left="714" w:hanging="357"/>
        <w:jc w:val="both"/>
        <w:rPr>
          <w:rFonts w:ascii="Times New Roman" w:hAnsi="Times New Roman" w:cs="Times New Roman"/>
          <w:sz w:val="24"/>
          <w:szCs w:val="24"/>
        </w:rPr>
      </w:pPr>
      <w:r w:rsidRPr="00E058E8">
        <w:rPr>
          <w:rFonts w:ascii="Times New Roman" w:hAnsi="Times New Roman" w:cs="Times New Roman"/>
          <w:sz w:val="24"/>
          <w:szCs w:val="24"/>
        </w:rPr>
        <w:t xml:space="preserve">Zobowiązać Inwestora tj. PGE </w:t>
      </w:r>
      <w:r w:rsidR="00BC2416" w:rsidRPr="00E058E8">
        <w:rPr>
          <w:rFonts w:ascii="Times New Roman" w:hAnsi="Times New Roman" w:cs="Times New Roman"/>
          <w:sz w:val="24"/>
          <w:szCs w:val="24"/>
        </w:rPr>
        <w:t>Dystrybucji S.A. z siedziba w Lublinie</w:t>
      </w:r>
      <w:r w:rsidRPr="00E058E8">
        <w:rPr>
          <w:rFonts w:ascii="Times New Roman" w:hAnsi="Times New Roman" w:cs="Times New Roman"/>
          <w:sz w:val="24"/>
          <w:szCs w:val="24"/>
        </w:rPr>
        <w:t xml:space="preserve">, do dokonania protokolarnego opisu </w:t>
      </w:r>
      <w:r w:rsidR="00DF53D8" w:rsidRPr="00E058E8">
        <w:rPr>
          <w:rFonts w:ascii="Times New Roman" w:hAnsi="Times New Roman" w:cs="Times New Roman"/>
          <w:sz w:val="24"/>
          <w:szCs w:val="24"/>
        </w:rPr>
        <w:t xml:space="preserve">stanu nieruchomości oraz dokumentacji fotograficznej przed przystąpieniem do wykonania robót oraz po ich zakończeniu. </w:t>
      </w:r>
      <w:r w:rsidRPr="00E058E8">
        <w:rPr>
          <w:rFonts w:ascii="Times New Roman" w:hAnsi="Times New Roman" w:cs="Times New Roman"/>
          <w:sz w:val="24"/>
          <w:szCs w:val="24"/>
        </w:rPr>
        <w:t xml:space="preserve">  </w:t>
      </w:r>
    </w:p>
    <w:p w:rsidR="00A50E99" w:rsidRPr="00E058E8" w:rsidRDefault="00A50E99" w:rsidP="00E058E8">
      <w:pPr>
        <w:pStyle w:val="Akapitzlist"/>
        <w:numPr>
          <w:ilvl w:val="0"/>
          <w:numId w:val="1"/>
        </w:numPr>
        <w:spacing w:line="360" w:lineRule="auto"/>
        <w:ind w:left="714" w:hanging="357"/>
        <w:jc w:val="both"/>
        <w:rPr>
          <w:rFonts w:ascii="Times New Roman" w:hAnsi="Times New Roman" w:cs="Times New Roman"/>
          <w:sz w:val="24"/>
          <w:szCs w:val="24"/>
        </w:rPr>
      </w:pPr>
      <w:r w:rsidRPr="00E058E8">
        <w:rPr>
          <w:rFonts w:ascii="Times New Roman" w:hAnsi="Times New Roman" w:cs="Times New Roman"/>
          <w:sz w:val="24"/>
          <w:szCs w:val="24"/>
        </w:rPr>
        <w:t>Zobowiązać Inw</w:t>
      </w:r>
      <w:r w:rsidR="00BC2416" w:rsidRPr="00E058E8">
        <w:rPr>
          <w:rFonts w:ascii="Times New Roman" w:hAnsi="Times New Roman" w:cs="Times New Roman"/>
          <w:sz w:val="24"/>
          <w:szCs w:val="24"/>
        </w:rPr>
        <w:t>estora tj. PGE Dystrybucja S.A. z siedziba w Lublinie</w:t>
      </w:r>
      <w:r w:rsidR="0017462E" w:rsidRPr="00E058E8">
        <w:rPr>
          <w:rFonts w:ascii="Times New Roman" w:hAnsi="Times New Roman" w:cs="Times New Roman"/>
          <w:sz w:val="24"/>
          <w:szCs w:val="24"/>
        </w:rPr>
        <w:t xml:space="preserve">, do przywrócenia nieruchomości do stanu poprzedniego, niezwłocznie po zakończeniu przedmiotowej inwestycji, a jeżeli byłoby to niemożliwe albo powodowało nadmierne trudności lub koszty, wnioskodawca będzie zobowiązany do zapłaty odszkodowania. </w:t>
      </w:r>
    </w:p>
    <w:p w:rsidR="000000C9" w:rsidRPr="00E058E8" w:rsidRDefault="000000C9" w:rsidP="00E058E8">
      <w:pPr>
        <w:numPr>
          <w:ilvl w:val="0"/>
          <w:numId w:val="1"/>
        </w:numPr>
        <w:spacing w:after="0" w:line="360" w:lineRule="auto"/>
        <w:ind w:left="714" w:hanging="357"/>
        <w:jc w:val="both"/>
        <w:rPr>
          <w:rFonts w:ascii="Times New Roman" w:hAnsi="Times New Roman" w:cs="Times New Roman"/>
          <w:sz w:val="24"/>
          <w:szCs w:val="24"/>
        </w:rPr>
      </w:pPr>
      <w:r w:rsidRPr="00E058E8">
        <w:rPr>
          <w:rFonts w:ascii="Times New Roman" w:hAnsi="Times New Roman" w:cs="Times New Roman"/>
          <w:sz w:val="24"/>
          <w:szCs w:val="24"/>
        </w:rPr>
        <w:t>Zobowiązać właściciela nieruchomości do udostępnienia nieruchomości w celu wykonania czynności związanych z konserwacją oraz usuwaniem awarii linii kablowej.</w:t>
      </w:r>
    </w:p>
    <w:p w:rsidR="00683AC7" w:rsidRPr="00E058E8" w:rsidRDefault="00C91231" w:rsidP="00E058E8">
      <w:pPr>
        <w:pStyle w:val="Akapitzlist"/>
        <w:numPr>
          <w:ilvl w:val="0"/>
          <w:numId w:val="1"/>
        </w:numPr>
        <w:spacing w:line="360" w:lineRule="auto"/>
        <w:ind w:left="714" w:hanging="357"/>
        <w:jc w:val="both"/>
        <w:rPr>
          <w:rFonts w:ascii="Times New Roman" w:hAnsi="Times New Roman" w:cs="Times New Roman"/>
          <w:sz w:val="24"/>
          <w:szCs w:val="24"/>
        </w:rPr>
      </w:pPr>
      <w:r w:rsidRPr="00E058E8">
        <w:rPr>
          <w:rFonts w:ascii="Times New Roman" w:hAnsi="Times New Roman" w:cs="Times New Roman"/>
          <w:sz w:val="24"/>
          <w:szCs w:val="24"/>
        </w:rPr>
        <w:t>Ogłosić niniejszą decyzję zgodnie z art. 118 a cyt. ustawy i gospodarce nieru</w:t>
      </w:r>
      <w:r w:rsidR="00E058E8">
        <w:rPr>
          <w:rFonts w:ascii="Times New Roman" w:hAnsi="Times New Roman" w:cs="Times New Roman"/>
          <w:sz w:val="24"/>
          <w:szCs w:val="24"/>
        </w:rPr>
        <w:t xml:space="preserve">chomościami, </w:t>
      </w:r>
      <w:r w:rsidRPr="00E058E8">
        <w:rPr>
          <w:rFonts w:ascii="Times New Roman" w:hAnsi="Times New Roman" w:cs="Times New Roman"/>
          <w:sz w:val="24"/>
          <w:szCs w:val="24"/>
        </w:rPr>
        <w:t>w sposób określony w art. 49 k.p.a. na tablicy ogłoszeń i stronie BIP Starostwa Powiatowego  w Mielcu, a także na tablicy ogłoszeń w siedz</w:t>
      </w:r>
      <w:r w:rsidR="009C445D">
        <w:rPr>
          <w:rFonts w:ascii="Times New Roman" w:hAnsi="Times New Roman" w:cs="Times New Roman"/>
          <w:sz w:val="24"/>
          <w:szCs w:val="24"/>
        </w:rPr>
        <w:t>ibie Urzędu Miejskiego w Mielcu</w:t>
      </w:r>
      <w:r w:rsidRPr="00E058E8">
        <w:rPr>
          <w:rFonts w:ascii="Times New Roman" w:hAnsi="Times New Roman" w:cs="Times New Roman"/>
          <w:sz w:val="24"/>
          <w:szCs w:val="24"/>
        </w:rPr>
        <w:t xml:space="preserve">. </w:t>
      </w:r>
    </w:p>
    <w:p w:rsidR="00683AC7" w:rsidRPr="00E058E8" w:rsidRDefault="00683AC7" w:rsidP="00E058E8">
      <w:pPr>
        <w:spacing w:line="360" w:lineRule="auto"/>
        <w:jc w:val="center"/>
        <w:rPr>
          <w:rFonts w:ascii="Times New Roman" w:hAnsi="Times New Roman" w:cs="Times New Roman"/>
          <w:sz w:val="24"/>
          <w:szCs w:val="24"/>
        </w:rPr>
      </w:pPr>
      <w:r w:rsidRPr="00E058E8">
        <w:rPr>
          <w:rFonts w:ascii="Times New Roman" w:hAnsi="Times New Roman" w:cs="Times New Roman"/>
          <w:sz w:val="24"/>
          <w:szCs w:val="24"/>
        </w:rPr>
        <w:t>Uzasadnienie</w:t>
      </w:r>
    </w:p>
    <w:p w:rsidR="00BC2416" w:rsidRPr="00E058E8" w:rsidRDefault="00683AC7" w:rsidP="00F96C4F">
      <w:pPr>
        <w:spacing w:after="0" w:line="360" w:lineRule="auto"/>
        <w:jc w:val="both"/>
        <w:rPr>
          <w:rFonts w:ascii="Times New Roman" w:hAnsi="Times New Roman" w:cs="Times New Roman"/>
          <w:sz w:val="24"/>
          <w:szCs w:val="24"/>
        </w:rPr>
      </w:pPr>
      <w:r w:rsidRPr="00E058E8">
        <w:rPr>
          <w:rFonts w:ascii="Times New Roman" w:hAnsi="Times New Roman" w:cs="Times New Roman"/>
          <w:sz w:val="24"/>
          <w:szCs w:val="24"/>
        </w:rPr>
        <w:t xml:space="preserve"> </w:t>
      </w:r>
      <w:r w:rsidR="00F96C4F">
        <w:rPr>
          <w:rFonts w:ascii="Times New Roman" w:hAnsi="Times New Roman" w:cs="Times New Roman"/>
          <w:sz w:val="24"/>
          <w:szCs w:val="24"/>
        </w:rPr>
        <w:t xml:space="preserve">       Wnioskiem z dnia 26 kwietnia 2022 roku Pan Waldemar Stec</w:t>
      </w:r>
      <w:r w:rsidRPr="00E058E8">
        <w:rPr>
          <w:rFonts w:ascii="Times New Roman" w:hAnsi="Times New Roman" w:cs="Times New Roman"/>
          <w:sz w:val="24"/>
          <w:szCs w:val="24"/>
        </w:rPr>
        <w:t xml:space="preserve">, działający jako pełnomocnik PGE </w:t>
      </w:r>
      <w:r w:rsidR="00BC2416" w:rsidRPr="00E058E8">
        <w:rPr>
          <w:rFonts w:ascii="Times New Roman" w:hAnsi="Times New Roman" w:cs="Times New Roman"/>
          <w:sz w:val="24"/>
          <w:szCs w:val="24"/>
        </w:rPr>
        <w:t>Dystryb</w:t>
      </w:r>
      <w:r w:rsidR="00717147">
        <w:rPr>
          <w:rFonts w:ascii="Times New Roman" w:hAnsi="Times New Roman" w:cs="Times New Roman"/>
          <w:sz w:val="24"/>
          <w:szCs w:val="24"/>
        </w:rPr>
        <w:t>ucja S.A. z siedzibą</w:t>
      </w:r>
      <w:r w:rsidR="00F96C4F">
        <w:rPr>
          <w:rFonts w:ascii="Times New Roman" w:hAnsi="Times New Roman" w:cs="Times New Roman"/>
          <w:sz w:val="24"/>
          <w:szCs w:val="24"/>
        </w:rPr>
        <w:t xml:space="preserve"> w Lublinie</w:t>
      </w:r>
      <w:r w:rsidRPr="00E058E8">
        <w:rPr>
          <w:rFonts w:ascii="Times New Roman" w:hAnsi="Times New Roman" w:cs="Times New Roman"/>
          <w:sz w:val="24"/>
          <w:szCs w:val="24"/>
        </w:rPr>
        <w:t>, wystąpił o wydanie decyzji ograniczającej sposób k</w:t>
      </w:r>
      <w:r w:rsidR="00072B2D">
        <w:rPr>
          <w:rFonts w:ascii="Times New Roman" w:hAnsi="Times New Roman" w:cs="Times New Roman"/>
          <w:sz w:val="24"/>
          <w:szCs w:val="24"/>
        </w:rPr>
        <w:t xml:space="preserve">orzystania </w:t>
      </w:r>
      <w:r w:rsidRPr="00E058E8">
        <w:rPr>
          <w:rFonts w:ascii="Times New Roman" w:hAnsi="Times New Roman" w:cs="Times New Roman"/>
          <w:sz w:val="24"/>
          <w:szCs w:val="24"/>
        </w:rPr>
        <w:t xml:space="preserve">z nieruchomości, oznaczonej jako działka nr </w:t>
      </w:r>
      <w:r w:rsidR="00F96C4F">
        <w:rPr>
          <w:rFonts w:ascii="Times New Roman" w:hAnsi="Times New Roman" w:cs="Times New Roman"/>
          <w:b/>
          <w:sz w:val="24"/>
          <w:szCs w:val="24"/>
        </w:rPr>
        <w:t>381</w:t>
      </w:r>
      <w:r w:rsidRPr="00E058E8">
        <w:rPr>
          <w:rFonts w:ascii="Times New Roman" w:hAnsi="Times New Roman" w:cs="Times New Roman"/>
          <w:b/>
          <w:sz w:val="24"/>
          <w:szCs w:val="24"/>
        </w:rPr>
        <w:t xml:space="preserve"> </w:t>
      </w:r>
      <w:r w:rsidRPr="00E058E8">
        <w:rPr>
          <w:rFonts w:ascii="Times New Roman" w:hAnsi="Times New Roman" w:cs="Times New Roman"/>
          <w:sz w:val="24"/>
          <w:szCs w:val="24"/>
        </w:rPr>
        <w:t>położ</w:t>
      </w:r>
      <w:r w:rsidR="00F96C4F">
        <w:rPr>
          <w:rFonts w:ascii="Times New Roman" w:hAnsi="Times New Roman" w:cs="Times New Roman"/>
          <w:sz w:val="24"/>
          <w:szCs w:val="24"/>
        </w:rPr>
        <w:t>ona w Mielcu, obręb 7-Rzochów</w:t>
      </w:r>
      <w:r w:rsidRPr="00E058E8">
        <w:rPr>
          <w:rFonts w:ascii="Times New Roman" w:hAnsi="Times New Roman" w:cs="Times New Roman"/>
          <w:sz w:val="24"/>
          <w:szCs w:val="24"/>
        </w:rPr>
        <w:t>, poprzez udzielenie zezwolenia na przeprowadzenie na w/w działce inw</w:t>
      </w:r>
      <w:r w:rsidR="000C45B0" w:rsidRPr="00E058E8">
        <w:rPr>
          <w:rFonts w:ascii="Times New Roman" w:hAnsi="Times New Roman" w:cs="Times New Roman"/>
          <w:sz w:val="24"/>
          <w:szCs w:val="24"/>
        </w:rPr>
        <w:t>estycji polegające</w:t>
      </w:r>
      <w:r w:rsidR="00784BAA">
        <w:rPr>
          <w:rFonts w:ascii="Times New Roman" w:hAnsi="Times New Roman" w:cs="Times New Roman"/>
          <w:sz w:val="24"/>
          <w:szCs w:val="24"/>
        </w:rPr>
        <w:t>j</w:t>
      </w:r>
      <w:r w:rsidR="00F96C4F">
        <w:rPr>
          <w:rFonts w:ascii="Times New Roman" w:hAnsi="Times New Roman" w:cs="Times New Roman"/>
          <w:sz w:val="24"/>
          <w:szCs w:val="24"/>
        </w:rPr>
        <w:t xml:space="preserve"> na budowie ziemnej linii elektroenergetycznej kablowej SN 15 kV 3 x XRUHAKXS 1 x 120 mm²</w:t>
      </w:r>
      <w:r w:rsidRPr="00E058E8">
        <w:rPr>
          <w:rFonts w:ascii="Times New Roman" w:hAnsi="Times New Roman" w:cs="Times New Roman"/>
          <w:sz w:val="24"/>
          <w:szCs w:val="24"/>
        </w:rPr>
        <w:t>.</w:t>
      </w:r>
    </w:p>
    <w:p w:rsidR="009C327E" w:rsidRDefault="009C327E" w:rsidP="00E058E8">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683AC7" w:rsidRPr="009C327E">
        <w:rPr>
          <w:rFonts w:ascii="Times New Roman" w:hAnsi="Times New Roman" w:cs="Times New Roman"/>
          <w:sz w:val="24"/>
          <w:szCs w:val="24"/>
        </w:rPr>
        <w:t xml:space="preserve"> </w:t>
      </w:r>
      <w:r w:rsidR="00F90231" w:rsidRPr="009C327E">
        <w:rPr>
          <w:rFonts w:ascii="Times New Roman" w:hAnsi="Times New Roman" w:cs="Times New Roman"/>
          <w:sz w:val="24"/>
          <w:szCs w:val="24"/>
        </w:rPr>
        <w:t>Do wniosku P</w:t>
      </w:r>
      <w:r w:rsidR="00F96C4F" w:rsidRPr="009C327E">
        <w:rPr>
          <w:rFonts w:ascii="Times New Roman" w:hAnsi="Times New Roman" w:cs="Times New Roman"/>
          <w:sz w:val="24"/>
          <w:szCs w:val="24"/>
        </w:rPr>
        <w:t>ełnomocnik S</w:t>
      </w:r>
      <w:r w:rsidR="00683AC7" w:rsidRPr="009C327E">
        <w:rPr>
          <w:rFonts w:ascii="Times New Roman" w:hAnsi="Times New Roman" w:cs="Times New Roman"/>
          <w:sz w:val="24"/>
          <w:szCs w:val="24"/>
        </w:rPr>
        <w:t xml:space="preserve">półki </w:t>
      </w:r>
      <w:r w:rsidR="00F90231" w:rsidRPr="009C327E">
        <w:rPr>
          <w:rFonts w:ascii="Times New Roman" w:hAnsi="Times New Roman" w:cs="Times New Roman"/>
          <w:sz w:val="24"/>
          <w:szCs w:val="24"/>
        </w:rPr>
        <w:t>zał</w:t>
      </w:r>
      <w:r w:rsidR="00683AC7" w:rsidRPr="009C327E">
        <w:rPr>
          <w:rFonts w:ascii="Times New Roman" w:hAnsi="Times New Roman" w:cs="Times New Roman"/>
          <w:sz w:val="24"/>
          <w:szCs w:val="24"/>
        </w:rPr>
        <w:t>ączył de</w:t>
      </w:r>
      <w:r w:rsidR="00F96C4F" w:rsidRPr="009C327E">
        <w:rPr>
          <w:rFonts w:ascii="Times New Roman" w:hAnsi="Times New Roman" w:cs="Times New Roman"/>
          <w:sz w:val="24"/>
          <w:szCs w:val="24"/>
        </w:rPr>
        <w:t>cyzję Prezydenta Miasta Mielec znak: UGG-U.6733.75.2020 z dnia 26 lutego 2021</w:t>
      </w:r>
      <w:r w:rsidR="008A0600" w:rsidRPr="009C327E">
        <w:rPr>
          <w:rFonts w:ascii="Times New Roman" w:hAnsi="Times New Roman" w:cs="Times New Roman"/>
          <w:sz w:val="24"/>
          <w:szCs w:val="24"/>
        </w:rPr>
        <w:t xml:space="preserve"> roku o ustaleniu lokalizacji </w:t>
      </w:r>
      <w:r w:rsidR="00784BAA">
        <w:rPr>
          <w:rFonts w:ascii="Times New Roman" w:hAnsi="Times New Roman" w:cs="Times New Roman"/>
          <w:sz w:val="24"/>
          <w:szCs w:val="24"/>
        </w:rPr>
        <w:t xml:space="preserve">inwestycji </w:t>
      </w:r>
      <w:r w:rsidR="008A0600" w:rsidRPr="009C327E">
        <w:rPr>
          <w:rFonts w:ascii="Times New Roman" w:hAnsi="Times New Roman" w:cs="Times New Roman"/>
          <w:sz w:val="24"/>
          <w:szCs w:val="24"/>
        </w:rPr>
        <w:t xml:space="preserve">celu publicznego dla inwestycji </w:t>
      </w:r>
      <w:r w:rsidRPr="009C327E">
        <w:rPr>
          <w:rFonts w:ascii="Times New Roman" w:hAnsi="Times New Roman" w:cs="Times New Roman"/>
          <w:sz w:val="24"/>
          <w:szCs w:val="24"/>
        </w:rPr>
        <w:t xml:space="preserve">polegającej na przebudowie linii napowietrznej SN 15 kV, budowie ziemnych linii kablowych SN 15 kV wraz ze złączem kablowym SN 15 kV na działkach nr 378/3, 391, </w:t>
      </w:r>
      <w:r w:rsidRPr="009C327E">
        <w:rPr>
          <w:rFonts w:ascii="Times New Roman" w:hAnsi="Times New Roman" w:cs="Times New Roman"/>
          <w:sz w:val="24"/>
          <w:szCs w:val="24"/>
        </w:rPr>
        <w:lastRenderedPageBreak/>
        <w:t>392/1, 392/2, 392/3, 393, 394, 395, 396, 397, 398/2, 398/3, 399/1, 400/1, 401/1, 404, 405, 433/2, 433/1, 434, 435/3, 403, 381, 528, 529/1, 530, 531, 532, oraz na działce nr 1672 (powstałej w  wyniku scalenia działek nr 533, 536, 537, 538, 539) położonych w Mielcu przy ulicy Kolejowej (Obręb 7-Rzochów).</w:t>
      </w:r>
    </w:p>
    <w:p w:rsidR="005A6334" w:rsidRDefault="009C327E" w:rsidP="00E058E8">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857ED0" w:rsidRPr="00E058E8">
        <w:rPr>
          <w:rFonts w:ascii="Times New Roman" w:hAnsi="Times New Roman" w:cs="Times New Roman"/>
          <w:sz w:val="24"/>
          <w:szCs w:val="24"/>
        </w:rPr>
        <w:t xml:space="preserve"> </w:t>
      </w:r>
      <w:r w:rsidR="004D639B">
        <w:rPr>
          <w:rFonts w:ascii="Times New Roman" w:hAnsi="Times New Roman" w:cs="Times New Roman"/>
          <w:sz w:val="24"/>
          <w:szCs w:val="24"/>
        </w:rPr>
        <w:t xml:space="preserve">Pełnomocnik Spółki wraz z wnioskiem przedłożył również pismo </w:t>
      </w:r>
      <w:r>
        <w:rPr>
          <w:rFonts w:ascii="Times New Roman" w:hAnsi="Times New Roman" w:cs="Times New Roman"/>
          <w:sz w:val="24"/>
          <w:szCs w:val="24"/>
        </w:rPr>
        <w:t>Sądu Rejonowego</w:t>
      </w:r>
      <w:r w:rsidR="004D639B">
        <w:rPr>
          <w:rFonts w:ascii="Times New Roman" w:hAnsi="Times New Roman" w:cs="Times New Roman"/>
          <w:sz w:val="24"/>
          <w:szCs w:val="24"/>
        </w:rPr>
        <w:t xml:space="preserve">                </w:t>
      </w:r>
      <w:r>
        <w:rPr>
          <w:rFonts w:ascii="Times New Roman" w:hAnsi="Times New Roman" w:cs="Times New Roman"/>
          <w:sz w:val="24"/>
          <w:szCs w:val="24"/>
        </w:rPr>
        <w:t xml:space="preserve"> w Mielcu, V Wydział Ksiąg Wieczystych syg</w:t>
      </w:r>
      <w:r w:rsidR="004D639B">
        <w:rPr>
          <w:rFonts w:ascii="Times New Roman" w:hAnsi="Times New Roman" w:cs="Times New Roman"/>
          <w:sz w:val="24"/>
          <w:szCs w:val="24"/>
        </w:rPr>
        <w:t>n</w:t>
      </w:r>
      <w:r>
        <w:rPr>
          <w:rFonts w:ascii="Times New Roman" w:hAnsi="Times New Roman" w:cs="Times New Roman"/>
          <w:sz w:val="24"/>
          <w:szCs w:val="24"/>
        </w:rPr>
        <w:t>. Dz.Ko.TB1M/00000398/20</w:t>
      </w:r>
      <w:r w:rsidR="004D639B">
        <w:rPr>
          <w:rFonts w:ascii="Times New Roman" w:hAnsi="Times New Roman" w:cs="Times New Roman"/>
          <w:sz w:val="24"/>
          <w:szCs w:val="24"/>
        </w:rPr>
        <w:t xml:space="preserve"> z dnia 09 grudnia</w:t>
      </w:r>
      <w:r w:rsidR="001E513A">
        <w:rPr>
          <w:rFonts w:ascii="Times New Roman" w:hAnsi="Times New Roman" w:cs="Times New Roman"/>
          <w:sz w:val="24"/>
          <w:szCs w:val="24"/>
        </w:rPr>
        <w:t xml:space="preserve"> 2020 roku, w którym Sąd zawiadamia, że brak jest informacji, aby była prowadzona</w:t>
      </w:r>
      <w:r w:rsidR="00784BAA">
        <w:rPr>
          <w:rFonts w:ascii="Times New Roman" w:hAnsi="Times New Roman" w:cs="Times New Roman"/>
          <w:sz w:val="24"/>
          <w:szCs w:val="24"/>
        </w:rPr>
        <w:t xml:space="preserve"> księga wieczysta</w:t>
      </w:r>
      <w:r w:rsidR="001E513A">
        <w:rPr>
          <w:rFonts w:ascii="Times New Roman" w:hAnsi="Times New Roman" w:cs="Times New Roman"/>
          <w:sz w:val="24"/>
          <w:szCs w:val="24"/>
        </w:rPr>
        <w:t xml:space="preserve"> </w:t>
      </w:r>
      <w:r>
        <w:rPr>
          <w:rFonts w:ascii="Times New Roman" w:hAnsi="Times New Roman" w:cs="Times New Roman"/>
          <w:sz w:val="24"/>
          <w:szCs w:val="24"/>
        </w:rPr>
        <w:t xml:space="preserve"> dla</w:t>
      </w:r>
      <w:r w:rsidR="005A6334">
        <w:rPr>
          <w:rFonts w:ascii="Times New Roman" w:hAnsi="Times New Roman" w:cs="Times New Roman"/>
          <w:sz w:val="24"/>
          <w:szCs w:val="24"/>
        </w:rPr>
        <w:t xml:space="preserve"> przedmiotowej działki nr 381. Wg. danych zawartych w katastrze nieruchomości działka stanowi grunty pod rowami i jest wykazana we władaniu samoistnym Rejonowego Związku Sp</w:t>
      </w:r>
      <w:r w:rsidR="004C54D0">
        <w:rPr>
          <w:rFonts w:ascii="Times New Roman" w:hAnsi="Times New Roman" w:cs="Times New Roman"/>
          <w:sz w:val="24"/>
          <w:szCs w:val="24"/>
        </w:rPr>
        <w:t>ółek Wodnych w Mielcu z siedzibą</w:t>
      </w:r>
      <w:r w:rsidR="005A6334">
        <w:rPr>
          <w:rFonts w:ascii="Times New Roman" w:hAnsi="Times New Roman" w:cs="Times New Roman"/>
          <w:sz w:val="24"/>
          <w:szCs w:val="24"/>
        </w:rPr>
        <w:t xml:space="preserve"> przy ul. Korczaka 4, 39-300 Mielec.</w:t>
      </w:r>
    </w:p>
    <w:p w:rsidR="00E058E8" w:rsidRPr="00E058E8" w:rsidRDefault="00E058E8" w:rsidP="00E058E8">
      <w:pPr>
        <w:spacing w:line="360" w:lineRule="auto"/>
        <w:jc w:val="both"/>
        <w:rPr>
          <w:rFonts w:ascii="Times New Roman" w:hAnsi="Times New Roman" w:cs="Times New Roman"/>
          <w:sz w:val="24"/>
          <w:szCs w:val="24"/>
        </w:rPr>
      </w:pPr>
      <w:r w:rsidRPr="00E058E8">
        <w:rPr>
          <w:rFonts w:ascii="Times New Roman" w:hAnsi="Times New Roman" w:cs="Times New Roman"/>
          <w:sz w:val="24"/>
          <w:szCs w:val="24"/>
        </w:rPr>
        <w:t xml:space="preserve">            Zgodnie z art. 124a ustawy z dnia 21 sierpnia 1997 r. o gospodarce nieruchomościami (jednolity tekst Dz. U. z 2021 r.</w:t>
      </w:r>
      <w:r>
        <w:rPr>
          <w:rFonts w:ascii="Times New Roman" w:hAnsi="Times New Roman" w:cs="Times New Roman"/>
          <w:sz w:val="24"/>
          <w:szCs w:val="24"/>
        </w:rPr>
        <w:t>, poz. 1899</w:t>
      </w:r>
      <w:r w:rsidRPr="00E058E8">
        <w:rPr>
          <w:rFonts w:ascii="Times New Roman" w:hAnsi="Times New Roman" w:cs="Times New Roman"/>
          <w:sz w:val="24"/>
          <w:szCs w:val="24"/>
        </w:rPr>
        <w:t xml:space="preserve"> z późn. zm.) przepisy art. 124 ust. 1-2 i 4-7, art. 124b oraz art. 125 i art.126 stosuje się odpowiednio do nieruchomości o nieuregulowanym stanie prawnym. Do postępowania w sprawie ograniczenia sposobu korzystania z tych nieruchomości stosuje się art. 114 ust. 3 i 4, art. 115 ust. 3 i 4 oraz art. 118a ust. 2 i 3.</w:t>
      </w:r>
    </w:p>
    <w:p w:rsidR="00E058E8" w:rsidRPr="00E058E8" w:rsidRDefault="00E058E8" w:rsidP="00E058E8">
      <w:pPr>
        <w:spacing w:line="360" w:lineRule="auto"/>
        <w:jc w:val="both"/>
        <w:rPr>
          <w:rFonts w:ascii="Times New Roman" w:hAnsi="Times New Roman" w:cs="Times New Roman"/>
          <w:sz w:val="24"/>
          <w:szCs w:val="24"/>
        </w:rPr>
      </w:pPr>
      <w:r w:rsidRPr="00E058E8">
        <w:rPr>
          <w:rFonts w:ascii="Times New Roman" w:hAnsi="Times New Roman" w:cs="Times New Roman"/>
          <w:sz w:val="24"/>
          <w:szCs w:val="24"/>
        </w:rPr>
        <w:tab/>
        <w:t>Artykuł 113 ust. 6 w/w ustawy stanowi, że przez nieruchomość o nieuregulowanym stanie prawnym rozumie się nieruchomość, dla której ze względu na brak księgi wieczystej, zbioru dokumentów albo innych dokumentów nie można ustalić osób, którym przysługują do niej prawa rzeczowe.</w:t>
      </w:r>
      <w:r w:rsidRPr="00E058E8">
        <w:rPr>
          <w:rFonts w:ascii="Times New Roman" w:hAnsi="Times New Roman" w:cs="Times New Roman"/>
          <w:sz w:val="24"/>
          <w:szCs w:val="24"/>
        </w:rPr>
        <w:tab/>
      </w:r>
    </w:p>
    <w:p w:rsidR="009C327E" w:rsidRPr="009C327E" w:rsidRDefault="00E058E8" w:rsidP="00E058E8">
      <w:pPr>
        <w:spacing w:line="360" w:lineRule="auto"/>
        <w:jc w:val="both"/>
        <w:rPr>
          <w:rFonts w:ascii="Times New Roman" w:hAnsi="Times New Roman" w:cs="Times New Roman"/>
          <w:b/>
          <w:sz w:val="24"/>
          <w:szCs w:val="24"/>
        </w:rPr>
      </w:pPr>
      <w:r w:rsidRPr="009C327E">
        <w:rPr>
          <w:rFonts w:ascii="Times New Roman" w:hAnsi="Times New Roman" w:cs="Times New Roman"/>
          <w:sz w:val="24"/>
          <w:szCs w:val="24"/>
        </w:rPr>
        <w:tab/>
        <w:t xml:space="preserve">Wobec powyższego stosownie do art. 114 ust. 3 i 4 ustawy o gospodarce nieruchomościami Starosta Powiatu Mieleckiego ogłosił na tablicy ogłoszeń urzędu, </w:t>
      </w:r>
      <w:r w:rsidR="005A6334">
        <w:rPr>
          <w:rFonts w:ascii="Times New Roman" w:hAnsi="Times New Roman" w:cs="Times New Roman"/>
          <w:sz w:val="24"/>
          <w:szCs w:val="24"/>
        </w:rPr>
        <w:t xml:space="preserve">                            </w:t>
      </w:r>
      <w:r w:rsidR="00AB352B">
        <w:rPr>
          <w:rFonts w:ascii="Times New Roman" w:hAnsi="Times New Roman" w:cs="Times New Roman"/>
          <w:sz w:val="24"/>
          <w:szCs w:val="24"/>
        </w:rPr>
        <w:t xml:space="preserve">w Urzędzie Miejskim w Mielcu </w:t>
      </w:r>
      <w:r w:rsidRPr="009C327E">
        <w:rPr>
          <w:rFonts w:ascii="Times New Roman" w:hAnsi="Times New Roman" w:cs="Times New Roman"/>
          <w:sz w:val="24"/>
          <w:szCs w:val="24"/>
        </w:rPr>
        <w:t>, w prasie o zasięgu ogólnopolskim oraz na stronie internetowej Starostwa Powiatu Mieleckiego zamiar wszczęcia postępowania w sprawie wydania decyzji ograniczającej sposób korzystania z nieru</w:t>
      </w:r>
      <w:r w:rsidR="009C327E" w:rsidRPr="009C327E">
        <w:rPr>
          <w:rFonts w:ascii="Times New Roman" w:hAnsi="Times New Roman" w:cs="Times New Roman"/>
          <w:sz w:val="24"/>
          <w:szCs w:val="24"/>
        </w:rPr>
        <w:t>chomości oznaczonej nr działki 381</w:t>
      </w:r>
      <w:r w:rsidRPr="009C327E">
        <w:rPr>
          <w:rFonts w:ascii="Times New Roman" w:hAnsi="Times New Roman" w:cs="Times New Roman"/>
          <w:sz w:val="24"/>
          <w:szCs w:val="24"/>
        </w:rPr>
        <w:t xml:space="preserve"> położonej w</w:t>
      </w:r>
      <w:r w:rsidR="009C327E" w:rsidRPr="009C327E">
        <w:rPr>
          <w:rFonts w:ascii="Times New Roman" w:hAnsi="Times New Roman" w:cs="Times New Roman"/>
          <w:sz w:val="24"/>
          <w:szCs w:val="24"/>
        </w:rPr>
        <w:t xml:space="preserve"> Mielcu, obr. 7-Rzochów</w:t>
      </w:r>
      <w:r w:rsidRPr="009C327E">
        <w:rPr>
          <w:rFonts w:ascii="Times New Roman" w:hAnsi="Times New Roman" w:cs="Times New Roman"/>
          <w:sz w:val="24"/>
          <w:szCs w:val="24"/>
        </w:rPr>
        <w:t xml:space="preserve"> w związku z inwestycją</w:t>
      </w:r>
      <w:r w:rsidR="009C327E" w:rsidRPr="009C327E">
        <w:rPr>
          <w:rFonts w:ascii="Times New Roman" w:hAnsi="Times New Roman" w:cs="Times New Roman"/>
          <w:sz w:val="24"/>
          <w:szCs w:val="24"/>
        </w:rPr>
        <w:t xml:space="preserve"> polegającej na przebudowie linii napowietrznej SN 15 kV, budowie ziemnych linii kablowych SN 15 kV wraz ze złączem kablowym SN 15 kV na działkach nr 378/3, 391, 392/1, 392/2, 392/3, 393, 394, 395, 396, 397, 398/2, 398/3, 399/1, 400/1, 401/1, 404, 405, 433/2, 433/1, 434, 435/3, 403,</w:t>
      </w:r>
      <w:r w:rsidR="00AB352B">
        <w:rPr>
          <w:rFonts w:ascii="Times New Roman" w:hAnsi="Times New Roman" w:cs="Times New Roman"/>
          <w:sz w:val="24"/>
          <w:szCs w:val="24"/>
        </w:rPr>
        <w:t xml:space="preserve"> 381, 528, 529/1, 530, 531, 532</w:t>
      </w:r>
      <w:r w:rsidR="009C327E" w:rsidRPr="009C327E">
        <w:rPr>
          <w:rFonts w:ascii="Times New Roman" w:hAnsi="Times New Roman" w:cs="Times New Roman"/>
          <w:sz w:val="24"/>
          <w:szCs w:val="24"/>
        </w:rPr>
        <w:t xml:space="preserve"> oraz na działce nr 1672 (powstałej  w  wyniku scalenia działek nr 533, 536, 537, 538, 539) położonych w Mielcu przy ulicy Kolejowej (Obręb 7-Rzochów).</w:t>
      </w:r>
    </w:p>
    <w:p w:rsidR="00E058E8" w:rsidRPr="00E058E8" w:rsidRDefault="00E058E8" w:rsidP="00E058E8">
      <w:pPr>
        <w:spacing w:line="360" w:lineRule="auto"/>
        <w:jc w:val="both"/>
        <w:rPr>
          <w:rFonts w:ascii="Times New Roman" w:hAnsi="Times New Roman" w:cs="Times New Roman"/>
          <w:sz w:val="24"/>
          <w:szCs w:val="24"/>
        </w:rPr>
      </w:pPr>
      <w:r w:rsidRPr="00E058E8">
        <w:rPr>
          <w:rFonts w:ascii="Times New Roman" w:hAnsi="Times New Roman" w:cs="Times New Roman"/>
          <w:sz w:val="24"/>
          <w:szCs w:val="24"/>
        </w:rPr>
        <w:t xml:space="preserve">      </w:t>
      </w:r>
      <w:r w:rsidR="005A6334">
        <w:rPr>
          <w:rFonts w:ascii="Times New Roman" w:hAnsi="Times New Roman" w:cs="Times New Roman"/>
          <w:sz w:val="24"/>
          <w:szCs w:val="24"/>
        </w:rPr>
        <w:t xml:space="preserve">    </w:t>
      </w:r>
      <w:r w:rsidRPr="00E058E8">
        <w:rPr>
          <w:rFonts w:ascii="Times New Roman" w:hAnsi="Times New Roman" w:cs="Times New Roman"/>
          <w:sz w:val="24"/>
          <w:szCs w:val="24"/>
        </w:rPr>
        <w:t xml:space="preserve"> W wyznaczonym terminie 2 miesięcy nie zgłosiły się osoby, którym przysługują prawa rzeczowe do nieruchomości. W związku z powyższym S</w:t>
      </w:r>
      <w:r w:rsidR="005A6334">
        <w:rPr>
          <w:rFonts w:ascii="Times New Roman" w:hAnsi="Times New Roman" w:cs="Times New Roman"/>
          <w:sz w:val="24"/>
          <w:szCs w:val="24"/>
        </w:rPr>
        <w:t>tarosta Powiatu Mieleckiego</w:t>
      </w:r>
      <w:r w:rsidR="009C327E">
        <w:rPr>
          <w:rFonts w:ascii="Times New Roman" w:hAnsi="Times New Roman" w:cs="Times New Roman"/>
          <w:sz w:val="24"/>
          <w:szCs w:val="24"/>
        </w:rPr>
        <w:t xml:space="preserve"> z dniem </w:t>
      </w:r>
      <w:r w:rsidR="009C327E">
        <w:rPr>
          <w:rFonts w:ascii="Times New Roman" w:hAnsi="Times New Roman" w:cs="Times New Roman"/>
          <w:sz w:val="24"/>
          <w:szCs w:val="24"/>
        </w:rPr>
        <w:lastRenderedPageBreak/>
        <w:t>20 lipca</w:t>
      </w:r>
      <w:r w:rsidRPr="00E058E8">
        <w:rPr>
          <w:rFonts w:ascii="Times New Roman" w:hAnsi="Times New Roman" w:cs="Times New Roman"/>
          <w:sz w:val="24"/>
          <w:szCs w:val="24"/>
        </w:rPr>
        <w:t xml:space="preserve"> 2022 r. wszczął postępowanie administracyjne w sprawie wydania decyzji ograniczającej sposób korzystania z nieru</w:t>
      </w:r>
      <w:r w:rsidR="009C327E">
        <w:rPr>
          <w:rFonts w:ascii="Times New Roman" w:hAnsi="Times New Roman" w:cs="Times New Roman"/>
          <w:sz w:val="24"/>
          <w:szCs w:val="24"/>
        </w:rPr>
        <w:t>chomości oznaczonej nr działki 381</w:t>
      </w:r>
      <w:r w:rsidRPr="00E058E8">
        <w:rPr>
          <w:rFonts w:ascii="Times New Roman" w:hAnsi="Times New Roman" w:cs="Times New Roman"/>
          <w:sz w:val="24"/>
          <w:szCs w:val="24"/>
        </w:rPr>
        <w:t xml:space="preserve"> położonej </w:t>
      </w:r>
      <w:r w:rsidR="009C327E">
        <w:rPr>
          <w:rFonts w:ascii="Times New Roman" w:hAnsi="Times New Roman" w:cs="Times New Roman"/>
          <w:sz w:val="24"/>
          <w:szCs w:val="24"/>
        </w:rPr>
        <w:t xml:space="preserve">                   </w:t>
      </w:r>
      <w:r w:rsidRPr="00E058E8">
        <w:rPr>
          <w:rFonts w:ascii="Times New Roman" w:hAnsi="Times New Roman" w:cs="Times New Roman"/>
          <w:sz w:val="24"/>
          <w:szCs w:val="24"/>
        </w:rPr>
        <w:t xml:space="preserve">  w</w:t>
      </w:r>
      <w:r w:rsidR="009C327E">
        <w:rPr>
          <w:rFonts w:ascii="Times New Roman" w:hAnsi="Times New Roman" w:cs="Times New Roman"/>
          <w:sz w:val="24"/>
          <w:szCs w:val="24"/>
        </w:rPr>
        <w:t xml:space="preserve"> Mielcu, obr. 7-Rzochów</w:t>
      </w:r>
      <w:r w:rsidRPr="00E058E8">
        <w:rPr>
          <w:rFonts w:ascii="Times New Roman" w:hAnsi="Times New Roman" w:cs="Times New Roman"/>
          <w:sz w:val="24"/>
          <w:szCs w:val="24"/>
        </w:rPr>
        <w:t xml:space="preserve">. </w:t>
      </w:r>
    </w:p>
    <w:p w:rsidR="001A66C8" w:rsidRPr="00E058E8" w:rsidRDefault="008A0600" w:rsidP="00E058E8">
      <w:pPr>
        <w:spacing w:line="360" w:lineRule="auto"/>
        <w:jc w:val="both"/>
        <w:rPr>
          <w:rFonts w:ascii="Times New Roman" w:hAnsi="Times New Roman" w:cs="Times New Roman"/>
          <w:sz w:val="24"/>
          <w:szCs w:val="24"/>
        </w:rPr>
      </w:pPr>
      <w:r w:rsidRPr="00E058E8">
        <w:rPr>
          <w:rFonts w:ascii="Times New Roman" w:hAnsi="Times New Roman" w:cs="Times New Roman"/>
          <w:sz w:val="24"/>
          <w:szCs w:val="24"/>
        </w:rPr>
        <w:t xml:space="preserve">          Planowana przez PGE Dystrybucja S.A. inwestycja polegająca na budowie</w:t>
      </w:r>
      <w:r w:rsidR="009A08A8">
        <w:rPr>
          <w:rFonts w:ascii="Times New Roman" w:hAnsi="Times New Roman" w:cs="Times New Roman"/>
          <w:sz w:val="24"/>
          <w:szCs w:val="24"/>
        </w:rPr>
        <w:t xml:space="preserve"> ziemnej linii elektroenergetycznej kablowej SN 15 kV 3 x XRUHAKXS 1x120mm²</w:t>
      </w:r>
      <w:r w:rsidRPr="00E058E8">
        <w:rPr>
          <w:rFonts w:ascii="Times New Roman" w:hAnsi="Times New Roman" w:cs="Times New Roman"/>
          <w:sz w:val="24"/>
          <w:szCs w:val="24"/>
        </w:rPr>
        <w:t xml:space="preserve"> </w:t>
      </w:r>
      <w:r w:rsidR="00C24CFB" w:rsidRPr="00E058E8">
        <w:rPr>
          <w:rFonts w:ascii="Times New Roman" w:hAnsi="Times New Roman" w:cs="Times New Roman"/>
          <w:sz w:val="24"/>
          <w:szCs w:val="24"/>
        </w:rPr>
        <w:t>jest zgodna z w/w de</w:t>
      </w:r>
      <w:r w:rsidR="004B5FBD">
        <w:rPr>
          <w:rFonts w:ascii="Times New Roman" w:hAnsi="Times New Roman" w:cs="Times New Roman"/>
          <w:sz w:val="24"/>
          <w:szCs w:val="24"/>
        </w:rPr>
        <w:t>cyzją Prezydenta Miasta Mielca znak: UGG-U.6733.75.2020 z dnia 26.02.2021</w:t>
      </w:r>
      <w:r w:rsidR="00C24CFB" w:rsidRPr="00E058E8">
        <w:rPr>
          <w:rFonts w:ascii="Times New Roman" w:hAnsi="Times New Roman" w:cs="Times New Roman"/>
          <w:sz w:val="24"/>
          <w:szCs w:val="24"/>
        </w:rPr>
        <w:t xml:space="preserve"> r.  </w:t>
      </w:r>
      <w:r w:rsidRPr="00E058E8">
        <w:rPr>
          <w:rFonts w:ascii="Times New Roman" w:hAnsi="Times New Roman" w:cs="Times New Roman"/>
          <w:sz w:val="24"/>
          <w:szCs w:val="24"/>
        </w:rPr>
        <w:t>o ustalen</w:t>
      </w:r>
      <w:r w:rsidR="001A66C8" w:rsidRPr="00E058E8">
        <w:rPr>
          <w:rFonts w:ascii="Times New Roman" w:hAnsi="Times New Roman" w:cs="Times New Roman"/>
          <w:sz w:val="24"/>
          <w:szCs w:val="24"/>
        </w:rPr>
        <w:t>iu lokalizacji</w:t>
      </w:r>
      <w:r w:rsidR="004B5FBD">
        <w:rPr>
          <w:rFonts w:ascii="Times New Roman" w:hAnsi="Times New Roman" w:cs="Times New Roman"/>
          <w:sz w:val="24"/>
          <w:szCs w:val="24"/>
        </w:rPr>
        <w:t xml:space="preserve"> inwestycji </w:t>
      </w:r>
      <w:r w:rsidR="001A66C8" w:rsidRPr="00E058E8">
        <w:rPr>
          <w:rFonts w:ascii="Times New Roman" w:hAnsi="Times New Roman" w:cs="Times New Roman"/>
          <w:sz w:val="24"/>
          <w:szCs w:val="24"/>
        </w:rPr>
        <w:t>celu publicznego</w:t>
      </w:r>
      <w:r w:rsidRPr="00E058E8">
        <w:rPr>
          <w:rFonts w:ascii="Times New Roman" w:hAnsi="Times New Roman" w:cs="Times New Roman"/>
          <w:sz w:val="24"/>
          <w:szCs w:val="24"/>
        </w:rPr>
        <w:t>,</w:t>
      </w:r>
      <w:r w:rsidR="00C24CFB" w:rsidRPr="00E058E8">
        <w:rPr>
          <w:rFonts w:ascii="Times New Roman" w:hAnsi="Times New Roman" w:cs="Times New Roman"/>
          <w:sz w:val="24"/>
          <w:szCs w:val="24"/>
        </w:rPr>
        <w:t xml:space="preserve"> stanowi realizację celu publicznego,</w:t>
      </w:r>
      <w:r w:rsidRPr="00E058E8">
        <w:rPr>
          <w:rFonts w:ascii="Times New Roman" w:hAnsi="Times New Roman" w:cs="Times New Roman"/>
          <w:sz w:val="24"/>
          <w:szCs w:val="24"/>
        </w:rPr>
        <w:t xml:space="preserve"> tym samym spełnione zostały przesłanki wydania decyzji w przedmiocie ogra</w:t>
      </w:r>
      <w:r w:rsidR="001A66C8" w:rsidRPr="00E058E8">
        <w:rPr>
          <w:rFonts w:ascii="Times New Roman" w:hAnsi="Times New Roman" w:cs="Times New Roman"/>
          <w:sz w:val="24"/>
          <w:szCs w:val="24"/>
        </w:rPr>
        <w:t>niczenia sposobu korzy</w:t>
      </w:r>
      <w:r w:rsidR="00F90231" w:rsidRPr="00E058E8">
        <w:rPr>
          <w:rFonts w:ascii="Times New Roman" w:hAnsi="Times New Roman" w:cs="Times New Roman"/>
          <w:sz w:val="24"/>
          <w:szCs w:val="24"/>
        </w:rPr>
        <w:t>stania z nieruchomości, o których</w:t>
      </w:r>
      <w:r w:rsidR="001A66C8" w:rsidRPr="00E058E8">
        <w:rPr>
          <w:rFonts w:ascii="Times New Roman" w:hAnsi="Times New Roman" w:cs="Times New Roman"/>
          <w:sz w:val="24"/>
          <w:szCs w:val="24"/>
        </w:rPr>
        <w:t xml:space="preserve"> mowa w art. 124 ust. 1 cyt. ustawy o gospodarce nieruchomościami.</w:t>
      </w:r>
    </w:p>
    <w:p w:rsidR="001A66C8" w:rsidRPr="00E058E8" w:rsidRDefault="001A66C8" w:rsidP="00E058E8">
      <w:pPr>
        <w:spacing w:line="360" w:lineRule="auto"/>
        <w:jc w:val="both"/>
        <w:rPr>
          <w:rFonts w:ascii="Times New Roman" w:hAnsi="Times New Roman" w:cs="Times New Roman"/>
          <w:sz w:val="24"/>
          <w:szCs w:val="24"/>
        </w:rPr>
      </w:pPr>
      <w:r w:rsidRPr="00E058E8">
        <w:rPr>
          <w:rFonts w:ascii="Times New Roman" w:hAnsi="Times New Roman" w:cs="Times New Roman"/>
          <w:sz w:val="24"/>
          <w:szCs w:val="24"/>
        </w:rPr>
        <w:t xml:space="preserve">           Biorąc pod uwagę powyższe, należy wskazać co następuje.</w:t>
      </w:r>
      <w:r w:rsidR="005E24F4" w:rsidRPr="00E058E8">
        <w:rPr>
          <w:rFonts w:ascii="Times New Roman" w:hAnsi="Times New Roman" w:cs="Times New Roman"/>
          <w:sz w:val="24"/>
          <w:szCs w:val="24"/>
        </w:rPr>
        <w:t xml:space="preserve"> </w:t>
      </w:r>
    </w:p>
    <w:p w:rsidR="00946178" w:rsidRPr="00E058E8" w:rsidRDefault="005A6334" w:rsidP="00E058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66C8" w:rsidRPr="00E058E8">
        <w:rPr>
          <w:rFonts w:ascii="Times New Roman" w:hAnsi="Times New Roman" w:cs="Times New Roman"/>
          <w:sz w:val="24"/>
          <w:szCs w:val="24"/>
        </w:rPr>
        <w:t>Zgodnie z art. 124 cyt. ustawy o gospodarce nieruchomościami, Starosta, wykonujący zadanie z zakresu administracji rządowej, może ograniczyć w drodze decyzji sposób kor</w:t>
      </w:r>
      <w:r>
        <w:rPr>
          <w:rFonts w:ascii="Times New Roman" w:hAnsi="Times New Roman" w:cs="Times New Roman"/>
          <w:sz w:val="24"/>
          <w:szCs w:val="24"/>
        </w:rPr>
        <w:t xml:space="preserve">zystania  </w:t>
      </w:r>
      <w:r w:rsidR="001A66C8" w:rsidRPr="00E058E8">
        <w:rPr>
          <w:rFonts w:ascii="Times New Roman" w:hAnsi="Times New Roman" w:cs="Times New Roman"/>
          <w:sz w:val="24"/>
          <w:szCs w:val="24"/>
        </w:rPr>
        <w:t>z nieruchomości przez udzielenie zezwolenia na zakładanie i przeprowadzenie na nieruchomości ciągów</w:t>
      </w:r>
      <w:r w:rsidR="00437721" w:rsidRPr="00E058E8">
        <w:rPr>
          <w:rFonts w:ascii="Times New Roman" w:hAnsi="Times New Roman" w:cs="Times New Roman"/>
          <w:sz w:val="24"/>
          <w:szCs w:val="24"/>
        </w:rPr>
        <w:t xml:space="preserve"> drenażowych, przewodów i urządzeń służących do przesyłania lub dystrybucji płynów, pary, gazów i energii elektrycznej oraz urządzeń łączności publicznej </w:t>
      </w:r>
      <w:r w:rsidR="00946178" w:rsidRPr="00E058E8">
        <w:rPr>
          <w:rFonts w:ascii="Times New Roman" w:hAnsi="Times New Roman" w:cs="Times New Roman"/>
          <w:sz w:val="24"/>
          <w:szCs w:val="24"/>
        </w:rPr>
        <w:t xml:space="preserve">                     </w:t>
      </w:r>
      <w:r w:rsidR="00437721" w:rsidRPr="00E058E8">
        <w:rPr>
          <w:rFonts w:ascii="Times New Roman" w:hAnsi="Times New Roman" w:cs="Times New Roman"/>
          <w:sz w:val="24"/>
          <w:szCs w:val="24"/>
        </w:rPr>
        <w:t>i sygnalizacji, a także innych podziemnych</w:t>
      </w:r>
      <w:r w:rsidR="00F90231" w:rsidRPr="00E058E8">
        <w:rPr>
          <w:rFonts w:ascii="Times New Roman" w:hAnsi="Times New Roman" w:cs="Times New Roman"/>
          <w:sz w:val="24"/>
          <w:szCs w:val="24"/>
        </w:rPr>
        <w:t>,</w:t>
      </w:r>
      <w:r w:rsidR="00437721" w:rsidRPr="00E058E8">
        <w:rPr>
          <w:rFonts w:ascii="Times New Roman" w:hAnsi="Times New Roman" w:cs="Times New Roman"/>
          <w:sz w:val="24"/>
          <w:szCs w:val="24"/>
        </w:rPr>
        <w:t xml:space="preserve"> nadziemnych lub naziemnych obiektów  i urządzeń</w:t>
      </w:r>
      <w:r w:rsidR="00F90231" w:rsidRPr="00E058E8">
        <w:rPr>
          <w:rFonts w:ascii="Times New Roman" w:hAnsi="Times New Roman" w:cs="Times New Roman"/>
          <w:sz w:val="24"/>
          <w:szCs w:val="24"/>
        </w:rPr>
        <w:t xml:space="preserve"> niezbędnych</w:t>
      </w:r>
      <w:r w:rsidR="00437721" w:rsidRPr="00E058E8">
        <w:rPr>
          <w:rFonts w:ascii="Times New Roman" w:hAnsi="Times New Roman" w:cs="Times New Roman"/>
          <w:sz w:val="24"/>
          <w:szCs w:val="24"/>
        </w:rPr>
        <w:t xml:space="preserve"> do korzystania </w:t>
      </w:r>
      <w:r w:rsidR="00F90231" w:rsidRPr="00E058E8">
        <w:rPr>
          <w:rFonts w:ascii="Times New Roman" w:hAnsi="Times New Roman" w:cs="Times New Roman"/>
          <w:sz w:val="24"/>
          <w:szCs w:val="24"/>
        </w:rPr>
        <w:t>z tych przewodów i urządzeń, jeśli</w:t>
      </w:r>
      <w:r w:rsidR="00437721" w:rsidRPr="00E058E8">
        <w:rPr>
          <w:rFonts w:ascii="Times New Roman" w:hAnsi="Times New Roman" w:cs="Times New Roman"/>
          <w:sz w:val="24"/>
          <w:szCs w:val="24"/>
        </w:rPr>
        <w:t xml:space="preserve"> właściciel lub użytkownik wieczysty nieruchomości nie wyraża na to zgody. Ograniczenie to następuje zgodnie z planem miejscowym, a w przypadku braku planu, zgodnie z decyzją o ustaleniu lokalizacji celu publicznego.</w:t>
      </w:r>
      <w:r w:rsidR="00C63739" w:rsidRPr="00E058E8">
        <w:rPr>
          <w:rFonts w:ascii="Times New Roman" w:hAnsi="Times New Roman" w:cs="Times New Roman"/>
          <w:sz w:val="24"/>
          <w:szCs w:val="24"/>
        </w:rPr>
        <w:t xml:space="preserve"> Zgodnie z art. 124 ust. 4 w/w ustawy na osobie lub jednostce organizacyjnej występującej o zezwolenie ciąży obowiązek przywrócenia nieruchomości do stanu poprzedniego, niezwłocznie po założeniu lub przeprowadzeniu ciągów, przewodów i urządzeń. </w:t>
      </w:r>
    </w:p>
    <w:p w:rsidR="00C24CFB" w:rsidRPr="00E058E8" w:rsidRDefault="00C24CFB" w:rsidP="00E058E8">
      <w:pPr>
        <w:spacing w:line="360" w:lineRule="auto"/>
        <w:jc w:val="both"/>
        <w:rPr>
          <w:rFonts w:ascii="Times New Roman" w:hAnsi="Times New Roman" w:cs="Times New Roman"/>
          <w:sz w:val="24"/>
          <w:szCs w:val="24"/>
        </w:rPr>
      </w:pPr>
      <w:r w:rsidRPr="00E058E8">
        <w:rPr>
          <w:rFonts w:ascii="Times New Roman" w:hAnsi="Times New Roman" w:cs="Times New Roman"/>
          <w:sz w:val="24"/>
          <w:szCs w:val="24"/>
        </w:rPr>
        <w:t>W myśl art. 124 cyt. ustawy o gospodarce nieruchomościami, przepisy zawarte w art. 124 ust. 1-2 stosuje się odpowiednio do nieruchomości o nieuregulowanym stanie prawnym.</w:t>
      </w:r>
    </w:p>
    <w:p w:rsidR="008A0600" w:rsidRPr="00E058E8" w:rsidRDefault="00946178" w:rsidP="00E058E8">
      <w:pPr>
        <w:spacing w:line="360" w:lineRule="auto"/>
        <w:jc w:val="both"/>
        <w:rPr>
          <w:rFonts w:ascii="Times New Roman" w:hAnsi="Times New Roman" w:cs="Times New Roman"/>
          <w:sz w:val="24"/>
          <w:szCs w:val="24"/>
        </w:rPr>
      </w:pPr>
      <w:r w:rsidRPr="00E058E8">
        <w:rPr>
          <w:rFonts w:ascii="Times New Roman" w:hAnsi="Times New Roman" w:cs="Times New Roman"/>
          <w:b/>
          <w:sz w:val="24"/>
          <w:szCs w:val="24"/>
        </w:rPr>
        <w:t xml:space="preserve">            W tym stanie  faktycznym i prawnym należało orzec jak w sentencji niniejszej decyzji</w:t>
      </w:r>
      <w:r w:rsidRPr="00E058E8">
        <w:rPr>
          <w:rFonts w:ascii="Times New Roman" w:hAnsi="Times New Roman" w:cs="Times New Roman"/>
          <w:sz w:val="24"/>
          <w:szCs w:val="24"/>
        </w:rPr>
        <w:t xml:space="preserve">. </w:t>
      </w:r>
      <w:r w:rsidR="00437721" w:rsidRPr="00E058E8">
        <w:rPr>
          <w:rFonts w:ascii="Times New Roman" w:hAnsi="Times New Roman" w:cs="Times New Roman"/>
          <w:sz w:val="24"/>
          <w:szCs w:val="24"/>
        </w:rPr>
        <w:t xml:space="preserve"> </w:t>
      </w:r>
      <w:r w:rsidR="001A66C8" w:rsidRPr="00E058E8">
        <w:rPr>
          <w:rFonts w:ascii="Times New Roman" w:hAnsi="Times New Roman" w:cs="Times New Roman"/>
          <w:sz w:val="24"/>
          <w:szCs w:val="24"/>
        </w:rPr>
        <w:t xml:space="preserve">   </w:t>
      </w:r>
    </w:p>
    <w:p w:rsidR="00946178" w:rsidRPr="00E058E8" w:rsidRDefault="00946178" w:rsidP="00E058E8">
      <w:pPr>
        <w:spacing w:line="360" w:lineRule="auto"/>
        <w:jc w:val="both"/>
        <w:rPr>
          <w:rFonts w:ascii="Times New Roman" w:hAnsi="Times New Roman" w:cs="Times New Roman"/>
          <w:sz w:val="24"/>
          <w:szCs w:val="24"/>
        </w:rPr>
      </w:pPr>
      <w:r w:rsidRPr="00E058E8">
        <w:rPr>
          <w:rFonts w:ascii="Times New Roman" w:hAnsi="Times New Roman" w:cs="Times New Roman"/>
          <w:sz w:val="24"/>
          <w:szCs w:val="24"/>
        </w:rPr>
        <w:t xml:space="preserve">           Od niniejszej decyzji służy stronom odwołanie do Wojewody Podkarpackiego                            w Rzeszowie, za pośrednictwem Starosty Powiatu Mieleckiego. Odwołanie wnosi się                                   w terminie 14</w:t>
      </w:r>
      <w:r w:rsidR="00C63739" w:rsidRPr="00E058E8">
        <w:rPr>
          <w:rFonts w:ascii="Times New Roman" w:hAnsi="Times New Roman" w:cs="Times New Roman"/>
          <w:sz w:val="24"/>
          <w:szCs w:val="24"/>
        </w:rPr>
        <w:t>-</w:t>
      </w:r>
      <w:r w:rsidRPr="00E058E8">
        <w:rPr>
          <w:rFonts w:ascii="Times New Roman" w:hAnsi="Times New Roman" w:cs="Times New Roman"/>
          <w:sz w:val="24"/>
          <w:szCs w:val="24"/>
        </w:rPr>
        <w:t>dni od daty otrzymania decyzji.</w:t>
      </w:r>
    </w:p>
    <w:p w:rsidR="00946178" w:rsidRPr="00E058E8" w:rsidRDefault="00946178" w:rsidP="00E058E8">
      <w:pPr>
        <w:spacing w:line="360" w:lineRule="auto"/>
        <w:jc w:val="both"/>
        <w:rPr>
          <w:rFonts w:ascii="Times New Roman" w:hAnsi="Times New Roman" w:cs="Times New Roman"/>
          <w:sz w:val="24"/>
          <w:szCs w:val="24"/>
        </w:rPr>
      </w:pPr>
      <w:r w:rsidRPr="00E058E8">
        <w:rPr>
          <w:rFonts w:ascii="Times New Roman" w:hAnsi="Times New Roman" w:cs="Times New Roman"/>
          <w:sz w:val="24"/>
          <w:szCs w:val="24"/>
        </w:rPr>
        <w:t xml:space="preserve">      Zał. nr 1 –</w:t>
      </w:r>
      <w:r w:rsidR="008950A9" w:rsidRPr="00E058E8">
        <w:rPr>
          <w:rFonts w:ascii="Times New Roman" w:hAnsi="Times New Roman" w:cs="Times New Roman"/>
          <w:sz w:val="24"/>
          <w:szCs w:val="24"/>
        </w:rPr>
        <w:t xml:space="preserve"> </w:t>
      </w:r>
      <w:r w:rsidR="00C24CFB" w:rsidRPr="00E058E8">
        <w:rPr>
          <w:rFonts w:ascii="Times New Roman" w:hAnsi="Times New Roman" w:cs="Times New Roman"/>
          <w:sz w:val="24"/>
          <w:szCs w:val="24"/>
        </w:rPr>
        <w:t>Mapa jest integralną częścią niniejszej decyzji.</w:t>
      </w:r>
    </w:p>
    <w:p w:rsidR="00683AC7" w:rsidRPr="00E058E8" w:rsidRDefault="00AB3E2A" w:rsidP="00E058E8">
      <w:pPr>
        <w:spacing w:after="0" w:line="360" w:lineRule="auto"/>
        <w:jc w:val="both"/>
        <w:rPr>
          <w:rFonts w:ascii="Times New Roman" w:hAnsi="Times New Roman" w:cs="Times New Roman"/>
          <w:sz w:val="18"/>
          <w:szCs w:val="18"/>
        </w:rPr>
      </w:pPr>
      <w:r w:rsidRPr="00E058E8">
        <w:rPr>
          <w:rFonts w:ascii="Times New Roman" w:hAnsi="Times New Roman" w:cs="Times New Roman"/>
          <w:u w:val="single"/>
        </w:rPr>
        <w:lastRenderedPageBreak/>
        <w:t xml:space="preserve">Pouczenie: </w:t>
      </w:r>
      <w:r w:rsidR="00C63739" w:rsidRPr="00E058E8">
        <w:rPr>
          <w:rFonts w:ascii="Times New Roman" w:hAnsi="Times New Roman" w:cs="Times New Roman"/>
          <w:sz w:val="18"/>
          <w:szCs w:val="18"/>
        </w:rPr>
        <w:t>N</w:t>
      </w:r>
      <w:r w:rsidRPr="00E058E8">
        <w:rPr>
          <w:rFonts w:ascii="Times New Roman" w:hAnsi="Times New Roman" w:cs="Times New Roman"/>
          <w:sz w:val="18"/>
          <w:szCs w:val="18"/>
        </w:rPr>
        <w:t xml:space="preserve">a osobie występującej z wnioskiem o zezwolenie na założenie i przeprowadzenie na nieruchomości miedzy innymi przewodów i urządzeń  służących do przesyłania płynów, pary, gazów i energii elektrycznej oraz urządzeń łączności publicznej i sygnalizacji, a także innych podziemnych, naziemnych obiektów i urządzeń niezbędnych do korzystania z tych przewodów i urządzeń, ciąży obowiązek </w:t>
      </w:r>
      <w:r w:rsidR="00CD7B67" w:rsidRPr="00E058E8">
        <w:rPr>
          <w:rFonts w:ascii="Times New Roman" w:hAnsi="Times New Roman" w:cs="Times New Roman"/>
          <w:sz w:val="18"/>
          <w:szCs w:val="18"/>
        </w:rPr>
        <w:t xml:space="preserve">przywrócenia nieruchomości do stanu poprzedniego. Obowiązek ten winien być wykonany niezwłocznie po zakończeniu inwestycji. Jeżeli przywrócenie nieruchomości, do stanu poprzedniego jest niemożliwe albo powoduje nadmierne trudności lub koszty wnioskodawca będzie zobowiązany do wypłaty odszkodowania. Odszkodowanie za ewentualne szkody wyrządzone </w:t>
      </w:r>
      <w:r w:rsidR="008950A9" w:rsidRPr="00E058E8">
        <w:rPr>
          <w:rFonts w:ascii="Times New Roman" w:hAnsi="Times New Roman" w:cs="Times New Roman"/>
          <w:sz w:val="18"/>
          <w:szCs w:val="18"/>
        </w:rPr>
        <w:t>w</w:t>
      </w:r>
      <w:r w:rsidR="00CD7B67" w:rsidRPr="00E058E8">
        <w:rPr>
          <w:rFonts w:ascii="Times New Roman" w:hAnsi="Times New Roman" w:cs="Times New Roman"/>
          <w:sz w:val="18"/>
          <w:szCs w:val="18"/>
        </w:rPr>
        <w:t>ł</w:t>
      </w:r>
      <w:r w:rsidR="008950A9" w:rsidRPr="00E058E8">
        <w:rPr>
          <w:rFonts w:ascii="Times New Roman" w:hAnsi="Times New Roman" w:cs="Times New Roman"/>
          <w:sz w:val="18"/>
          <w:szCs w:val="18"/>
        </w:rPr>
        <w:t>a</w:t>
      </w:r>
      <w:r w:rsidR="00CD7B67" w:rsidRPr="00E058E8">
        <w:rPr>
          <w:rFonts w:ascii="Times New Roman" w:hAnsi="Times New Roman" w:cs="Times New Roman"/>
          <w:sz w:val="18"/>
          <w:szCs w:val="18"/>
        </w:rPr>
        <w:t>ścicielom nieruchomości zostanie określone w odrębnej decyzji po zakończeniu prac.</w:t>
      </w:r>
    </w:p>
    <w:p w:rsidR="00CD7B67" w:rsidRPr="00E058E8" w:rsidRDefault="00CD7B67" w:rsidP="00E058E8">
      <w:pPr>
        <w:spacing w:after="0" w:line="360" w:lineRule="auto"/>
        <w:jc w:val="both"/>
        <w:rPr>
          <w:rFonts w:ascii="Times New Roman" w:hAnsi="Times New Roman" w:cs="Times New Roman"/>
          <w:b/>
          <w:sz w:val="18"/>
          <w:szCs w:val="18"/>
        </w:rPr>
      </w:pPr>
      <w:r w:rsidRPr="00E058E8">
        <w:rPr>
          <w:rFonts w:ascii="Times New Roman" w:hAnsi="Times New Roman" w:cs="Times New Roman"/>
          <w:sz w:val="18"/>
          <w:szCs w:val="18"/>
        </w:rPr>
        <w:t xml:space="preserve">                    Zgodnie z art. 127a ustawy z dnia 14 czerwca 1960 r. Kodeks postępowania administracyjnego </w:t>
      </w:r>
      <w:r w:rsidR="00A84677" w:rsidRPr="00E058E8">
        <w:rPr>
          <w:rFonts w:ascii="Times New Roman" w:hAnsi="Times New Roman" w:cs="Times New Roman"/>
          <w:sz w:val="18"/>
          <w:szCs w:val="18"/>
        </w:rPr>
        <w:t xml:space="preserve"> (</w:t>
      </w:r>
      <w:r w:rsidR="00A11975">
        <w:rPr>
          <w:rFonts w:ascii="Times New Roman" w:hAnsi="Times New Roman" w:cs="Times New Roman"/>
          <w:sz w:val="18"/>
          <w:szCs w:val="18"/>
        </w:rPr>
        <w:t>jednolity tekst Dz.U. z 2022 r. poz. 2000)</w:t>
      </w:r>
      <w:r w:rsidRPr="00E058E8">
        <w:rPr>
          <w:rFonts w:ascii="Times New Roman" w:hAnsi="Times New Roman" w:cs="Times New Roman"/>
          <w:sz w:val="18"/>
          <w:szCs w:val="18"/>
        </w:rPr>
        <w:t>, w trakcie biegu terminu do wniesienia odwołania strony mogą zrzec się prawa do wniesienia odwołania wobec organu administracji publicznej, który wydał decyzję.  Z dniem doręczenia organowi administracji publicznej  oświadczenia o zrzeczeniu się prawa do wniesienia odwołania przez ostatni</w:t>
      </w:r>
      <w:r w:rsidR="00C63739" w:rsidRPr="00E058E8">
        <w:rPr>
          <w:rFonts w:ascii="Times New Roman" w:hAnsi="Times New Roman" w:cs="Times New Roman"/>
          <w:sz w:val="18"/>
          <w:szCs w:val="18"/>
        </w:rPr>
        <w:t>ą ze stron postepowania, decyzja</w:t>
      </w:r>
      <w:r w:rsidRPr="00E058E8">
        <w:rPr>
          <w:rFonts w:ascii="Times New Roman" w:hAnsi="Times New Roman" w:cs="Times New Roman"/>
          <w:sz w:val="18"/>
          <w:szCs w:val="18"/>
        </w:rPr>
        <w:t xml:space="preserve"> staje się ostateczna i prawomocna</w:t>
      </w:r>
      <w:r w:rsidRPr="00E058E8">
        <w:rPr>
          <w:rFonts w:ascii="Times New Roman" w:hAnsi="Times New Roman" w:cs="Times New Roman"/>
          <w:b/>
          <w:sz w:val="18"/>
          <w:szCs w:val="18"/>
        </w:rPr>
        <w:t xml:space="preserve">. </w:t>
      </w:r>
    </w:p>
    <w:p w:rsidR="00E058E8" w:rsidRDefault="00E058E8" w:rsidP="00E058E8">
      <w:pPr>
        <w:spacing w:after="0" w:line="360" w:lineRule="auto"/>
        <w:jc w:val="both"/>
        <w:rPr>
          <w:rFonts w:ascii="Times New Roman" w:hAnsi="Times New Roman" w:cs="Times New Roman"/>
          <w:b/>
          <w:sz w:val="14"/>
          <w:szCs w:val="14"/>
        </w:rPr>
      </w:pPr>
    </w:p>
    <w:p w:rsidR="00E058E8" w:rsidRDefault="00E058E8" w:rsidP="00E058E8">
      <w:pPr>
        <w:spacing w:after="0" w:line="360" w:lineRule="auto"/>
        <w:jc w:val="both"/>
        <w:rPr>
          <w:rFonts w:ascii="Times New Roman" w:hAnsi="Times New Roman" w:cs="Times New Roman"/>
          <w:b/>
          <w:sz w:val="14"/>
          <w:szCs w:val="14"/>
        </w:rPr>
      </w:pPr>
    </w:p>
    <w:p w:rsidR="00E058E8" w:rsidRDefault="00E058E8" w:rsidP="00E058E8">
      <w:pPr>
        <w:spacing w:after="0" w:line="360" w:lineRule="auto"/>
        <w:jc w:val="both"/>
        <w:rPr>
          <w:rFonts w:ascii="Times New Roman" w:hAnsi="Times New Roman" w:cs="Times New Roman"/>
          <w:b/>
          <w:sz w:val="14"/>
          <w:szCs w:val="14"/>
        </w:rPr>
      </w:pPr>
    </w:p>
    <w:p w:rsidR="00CD7B67" w:rsidRPr="00E058E8" w:rsidRDefault="00CD7B67" w:rsidP="00E058E8">
      <w:pPr>
        <w:spacing w:after="0" w:line="360" w:lineRule="auto"/>
        <w:jc w:val="both"/>
        <w:rPr>
          <w:rFonts w:ascii="Times New Roman" w:hAnsi="Times New Roman" w:cs="Times New Roman"/>
          <w:b/>
          <w:sz w:val="14"/>
          <w:szCs w:val="14"/>
        </w:rPr>
      </w:pPr>
      <w:r w:rsidRPr="00E058E8">
        <w:rPr>
          <w:rFonts w:ascii="Times New Roman" w:hAnsi="Times New Roman" w:cs="Times New Roman"/>
          <w:b/>
          <w:sz w:val="14"/>
          <w:szCs w:val="14"/>
        </w:rPr>
        <w:t>Niniejsza decyzja nie podlega opłacie skarbowej</w:t>
      </w:r>
    </w:p>
    <w:p w:rsidR="00CD7B67" w:rsidRPr="00E058E8" w:rsidRDefault="00CD7B67" w:rsidP="00E058E8">
      <w:pPr>
        <w:spacing w:after="0" w:line="360" w:lineRule="auto"/>
        <w:jc w:val="both"/>
        <w:rPr>
          <w:rFonts w:ascii="Times New Roman" w:hAnsi="Times New Roman" w:cs="Times New Roman"/>
          <w:b/>
          <w:sz w:val="14"/>
          <w:szCs w:val="14"/>
        </w:rPr>
      </w:pPr>
      <w:r w:rsidRPr="00E058E8">
        <w:rPr>
          <w:rFonts w:ascii="Times New Roman" w:hAnsi="Times New Roman" w:cs="Times New Roman"/>
          <w:b/>
          <w:sz w:val="14"/>
          <w:szCs w:val="14"/>
        </w:rPr>
        <w:t xml:space="preserve">- art. 2 ust. 1 pkt 1 lit. </w:t>
      </w:r>
      <w:r w:rsidR="00C63739" w:rsidRPr="00E058E8">
        <w:rPr>
          <w:rFonts w:ascii="Times New Roman" w:hAnsi="Times New Roman" w:cs="Times New Roman"/>
          <w:b/>
          <w:sz w:val="14"/>
          <w:szCs w:val="14"/>
        </w:rPr>
        <w:t>h</w:t>
      </w:r>
      <w:r w:rsidRPr="00E058E8">
        <w:rPr>
          <w:rFonts w:ascii="Times New Roman" w:hAnsi="Times New Roman" w:cs="Times New Roman"/>
          <w:b/>
          <w:sz w:val="14"/>
          <w:szCs w:val="14"/>
        </w:rPr>
        <w:t>) ustawy</w:t>
      </w:r>
    </w:p>
    <w:p w:rsidR="00CD7B67" w:rsidRPr="00E058E8" w:rsidRDefault="00CD7B67" w:rsidP="00E058E8">
      <w:pPr>
        <w:spacing w:after="0" w:line="360" w:lineRule="auto"/>
        <w:jc w:val="both"/>
        <w:rPr>
          <w:rFonts w:ascii="Times New Roman" w:hAnsi="Times New Roman" w:cs="Times New Roman"/>
          <w:b/>
          <w:sz w:val="14"/>
          <w:szCs w:val="14"/>
        </w:rPr>
      </w:pPr>
      <w:r w:rsidRPr="00E058E8">
        <w:rPr>
          <w:rFonts w:ascii="Times New Roman" w:hAnsi="Times New Roman" w:cs="Times New Roman"/>
          <w:b/>
          <w:sz w:val="14"/>
          <w:szCs w:val="14"/>
        </w:rPr>
        <w:t>Z dnia 16 listopada 2006 r. o opłacie skarbowej</w:t>
      </w:r>
    </w:p>
    <w:p w:rsidR="00CD7B67" w:rsidRPr="00E058E8" w:rsidRDefault="00CD7B67" w:rsidP="00E058E8">
      <w:pPr>
        <w:spacing w:after="0" w:line="360" w:lineRule="auto"/>
        <w:jc w:val="both"/>
        <w:rPr>
          <w:rFonts w:ascii="Times New Roman" w:hAnsi="Times New Roman" w:cs="Times New Roman"/>
          <w:b/>
          <w:sz w:val="14"/>
          <w:szCs w:val="14"/>
        </w:rPr>
      </w:pPr>
      <w:r w:rsidRPr="00E058E8">
        <w:rPr>
          <w:rFonts w:ascii="Times New Roman" w:hAnsi="Times New Roman" w:cs="Times New Roman"/>
          <w:b/>
          <w:sz w:val="14"/>
          <w:szCs w:val="14"/>
        </w:rPr>
        <w:t>(j.t.Dz.U. z 2021 r. poz. 1923)</w:t>
      </w:r>
    </w:p>
    <w:p w:rsidR="00CD7B67" w:rsidRPr="00E058E8" w:rsidRDefault="00CD7B67" w:rsidP="00E058E8">
      <w:pPr>
        <w:spacing w:line="360" w:lineRule="auto"/>
        <w:jc w:val="both"/>
        <w:rPr>
          <w:rFonts w:ascii="Times New Roman" w:hAnsi="Times New Roman" w:cs="Times New Roman"/>
        </w:rPr>
      </w:pPr>
    </w:p>
    <w:p w:rsidR="00C24CFB" w:rsidRPr="00E058E8" w:rsidRDefault="00C24CFB" w:rsidP="00E058E8">
      <w:pPr>
        <w:spacing w:line="360" w:lineRule="auto"/>
        <w:jc w:val="both"/>
        <w:rPr>
          <w:rFonts w:ascii="Times New Roman" w:hAnsi="Times New Roman" w:cs="Times New Roman"/>
        </w:rPr>
      </w:pPr>
    </w:p>
    <w:p w:rsidR="00C24CFB" w:rsidRPr="00E058E8" w:rsidRDefault="00C24CFB" w:rsidP="00E058E8">
      <w:pPr>
        <w:spacing w:line="360" w:lineRule="auto"/>
        <w:jc w:val="both"/>
        <w:rPr>
          <w:rFonts w:ascii="Times New Roman" w:hAnsi="Times New Roman" w:cs="Times New Roman"/>
          <w:sz w:val="18"/>
          <w:szCs w:val="18"/>
        </w:rPr>
      </w:pPr>
      <w:r w:rsidRPr="00E058E8">
        <w:rPr>
          <w:rFonts w:ascii="Times New Roman" w:hAnsi="Times New Roman" w:cs="Times New Roman"/>
          <w:sz w:val="18"/>
          <w:szCs w:val="18"/>
        </w:rPr>
        <w:t>Otrzymują:</w:t>
      </w:r>
    </w:p>
    <w:p w:rsidR="00C24CFB" w:rsidRPr="00E058E8" w:rsidRDefault="00C24CFB" w:rsidP="00E058E8">
      <w:pPr>
        <w:pStyle w:val="Akapitzlist"/>
        <w:numPr>
          <w:ilvl w:val="0"/>
          <w:numId w:val="5"/>
        </w:numPr>
        <w:spacing w:line="360" w:lineRule="auto"/>
        <w:jc w:val="both"/>
        <w:rPr>
          <w:rFonts w:ascii="Times New Roman" w:hAnsi="Times New Roman" w:cs="Times New Roman"/>
          <w:sz w:val="18"/>
          <w:szCs w:val="18"/>
        </w:rPr>
      </w:pPr>
      <w:r w:rsidRPr="00E058E8">
        <w:rPr>
          <w:rFonts w:ascii="Times New Roman" w:hAnsi="Times New Roman" w:cs="Times New Roman"/>
          <w:sz w:val="18"/>
          <w:szCs w:val="18"/>
        </w:rPr>
        <w:t xml:space="preserve">Starostwo Powiatowe w Mielcu w/m – celem wywieszenia na tablicy ogłoszeń na okres 14-tu dni. </w:t>
      </w:r>
    </w:p>
    <w:p w:rsidR="00C24CFB" w:rsidRPr="00E058E8" w:rsidRDefault="00C24CFB" w:rsidP="00E058E8">
      <w:pPr>
        <w:pStyle w:val="Akapitzlist"/>
        <w:numPr>
          <w:ilvl w:val="0"/>
          <w:numId w:val="5"/>
        </w:numPr>
        <w:spacing w:line="360" w:lineRule="auto"/>
        <w:jc w:val="both"/>
        <w:rPr>
          <w:rFonts w:ascii="Times New Roman" w:hAnsi="Times New Roman" w:cs="Times New Roman"/>
          <w:sz w:val="18"/>
          <w:szCs w:val="18"/>
        </w:rPr>
      </w:pPr>
      <w:r w:rsidRPr="00E058E8">
        <w:rPr>
          <w:rFonts w:ascii="Times New Roman" w:hAnsi="Times New Roman" w:cs="Times New Roman"/>
          <w:sz w:val="18"/>
          <w:szCs w:val="18"/>
        </w:rPr>
        <w:t>BIP Starostwa Powiatowego w Mielcu,</w:t>
      </w:r>
    </w:p>
    <w:p w:rsidR="00C24CFB" w:rsidRPr="00E058E8" w:rsidRDefault="000B1307" w:rsidP="00E058E8">
      <w:pPr>
        <w:pStyle w:val="Akapitzlist"/>
        <w:numPr>
          <w:ilvl w:val="0"/>
          <w:numId w:val="5"/>
        </w:numPr>
        <w:spacing w:after="0" w:line="360" w:lineRule="auto"/>
        <w:jc w:val="both"/>
        <w:rPr>
          <w:rFonts w:ascii="Times New Roman" w:eastAsia="Times New Roman" w:hAnsi="Times New Roman" w:cs="Times New Roman"/>
          <w:bCs/>
          <w:sz w:val="18"/>
          <w:szCs w:val="18"/>
          <w:lang w:eastAsia="pl-PL"/>
        </w:rPr>
      </w:pPr>
      <w:r>
        <w:rPr>
          <w:rFonts w:ascii="Times New Roman" w:hAnsi="Times New Roman" w:cs="Times New Roman"/>
          <w:sz w:val="18"/>
          <w:szCs w:val="18"/>
        </w:rPr>
        <w:t xml:space="preserve">Urząd Miejski w Mielcu, 39-300 Mielec </w:t>
      </w:r>
      <w:r w:rsidR="00C24CFB" w:rsidRPr="00E058E8">
        <w:rPr>
          <w:rFonts w:ascii="Times New Roman" w:hAnsi="Times New Roman" w:cs="Times New Roman"/>
          <w:sz w:val="18"/>
          <w:szCs w:val="18"/>
        </w:rPr>
        <w:t xml:space="preserve">- </w:t>
      </w:r>
      <w:r w:rsidR="00C24CFB" w:rsidRPr="00E058E8">
        <w:rPr>
          <w:rFonts w:ascii="Times New Roman" w:eastAsia="Times New Roman" w:hAnsi="Times New Roman" w:cs="Times New Roman"/>
          <w:bCs/>
          <w:sz w:val="18"/>
          <w:szCs w:val="18"/>
          <w:lang w:eastAsia="pl-PL"/>
        </w:rPr>
        <w:t xml:space="preserve"> celem wywieszenia na tablicy ogłoszeń Urzędu na okres 14-tu dni, a następnie zwrot w raz adnotacją o miejscu i ter</w:t>
      </w:r>
      <w:r w:rsidR="004B5FBD">
        <w:rPr>
          <w:rFonts w:ascii="Times New Roman" w:eastAsia="Times New Roman" w:hAnsi="Times New Roman" w:cs="Times New Roman"/>
          <w:bCs/>
          <w:sz w:val="18"/>
          <w:szCs w:val="18"/>
          <w:lang w:eastAsia="pl-PL"/>
        </w:rPr>
        <w:t>minie wywieszenia decyzji.</w:t>
      </w:r>
    </w:p>
    <w:p w:rsidR="00C24CFB" w:rsidRPr="00E058E8" w:rsidRDefault="00C24CFB" w:rsidP="00E058E8">
      <w:pPr>
        <w:pStyle w:val="Akapitzlist"/>
        <w:numPr>
          <w:ilvl w:val="0"/>
          <w:numId w:val="5"/>
        </w:numPr>
        <w:spacing w:line="360" w:lineRule="auto"/>
        <w:jc w:val="both"/>
        <w:rPr>
          <w:rFonts w:ascii="Times New Roman" w:hAnsi="Times New Roman" w:cs="Times New Roman"/>
          <w:sz w:val="18"/>
          <w:szCs w:val="18"/>
        </w:rPr>
      </w:pPr>
      <w:r w:rsidRPr="00E058E8">
        <w:rPr>
          <w:rFonts w:ascii="Times New Roman" w:hAnsi="Times New Roman" w:cs="Times New Roman"/>
          <w:sz w:val="18"/>
          <w:szCs w:val="18"/>
        </w:rPr>
        <w:t xml:space="preserve">PGE Dystrybucja S.A. z siedzibą w Lublinie, ul. Garbarska 21A, 20-340 Lublin, Oddział Rzeszów 35-065 Rzeszów , ul. 8-go Marca 8 - </w:t>
      </w:r>
      <w:r w:rsidR="004B5FBD">
        <w:rPr>
          <w:rFonts w:ascii="Times New Roman" w:hAnsi="Times New Roman" w:cs="Times New Roman"/>
          <w:b/>
          <w:sz w:val="18"/>
          <w:szCs w:val="18"/>
        </w:rPr>
        <w:t>pełnomocnik Pan Waldemar Stec, ul. Warneńczyka 7/62</w:t>
      </w:r>
      <w:r w:rsidRPr="00E058E8">
        <w:rPr>
          <w:rFonts w:ascii="Times New Roman" w:hAnsi="Times New Roman" w:cs="Times New Roman"/>
          <w:b/>
          <w:sz w:val="18"/>
          <w:szCs w:val="18"/>
        </w:rPr>
        <w:t>, 39-300 Mielec</w:t>
      </w:r>
    </w:p>
    <w:p w:rsidR="00933A87" w:rsidRPr="00E058E8" w:rsidRDefault="00C24CFB" w:rsidP="00E058E8">
      <w:pPr>
        <w:pStyle w:val="Akapitzlist"/>
        <w:numPr>
          <w:ilvl w:val="0"/>
          <w:numId w:val="5"/>
        </w:numPr>
        <w:spacing w:line="360" w:lineRule="auto"/>
        <w:jc w:val="both"/>
        <w:rPr>
          <w:rFonts w:ascii="Times New Roman" w:hAnsi="Times New Roman" w:cs="Times New Roman"/>
          <w:sz w:val="18"/>
          <w:szCs w:val="18"/>
        </w:rPr>
      </w:pPr>
      <w:r w:rsidRPr="00E058E8">
        <w:rPr>
          <w:rFonts w:ascii="Times New Roman" w:hAnsi="Times New Roman" w:cs="Times New Roman"/>
          <w:sz w:val="18"/>
          <w:szCs w:val="18"/>
        </w:rPr>
        <w:t>a/a – 2x</w:t>
      </w:r>
      <w:r w:rsidR="00EB2584" w:rsidRPr="00E058E8">
        <w:rPr>
          <w:rFonts w:ascii="Times New Roman" w:hAnsi="Times New Roman" w:cs="Times New Roman"/>
          <w:sz w:val="18"/>
          <w:szCs w:val="18"/>
        </w:rPr>
        <w:t>.</w:t>
      </w:r>
    </w:p>
    <w:p w:rsidR="00CD7B67" w:rsidRPr="00CD7B67" w:rsidRDefault="00CD7B67" w:rsidP="00683AC7">
      <w:pPr>
        <w:spacing w:line="360" w:lineRule="auto"/>
        <w:jc w:val="both"/>
        <w:rPr>
          <w:rFonts w:ascii="Times New Roman" w:hAnsi="Times New Roman" w:cs="Times New Roman"/>
        </w:rPr>
      </w:pPr>
    </w:p>
    <w:sectPr w:rsidR="00CD7B67" w:rsidRPr="00CD7B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E4A" w:rsidRDefault="00003E4A" w:rsidP="00AB3E2A">
      <w:pPr>
        <w:spacing w:after="0" w:line="240" w:lineRule="auto"/>
      </w:pPr>
      <w:r>
        <w:separator/>
      </w:r>
    </w:p>
  </w:endnote>
  <w:endnote w:type="continuationSeparator" w:id="0">
    <w:p w:rsidR="00003E4A" w:rsidRDefault="00003E4A" w:rsidP="00AB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E4A" w:rsidRDefault="00003E4A" w:rsidP="00AB3E2A">
      <w:pPr>
        <w:spacing w:after="0" w:line="240" w:lineRule="auto"/>
      </w:pPr>
      <w:r>
        <w:separator/>
      </w:r>
    </w:p>
  </w:footnote>
  <w:footnote w:type="continuationSeparator" w:id="0">
    <w:p w:rsidR="00003E4A" w:rsidRDefault="00003E4A" w:rsidP="00AB3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084"/>
    <w:multiLevelType w:val="hybridMultilevel"/>
    <w:tmpl w:val="08946A60"/>
    <w:lvl w:ilvl="0" w:tplc="405C61A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15:restartNumberingAfterBreak="0">
    <w:nsid w:val="0B1F6555"/>
    <w:multiLevelType w:val="hybridMultilevel"/>
    <w:tmpl w:val="C10ECFB6"/>
    <w:lvl w:ilvl="0" w:tplc="9182D20C">
      <w:start w:val="2"/>
      <w:numFmt w:val="lowerLetter"/>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51046D"/>
    <w:multiLevelType w:val="hybridMultilevel"/>
    <w:tmpl w:val="4D0E78E8"/>
    <w:lvl w:ilvl="0" w:tplc="571A0F38">
      <w:start w:val="2"/>
      <w:numFmt w:val="lowerLetter"/>
      <w:lvlText w:val="%1)"/>
      <w:lvlJc w:val="left"/>
      <w:pPr>
        <w:ind w:left="1065" w:hanging="360"/>
      </w:pPr>
      <w:rPr>
        <w:rFonts w:ascii="Times New Roman" w:hAnsi="Times New Roman" w:cs="Times New Roman" w:hint="default"/>
        <w:sz w:val="24"/>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301E1E4F"/>
    <w:multiLevelType w:val="hybridMultilevel"/>
    <w:tmpl w:val="5E7E64F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F023FF"/>
    <w:multiLevelType w:val="hybridMultilevel"/>
    <w:tmpl w:val="3116A8B4"/>
    <w:lvl w:ilvl="0" w:tplc="F814CF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33A44F8"/>
    <w:multiLevelType w:val="hybridMultilevel"/>
    <w:tmpl w:val="B8FC249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823693"/>
    <w:multiLevelType w:val="hybridMultilevel"/>
    <w:tmpl w:val="70CA82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8561AD"/>
    <w:multiLevelType w:val="hybridMultilevel"/>
    <w:tmpl w:val="2D16FD08"/>
    <w:lvl w:ilvl="0" w:tplc="E3221BB8">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9D570F"/>
    <w:multiLevelType w:val="hybridMultilevel"/>
    <w:tmpl w:val="CC02F6A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A71F55"/>
    <w:multiLevelType w:val="hybridMultilevel"/>
    <w:tmpl w:val="D598C894"/>
    <w:lvl w:ilvl="0" w:tplc="938E229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78563DD4"/>
    <w:multiLevelType w:val="hybridMultilevel"/>
    <w:tmpl w:val="8E2EFF5C"/>
    <w:lvl w:ilvl="0" w:tplc="010EF566">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9DF356B"/>
    <w:multiLevelType w:val="hybridMultilevel"/>
    <w:tmpl w:val="90F21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BC062E"/>
    <w:multiLevelType w:val="hybridMultilevel"/>
    <w:tmpl w:val="860CF96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12"/>
  </w:num>
  <w:num w:numId="4">
    <w:abstractNumId w:val="7"/>
  </w:num>
  <w:num w:numId="5">
    <w:abstractNumId w:val="11"/>
  </w:num>
  <w:num w:numId="6">
    <w:abstractNumId w:val="1"/>
  </w:num>
  <w:num w:numId="7">
    <w:abstractNumId w:val="10"/>
  </w:num>
  <w:num w:numId="8">
    <w:abstractNumId w:val="0"/>
  </w:num>
  <w:num w:numId="9">
    <w:abstractNumId w:val="2"/>
  </w:num>
  <w:num w:numId="10">
    <w:abstractNumId w:val="9"/>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12"/>
    <w:rsid w:val="000000C9"/>
    <w:rsid w:val="00003E4A"/>
    <w:rsid w:val="00034EAE"/>
    <w:rsid w:val="00036431"/>
    <w:rsid w:val="000569BC"/>
    <w:rsid w:val="00072B2D"/>
    <w:rsid w:val="00083024"/>
    <w:rsid w:val="00091C4F"/>
    <w:rsid w:val="000B1307"/>
    <w:rsid w:val="000C45B0"/>
    <w:rsid w:val="000E6831"/>
    <w:rsid w:val="001229F0"/>
    <w:rsid w:val="0017462E"/>
    <w:rsid w:val="00190CC4"/>
    <w:rsid w:val="001A66C8"/>
    <w:rsid w:val="001B09C9"/>
    <w:rsid w:val="001E513A"/>
    <w:rsid w:val="00232415"/>
    <w:rsid w:val="002374BD"/>
    <w:rsid w:val="00243E13"/>
    <w:rsid w:val="00245FE9"/>
    <w:rsid w:val="00291A72"/>
    <w:rsid w:val="00296CE5"/>
    <w:rsid w:val="002E37DC"/>
    <w:rsid w:val="00307425"/>
    <w:rsid w:val="003776D3"/>
    <w:rsid w:val="003F0A58"/>
    <w:rsid w:val="00437721"/>
    <w:rsid w:val="0045661A"/>
    <w:rsid w:val="00485439"/>
    <w:rsid w:val="00485563"/>
    <w:rsid w:val="004B50B4"/>
    <w:rsid w:val="004B5FBD"/>
    <w:rsid w:val="004C54D0"/>
    <w:rsid w:val="004D639B"/>
    <w:rsid w:val="004F5BA3"/>
    <w:rsid w:val="005407D4"/>
    <w:rsid w:val="00552CC1"/>
    <w:rsid w:val="005A6334"/>
    <w:rsid w:val="005A7A6F"/>
    <w:rsid w:val="005B516E"/>
    <w:rsid w:val="005B7B47"/>
    <w:rsid w:val="005E24F4"/>
    <w:rsid w:val="005F0E95"/>
    <w:rsid w:val="0067046F"/>
    <w:rsid w:val="00683AC7"/>
    <w:rsid w:val="006979B6"/>
    <w:rsid w:val="006B64AF"/>
    <w:rsid w:val="006F3681"/>
    <w:rsid w:val="00702DF7"/>
    <w:rsid w:val="00717147"/>
    <w:rsid w:val="007255E7"/>
    <w:rsid w:val="00784BAA"/>
    <w:rsid w:val="007A06F5"/>
    <w:rsid w:val="007D66EA"/>
    <w:rsid w:val="0080122F"/>
    <w:rsid w:val="008144FB"/>
    <w:rsid w:val="00857ED0"/>
    <w:rsid w:val="00870717"/>
    <w:rsid w:val="008778E8"/>
    <w:rsid w:val="00883D5D"/>
    <w:rsid w:val="00894CC0"/>
    <w:rsid w:val="008950A9"/>
    <w:rsid w:val="008A0600"/>
    <w:rsid w:val="00933A87"/>
    <w:rsid w:val="00946178"/>
    <w:rsid w:val="0098432A"/>
    <w:rsid w:val="009A08A8"/>
    <w:rsid w:val="009C327E"/>
    <w:rsid w:val="009C445D"/>
    <w:rsid w:val="009D108C"/>
    <w:rsid w:val="009F679A"/>
    <w:rsid w:val="00A11975"/>
    <w:rsid w:val="00A32F40"/>
    <w:rsid w:val="00A507C5"/>
    <w:rsid w:val="00A50E99"/>
    <w:rsid w:val="00A82179"/>
    <w:rsid w:val="00A84677"/>
    <w:rsid w:val="00AB352B"/>
    <w:rsid w:val="00AB3E2A"/>
    <w:rsid w:val="00AE7912"/>
    <w:rsid w:val="00B02199"/>
    <w:rsid w:val="00B325F1"/>
    <w:rsid w:val="00BC2416"/>
    <w:rsid w:val="00BE71EA"/>
    <w:rsid w:val="00BF7D92"/>
    <w:rsid w:val="00C24CFB"/>
    <w:rsid w:val="00C63739"/>
    <w:rsid w:val="00C706DC"/>
    <w:rsid w:val="00C91231"/>
    <w:rsid w:val="00CD2097"/>
    <w:rsid w:val="00CD7B67"/>
    <w:rsid w:val="00D042D6"/>
    <w:rsid w:val="00D345EC"/>
    <w:rsid w:val="00D43C88"/>
    <w:rsid w:val="00D619E2"/>
    <w:rsid w:val="00D8363C"/>
    <w:rsid w:val="00DD2A28"/>
    <w:rsid w:val="00DF53D8"/>
    <w:rsid w:val="00E03713"/>
    <w:rsid w:val="00E058E8"/>
    <w:rsid w:val="00E13778"/>
    <w:rsid w:val="00E26D35"/>
    <w:rsid w:val="00E324FD"/>
    <w:rsid w:val="00E3626C"/>
    <w:rsid w:val="00E91C6A"/>
    <w:rsid w:val="00E93BBC"/>
    <w:rsid w:val="00EB0853"/>
    <w:rsid w:val="00EB2584"/>
    <w:rsid w:val="00EE4605"/>
    <w:rsid w:val="00F6068E"/>
    <w:rsid w:val="00F90231"/>
    <w:rsid w:val="00F96C4F"/>
    <w:rsid w:val="00FB01A3"/>
    <w:rsid w:val="00FB29DD"/>
    <w:rsid w:val="00FB479B"/>
    <w:rsid w:val="00FD43DA"/>
    <w:rsid w:val="00FD6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E863-5690-42DD-BC2F-101C2902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479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516E"/>
    <w:pPr>
      <w:ind w:left="720"/>
      <w:contextualSpacing/>
    </w:pPr>
  </w:style>
  <w:style w:type="paragraph" w:styleId="Tekstprzypisukocowego">
    <w:name w:val="endnote text"/>
    <w:basedOn w:val="Normalny"/>
    <w:link w:val="TekstprzypisukocowegoZnak"/>
    <w:uiPriority w:val="99"/>
    <w:semiHidden/>
    <w:unhideWhenUsed/>
    <w:rsid w:val="00AB3E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B3E2A"/>
    <w:rPr>
      <w:sz w:val="20"/>
      <w:szCs w:val="20"/>
    </w:rPr>
  </w:style>
  <w:style w:type="character" w:styleId="Odwoanieprzypisukocowego">
    <w:name w:val="endnote reference"/>
    <w:basedOn w:val="Domylnaczcionkaakapitu"/>
    <w:uiPriority w:val="99"/>
    <w:semiHidden/>
    <w:unhideWhenUsed/>
    <w:rsid w:val="00AB3E2A"/>
    <w:rPr>
      <w:vertAlign w:val="superscript"/>
    </w:rPr>
  </w:style>
  <w:style w:type="paragraph" w:styleId="Tekstdymka">
    <w:name w:val="Balloon Text"/>
    <w:basedOn w:val="Normalny"/>
    <w:link w:val="TekstdymkaZnak"/>
    <w:uiPriority w:val="99"/>
    <w:semiHidden/>
    <w:unhideWhenUsed/>
    <w:rsid w:val="008778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7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30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FFB3C-B14C-41A2-818F-DFAAEE45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10263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PAULINA.HUL</dc:creator>
  <cp:keywords/>
  <dc:description/>
  <cp:lastModifiedBy>PAWEL BURCZYK</cp:lastModifiedBy>
  <cp:revision>2</cp:revision>
  <cp:lastPrinted>2022-10-10T09:04:00Z</cp:lastPrinted>
  <dcterms:created xsi:type="dcterms:W3CDTF">2022-10-10T10:45:00Z</dcterms:created>
  <dcterms:modified xsi:type="dcterms:W3CDTF">2022-10-10T10:45:00Z</dcterms:modified>
</cp:coreProperties>
</file>