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1D" w:rsidRPr="001E6A1D" w:rsidRDefault="001E6A1D" w:rsidP="001E6A1D">
      <w:pPr>
        <w:spacing w:after="24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E6A1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INFORMACJA ADMINISTRATORA DANYCH OSOBOWYCH</w:t>
      </w:r>
    </w:p>
    <w:p w:rsidR="001E6A1D" w:rsidRPr="001E6A1D" w:rsidRDefault="001E6A1D" w:rsidP="001E6A1D">
      <w:pPr>
        <w:spacing w:after="240" w:line="360" w:lineRule="atLeast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E6A1D">
        <w:rPr>
          <w:rFonts w:ascii="Helvetica" w:eastAsia="Times New Roman" w:hAnsi="Helvetica" w:cs="Helvetica"/>
          <w:sz w:val="24"/>
          <w:szCs w:val="24"/>
          <w:lang w:eastAsia="pl-PL"/>
        </w:rPr>
        <w:t>Na podstawie art. 24 ust. 1 ustawy z dnia 29 sierpnia 1997 roku o ochronie danych osobowych (Dz.U.2015.2135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r w:rsidRPr="001E6A1D">
        <w:rPr>
          <w:rFonts w:ascii="Helvetica" w:eastAsia="Times New Roman" w:hAnsi="Helvetica" w:cs="Helvetica"/>
          <w:sz w:val="24"/>
          <w:szCs w:val="24"/>
          <w:lang w:eastAsia="pl-PL"/>
        </w:rPr>
        <w:t>j.t. ze zm.) informuję, że administratorem danych osobowych jest Powiatowy Rzecznik Konsumentów w Mielcu, ul. Wyspiańskiego 6, 39-300 Mielec, który przetwarza dane osobowe w celu realizacji zadań ustawowych.</w:t>
      </w:r>
    </w:p>
    <w:p w:rsidR="001E6A1D" w:rsidRPr="001E6A1D" w:rsidRDefault="001E6A1D" w:rsidP="001E6A1D">
      <w:pPr>
        <w:spacing w:after="240" w:line="360" w:lineRule="atLeast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E6A1D">
        <w:rPr>
          <w:rFonts w:ascii="Helvetica" w:eastAsia="Times New Roman" w:hAnsi="Helvetica" w:cs="Helvetica"/>
          <w:sz w:val="24"/>
          <w:szCs w:val="24"/>
          <w:lang w:eastAsia="pl-PL"/>
        </w:rPr>
        <w:t>Administrator danych, może przekazać dane osobowe upoważnionym podmiotom na podstawie i w granicach przepisów prawa.</w:t>
      </w:r>
    </w:p>
    <w:p w:rsidR="001E6A1D" w:rsidRPr="001E6A1D" w:rsidRDefault="001E6A1D" w:rsidP="001E6A1D">
      <w:pPr>
        <w:spacing w:after="240" w:line="360" w:lineRule="atLeast"/>
        <w:jc w:val="both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E6A1D">
        <w:rPr>
          <w:rFonts w:ascii="Helvetica" w:eastAsia="Times New Roman" w:hAnsi="Helvetica" w:cs="Helvetica"/>
          <w:sz w:val="24"/>
          <w:szCs w:val="24"/>
          <w:lang w:eastAsia="pl-PL"/>
        </w:rPr>
        <w:t>Każdej osobie, której dane dotyczą, przysługuje prawo do uzyskania informacji o zasadach przetwarzania, kontroli, poprawiania i zabezpieczenia danych w oparciu o art. 32 ustawy z dnia 29 sierpnia 1997 roku o ochronie danych osobowych (Dz.U.2015.2135</w:t>
      </w:r>
      <w:r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E6A1D">
        <w:rPr>
          <w:rFonts w:ascii="Helvetica" w:eastAsia="Times New Roman" w:hAnsi="Helvetica" w:cs="Helvetica"/>
          <w:sz w:val="24"/>
          <w:szCs w:val="24"/>
          <w:lang w:eastAsia="pl-PL"/>
        </w:rPr>
        <w:t>j.t. ze zm.).</w:t>
      </w:r>
    </w:p>
    <w:p w:rsidR="001E6A1D" w:rsidRPr="001E6A1D" w:rsidRDefault="001E6A1D" w:rsidP="001E6A1D">
      <w:pPr>
        <w:spacing w:after="0" w:line="360" w:lineRule="atLeast"/>
        <w:jc w:val="right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E6A1D">
        <w:rPr>
          <w:rFonts w:ascii="Helvetica" w:eastAsia="Times New Roman" w:hAnsi="Helvetica" w:cs="Helvetica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 </w:t>
      </w:r>
      <w:r w:rsidRPr="001E6A1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ADMINISTRATOR DANYCH OSOBOWYCH</w:t>
      </w:r>
    </w:p>
    <w:p w:rsidR="001E6A1D" w:rsidRPr="001E6A1D" w:rsidRDefault="001E6A1D" w:rsidP="001E6A1D">
      <w:pPr>
        <w:spacing w:after="0" w:line="360" w:lineRule="atLeast"/>
        <w:jc w:val="right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E6A1D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  POWIATOWY RZECZNIK KONSUMENTÓW W MIELCU</w:t>
      </w:r>
    </w:p>
    <w:p w:rsidR="00FE6027" w:rsidRDefault="00FE6027"/>
    <w:sectPr w:rsidR="00FE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D"/>
    <w:rsid w:val="001E6A1D"/>
    <w:rsid w:val="001F350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72BB-EFD5-4B3E-8F3D-95322015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05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920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5674">
                                      <w:marLeft w:val="0"/>
                                      <w:marRight w:val="0"/>
                                      <w:marTop w:val="1050"/>
                                      <w:marBottom w:val="0"/>
                                      <w:divBdr>
                                        <w:top w:val="threeDEmboss" w:sz="6" w:space="4" w:color="FFFFFF"/>
                                        <w:left w:val="threeDEmboss" w:sz="6" w:space="6" w:color="FFFFFF"/>
                                        <w:bottom w:val="threeDEmboss" w:sz="6" w:space="0" w:color="FFFFFF"/>
                                        <w:right w:val="threeDEmboss" w:sz="6" w:space="0" w:color="FFFFFF"/>
                                      </w:divBdr>
                                      <w:divsChild>
                                        <w:div w:id="17920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2018-05-07T06:05:00Z</dcterms:created>
  <dcterms:modified xsi:type="dcterms:W3CDTF">2018-05-07T06:09:00Z</dcterms:modified>
</cp:coreProperties>
</file>