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1C16"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r w:rsidRPr="00136482">
        <w:rPr>
          <w:rFonts w:ascii="Times New Roman" w:hAnsi="Times New Roman" w:cs="Times New Roman"/>
          <w:noProof/>
          <w:lang w:eastAsia="pl-PL"/>
        </w:rPr>
        <mc:AlternateContent>
          <mc:Choice Requires="wpg">
            <w:drawing>
              <wp:anchor distT="0" distB="0" distL="114300" distR="114300" simplePos="0" relativeHeight="251659264" behindDoc="1" locked="0" layoutInCell="1" allowOverlap="1" wp14:anchorId="3EA8D915" wp14:editId="6E9CD896">
                <wp:simplePos x="0" y="0"/>
                <wp:positionH relativeFrom="margin">
                  <wp:align>center</wp:align>
                </wp:positionH>
                <wp:positionV relativeFrom="page">
                  <wp:posOffset>437515</wp:posOffset>
                </wp:positionV>
                <wp:extent cx="6896100" cy="720153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96100" cy="7201535"/>
                          <a:chOff x="-30896" y="-29132"/>
                          <a:chExt cx="5592226" cy="5506447"/>
                        </a:xfrm>
                      </wpg:grpSpPr>
                      <wps:wsp>
                        <wps:cNvPr id="126" name="Dowolny kształt 10"/>
                        <wps:cNvSpPr>
                          <a:spLocks/>
                        </wps:cNvSpPr>
                        <wps:spPr bwMode="auto">
                          <a:xfrm>
                            <a:off x="-30896" y="-29132"/>
                            <a:ext cx="5418089" cy="5506447"/>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44546A">
                                  <a:tint val="93000"/>
                                  <a:satMod val="150000"/>
                                  <a:shade val="98000"/>
                                  <a:lumMod val="102000"/>
                                </a:srgbClr>
                              </a:gs>
                              <a:gs pos="50000">
                                <a:srgbClr val="44546A">
                                  <a:tint val="98000"/>
                                  <a:satMod val="130000"/>
                                  <a:shade val="90000"/>
                                  <a:lumMod val="103000"/>
                                </a:srgbClr>
                              </a:gs>
                              <a:gs pos="100000">
                                <a:srgbClr val="44546A">
                                  <a:shade val="63000"/>
                                  <a:satMod val="120000"/>
                                </a:srgbClr>
                              </a:gs>
                            </a:gsLst>
                            <a:lin ang="5400000" scaled="0"/>
                          </a:gradFill>
                          <a:ln>
                            <a:noFill/>
                          </a:ln>
                          <a:effectLst/>
                        </wps:spPr>
                        <wps:txbx>
                          <w:txbxContent>
                            <w:p w14:paraId="7615013D" w14:textId="77777777" w:rsidR="00682FE5" w:rsidRDefault="00682FE5"/>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EA8D915" id="Grupa 125" o:spid="_x0000_s1026" style="position:absolute;margin-left:0;margin-top:34.45pt;width:543pt;height:567.05pt;z-index:-251657216;mso-position-horizontal:center;mso-position-horizontal-relative:margin;mso-position-vertical-relative:page;mso-width-relative:margin" coordorigin="-308,-291" coordsize="55922,5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">
                <o:lock v:ext="edit" aspectratio="t"/>
                <v:shape id="Dowolny kształt 10" o:spid="_x0000_s1027" style="position:absolute;left:-308;top:-291;width:54179;height:5506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CXMMA&#10;AADcAAAADwAAAGRycy9kb3ducmV2LnhtbERPTWvCQBC9F/oflhG81Y2BqkRXkZZSEQUbvXgbs2MS&#10;zM6G7KrRX+8KQm/zeJ8zmbWmEhdqXGlZQb8XgSDOrC45V7Db/nyMQDiPrLGyTApu5GA2fX+bYKLt&#10;lf/okvpchBB2CSoovK8TKV1WkEHXszVx4I62MegDbHKpG7yGcFPJOIoG0mDJoaHAmr4Kyk7p2Sio&#10;VvPDNv79Xi0398/9OsbhMs0OSnU77XwMwlPr/8Uv90KH+fEA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kCXMMAAADcAAAADwAAAAAAAAAAAAAAAACYAgAAZHJzL2Rv&#10;d25yZXYueG1sUEsFBgAAAAAEAAQA9QAAAIgDA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5065931;850339,5231125;5418089,5065931;5418089,4853540;5418089,0;0,0" o:connectangles="0,0,0,0,0,0,0" textboxrect="0,0,720,700"/>
                  <v:textbox inset="1in,86.4pt,86.4pt,86.4pt">
                    <w:txbxContent>
                      <w:p w14:paraId="7615013D" w14:textId="77777777" w:rsidR="00682FE5" w:rsidRDefault="00682FE5"/>
                    </w:txbxContent>
                  </v:textbox>
                </v:shape>
                <v:shape id="Dowolny kształt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focMA&#10;AADcAAAADwAAAGRycy9kb3ducmV2LnhtbERPTWuDQBC9F/Iflgn0Vtd6MMFkI6HQUloIJAYht6k7&#10;VYk7K+5Wzb/vBgq9zeN9zjafTSdGGlxrWcFzFIMgrqxuuVZwLl6f1iCcR9bYWSYFN3KQ7xYPW8y0&#10;nfhI48nXIoSwy1BB432fSemqhgy6yPbEgfu2g0Ef4FBLPeAUwk0nkzhOpcGWQ0ODPb00VF1PP0ZB&#10;+uU+kkNR2jfpb2bdY/mpL6VSj8t5vwHhafb/4j/3uw7zkxXc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EfocMAAADcAAAADwAAAAAAAAAAAAAAAACYAgAAZHJzL2Rv&#10;d25yZXYueG1sUEsFBgAAAAAEAAQA9QAAAIgDA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p>
    <w:p w14:paraId="2C1C810A"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5C8F18A6"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78B18519"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D4C0665"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789E2356"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65BE817E" w14:textId="77777777" w:rsidR="00FB7E23" w:rsidRPr="00136482" w:rsidRDefault="00B83D63" w:rsidP="00292006">
      <w:pPr>
        <w:keepNext/>
        <w:tabs>
          <w:tab w:val="left" w:pos="0"/>
        </w:tabs>
        <w:outlineLvl w:val="3"/>
        <w:rPr>
          <w:rFonts w:ascii="Times New Roman" w:eastAsia="Times New Roman" w:hAnsi="Times New Roman" w:cs="Times New Roman"/>
          <w:b/>
          <w:bCs/>
          <w:sz w:val="28"/>
          <w:szCs w:val="28"/>
          <w:lang w:eastAsia="pl-PL"/>
        </w:rPr>
      </w:pPr>
      <w:r w:rsidRPr="00136482">
        <w:rPr>
          <w:rFonts w:ascii="Times New Roman" w:hAnsi="Times New Roman" w:cs="Times New Roman"/>
          <w:noProof/>
          <w:lang w:eastAsia="pl-PL"/>
        </w:rPr>
        <w:drawing>
          <wp:anchor distT="0" distB="0" distL="114300" distR="114300" simplePos="0" relativeHeight="251660288" behindDoc="1" locked="0" layoutInCell="1" allowOverlap="1" wp14:anchorId="122DEA28" wp14:editId="11E0BF3B">
            <wp:simplePos x="0" y="0"/>
            <wp:positionH relativeFrom="margin">
              <wp:align>center</wp:align>
            </wp:positionH>
            <wp:positionV relativeFrom="paragraph">
              <wp:posOffset>7620</wp:posOffset>
            </wp:positionV>
            <wp:extent cx="2033905" cy="2329180"/>
            <wp:effectExtent l="0" t="0" r="444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232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AA44D"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73FDFC88"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71CDD016"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7FB4BE5F"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53F82F62"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733E9997"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39731A3"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1A5816C1"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06DAA1A"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A2385EE"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FD5D72C"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59AC9969"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D863699"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30E9632D"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048E75CA"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4A4C2946" w14:textId="77777777" w:rsidR="00682FE5" w:rsidRPr="00A52804" w:rsidRDefault="00682FE5" w:rsidP="00682FE5">
      <w:pPr>
        <w:jc w:val="center"/>
        <w:rPr>
          <w:rFonts w:ascii="Times New Roman" w:hAnsi="Times New Roman" w:cs="Times New Roman"/>
          <w:b/>
          <w:color w:val="FFFFFF" w:themeColor="background1"/>
          <w:sz w:val="52"/>
          <w:szCs w:val="52"/>
        </w:rPr>
      </w:pPr>
      <w:r w:rsidRPr="00A52804">
        <w:rPr>
          <w:rFonts w:ascii="Times New Roman" w:hAnsi="Times New Roman" w:cs="Times New Roman"/>
          <w:b/>
          <w:color w:val="FFFFFF" w:themeColor="background1"/>
          <w:sz w:val="52"/>
          <w:szCs w:val="52"/>
        </w:rPr>
        <w:t>RAPORT O STANIE</w:t>
      </w:r>
    </w:p>
    <w:p w14:paraId="66D84BDA" w14:textId="77777777" w:rsidR="00682FE5" w:rsidRPr="00A52804" w:rsidRDefault="00682FE5" w:rsidP="00682FE5">
      <w:pPr>
        <w:jc w:val="center"/>
        <w:rPr>
          <w:rFonts w:ascii="Times New Roman" w:hAnsi="Times New Roman" w:cs="Times New Roman"/>
          <w:b/>
          <w:color w:val="FFFFFF" w:themeColor="background1"/>
          <w:sz w:val="52"/>
          <w:szCs w:val="52"/>
        </w:rPr>
      </w:pPr>
      <w:r w:rsidRPr="00A52804">
        <w:rPr>
          <w:rFonts w:ascii="Times New Roman" w:hAnsi="Times New Roman" w:cs="Times New Roman"/>
          <w:b/>
          <w:color w:val="FFFFFF" w:themeColor="background1"/>
          <w:sz w:val="52"/>
          <w:szCs w:val="52"/>
        </w:rPr>
        <w:t>POWIATU MIELECKIEGO</w:t>
      </w:r>
    </w:p>
    <w:p w14:paraId="12E2D9D7" w14:textId="77777777" w:rsidR="00682FE5" w:rsidRPr="00A52804" w:rsidRDefault="00682FE5" w:rsidP="00682FE5">
      <w:pPr>
        <w:jc w:val="center"/>
        <w:rPr>
          <w:rFonts w:ascii="Times New Roman" w:hAnsi="Times New Roman" w:cs="Times New Roman"/>
          <w:b/>
          <w:color w:val="FFFFFF" w:themeColor="background1"/>
          <w:sz w:val="52"/>
          <w:szCs w:val="52"/>
        </w:rPr>
      </w:pPr>
      <w:r>
        <w:rPr>
          <w:rFonts w:ascii="Times New Roman" w:hAnsi="Times New Roman" w:cs="Times New Roman"/>
          <w:b/>
          <w:color w:val="FFFFFF" w:themeColor="background1"/>
          <w:sz w:val="52"/>
          <w:szCs w:val="52"/>
        </w:rPr>
        <w:t>ZA</w:t>
      </w:r>
      <w:r w:rsidRPr="00A52804">
        <w:rPr>
          <w:rFonts w:ascii="Times New Roman" w:hAnsi="Times New Roman" w:cs="Times New Roman"/>
          <w:b/>
          <w:color w:val="FFFFFF" w:themeColor="background1"/>
          <w:sz w:val="52"/>
          <w:szCs w:val="52"/>
        </w:rPr>
        <w:t xml:space="preserve"> 2019</w:t>
      </w:r>
      <w:r>
        <w:rPr>
          <w:rFonts w:ascii="Times New Roman" w:hAnsi="Times New Roman" w:cs="Times New Roman"/>
          <w:b/>
          <w:color w:val="FFFFFF" w:themeColor="background1"/>
          <w:sz w:val="52"/>
          <w:szCs w:val="52"/>
        </w:rPr>
        <w:t xml:space="preserve"> ROK</w:t>
      </w:r>
    </w:p>
    <w:p w14:paraId="670B30A0"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335552CD"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6B5652CB" w14:textId="77777777" w:rsidR="00FB7E23" w:rsidRPr="00136482" w:rsidRDefault="00FB7E23" w:rsidP="00292006">
      <w:pPr>
        <w:keepNext/>
        <w:tabs>
          <w:tab w:val="left" w:pos="0"/>
        </w:tabs>
        <w:outlineLvl w:val="3"/>
        <w:rPr>
          <w:rFonts w:ascii="Times New Roman" w:eastAsia="Times New Roman" w:hAnsi="Times New Roman" w:cs="Times New Roman"/>
          <w:b/>
          <w:bCs/>
          <w:sz w:val="28"/>
          <w:szCs w:val="28"/>
          <w:lang w:eastAsia="pl-PL"/>
        </w:rPr>
      </w:pPr>
    </w:p>
    <w:p w14:paraId="053C740E" w14:textId="77777777" w:rsidR="00A52804" w:rsidRDefault="00A52804" w:rsidP="00292006">
      <w:pPr>
        <w:keepNext/>
        <w:tabs>
          <w:tab w:val="left" w:pos="0"/>
        </w:tabs>
        <w:outlineLvl w:val="3"/>
        <w:rPr>
          <w:rFonts w:ascii="Times New Roman" w:eastAsia="Times New Roman" w:hAnsi="Times New Roman" w:cs="Times New Roman"/>
          <w:b/>
          <w:bCs/>
          <w:sz w:val="28"/>
          <w:szCs w:val="28"/>
          <w:lang w:eastAsia="pl-PL"/>
        </w:rPr>
      </w:pPr>
    </w:p>
    <w:p w14:paraId="0A2CBEA3"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719A3227"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4382F230"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1191E432"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24EC13F4"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0FC63D8D"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43340FC2"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3F4D4E88" w14:textId="77777777" w:rsidR="00D0781A" w:rsidRDefault="00D0781A" w:rsidP="00292006">
      <w:pPr>
        <w:keepNext/>
        <w:tabs>
          <w:tab w:val="left" w:pos="0"/>
        </w:tabs>
        <w:outlineLvl w:val="3"/>
        <w:rPr>
          <w:rFonts w:ascii="Times New Roman" w:eastAsia="Times New Roman" w:hAnsi="Times New Roman" w:cs="Times New Roman"/>
          <w:b/>
          <w:bCs/>
          <w:sz w:val="28"/>
          <w:szCs w:val="28"/>
          <w:lang w:eastAsia="pl-PL"/>
        </w:rPr>
      </w:pPr>
    </w:p>
    <w:p w14:paraId="7B3CEEAF" w14:textId="77777777" w:rsidR="00A355A1" w:rsidRDefault="00A355A1" w:rsidP="00292006">
      <w:pPr>
        <w:keepNext/>
        <w:tabs>
          <w:tab w:val="left" w:pos="0"/>
        </w:tabs>
        <w:outlineLvl w:val="3"/>
        <w:rPr>
          <w:rFonts w:ascii="Times New Roman" w:eastAsia="Times New Roman" w:hAnsi="Times New Roman" w:cs="Times New Roman"/>
          <w:b/>
          <w:bCs/>
          <w:sz w:val="28"/>
          <w:szCs w:val="28"/>
          <w:lang w:eastAsia="pl-PL"/>
        </w:rPr>
      </w:pPr>
    </w:p>
    <w:p w14:paraId="6B9DB937" w14:textId="77777777" w:rsidR="00A355A1" w:rsidRDefault="00A355A1" w:rsidP="00292006">
      <w:pPr>
        <w:keepNext/>
        <w:tabs>
          <w:tab w:val="left" w:pos="0"/>
        </w:tabs>
        <w:outlineLvl w:val="3"/>
        <w:rPr>
          <w:rFonts w:ascii="Times New Roman" w:eastAsia="Times New Roman" w:hAnsi="Times New Roman" w:cs="Times New Roman"/>
          <w:b/>
          <w:bCs/>
          <w:sz w:val="28"/>
          <w:szCs w:val="28"/>
          <w:lang w:eastAsia="pl-PL"/>
        </w:rPr>
      </w:pPr>
    </w:p>
    <w:p w14:paraId="70D3535B" w14:textId="77777777" w:rsidR="001C04E5" w:rsidRDefault="001C04E5" w:rsidP="00292006">
      <w:pPr>
        <w:spacing w:after="200"/>
        <w:contextualSpacing/>
        <w:jc w:val="both"/>
        <w:rPr>
          <w:rFonts w:ascii="Times New Roman" w:hAnsi="Times New Roman" w:cs="Times New Roman"/>
          <w:b/>
          <w:sz w:val="24"/>
          <w:szCs w:val="24"/>
        </w:rPr>
      </w:pPr>
    </w:p>
    <w:sdt>
      <w:sdtPr>
        <w:rPr>
          <w:rFonts w:asciiTheme="minorHAnsi" w:eastAsiaTheme="minorHAnsi" w:hAnsiTheme="minorHAnsi" w:cstheme="minorBidi"/>
          <w:noProof w:val="0"/>
          <w:color w:val="auto"/>
          <w:sz w:val="22"/>
          <w:szCs w:val="22"/>
          <w:lang w:eastAsia="en-US"/>
        </w:rPr>
        <w:id w:val="1018203460"/>
        <w:docPartObj>
          <w:docPartGallery w:val="Table of Contents"/>
          <w:docPartUnique/>
        </w:docPartObj>
      </w:sdtPr>
      <w:sdtEndPr>
        <w:rPr>
          <w:rFonts w:ascii="Times New Roman" w:hAnsi="Times New Roman" w:cs="Times New Roman"/>
          <w:bCs/>
          <w:sz w:val="24"/>
          <w:szCs w:val="24"/>
        </w:rPr>
      </w:sdtEndPr>
      <w:sdtContent>
        <w:p w14:paraId="276231E9" w14:textId="4FC5D1CE" w:rsidR="001C04E5" w:rsidRPr="00B34149" w:rsidRDefault="001C04E5">
          <w:pPr>
            <w:pStyle w:val="Nagwekspisutreci"/>
            <w:rPr>
              <w:rFonts w:ascii="Times New Roman" w:hAnsi="Times New Roman" w:cs="Times New Roman"/>
              <w:b/>
              <w:color w:val="000000" w:themeColor="text1"/>
            </w:rPr>
          </w:pPr>
          <w:r w:rsidRPr="00B34149">
            <w:rPr>
              <w:rFonts w:ascii="Times New Roman" w:hAnsi="Times New Roman" w:cs="Times New Roman"/>
              <w:b/>
              <w:color w:val="000000" w:themeColor="text1"/>
            </w:rPr>
            <w:t>Spis treści</w:t>
          </w:r>
        </w:p>
        <w:p w14:paraId="03DF6C14" w14:textId="77777777" w:rsidR="00974C38" w:rsidRPr="00B34149" w:rsidRDefault="00974C38" w:rsidP="00974C38">
          <w:pPr>
            <w:rPr>
              <w:rFonts w:ascii="Times New Roman" w:hAnsi="Times New Roman" w:cs="Times New Roman"/>
              <w:lang w:eastAsia="pl-PL"/>
            </w:rPr>
          </w:pPr>
        </w:p>
        <w:p w14:paraId="57E35960" w14:textId="00B09023" w:rsidR="00DD72D4" w:rsidRPr="000231A4" w:rsidRDefault="001C04E5">
          <w:pPr>
            <w:pStyle w:val="Spistreci1"/>
            <w:tabs>
              <w:tab w:val="left" w:pos="567"/>
              <w:tab w:val="right" w:leader="dot" w:pos="9736"/>
            </w:tabs>
            <w:rPr>
              <w:rFonts w:ascii="Times New Roman" w:hAnsi="Times New Roman"/>
              <w:noProof/>
              <w:sz w:val="18"/>
              <w:szCs w:val="18"/>
            </w:rPr>
          </w:pPr>
          <w:r w:rsidRPr="00B34149">
            <w:rPr>
              <w:rFonts w:ascii="Times New Roman" w:hAnsi="Times New Roman"/>
              <w:bCs/>
              <w:sz w:val="18"/>
              <w:szCs w:val="18"/>
            </w:rPr>
            <w:fldChar w:fldCharType="begin"/>
          </w:r>
          <w:r w:rsidRPr="00B34149">
            <w:rPr>
              <w:rFonts w:ascii="Times New Roman" w:hAnsi="Times New Roman"/>
              <w:bCs/>
              <w:sz w:val="18"/>
              <w:szCs w:val="18"/>
            </w:rPr>
            <w:instrText xml:space="preserve"> TOC \o "1-3" \h \z \u </w:instrText>
          </w:r>
          <w:r w:rsidRPr="00B34149">
            <w:rPr>
              <w:rFonts w:ascii="Times New Roman" w:hAnsi="Times New Roman"/>
              <w:bCs/>
              <w:sz w:val="18"/>
              <w:szCs w:val="18"/>
            </w:rPr>
            <w:fldChar w:fldCharType="separate"/>
          </w:r>
          <w:hyperlink w:anchor="_Toc41563220" w:history="1">
            <w:r w:rsidR="00DD72D4" w:rsidRPr="000231A4">
              <w:rPr>
                <w:rStyle w:val="Hipercze"/>
                <w:rFonts w:ascii="Times New Roman" w:hAnsi="Times New Roman"/>
                <w:noProof/>
                <w:sz w:val="18"/>
                <w:szCs w:val="18"/>
              </w:rPr>
              <w:t>1.Wprowadzenie</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_Toc41563220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4</w:t>
            </w:r>
            <w:r w:rsidR="00DD72D4" w:rsidRPr="000231A4">
              <w:rPr>
                <w:rFonts w:ascii="Times New Roman" w:hAnsi="Times New Roman"/>
                <w:noProof/>
                <w:webHidden/>
                <w:sz w:val="18"/>
                <w:szCs w:val="18"/>
              </w:rPr>
              <w:fldChar w:fldCharType="end"/>
            </w:r>
          </w:hyperlink>
        </w:p>
        <w:p w14:paraId="47E89E3A" w14:textId="77777777" w:rsidR="00DD72D4" w:rsidRPr="000231A4" w:rsidRDefault="00072A1F">
          <w:pPr>
            <w:pStyle w:val="Spistreci1"/>
            <w:tabs>
              <w:tab w:val="right" w:leader="dot" w:pos="9736"/>
            </w:tabs>
            <w:rPr>
              <w:rFonts w:ascii="Times New Roman" w:hAnsi="Times New Roman"/>
              <w:noProof/>
              <w:sz w:val="18"/>
              <w:szCs w:val="18"/>
            </w:rPr>
          </w:pPr>
          <w:hyperlink w:anchor="_Toc41563221" w:history="1">
            <w:r w:rsidR="00DD72D4" w:rsidRPr="000231A4">
              <w:rPr>
                <w:rStyle w:val="Hipercze"/>
                <w:rFonts w:ascii="Times New Roman" w:hAnsi="Times New Roman"/>
                <w:noProof/>
                <w:sz w:val="18"/>
                <w:szCs w:val="18"/>
              </w:rPr>
              <w:t>2. Podstawowe dane dotyczące powiatu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_Toc41563221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4</w:t>
            </w:r>
            <w:r w:rsidR="00DD72D4" w:rsidRPr="000231A4">
              <w:rPr>
                <w:rFonts w:ascii="Times New Roman" w:hAnsi="Times New Roman"/>
                <w:noProof/>
                <w:webHidden/>
                <w:sz w:val="18"/>
                <w:szCs w:val="18"/>
              </w:rPr>
              <w:fldChar w:fldCharType="end"/>
            </w:r>
          </w:hyperlink>
        </w:p>
        <w:p w14:paraId="420AF58E" w14:textId="77777777" w:rsidR="00DD72D4" w:rsidRPr="000231A4" w:rsidRDefault="00072A1F">
          <w:pPr>
            <w:pStyle w:val="Spistreci1"/>
            <w:tabs>
              <w:tab w:val="right" w:leader="dot" w:pos="9736"/>
            </w:tabs>
            <w:rPr>
              <w:rFonts w:ascii="Times New Roman" w:hAnsi="Times New Roman"/>
              <w:noProof/>
              <w:sz w:val="18"/>
              <w:szCs w:val="18"/>
            </w:rPr>
          </w:pPr>
          <w:hyperlink w:anchor="_Toc41563222" w:history="1">
            <w:r w:rsidR="00DD72D4" w:rsidRPr="000231A4">
              <w:rPr>
                <w:rStyle w:val="Hipercze"/>
                <w:rFonts w:ascii="Times New Roman" w:hAnsi="Times New Roman"/>
                <w:noProof/>
                <w:sz w:val="18"/>
                <w:szCs w:val="18"/>
              </w:rPr>
              <w:t>3. Finanse powiatu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_Toc41563222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6</w:t>
            </w:r>
            <w:r w:rsidR="00DD72D4" w:rsidRPr="000231A4">
              <w:rPr>
                <w:rFonts w:ascii="Times New Roman" w:hAnsi="Times New Roman"/>
                <w:noProof/>
                <w:webHidden/>
                <w:sz w:val="18"/>
                <w:szCs w:val="18"/>
              </w:rPr>
              <w:fldChar w:fldCharType="end"/>
            </w:r>
          </w:hyperlink>
        </w:p>
        <w:p w14:paraId="397B244D" w14:textId="10963E4C"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3" w:history="1">
            <w:r w:rsidR="00DD72D4" w:rsidRPr="000231A4">
              <w:rPr>
                <w:rStyle w:val="Hipercze"/>
                <w:rFonts w:ascii="Times New Roman" w:hAnsi="Times New Roman"/>
                <w:noProof/>
                <w:sz w:val="18"/>
                <w:szCs w:val="18"/>
              </w:rPr>
              <w:t>3.1.Dochody budżetu Powiatu Mieleckiego w 2019 roku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_Toc41563223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w:t>
            </w:r>
            <w:r w:rsidR="00DD72D4" w:rsidRPr="000231A4">
              <w:rPr>
                <w:rFonts w:ascii="Times New Roman" w:hAnsi="Times New Roman"/>
                <w:noProof/>
                <w:webHidden/>
                <w:sz w:val="18"/>
                <w:szCs w:val="18"/>
              </w:rPr>
              <w:fldChar w:fldCharType="end"/>
            </w:r>
          </w:hyperlink>
        </w:p>
        <w:p w14:paraId="442C5E09" w14:textId="6EE0AA32"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4" w:history="1">
            <w:r w:rsidR="00DD72D4" w:rsidRPr="000231A4">
              <w:rPr>
                <w:rStyle w:val="Hipercze"/>
                <w:rFonts w:ascii="Times New Roman" w:hAnsi="Times New Roman"/>
                <w:noProof/>
                <w:sz w:val="18"/>
                <w:szCs w:val="18"/>
              </w:rPr>
              <w:t>3.2.Wydatki budżetu Powiatu Mieleckiego w 2019 roku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_Toc41563224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w:t>
            </w:r>
            <w:r w:rsidR="00DD72D4" w:rsidRPr="000231A4">
              <w:rPr>
                <w:rFonts w:ascii="Times New Roman" w:hAnsi="Times New Roman"/>
                <w:noProof/>
                <w:webHidden/>
                <w:sz w:val="18"/>
                <w:szCs w:val="18"/>
              </w:rPr>
              <w:fldChar w:fldCharType="end"/>
            </w:r>
          </w:hyperlink>
        </w:p>
        <w:p w14:paraId="752064B8" w14:textId="3D6EC046"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5" w:history="1">
            <w:r w:rsidR="00DD72D4" w:rsidRPr="000231A4">
              <w:rPr>
                <w:rStyle w:val="Hipercze"/>
                <w:rFonts w:ascii="Times New Roman" w:hAnsi="Times New Roman"/>
                <w:noProof/>
                <w:sz w:val="18"/>
                <w:szCs w:val="18"/>
              </w:rPr>
              <w:t>3.3.Zadłużenie Powiatu Mieleckiego</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_Toc41563225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8</w:t>
            </w:r>
            <w:r w:rsidR="00DD72D4" w:rsidRPr="000231A4">
              <w:rPr>
                <w:rFonts w:ascii="Times New Roman" w:hAnsi="Times New Roman"/>
                <w:noProof/>
                <w:webHidden/>
                <w:sz w:val="18"/>
                <w:szCs w:val="18"/>
              </w:rPr>
              <w:fldChar w:fldCharType="end"/>
            </w:r>
          </w:hyperlink>
        </w:p>
        <w:p w14:paraId="76C4E4CC" w14:textId="2A475732"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6" w:history="1">
            <w:r w:rsidR="00DD72D4" w:rsidRPr="000231A4">
              <w:rPr>
                <w:rStyle w:val="Hipercze"/>
                <w:rFonts w:ascii="Times New Roman" w:hAnsi="Times New Roman"/>
                <w:noProof/>
                <w:sz w:val="18"/>
                <w:szCs w:val="18"/>
              </w:rPr>
              <w:t>3.4.Wynik budżetu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_Toc41563226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9</w:t>
            </w:r>
            <w:r w:rsidR="00DD72D4" w:rsidRPr="000231A4">
              <w:rPr>
                <w:rFonts w:ascii="Times New Roman" w:hAnsi="Times New Roman"/>
                <w:noProof/>
                <w:webHidden/>
                <w:sz w:val="18"/>
                <w:szCs w:val="18"/>
              </w:rPr>
              <w:fldChar w:fldCharType="end"/>
            </w:r>
          </w:hyperlink>
        </w:p>
        <w:p w14:paraId="7A8A4CFC" w14:textId="3A43FB9E"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7" w:history="1">
            <w:r w:rsidR="00DD72D4" w:rsidRPr="000231A4">
              <w:rPr>
                <w:rStyle w:val="Hipercze"/>
                <w:rFonts w:ascii="Times New Roman" w:hAnsi="Times New Roman"/>
                <w:noProof/>
                <w:sz w:val="18"/>
                <w:szCs w:val="18"/>
              </w:rPr>
              <w:t>3.5.Projekty współfinansowane ze środków zewnętrznych</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_Toc41563227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9</w:t>
            </w:r>
            <w:r w:rsidR="00DD72D4" w:rsidRPr="000231A4">
              <w:rPr>
                <w:rFonts w:ascii="Times New Roman" w:hAnsi="Times New Roman"/>
                <w:noProof/>
                <w:webHidden/>
                <w:sz w:val="18"/>
                <w:szCs w:val="18"/>
              </w:rPr>
              <w:fldChar w:fldCharType="end"/>
            </w:r>
          </w:hyperlink>
        </w:p>
        <w:p w14:paraId="26B84886" w14:textId="168485D0"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8" w:history="1">
            <w:r w:rsidR="00DD72D4" w:rsidRPr="000231A4">
              <w:rPr>
                <w:rStyle w:val="Hipercze"/>
                <w:rFonts w:ascii="Times New Roman" w:hAnsi="Times New Roman"/>
                <w:noProof/>
                <w:sz w:val="18"/>
                <w:szCs w:val="18"/>
              </w:rPr>
              <w:t>3.6  Dotacje udzielone przez Powiat innym jednostkom sektora finansów publicznych na zadania inwestycyjne w 2019 roku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_Toc41563228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w:t>
            </w:r>
            <w:r w:rsidR="00DD72D4" w:rsidRPr="000231A4">
              <w:rPr>
                <w:rFonts w:ascii="Times New Roman" w:hAnsi="Times New Roman"/>
                <w:noProof/>
                <w:webHidden/>
                <w:sz w:val="18"/>
                <w:szCs w:val="18"/>
              </w:rPr>
              <w:fldChar w:fldCharType="end"/>
            </w:r>
          </w:hyperlink>
        </w:p>
        <w:p w14:paraId="06C30297" w14:textId="750E2CF7"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29" w:history="1">
            <w:r w:rsidR="00DD72D4" w:rsidRPr="000231A4">
              <w:rPr>
                <w:rStyle w:val="Hipercze"/>
                <w:rFonts w:ascii="Times New Roman" w:hAnsi="Times New Roman"/>
                <w:noProof/>
                <w:sz w:val="18"/>
                <w:szCs w:val="18"/>
              </w:rPr>
              <w:t>3.7. Dotacje udzielone przez Powiat na ochronę zabytków i dla organizacji pozarządowych  w 2019 roku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_Toc41563229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w:t>
            </w:r>
            <w:r w:rsidR="00DD72D4" w:rsidRPr="000231A4">
              <w:rPr>
                <w:rFonts w:ascii="Times New Roman" w:hAnsi="Times New Roman"/>
                <w:noProof/>
                <w:webHidden/>
                <w:sz w:val="18"/>
                <w:szCs w:val="18"/>
              </w:rPr>
              <w:fldChar w:fldCharType="end"/>
            </w:r>
          </w:hyperlink>
        </w:p>
        <w:p w14:paraId="02472065" w14:textId="3BDFE69C"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0" w:history="1">
            <w:r w:rsidR="00DD72D4" w:rsidRPr="000231A4">
              <w:rPr>
                <w:rStyle w:val="Hipercze"/>
                <w:rFonts w:ascii="Times New Roman" w:hAnsi="Times New Roman"/>
                <w:noProof/>
                <w:sz w:val="18"/>
                <w:szCs w:val="18"/>
              </w:rPr>
              <w:t>3.8. Wydatki na oświatę w 2019 roku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_Toc41563230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15</w:t>
            </w:r>
            <w:r w:rsidR="00DD72D4" w:rsidRPr="000231A4">
              <w:rPr>
                <w:rFonts w:ascii="Times New Roman" w:hAnsi="Times New Roman"/>
                <w:noProof/>
                <w:webHidden/>
                <w:sz w:val="18"/>
                <w:szCs w:val="18"/>
              </w:rPr>
              <w:fldChar w:fldCharType="end"/>
            </w:r>
          </w:hyperlink>
        </w:p>
        <w:p w14:paraId="7DB26561" w14:textId="3E04035A"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1" w:history="1">
            <w:r w:rsidR="00DD72D4" w:rsidRPr="000231A4">
              <w:rPr>
                <w:rStyle w:val="Hipercze"/>
                <w:rFonts w:ascii="Times New Roman" w:hAnsi="Times New Roman"/>
                <w:noProof/>
                <w:sz w:val="18"/>
                <w:szCs w:val="18"/>
              </w:rPr>
              <w:t>3.9. Promocja powiatu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_Toc41563231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15</w:t>
            </w:r>
            <w:r w:rsidR="00DD72D4" w:rsidRPr="000231A4">
              <w:rPr>
                <w:rFonts w:ascii="Times New Roman" w:hAnsi="Times New Roman"/>
                <w:noProof/>
                <w:webHidden/>
                <w:sz w:val="18"/>
                <w:szCs w:val="18"/>
              </w:rPr>
              <w:fldChar w:fldCharType="end"/>
            </w:r>
          </w:hyperlink>
        </w:p>
        <w:p w14:paraId="3B0178A0" w14:textId="77777777" w:rsidR="000231A4" w:rsidRDefault="000231A4">
          <w:pPr>
            <w:pStyle w:val="Spistreci1"/>
            <w:tabs>
              <w:tab w:val="right" w:leader="dot" w:pos="9736"/>
            </w:tabs>
            <w:rPr>
              <w:rStyle w:val="Hipercze"/>
              <w:rFonts w:ascii="Times New Roman" w:hAnsi="Times New Roman"/>
              <w:noProof/>
              <w:sz w:val="18"/>
              <w:szCs w:val="18"/>
            </w:rPr>
          </w:pPr>
        </w:p>
        <w:p w14:paraId="3FE83E44" w14:textId="77777777" w:rsidR="00DD72D4" w:rsidRPr="000231A4" w:rsidRDefault="00072A1F">
          <w:pPr>
            <w:pStyle w:val="Spistreci1"/>
            <w:tabs>
              <w:tab w:val="right" w:leader="dot" w:pos="9736"/>
            </w:tabs>
            <w:rPr>
              <w:rFonts w:ascii="Times New Roman" w:hAnsi="Times New Roman"/>
              <w:noProof/>
              <w:sz w:val="18"/>
              <w:szCs w:val="18"/>
            </w:rPr>
          </w:pPr>
          <w:hyperlink w:anchor="_Toc41563232" w:history="1">
            <w:r w:rsidR="00DD72D4" w:rsidRPr="000231A4">
              <w:rPr>
                <w:rStyle w:val="Hipercze"/>
                <w:rFonts w:ascii="Times New Roman" w:hAnsi="Times New Roman"/>
                <w:noProof/>
                <w:sz w:val="18"/>
                <w:szCs w:val="18"/>
              </w:rPr>
              <w:t>4. Realizacja polityk, programów i strategii</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_Toc41563232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16</w:t>
            </w:r>
            <w:r w:rsidR="00DD72D4" w:rsidRPr="000231A4">
              <w:rPr>
                <w:rFonts w:ascii="Times New Roman" w:hAnsi="Times New Roman"/>
                <w:noProof/>
                <w:webHidden/>
                <w:sz w:val="18"/>
                <w:szCs w:val="18"/>
              </w:rPr>
              <w:fldChar w:fldCharType="end"/>
            </w:r>
          </w:hyperlink>
        </w:p>
        <w:p w14:paraId="4BA98334" w14:textId="427D5F4D"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3" w:history="1">
            <w:r w:rsidR="00DD72D4" w:rsidRPr="000231A4">
              <w:rPr>
                <w:rStyle w:val="Hipercze"/>
                <w:rFonts w:ascii="Times New Roman" w:hAnsi="Times New Roman"/>
                <w:noProof/>
                <w:sz w:val="18"/>
                <w:szCs w:val="18"/>
              </w:rPr>
              <w:t>4.1. Strategia Rozwoju Powiatu Mieleckiego na lata 2014-2020 wraz z Prognozą oddziaływania na środowisko.</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_Toc41563233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16</w:t>
            </w:r>
            <w:r w:rsidR="00DD72D4" w:rsidRPr="000231A4">
              <w:rPr>
                <w:rFonts w:ascii="Times New Roman" w:hAnsi="Times New Roman"/>
                <w:noProof/>
                <w:webHidden/>
                <w:sz w:val="18"/>
                <w:szCs w:val="18"/>
              </w:rPr>
              <w:fldChar w:fldCharType="end"/>
            </w:r>
          </w:hyperlink>
        </w:p>
        <w:p w14:paraId="411B4D30" w14:textId="5EBDEA42"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4" w:history="1">
            <w:r w:rsidR="00DD72D4" w:rsidRPr="000231A4">
              <w:rPr>
                <w:rStyle w:val="Hipercze"/>
                <w:rFonts w:ascii="Times New Roman" w:hAnsi="Times New Roman"/>
                <w:noProof/>
                <w:sz w:val="18"/>
                <w:szCs w:val="18"/>
              </w:rPr>
              <w:t>4.2. Program Ochrony Środowiska dla Powiatu Mieleckiego na lata 2017-2020  z perspektywą do roku 2024”</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_Toc41563234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28</w:t>
            </w:r>
            <w:r w:rsidR="00DD72D4" w:rsidRPr="000231A4">
              <w:rPr>
                <w:rFonts w:ascii="Times New Roman" w:hAnsi="Times New Roman"/>
                <w:noProof/>
                <w:webHidden/>
                <w:sz w:val="18"/>
                <w:szCs w:val="18"/>
              </w:rPr>
              <w:fldChar w:fldCharType="end"/>
            </w:r>
          </w:hyperlink>
        </w:p>
        <w:p w14:paraId="4F6D0879" w14:textId="022D5D29"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5" w:history="1">
            <w:r w:rsidR="00DD72D4" w:rsidRPr="000231A4">
              <w:rPr>
                <w:rStyle w:val="Hipercze"/>
                <w:rFonts w:ascii="Times New Roman" w:hAnsi="Times New Roman"/>
                <w:noProof/>
                <w:sz w:val="18"/>
                <w:szCs w:val="18"/>
              </w:rPr>
              <w:t>4.3. Plan zrównoważonego rozwoju publicznego transportu zbiorowego na obszarze powiatu mieleckiego</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_Toc41563235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30</w:t>
            </w:r>
            <w:r w:rsidR="00DD72D4" w:rsidRPr="000231A4">
              <w:rPr>
                <w:rFonts w:ascii="Times New Roman" w:hAnsi="Times New Roman"/>
                <w:noProof/>
                <w:webHidden/>
                <w:sz w:val="18"/>
                <w:szCs w:val="18"/>
              </w:rPr>
              <w:fldChar w:fldCharType="end"/>
            </w:r>
          </w:hyperlink>
        </w:p>
        <w:p w14:paraId="24EAE239" w14:textId="215BA6FE"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6" w:history="1">
            <w:r w:rsidR="00DD72D4" w:rsidRPr="000231A4">
              <w:rPr>
                <w:rStyle w:val="Hipercze"/>
                <w:rFonts w:ascii="Times New Roman" w:hAnsi="Times New Roman"/>
                <w:noProof/>
                <w:sz w:val="18"/>
                <w:szCs w:val="18"/>
              </w:rPr>
              <w:t>4.4. Powiatowy Program Działań na Rzecz Osób Niepełnosprawnych w Powiecie Mieleckim na lata 2014–2020</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_Toc41563236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30</w:t>
            </w:r>
            <w:r w:rsidR="00DD72D4" w:rsidRPr="000231A4">
              <w:rPr>
                <w:rFonts w:ascii="Times New Roman" w:hAnsi="Times New Roman"/>
                <w:noProof/>
                <w:webHidden/>
                <w:sz w:val="18"/>
                <w:szCs w:val="18"/>
              </w:rPr>
              <w:fldChar w:fldCharType="end"/>
            </w:r>
          </w:hyperlink>
        </w:p>
        <w:p w14:paraId="61F57D7F" w14:textId="3C6B8044"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7" w:history="1">
            <w:r w:rsidR="00DD72D4" w:rsidRPr="000231A4">
              <w:rPr>
                <w:rStyle w:val="Hipercze"/>
                <w:rFonts w:ascii="Times New Roman" w:hAnsi="Times New Roman"/>
                <w:noProof/>
                <w:sz w:val="18"/>
                <w:szCs w:val="18"/>
              </w:rPr>
              <w:t>4.5. Powiatowa Strategia Rozwiązywania problemów Społecznych w Powiecie Mieleckim na lata 2016-2022</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_Toc41563237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34</w:t>
            </w:r>
            <w:r w:rsidR="00DD72D4" w:rsidRPr="000231A4">
              <w:rPr>
                <w:rFonts w:ascii="Times New Roman" w:hAnsi="Times New Roman"/>
                <w:noProof/>
                <w:webHidden/>
                <w:sz w:val="18"/>
                <w:szCs w:val="18"/>
              </w:rPr>
              <w:fldChar w:fldCharType="end"/>
            </w:r>
          </w:hyperlink>
        </w:p>
        <w:p w14:paraId="21DC5458" w14:textId="032491F7"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8" w:history="1">
            <w:r w:rsidR="00DD72D4" w:rsidRPr="000231A4">
              <w:rPr>
                <w:rStyle w:val="Hipercze"/>
                <w:rFonts w:ascii="Times New Roman" w:hAnsi="Times New Roman"/>
                <w:noProof/>
                <w:sz w:val="18"/>
                <w:szCs w:val="18"/>
              </w:rPr>
              <w:t>4.6. Powiatowy Program Przeciwdziałania Przemocy w Rodzinie oraz Ochrony Ofiar Przemocy w Rodzinie w Powiecie Mieleckim na lata 2016-2022</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_Toc41563238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47</w:t>
            </w:r>
            <w:r w:rsidR="00DD72D4" w:rsidRPr="000231A4">
              <w:rPr>
                <w:rFonts w:ascii="Times New Roman" w:hAnsi="Times New Roman"/>
                <w:noProof/>
                <w:webHidden/>
                <w:sz w:val="18"/>
                <w:szCs w:val="18"/>
              </w:rPr>
              <w:fldChar w:fldCharType="end"/>
            </w:r>
          </w:hyperlink>
        </w:p>
        <w:p w14:paraId="1C9C7A54" w14:textId="2D005B5E"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39" w:history="1">
            <w:r w:rsidR="00DD72D4" w:rsidRPr="000231A4">
              <w:rPr>
                <w:rStyle w:val="Hipercze"/>
                <w:rFonts w:ascii="Times New Roman" w:hAnsi="Times New Roman"/>
                <w:noProof/>
                <w:sz w:val="18"/>
                <w:szCs w:val="18"/>
              </w:rPr>
              <w:t>4.7. Powiatowy Program zapobiegania przestępczości oraz ochrony bezpieczeństwa obywateli i porządku publicznego na lata 2017 – 2019</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_Toc41563239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49</w:t>
            </w:r>
            <w:r w:rsidR="00DD72D4" w:rsidRPr="000231A4">
              <w:rPr>
                <w:rFonts w:ascii="Times New Roman" w:hAnsi="Times New Roman"/>
                <w:noProof/>
                <w:webHidden/>
                <w:sz w:val="18"/>
                <w:szCs w:val="18"/>
              </w:rPr>
              <w:fldChar w:fldCharType="end"/>
            </w:r>
          </w:hyperlink>
        </w:p>
        <w:p w14:paraId="3A0DB17F" w14:textId="01BDE631"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0" w:history="1">
            <w:r w:rsidR="00DD72D4" w:rsidRPr="000231A4">
              <w:rPr>
                <w:rStyle w:val="Hipercze"/>
                <w:rFonts w:ascii="Times New Roman" w:hAnsi="Times New Roman"/>
                <w:noProof/>
                <w:sz w:val="18"/>
                <w:szCs w:val="18"/>
              </w:rPr>
              <w:t>4.8. Program współpracy Powiatu Mieleckiego z organizacjami pozarządowymi oraz podmiotami, o których mowa w art. 3 ust. 3 ustawy z dnia 24 kwietnia  2003 r. o działalności pożytku publicznego i o wolontariacie na 2018 rok.</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_Toc41563240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54</w:t>
            </w:r>
            <w:r w:rsidR="00DD72D4" w:rsidRPr="000231A4">
              <w:rPr>
                <w:rFonts w:ascii="Times New Roman" w:hAnsi="Times New Roman"/>
                <w:noProof/>
                <w:webHidden/>
                <w:sz w:val="18"/>
                <w:szCs w:val="18"/>
              </w:rPr>
              <w:fldChar w:fldCharType="end"/>
            </w:r>
          </w:hyperlink>
        </w:p>
        <w:p w14:paraId="3A5F2BD4" w14:textId="6D34A364"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1" w:history="1">
            <w:r w:rsidR="00DD72D4" w:rsidRPr="000231A4">
              <w:rPr>
                <w:rStyle w:val="Hipercze"/>
                <w:rFonts w:ascii="Times New Roman" w:hAnsi="Times New Roman"/>
                <w:noProof/>
                <w:sz w:val="18"/>
                <w:szCs w:val="18"/>
              </w:rPr>
              <w:t>4.9. Program Promocji Zatrudnienia oraz Aktywizacji Lokalnego Rynku Pracy Powiatu Mieleckiego na lata 2016-2022.</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_Toc41563241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56</w:t>
            </w:r>
            <w:r w:rsidR="00DD72D4" w:rsidRPr="000231A4">
              <w:rPr>
                <w:rFonts w:ascii="Times New Roman" w:hAnsi="Times New Roman"/>
                <w:noProof/>
                <w:webHidden/>
                <w:sz w:val="18"/>
                <w:szCs w:val="18"/>
              </w:rPr>
              <w:fldChar w:fldCharType="end"/>
            </w:r>
          </w:hyperlink>
        </w:p>
        <w:p w14:paraId="702143EC" w14:textId="176D1903"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2" w:history="1">
            <w:r w:rsidR="00DD72D4" w:rsidRPr="000231A4">
              <w:rPr>
                <w:rStyle w:val="Hipercze"/>
                <w:rFonts w:ascii="Times New Roman" w:hAnsi="Times New Roman"/>
                <w:noProof/>
                <w:sz w:val="18"/>
                <w:szCs w:val="18"/>
              </w:rPr>
              <w:t>4.10.</w:t>
            </w:r>
            <w:r w:rsidR="00DD72D4" w:rsidRPr="000231A4">
              <w:rPr>
                <w:rFonts w:ascii="Times New Roman" w:hAnsi="Times New Roman"/>
                <w:noProof/>
                <w:sz w:val="18"/>
                <w:szCs w:val="18"/>
              </w:rPr>
              <w:tab/>
            </w:r>
            <w:r w:rsidR="00DD72D4" w:rsidRPr="000231A4">
              <w:rPr>
                <w:rStyle w:val="Hipercze"/>
                <w:rFonts w:ascii="Times New Roman" w:hAnsi="Times New Roman"/>
                <w:noProof/>
                <w:sz w:val="18"/>
                <w:szCs w:val="18"/>
              </w:rPr>
              <w:t>Program Naprawczy Szpitala Powiatowego im. Edmunda Biernackiego   w Mielcu na lata 2018-2020.</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_Toc41563242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64</w:t>
            </w:r>
            <w:r w:rsidR="00DD72D4" w:rsidRPr="000231A4">
              <w:rPr>
                <w:rFonts w:ascii="Times New Roman" w:hAnsi="Times New Roman"/>
                <w:noProof/>
                <w:webHidden/>
                <w:sz w:val="18"/>
                <w:szCs w:val="18"/>
              </w:rPr>
              <w:fldChar w:fldCharType="end"/>
            </w:r>
          </w:hyperlink>
        </w:p>
        <w:p w14:paraId="4737A1C1" w14:textId="4F653EDD"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3" w:history="1">
            <w:r w:rsidR="00DD72D4" w:rsidRPr="000231A4">
              <w:rPr>
                <w:rStyle w:val="Hipercze"/>
                <w:rFonts w:ascii="Times New Roman" w:hAnsi="Times New Roman"/>
                <w:noProof/>
                <w:sz w:val="18"/>
                <w:szCs w:val="18"/>
              </w:rPr>
              <w:t>4.11. 3-letnim programie dotyczącego rozwoju pieczy zastępczej na lata 2018-2020</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_Toc41563243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66</w:t>
            </w:r>
            <w:r w:rsidR="00DD72D4" w:rsidRPr="000231A4">
              <w:rPr>
                <w:rFonts w:ascii="Times New Roman" w:hAnsi="Times New Roman"/>
                <w:noProof/>
                <w:webHidden/>
                <w:sz w:val="18"/>
                <w:szCs w:val="18"/>
              </w:rPr>
              <w:fldChar w:fldCharType="end"/>
            </w:r>
          </w:hyperlink>
        </w:p>
        <w:p w14:paraId="3C454E0B" w14:textId="7A2975A7"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4" w:history="1">
            <w:r w:rsidR="00DD72D4" w:rsidRPr="000231A4">
              <w:rPr>
                <w:rStyle w:val="Hipercze"/>
                <w:rFonts w:ascii="Times New Roman" w:hAnsi="Times New Roman"/>
                <w:noProof/>
                <w:sz w:val="18"/>
                <w:szCs w:val="18"/>
              </w:rPr>
              <w:t>4.12. Powiatowy  program profilaktyczny w zakresie promowania i wdrażania prawidłowych metod wychowawczych w stosunku do dzieci w rodzinach zagrożonych przemocą w rodzinie na lata 2018 - 2022.</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_Toc41563244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73</w:t>
            </w:r>
            <w:r w:rsidR="00DD72D4" w:rsidRPr="000231A4">
              <w:rPr>
                <w:rFonts w:ascii="Times New Roman" w:hAnsi="Times New Roman"/>
                <w:noProof/>
                <w:webHidden/>
                <w:sz w:val="18"/>
                <w:szCs w:val="18"/>
              </w:rPr>
              <w:fldChar w:fldCharType="end"/>
            </w:r>
          </w:hyperlink>
        </w:p>
        <w:p w14:paraId="49CFC92C" w14:textId="239391EA"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5" w:history="1">
            <w:r w:rsidR="00DD72D4" w:rsidRPr="000231A4">
              <w:rPr>
                <w:rStyle w:val="Hipercze"/>
                <w:rFonts w:ascii="Times New Roman" w:hAnsi="Times New Roman"/>
                <w:noProof/>
                <w:sz w:val="18"/>
                <w:szCs w:val="18"/>
              </w:rPr>
              <w:t>4.13. Program oddziaływań korekcyjno – edukacyjnych dla osób stosujących przemoc  w rodzinie pn. „Dom bez przemocy” na lata 2018-2022.</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_Toc41563245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74</w:t>
            </w:r>
            <w:r w:rsidR="00DD72D4" w:rsidRPr="000231A4">
              <w:rPr>
                <w:rFonts w:ascii="Times New Roman" w:hAnsi="Times New Roman"/>
                <w:noProof/>
                <w:webHidden/>
                <w:sz w:val="18"/>
                <w:szCs w:val="18"/>
              </w:rPr>
              <w:fldChar w:fldCharType="end"/>
            </w:r>
          </w:hyperlink>
        </w:p>
        <w:p w14:paraId="6F51766D" w14:textId="77777777" w:rsidR="000231A4" w:rsidRDefault="000231A4">
          <w:pPr>
            <w:pStyle w:val="Spistreci1"/>
            <w:tabs>
              <w:tab w:val="right" w:leader="dot" w:pos="9736"/>
            </w:tabs>
            <w:rPr>
              <w:rStyle w:val="Hipercze"/>
              <w:rFonts w:ascii="Times New Roman" w:hAnsi="Times New Roman"/>
              <w:noProof/>
              <w:sz w:val="18"/>
              <w:szCs w:val="18"/>
            </w:rPr>
          </w:pPr>
        </w:p>
        <w:p w14:paraId="43657A45" w14:textId="77777777" w:rsidR="00DD72D4" w:rsidRPr="000231A4" w:rsidRDefault="00072A1F">
          <w:pPr>
            <w:pStyle w:val="Spistreci1"/>
            <w:tabs>
              <w:tab w:val="right" w:leader="dot" w:pos="9736"/>
            </w:tabs>
            <w:rPr>
              <w:rFonts w:ascii="Times New Roman" w:hAnsi="Times New Roman"/>
              <w:noProof/>
              <w:sz w:val="18"/>
              <w:szCs w:val="18"/>
            </w:rPr>
          </w:pPr>
          <w:hyperlink w:anchor="_Toc41563246" w:history="1">
            <w:r w:rsidR="00DD72D4" w:rsidRPr="000231A4">
              <w:rPr>
                <w:rStyle w:val="Hipercze"/>
                <w:rFonts w:ascii="Times New Roman" w:hAnsi="Times New Roman"/>
                <w:noProof/>
                <w:sz w:val="18"/>
                <w:szCs w:val="18"/>
              </w:rPr>
              <w:t>5. Realizacja zadań powiatu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_Toc41563246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75</w:t>
            </w:r>
            <w:r w:rsidR="00DD72D4" w:rsidRPr="000231A4">
              <w:rPr>
                <w:rFonts w:ascii="Times New Roman" w:hAnsi="Times New Roman"/>
                <w:noProof/>
                <w:webHidden/>
                <w:sz w:val="18"/>
                <w:szCs w:val="18"/>
              </w:rPr>
              <w:fldChar w:fldCharType="end"/>
            </w:r>
          </w:hyperlink>
        </w:p>
        <w:p w14:paraId="27108861" w14:textId="23392B2F"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7" w:history="1">
            <w:r w:rsidR="00DD72D4" w:rsidRPr="000231A4">
              <w:rPr>
                <w:rStyle w:val="Hipercze"/>
                <w:rFonts w:ascii="Times New Roman" w:hAnsi="Times New Roman"/>
                <w:noProof/>
                <w:sz w:val="18"/>
                <w:szCs w:val="18"/>
              </w:rPr>
              <w:t>5.1. Edukacja publiczna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_Toc41563247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75</w:t>
            </w:r>
            <w:r w:rsidR="00DD72D4" w:rsidRPr="000231A4">
              <w:rPr>
                <w:rFonts w:ascii="Times New Roman" w:hAnsi="Times New Roman"/>
                <w:noProof/>
                <w:webHidden/>
                <w:sz w:val="18"/>
                <w:szCs w:val="18"/>
              </w:rPr>
              <w:fldChar w:fldCharType="end"/>
            </w:r>
          </w:hyperlink>
        </w:p>
        <w:p w14:paraId="404CA683" w14:textId="633A8004"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8" w:history="1">
            <w:r w:rsidR="00DD72D4" w:rsidRPr="000231A4">
              <w:rPr>
                <w:rStyle w:val="Hipercze"/>
                <w:rFonts w:ascii="Times New Roman" w:hAnsi="Times New Roman"/>
                <w:noProof/>
                <w:sz w:val="18"/>
                <w:szCs w:val="18"/>
              </w:rPr>
              <w:t>5.1.1. Sieć szkół</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_Toc41563248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75</w:t>
            </w:r>
            <w:r w:rsidR="00DD72D4" w:rsidRPr="000231A4">
              <w:rPr>
                <w:rFonts w:ascii="Times New Roman" w:hAnsi="Times New Roman"/>
                <w:noProof/>
                <w:webHidden/>
                <w:sz w:val="18"/>
                <w:szCs w:val="18"/>
              </w:rPr>
              <w:fldChar w:fldCharType="end"/>
            </w:r>
          </w:hyperlink>
        </w:p>
        <w:p w14:paraId="579CCF0C" w14:textId="09725F4A"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49" w:history="1">
            <w:r w:rsidR="00DD72D4" w:rsidRPr="000231A4">
              <w:rPr>
                <w:rStyle w:val="Hipercze"/>
                <w:rFonts w:ascii="Times New Roman" w:hAnsi="Times New Roman"/>
                <w:noProof/>
                <w:sz w:val="18"/>
                <w:szCs w:val="18"/>
              </w:rPr>
              <w:t>5.1.2. Uczniowie</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_Toc41563249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75</w:t>
            </w:r>
            <w:r w:rsidR="00DD72D4" w:rsidRPr="000231A4">
              <w:rPr>
                <w:rFonts w:ascii="Times New Roman" w:hAnsi="Times New Roman"/>
                <w:noProof/>
                <w:webHidden/>
                <w:sz w:val="18"/>
                <w:szCs w:val="18"/>
              </w:rPr>
              <w:fldChar w:fldCharType="end"/>
            </w:r>
          </w:hyperlink>
        </w:p>
        <w:p w14:paraId="35BFE8EF" w14:textId="3D5C6FA5"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0" w:history="1">
            <w:r w:rsidR="00DD72D4" w:rsidRPr="000231A4">
              <w:rPr>
                <w:rStyle w:val="Hipercze"/>
                <w:rFonts w:ascii="Times New Roman" w:hAnsi="Times New Roman"/>
                <w:noProof/>
                <w:sz w:val="18"/>
                <w:szCs w:val="18"/>
                <w:u w:val="none"/>
              </w:rPr>
              <w:t>5</w:t>
            </w:r>
            <w:r w:rsidR="00DD72D4" w:rsidRPr="000231A4">
              <w:rPr>
                <w:rStyle w:val="Hipercze"/>
                <w:rFonts w:ascii="Times New Roman" w:hAnsi="Times New Roman"/>
                <w:noProof/>
                <w:sz w:val="18"/>
                <w:szCs w:val="18"/>
              </w:rPr>
              <w:t>.1.3. Nauczyiele</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_Toc41563250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87</w:t>
            </w:r>
            <w:r w:rsidR="00DD72D4" w:rsidRPr="000231A4">
              <w:rPr>
                <w:rFonts w:ascii="Times New Roman" w:hAnsi="Times New Roman"/>
                <w:noProof/>
                <w:webHidden/>
                <w:sz w:val="18"/>
                <w:szCs w:val="18"/>
              </w:rPr>
              <w:fldChar w:fldCharType="end"/>
            </w:r>
          </w:hyperlink>
        </w:p>
        <w:p w14:paraId="1E57F00B" w14:textId="1E33DD6B"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1" w:history="1">
            <w:r w:rsidR="00DD72D4" w:rsidRPr="000231A4">
              <w:rPr>
                <w:rStyle w:val="Hipercze"/>
                <w:rFonts w:ascii="Times New Roman" w:hAnsi="Times New Roman"/>
                <w:noProof/>
                <w:sz w:val="18"/>
                <w:szCs w:val="18"/>
              </w:rPr>
              <w:t>5.2. Kultura oraz ochrona zabytków i opieki nad zabytkami</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_Toc41563251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89</w:t>
            </w:r>
            <w:r w:rsidR="00DD72D4" w:rsidRPr="000231A4">
              <w:rPr>
                <w:rFonts w:ascii="Times New Roman" w:hAnsi="Times New Roman"/>
                <w:noProof/>
                <w:webHidden/>
                <w:sz w:val="18"/>
                <w:szCs w:val="18"/>
              </w:rPr>
              <w:fldChar w:fldCharType="end"/>
            </w:r>
          </w:hyperlink>
        </w:p>
        <w:p w14:paraId="2EA099F5" w14:textId="46C2087E"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2" w:history="1">
            <w:r w:rsidR="00DD72D4" w:rsidRPr="000231A4">
              <w:rPr>
                <w:rStyle w:val="Hipercze"/>
                <w:rFonts w:ascii="Times New Roman" w:hAnsi="Times New Roman"/>
                <w:noProof/>
                <w:sz w:val="18"/>
                <w:szCs w:val="18"/>
              </w:rPr>
              <w:t>5.2.1. Zadania w zakresie kultury fizycznej</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_Toc41563252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90</w:t>
            </w:r>
            <w:r w:rsidR="00DD72D4" w:rsidRPr="000231A4">
              <w:rPr>
                <w:rFonts w:ascii="Times New Roman" w:hAnsi="Times New Roman"/>
                <w:noProof/>
                <w:webHidden/>
                <w:sz w:val="18"/>
                <w:szCs w:val="18"/>
              </w:rPr>
              <w:fldChar w:fldCharType="end"/>
            </w:r>
          </w:hyperlink>
        </w:p>
        <w:p w14:paraId="623F1C2D" w14:textId="3AE4D102"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3" w:history="1">
            <w:r w:rsidR="00DD72D4" w:rsidRPr="000231A4">
              <w:rPr>
                <w:rStyle w:val="Hipercze"/>
                <w:rFonts w:ascii="Times New Roman" w:hAnsi="Times New Roman"/>
                <w:noProof/>
                <w:sz w:val="18"/>
                <w:szCs w:val="18"/>
              </w:rPr>
              <w:t>5.3. Promocja i ochrona zdrowia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_Toc41563253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93</w:t>
            </w:r>
            <w:r w:rsidR="00DD72D4" w:rsidRPr="000231A4">
              <w:rPr>
                <w:rFonts w:ascii="Times New Roman" w:hAnsi="Times New Roman"/>
                <w:noProof/>
                <w:webHidden/>
                <w:sz w:val="18"/>
                <w:szCs w:val="18"/>
              </w:rPr>
              <w:fldChar w:fldCharType="end"/>
            </w:r>
          </w:hyperlink>
        </w:p>
        <w:p w14:paraId="2A28D1D3" w14:textId="7A521813"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4" w:history="1">
            <w:r w:rsidR="00DD72D4" w:rsidRPr="000231A4">
              <w:rPr>
                <w:rStyle w:val="Hipercze"/>
                <w:rFonts w:ascii="Times New Roman" w:hAnsi="Times New Roman"/>
                <w:noProof/>
                <w:sz w:val="18"/>
                <w:szCs w:val="18"/>
              </w:rPr>
              <w:t>5.3.</w:t>
            </w:r>
            <w:r w:rsidR="00DD72D4" w:rsidRPr="000231A4">
              <w:rPr>
                <w:rStyle w:val="Hipercze"/>
                <w:rFonts w:ascii="Times New Roman" w:eastAsiaTheme="majorEastAsia" w:hAnsi="Times New Roman"/>
                <w:noProof/>
                <w:sz w:val="18"/>
                <w:szCs w:val="18"/>
              </w:rPr>
              <w:t>1. Szpital Specjalistyczny im. Edmunda Biernackiego w Mielcu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_Toc41563254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93</w:t>
            </w:r>
            <w:r w:rsidR="00DD72D4" w:rsidRPr="000231A4">
              <w:rPr>
                <w:rFonts w:ascii="Times New Roman" w:hAnsi="Times New Roman"/>
                <w:noProof/>
                <w:webHidden/>
                <w:sz w:val="18"/>
                <w:szCs w:val="18"/>
              </w:rPr>
              <w:fldChar w:fldCharType="end"/>
            </w:r>
          </w:hyperlink>
        </w:p>
        <w:p w14:paraId="7B065F92" w14:textId="3A727DEC"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5" w:history="1">
            <w:r w:rsidR="00DD72D4" w:rsidRPr="000231A4">
              <w:rPr>
                <w:rStyle w:val="Hipercze"/>
                <w:rFonts w:ascii="Times New Roman" w:hAnsi="Times New Roman"/>
                <w:noProof/>
                <w:sz w:val="18"/>
                <w:szCs w:val="18"/>
              </w:rPr>
              <w:t>5.3.2.  Powiatowa Stacja Pogotowia Ratunkowego samodzielnego Publicznego Zakładu w Mielcu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_Toc41563255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97</w:t>
            </w:r>
            <w:r w:rsidR="00DD72D4" w:rsidRPr="000231A4">
              <w:rPr>
                <w:rFonts w:ascii="Times New Roman" w:hAnsi="Times New Roman"/>
                <w:noProof/>
                <w:webHidden/>
                <w:sz w:val="18"/>
                <w:szCs w:val="18"/>
              </w:rPr>
              <w:fldChar w:fldCharType="end"/>
            </w:r>
          </w:hyperlink>
        </w:p>
        <w:p w14:paraId="3E8D4EAA" w14:textId="5555ABA9"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6" w:history="1">
            <w:r w:rsidR="00DD72D4" w:rsidRPr="000231A4">
              <w:rPr>
                <w:rStyle w:val="Hipercze"/>
                <w:rFonts w:ascii="Times New Roman" w:hAnsi="Times New Roman"/>
                <w:noProof/>
                <w:sz w:val="18"/>
                <w:szCs w:val="18"/>
              </w:rPr>
              <w:t>5.3.3. Apteki</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_Toc41563256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100</w:t>
            </w:r>
            <w:r w:rsidR="00DD72D4" w:rsidRPr="000231A4">
              <w:rPr>
                <w:rFonts w:ascii="Times New Roman" w:hAnsi="Times New Roman"/>
                <w:noProof/>
                <w:webHidden/>
                <w:sz w:val="18"/>
                <w:szCs w:val="18"/>
              </w:rPr>
              <w:fldChar w:fldCharType="end"/>
            </w:r>
          </w:hyperlink>
        </w:p>
        <w:p w14:paraId="4E0F9584" w14:textId="0B93947C"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7" w:history="1">
            <w:r w:rsidR="00DD72D4" w:rsidRPr="000231A4">
              <w:rPr>
                <w:rStyle w:val="Hipercze"/>
                <w:rFonts w:ascii="Times New Roman" w:hAnsi="Times New Roman"/>
                <w:noProof/>
                <w:sz w:val="18"/>
                <w:szCs w:val="18"/>
              </w:rPr>
              <w:t>5.4. Pomoc spoełczna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_Toc41563257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101</w:t>
            </w:r>
            <w:r w:rsidR="00DD72D4" w:rsidRPr="000231A4">
              <w:rPr>
                <w:rFonts w:ascii="Times New Roman" w:hAnsi="Times New Roman"/>
                <w:noProof/>
                <w:webHidden/>
                <w:sz w:val="18"/>
                <w:szCs w:val="18"/>
              </w:rPr>
              <w:fldChar w:fldCharType="end"/>
            </w:r>
          </w:hyperlink>
        </w:p>
        <w:p w14:paraId="46E7C6EA" w14:textId="37B40E52"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lastRenderedPageBreak/>
            <w:t xml:space="preserve">    </w:t>
          </w:r>
          <w:hyperlink w:anchor="_Toc41563258" w:history="1">
            <w:r w:rsidR="00DD72D4" w:rsidRPr="000231A4">
              <w:rPr>
                <w:rStyle w:val="Hipercze"/>
                <w:rFonts w:ascii="Times New Roman" w:hAnsi="Times New Roman"/>
                <w:noProof/>
                <w:sz w:val="18"/>
                <w:szCs w:val="18"/>
              </w:rPr>
              <w:t>5.4.1. Organizacje pozarządowe</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_Toc41563258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101</w:t>
            </w:r>
            <w:r w:rsidR="00DD72D4" w:rsidRPr="000231A4">
              <w:rPr>
                <w:rFonts w:ascii="Times New Roman" w:hAnsi="Times New Roman"/>
                <w:noProof/>
                <w:webHidden/>
                <w:sz w:val="18"/>
                <w:szCs w:val="18"/>
              </w:rPr>
              <w:fldChar w:fldCharType="end"/>
            </w:r>
          </w:hyperlink>
        </w:p>
        <w:p w14:paraId="44C6D04E" w14:textId="11963F40"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59" w:history="1">
            <w:r w:rsidR="00DD72D4" w:rsidRPr="000231A4">
              <w:rPr>
                <w:rStyle w:val="Hipercze"/>
                <w:rFonts w:ascii="Times New Roman" w:hAnsi="Times New Roman"/>
                <w:noProof/>
                <w:sz w:val="18"/>
                <w:szCs w:val="18"/>
              </w:rPr>
              <w:t>5.4.2. Nieodpłatna pomoc prawna i edukacja prawna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_Toc41563259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105</w:t>
            </w:r>
            <w:r w:rsidR="00DD72D4" w:rsidRPr="000231A4">
              <w:rPr>
                <w:rFonts w:ascii="Times New Roman" w:hAnsi="Times New Roman"/>
                <w:noProof/>
                <w:webHidden/>
                <w:sz w:val="18"/>
                <w:szCs w:val="18"/>
              </w:rPr>
              <w:fldChar w:fldCharType="end"/>
            </w:r>
          </w:hyperlink>
        </w:p>
        <w:p w14:paraId="1A321D40" w14:textId="4C053D76"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0" w:history="1">
            <w:r w:rsidR="00DD72D4" w:rsidRPr="000231A4">
              <w:rPr>
                <w:rStyle w:val="Hipercze"/>
                <w:rFonts w:ascii="Times New Roman" w:hAnsi="Times New Roman"/>
                <w:noProof/>
                <w:sz w:val="18"/>
                <w:szCs w:val="18"/>
              </w:rPr>
              <w:t>5.5. Aktywizacja lokalnego rynku pracy</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_Toc41563260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107</w:t>
            </w:r>
            <w:r w:rsidR="00DD72D4" w:rsidRPr="000231A4">
              <w:rPr>
                <w:rFonts w:ascii="Times New Roman" w:hAnsi="Times New Roman"/>
                <w:noProof/>
                <w:webHidden/>
                <w:sz w:val="18"/>
                <w:szCs w:val="18"/>
              </w:rPr>
              <w:fldChar w:fldCharType="end"/>
            </w:r>
          </w:hyperlink>
        </w:p>
        <w:p w14:paraId="0F98DCB8" w14:textId="3F581B9E"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1" w:history="1">
            <w:r w:rsidR="00DD72D4" w:rsidRPr="000231A4">
              <w:rPr>
                <w:rStyle w:val="Hipercze"/>
                <w:rFonts w:ascii="Times New Roman" w:hAnsi="Times New Roman"/>
                <w:noProof/>
                <w:sz w:val="18"/>
                <w:szCs w:val="18"/>
              </w:rPr>
              <w:t>5.5.1. Powiatowy Urząd Pracy - informacja o rynku pracy powiatu mieleckiego</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_Toc41563261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107</w:t>
            </w:r>
            <w:r w:rsidR="00DD72D4" w:rsidRPr="000231A4">
              <w:rPr>
                <w:rFonts w:ascii="Times New Roman" w:hAnsi="Times New Roman"/>
                <w:noProof/>
                <w:webHidden/>
                <w:sz w:val="18"/>
                <w:szCs w:val="18"/>
              </w:rPr>
              <w:fldChar w:fldCharType="end"/>
            </w:r>
          </w:hyperlink>
        </w:p>
        <w:p w14:paraId="765848B8" w14:textId="32285B2F"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2" w:history="1">
            <w:r w:rsidR="00DD72D4" w:rsidRPr="000231A4">
              <w:rPr>
                <w:rStyle w:val="Hipercze"/>
                <w:rFonts w:ascii="Times New Roman" w:hAnsi="Times New Roman"/>
                <w:noProof/>
                <w:sz w:val="18"/>
                <w:szCs w:val="18"/>
              </w:rPr>
              <w:t>5.5.2 . Stopa bezrobocia w Polce i powiatach woj. Podkarpackiego</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_Toc41563262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107</w:t>
            </w:r>
            <w:r w:rsidR="00DD72D4" w:rsidRPr="000231A4">
              <w:rPr>
                <w:rFonts w:ascii="Times New Roman" w:hAnsi="Times New Roman"/>
                <w:noProof/>
                <w:webHidden/>
                <w:sz w:val="18"/>
                <w:szCs w:val="18"/>
              </w:rPr>
              <w:fldChar w:fldCharType="end"/>
            </w:r>
          </w:hyperlink>
        </w:p>
        <w:p w14:paraId="33EABECB" w14:textId="1E4A402D"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3" w:history="1">
            <w:r w:rsidR="00DD72D4" w:rsidRPr="000231A4">
              <w:rPr>
                <w:rStyle w:val="Hipercze"/>
                <w:rFonts w:ascii="Times New Roman" w:hAnsi="Times New Roman"/>
                <w:noProof/>
                <w:sz w:val="18"/>
                <w:szCs w:val="18"/>
              </w:rPr>
              <w:t>5.5.3. Struktura bezrobocia w Powiecie Mieleckim</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_Toc41563263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109</w:t>
            </w:r>
            <w:r w:rsidR="00DD72D4" w:rsidRPr="000231A4">
              <w:rPr>
                <w:rFonts w:ascii="Times New Roman" w:hAnsi="Times New Roman"/>
                <w:noProof/>
                <w:webHidden/>
                <w:sz w:val="18"/>
                <w:szCs w:val="18"/>
              </w:rPr>
              <w:fldChar w:fldCharType="end"/>
            </w:r>
          </w:hyperlink>
        </w:p>
        <w:p w14:paraId="4FA646A4" w14:textId="2DFF48BE"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4" w:history="1">
            <w:r w:rsidR="00DD72D4" w:rsidRPr="000231A4">
              <w:rPr>
                <w:rStyle w:val="Hipercze"/>
                <w:rFonts w:ascii="Times New Roman" w:hAnsi="Times New Roman"/>
                <w:noProof/>
                <w:sz w:val="18"/>
                <w:szCs w:val="18"/>
              </w:rPr>
              <w:t>5.5.4. Pośrednictwo Pracy</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_Toc41563264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110</w:t>
            </w:r>
            <w:r w:rsidR="00DD72D4" w:rsidRPr="000231A4">
              <w:rPr>
                <w:rFonts w:ascii="Times New Roman" w:hAnsi="Times New Roman"/>
                <w:noProof/>
                <w:webHidden/>
                <w:sz w:val="18"/>
                <w:szCs w:val="18"/>
              </w:rPr>
              <w:fldChar w:fldCharType="end"/>
            </w:r>
          </w:hyperlink>
        </w:p>
        <w:p w14:paraId="38F0D3B3" w14:textId="65DAE5A6"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5" w:history="1">
            <w:r w:rsidR="00DD72D4" w:rsidRPr="000231A4">
              <w:rPr>
                <w:rStyle w:val="Hipercze"/>
                <w:rFonts w:ascii="Times New Roman" w:hAnsi="Times New Roman"/>
                <w:noProof/>
                <w:sz w:val="18"/>
                <w:szCs w:val="18"/>
              </w:rPr>
              <w:t>5.5.5. Świadczenia dla osób bezrobotnych</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_Toc41563265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111</w:t>
            </w:r>
            <w:r w:rsidR="00DD72D4" w:rsidRPr="000231A4">
              <w:rPr>
                <w:rFonts w:ascii="Times New Roman" w:hAnsi="Times New Roman"/>
                <w:noProof/>
                <w:webHidden/>
                <w:sz w:val="18"/>
                <w:szCs w:val="18"/>
              </w:rPr>
              <w:fldChar w:fldCharType="end"/>
            </w:r>
          </w:hyperlink>
        </w:p>
        <w:p w14:paraId="09F656DE" w14:textId="19A90393"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6" w:history="1">
            <w:r w:rsidR="00DD72D4" w:rsidRPr="000231A4">
              <w:rPr>
                <w:rStyle w:val="Hipercze"/>
                <w:rFonts w:ascii="Times New Roman" w:hAnsi="Times New Roman"/>
                <w:noProof/>
                <w:sz w:val="18"/>
                <w:szCs w:val="18"/>
              </w:rPr>
              <w:t>5.6. Transport zbiorowy i drogi publiczne</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_Toc41563266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112</w:t>
            </w:r>
            <w:r w:rsidR="00DD72D4" w:rsidRPr="000231A4">
              <w:rPr>
                <w:rFonts w:ascii="Times New Roman" w:hAnsi="Times New Roman"/>
                <w:noProof/>
                <w:webHidden/>
                <w:sz w:val="18"/>
                <w:szCs w:val="18"/>
              </w:rPr>
              <w:fldChar w:fldCharType="end"/>
            </w:r>
          </w:hyperlink>
        </w:p>
        <w:p w14:paraId="4A6F3826" w14:textId="03FAD1F5"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7" w:history="1">
            <w:r w:rsidR="00DD72D4" w:rsidRPr="000231A4">
              <w:rPr>
                <w:rStyle w:val="Hipercze"/>
                <w:rFonts w:ascii="Times New Roman" w:hAnsi="Times New Roman"/>
                <w:noProof/>
                <w:sz w:val="18"/>
                <w:szCs w:val="18"/>
              </w:rPr>
              <w:t>5.6.1. Infrastruktura drogowa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_Toc41563267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115</w:t>
            </w:r>
            <w:r w:rsidR="00DD72D4" w:rsidRPr="000231A4">
              <w:rPr>
                <w:rFonts w:ascii="Times New Roman" w:hAnsi="Times New Roman"/>
                <w:noProof/>
                <w:webHidden/>
                <w:sz w:val="18"/>
                <w:szCs w:val="18"/>
              </w:rPr>
              <w:fldChar w:fldCharType="end"/>
            </w:r>
          </w:hyperlink>
        </w:p>
        <w:p w14:paraId="27C9D7CF" w14:textId="48555648" w:rsidR="00DD72D4" w:rsidRPr="000231A4" w:rsidRDefault="000231A4">
          <w:pPr>
            <w:pStyle w:val="Spistreci3"/>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8" w:history="1">
            <w:r w:rsidR="00DD72D4" w:rsidRPr="000231A4">
              <w:rPr>
                <w:rStyle w:val="Hipercze"/>
                <w:rFonts w:ascii="Times New Roman" w:hAnsi="Times New Roman"/>
                <w:noProof/>
                <w:sz w:val="18"/>
                <w:szCs w:val="18"/>
              </w:rPr>
              <w:t>5.6.2. Usuwanie skutków klęsk żywiołowych</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_Toc41563268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115</w:t>
            </w:r>
            <w:r w:rsidR="00DD72D4" w:rsidRPr="000231A4">
              <w:rPr>
                <w:rFonts w:ascii="Times New Roman" w:hAnsi="Times New Roman"/>
                <w:noProof/>
                <w:webHidden/>
                <w:sz w:val="18"/>
                <w:szCs w:val="18"/>
              </w:rPr>
              <w:fldChar w:fldCharType="end"/>
            </w:r>
          </w:hyperlink>
        </w:p>
        <w:p w14:paraId="0568D70D" w14:textId="0CDBDD6E"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69" w:history="1">
            <w:r w:rsidR="00DD72D4" w:rsidRPr="000231A4">
              <w:rPr>
                <w:rStyle w:val="Hipercze"/>
                <w:rFonts w:ascii="Times New Roman" w:hAnsi="Times New Roman"/>
                <w:noProof/>
                <w:sz w:val="18"/>
                <w:szCs w:val="18"/>
              </w:rPr>
              <w:t>5.7. Geodezja i kartografia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_Toc41563269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116</w:t>
            </w:r>
            <w:r w:rsidR="00DD72D4" w:rsidRPr="000231A4">
              <w:rPr>
                <w:rFonts w:ascii="Times New Roman" w:hAnsi="Times New Roman"/>
                <w:noProof/>
                <w:webHidden/>
                <w:sz w:val="18"/>
                <w:szCs w:val="18"/>
              </w:rPr>
              <w:fldChar w:fldCharType="end"/>
            </w:r>
          </w:hyperlink>
        </w:p>
        <w:p w14:paraId="220EBFB4" w14:textId="69CA6D32"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70" w:history="1">
            <w:r w:rsidR="00DD72D4" w:rsidRPr="000231A4">
              <w:rPr>
                <w:rStyle w:val="Hipercze"/>
                <w:rFonts w:ascii="Times New Roman" w:hAnsi="Times New Roman"/>
                <w:noProof/>
                <w:sz w:val="18"/>
                <w:szCs w:val="18"/>
              </w:rPr>
              <w:t>5.8. Gospodarka gruntami i nieruchomościami powiatu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_Toc41563270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116</w:t>
            </w:r>
            <w:r w:rsidR="00DD72D4" w:rsidRPr="000231A4">
              <w:rPr>
                <w:rFonts w:ascii="Times New Roman" w:hAnsi="Times New Roman"/>
                <w:noProof/>
                <w:webHidden/>
                <w:sz w:val="18"/>
                <w:szCs w:val="18"/>
              </w:rPr>
              <w:fldChar w:fldCharType="end"/>
            </w:r>
          </w:hyperlink>
        </w:p>
        <w:p w14:paraId="2ADD15CA" w14:textId="15CC05C3"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71" w:history="1">
            <w:r w:rsidR="00DD72D4" w:rsidRPr="000231A4">
              <w:rPr>
                <w:rStyle w:val="Hipercze"/>
                <w:rFonts w:ascii="Times New Roman" w:hAnsi="Times New Roman"/>
                <w:noProof/>
                <w:sz w:val="18"/>
                <w:szCs w:val="18"/>
              </w:rPr>
              <w:t>5.9. Działalność inwestycyjna  i remontowa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_Toc41563271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118</w:t>
            </w:r>
            <w:r w:rsidR="00DD72D4" w:rsidRPr="000231A4">
              <w:rPr>
                <w:rFonts w:ascii="Times New Roman" w:hAnsi="Times New Roman"/>
                <w:noProof/>
                <w:webHidden/>
                <w:sz w:val="18"/>
                <w:szCs w:val="18"/>
              </w:rPr>
              <w:fldChar w:fldCharType="end"/>
            </w:r>
          </w:hyperlink>
        </w:p>
        <w:p w14:paraId="7E999F1A" w14:textId="4F05C136"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72" w:history="1">
            <w:r w:rsidR="00DD72D4" w:rsidRPr="000231A4">
              <w:rPr>
                <w:rStyle w:val="Hipercze"/>
                <w:rFonts w:ascii="Times New Roman" w:hAnsi="Times New Roman"/>
                <w:noProof/>
                <w:sz w:val="18"/>
                <w:szCs w:val="18"/>
              </w:rPr>
              <w:t>5.10. Działania w zakresie ochrony środwiska i gospodarki leśnej</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_Toc41563272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123</w:t>
            </w:r>
            <w:r w:rsidR="00DD72D4" w:rsidRPr="000231A4">
              <w:rPr>
                <w:rFonts w:ascii="Times New Roman" w:hAnsi="Times New Roman"/>
                <w:noProof/>
                <w:webHidden/>
                <w:sz w:val="18"/>
                <w:szCs w:val="18"/>
              </w:rPr>
              <w:fldChar w:fldCharType="end"/>
            </w:r>
          </w:hyperlink>
        </w:p>
        <w:p w14:paraId="6679958A" w14:textId="2AD21760"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73" w:history="1">
            <w:r w:rsidR="00DD72D4" w:rsidRPr="000231A4">
              <w:rPr>
                <w:rStyle w:val="Hipercze"/>
                <w:rFonts w:ascii="Times New Roman" w:hAnsi="Times New Roman"/>
                <w:noProof/>
                <w:sz w:val="18"/>
                <w:szCs w:val="18"/>
              </w:rPr>
              <w:t>5.11. Administracja architektoniczno – budowlana</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_Toc41563273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124</w:t>
            </w:r>
            <w:r w:rsidR="00DD72D4" w:rsidRPr="000231A4">
              <w:rPr>
                <w:rFonts w:ascii="Times New Roman" w:hAnsi="Times New Roman"/>
                <w:noProof/>
                <w:webHidden/>
                <w:sz w:val="18"/>
                <w:szCs w:val="18"/>
              </w:rPr>
              <w:fldChar w:fldCharType="end"/>
            </w:r>
          </w:hyperlink>
        </w:p>
        <w:p w14:paraId="616ABAF4" w14:textId="58D780C9" w:rsidR="00DD72D4" w:rsidRPr="000231A4" w:rsidRDefault="000231A4">
          <w:pPr>
            <w:pStyle w:val="Spistreci2"/>
            <w:rPr>
              <w:rFonts w:ascii="Times New Roman" w:hAnsi="Times New Roman"/>
              <w:noProof/>
              <w:sz w:val="18"/>
              <w:szCs w:val="18"/>
            </w:rPr>
          </w:pPr>
          <w:r>
            <w:rPr>
              <w:rStyle w:val="Hipercze"/>
              <w:rFonts w:ascii="Times New Roman" w:hAnsi="Times New Roman"/>
              <w:noProof/>
              <w:sz w:val="18"/>
              <w:szCs w:val="18"/>
              <w:u w:val="none"/>
            </w:rPr>
            <w:t xml:space="preserve">    </w:t>
          </w:r>
          <w:hyperlink w:anchor="_Toc41563274" w:history="1">
            <w:r w:rsidR="00DD72D4" w:rsidRPr="000231A4">
              <w:rPr>
                <w:rStyle w:val="Hipercze"/>
                <w:rFonts w:ascii="Times New Roman" w:hAnsi="Times New Roman"/>
                <w:noProof/>
                <w:sz w:val="18"/>
                <w:szCs w:val="18"/>
              </w:rPr>
              <w:t>5.12. Sprawy obywatelskie - Dzialaność Powiatowego Rzecznika Konsumentów</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_Toc41563274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124</w:t>
            </w:r>
            <w:r w:rsidR="00DD72D4" w:rsidRPr="000231A4">
              <w:rPr>
                <w:rFonts w:ascii="Times New Roman" w:hAnsi="Times New Roman"/>
                <w:noProof/>
                <w:webHidden/>
                <w:sz w:val="18"/>
                <w:szCs w:val="18"/>
              </w:rPr>
              <w:fldChar w:fldCharType="end"/>
            </w:r>
          </w:hyperlink>
        </w:p>
        <w:p w14:paraId="5E7480B9" w14:textId="77777777" w:rsidR="000231A4" w:rsidRDefault="000231A4">
          <w:pPr>
            <w:pStyle w:val="Spistreci1"/>
            <w:tabs>
              <w:tab w:val="right" w:leader="dot" w:pos="9736"/>
            </w:tabs>
            <w:rPr>
              <w:rStyle w:val="Hipercze"/>
              <w:rFonts w:ascii="Times New Roman" w:hAnsi="Times New Roman"/>
              <w:noProof/>
              <w:sz w:val="18"/>
              <w:szCs w:val="18"/>
            </w:rPr>
          </w:pPr>
        </w:p>
        <w:p w14:paraId="56930B17" w14:textId="77777777" w:rsidR="00DD72D4" w:rsidRPr="000231A4" w:rsidRDefault="00072A1F">
          <w:pPr>
            <w:pStyle w:val="Spistreci1"/>
            <w:tabs>
              <w:tab w:val="right" w:leader="dot" w:pos="9736"/>
            </w:tabs>
            <w:rPr>
              <w:rFonts w:ascii="Times New Roman" w:hAnsi="Times New Roman"/>
              <w:noProof/>
              <w:sz w:val="18"/>
              <w:szCs w:val="18"/>
            </w:rPr>
          </w:pPr>
          <w:hyperlink w:anchor="_Toc41563275" w:history="1">
            <w:r w:rsidR="00DD72D4" w:rsidRPr="000231A4">
              <w:rPr>
                <w:rStyle w:val="Hipercze"/>
                <w:rFonts w:ascii="Times New Roman" w:hAnsi="Times New Roman"/>
                <w:noProof/>
                <w:sz w:val="18"/>
                <w:szCs w:val="18"/>
              </w:rPr>
              <w:t>6. Realizacja uchwał Rady Powiatu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_Toc41563275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126</w:t>
            </w:r>
            <w:r w:rsidR="00DD72D4" w:rsidRPr="000231A4">
              <w:rPr>
                <w:rFonts w:ascii="Times New Roman" w:hAnsi="Times New Roman"/>
                <w:noProof/>
                <w:webHidden/>
                <w:sz w:val="18"/>
                <w:szCs w:val="18"/>
              </w:rPr>
              <w:fldChar w:fldCharType="end"/>
            </w:r>
          </w:hyperlink>
        </w:p>
        <w:p w14:paraId="621D5323" w14:textId="7B83D40C" w:rsidR="00DD72D4" w:rsidRPr="000231A4" w:rsidRDefault="000231A4">
          <w:pPr>
            <w:pStyle w:val="Spistreci2"/>
            <w:rPr>
              <w:rFonts w:ascii="Times New Roman" w:hAnsi="Times New Roman"/>
              <w:noProof/>
              <w:sz w:val="18"/>
              <w:szCs w:val="18"/>
            </w:rPr>
          </w:pPr>
          <w:r>
            <w:rPr>
              <w:rStyle w:val="Hipercze"/>
              <w:rFonts w:ascii="Times New Roman" w:eastAsiaTheme="majorEastAsia" w:hAnsi="Times New Roman"/>
              <w:noProof/>
              <w:sz w:val="18"/>
              <w:szCs w:val="18"/>
              <w:u w:val="none"/>
            </w:rPr>
            <w:t xml:space="preserve">    </w:t>
          </w:r>
          <w:hyperlink w:anchor="_Toc41563276" w:history="1">
            <w:r w:rsidR="00DD72D4" w:rsidRPr="000231A4">
              <w:rPr>
                <w:rStyle w:val="Hipercze"/>
                <w:rFonts w:ascii="Times New Roman" w:eastAsiaTheme="majorEastAsia" w:hAnsi="Times New Roman"/>
                <w:noProof/>
                <w:sz w:val="18"/>
                <w:szCs w:val="18"/>
              </w:rPr>
              <w:t>6.1.</w:t>
            </w:r>
            <w:r>
              <w:rPr>
                <w:rFonts w:ascii="Times New Roman" w:hAnsi="Times New Roman"/>
                <w:noProof/>
                <w:sz w:val="18"/>
                <w:szCs w:val="18"/>
              </w:rPr>
              <w:t xml:space="preserve"> </w:t>
            </w:r>
            <w:r w:rsidR="00DD72D4" w:rsidRPr="000231A4">
              <w:rPr>
                <w:rStyle w:val="Hipercze"/>
                <w:rFonts w:ascii="Times New Roman" w:hAnsi="Times New Roman"/>
                <w:noProof/>
                <w:sz w:val="18"/>
                <w:szCs w:val="18"/>
              </w:rPr>
              <w:t>Wykonanie uchwał Rady Powiatu Mieleckiego podjętych w 2019 roku.</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_Toc41563276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126</w:t>
            </w:r>
            <w:r w:rsidR="00DD72D4" w:rsidRPr="000231A4">
              <w:rPr>
                <w:rFonts w:ascii="Times New Roman" w:hAnsi="Times New Roman"/>
                <w:noProof/>
                <w:webHidden/>
                <w:sz w:val="18"/>
                <w:szCs w:val="18"/>
              </w:rPr>
              <w:fldChar w:fldCharType="end"/>
            </w:r>
          </w:hyperlink>
        </w:p>
        <w:p w14:paraId="1A0B4121" w14:textId="1D346606" w:rsidR="00DD72D4" w:rsidRPr="000231A4" w:rsidRDefault="000231A4">
          <w:pPr>
            <w:pStyle w:val="Spistreci2"/>
            <w:rPr>
              <w:rFonts w:ascii="Times New Roman" w:hAnsi="Times New Roman"/>
              <w:noProof/>
              <w:sz w:val="18"/>
              <w:szCs w:val="18"/>
            </w:rPr>
          </w:pPr>
          <w:r>
            <w:rPr>
              <w:rStyle w:val="Hipercze"/>
              <w:rFonts w:ascii="Times New Roman" w:eastAsiaTheme="majorEastAsia" w:hAnsi="Times New Roman"/>
              <w:noProof/>
              <w:sz w:val="18"/>
              <w:szCs w:val="18"/>
              <w:u w:val="none"/>
            </w:rPr>
            <w:t xml:space="preserve">    </w:t>
          </w:r>
          <w:hyperlink w:anchor="_Toc41563277" w:history="1">
            <w:r w:rsidR="00DD72D4" w:rsidRPr="000231A4">
              <w:rPr>
                <w:rStyle w:val="Hipercze"/>
                <w:rFonts w:ascii="Times New Roman" w:eastAsiaTheme="majorEastAsia" w:hAnsi="Times New Roman"/>
                <w:noProof/>
                <w:sz w:val="18"/>
                <w:szCs w:val="18"/>
              </w:rPr>
              <w:t>6.2.</w:t>
            </w:r>
            <w:r>
              <w:rPr>
                <w:rFonts w:ascii="Times New Roman" w:hAnsi="Times New Roman"/>
                <w:noProof/>
                <w:sz w:val="18"/>
                <w:szCs w:val="18"/>
              </w:rPr>
              <w:t xml:space="preserve"> </w:t>
            </w:r>
            <w:r w:rsidR="00DD72D4" w:rsidRPr="000231A4">
              <w:rPr>
                <w:rStyle w:val="Hipercze"/>
                <w:rFonts w:ascii="Times New Roman" w:hAnsi="Times New Roman"/>
                <w:noProof/>
                <w:sz w:val="18"/>
                <w:szCs w:val="18"/>
              </w:rPr>
              <w:t>Wykonanie uchwał Rady Powiatu – uchwały podjęte przez 1 stycznia 2019 r. ale obejmujące swym zakresem 2019 rok</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_Toc41563277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157</w:t>
            </w:r>
            <w:r w:rsidR="00DD72D4" w:rsidRPr="000231A4">
              <w:rPr>
                <w:rFonts w:ascii="Times New Roman" w:hAnsi="Times New Roman"/>
                <w:noProof/>
                <w:webHidden/>
                <w:sz w:val="18"/>
                <w:szCs w:val="18"/>
              </w:rPr>
              <w:fldChar w:fldCharType="end"/>
            </w:r>
          </w:hyperlink>
        </w:p>
        <w:p w14:paraId="3CCE598B" w14:textId="30211173" w:rsidR="00DD72D4" w:rsidRPr="000231A4" w:rsidRDefault="00072A1F">
          <w:pPr>
            <w:pStyle w:val="Spistreci1"/>
            <w:tabs>
              <w:tab w:val="left" w:pos="567"/>
              <w:tab w:val="right" w:leader="dot" w:pos="9736"/>
            </w:tabs>
            <w:rPr>
              <w:rFonts w:ascii="Times New Roman" w:hAnsi="Times New Roman"/>
              <w:noProof/>
              <w:sz w:val="18"/>
              <w:szCs w:val="18"/>
            </w:rPr>
          </w:pPr>
          <w:hyperlink w:anchor="_Toc41563278" w:history="1">
            <w:r w:rsidR="00DD72D4" w:rsidRPr="000231A4">
              <w:rPr>
                <w:rStyle w:val="Hipercze"/>
                <w:rFonts w:ascii="Times New Roman" w:hAnsi="Times New Roman"/>
                <w:noProof/>
                <w:sz w:val="18"/>
                <w:szCs w:val="18"/>
              </w:rPr>
              <w:t>7.</w:t>
            </w:r>
            <w:r w:rsidR="000231A4">
              <w:rPr>
                <w:rFonts w:ascii="Times New Roman" w:hAnsi="Times New Roman"/>
                <w:noProof/>
                <w:sz w:val="18"/>
                <w:szCs w:val="18"/>
              </w:rPr>
              <w:t xml:space="preserve"> </w:t>
            </w:r>
            <w:r w:rsidR="00DD72D4" w:rsidRPr="000231A4">
              <w:rPr>
                <w:rStyle w:val="Hipercze"/>
                <w:rFonts w:ascii="Times New Roman" w:hAnsi="Times New Roman"/>
                <w:noProof/>
                <w:sz w:val="18"/>
                <w:szCs w:val="18"/>
              </w:rPr>
              <w:t>Podsumowanie</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_Toc41563278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163</w:t>
            </w:r>
            <w:r w:rsidR="00DD72D4" w:rsidRPr="000231A4">
              <w:rPr>
                <w:rFonts w:ascii="Times New Roman" w:hAnsi="Times New Roman"/>
                <w:noProof/>
                <w:webHidden/>
                <w:sz w:val="18"/>
                <w:szCs w:val="18"/>
              </w:rPr>
              <w:fldChar w:fldCharType="end"/>
            </w:r>
          </w:hyperlink>
        </w:p>
        <w:p w14:paraId="534DF912" w14:textId="4A74E9F5" w:rsidR="00DD72D4" w:rsidRDefault="00072A1F">
          <w:pPr>
            <w:pStyle w:val="Spistreci1"/>
            <w:tabs>
              <w:tab w:val="left" w:pos="567"/>
              <w:tab w:val="right" w:leader="dot" w:pos="9736"/>
            </w:tabs>
            <w:rPr>
              <w:rFonts w:cstheme="minorBidi"/>
              <w:noProof/>
            </w:rPr>
          </w:pPr>
          <w:hyperlink w:anchor="_Toc41563279" w:history="1">
            <w:r w:rsidR="00DD72D4" w:rsidRPr="000231A4">
              <w:rPr>
                <w:rStyle w:val="Hipercze"/>
                <w:rFonts w:ascii="Times New Roman" w:hAnsi="Times New Roman"/>
                <w:noProof/>
                <w:sz w:val="18"/>
                <w:szCs w:val="18"/>
              </w:rPr>
              <w:t>8.</w:t>
            </w:r>
            <w:r w:rsidR="000231A4">
              <w:rPr>
                <w:rFonts w:ascii="Times New Roman" w:hAnsi="Times New Roman"/>
                <w:noProof/>
                <w:sz w:val="18"/>
                <w:szCs w:val="18"/>
              </w:rPr>
              <w:t xml:space="preserve"> </w:t>
            </w:r>
            <w:r w:rsidR="00DD72D4" w:rsidRPr="000231A4">
              <w:rPr>
                <w:rStyle w:val="Hipercze"/>
                <w:rFonts w:ascii="Times New Roman" w:hAnsi="Times New Roman"/>
                <w:noProof/>
                <w:sz w:val="18"/>
                <w:szCs w:val="18"/>
              </w:rPr>
              <w:t>Spis rysunków</w:t>
            </w:r>
            <w:r w:rsidR="00DD72D4" w:rsidRPr="000231A4">
              <w:rPr>
                <w:rFonts w:ascii="Times New Roman" w:hAnsi="Times New Roman"/>
                <w:noProof/>
                <w:webHidden/>
                <w:sz w:val="18"/>
                <w:szCs w:val="18"/>
              </w:rPr>
              <w:tab/>
            </w:r>
            <w:r w:rsidR="00DD72D4" w:rsidRPr="000231A4">
              <w:rPr>
                <w:rFonts w:ascii="Times New Roman" w:hAnsi="Times New Roman"/>
                <w:noProof/>
                <w:webHidden/>
                <w:sz w:val="18"/>
                <w:szCs w:val="18"/>
              </w:rPr>
              <w:fldChar w:fldCharType="begin"/>
            </w:r>
            <w:r w:rsidR="00DD72D4" w:rsidRPr="000231A4">
              <w:rPr>
                <w:rFonts w:ascii="Times New Roman" w:hAnsi="Times New Roman"/>
                <w:noProof/>
                <w:webHidden/>
                <w:sz w:val="18"/>
                <w:szCs w:val="18"/>
              </w:rPr>
              <w:instrText xml:space="preserve"> PAGEREF _Toc41563279 \h </w:instrText>
            </w:r>
            <w:r w:rsidR="00DD72D4" w:rsidRPr="000231A4">
              <w:rPr>
                <w:rFonts w:ascii="Times New Roman" w:hAnsi="Times New Roman"/>
                <w:noProof/>
                <w:webHidden/>
                <w:sz w:val="18"/>
                <w:szCs w:val="18"/>
              </w:rPr>
            </w:r>
            <w:r w:rsidR="00DD72D4" w:rsidRPr="000231A4">
              <w:rPr>
                <w:rFonts w:ascii="Times New Roman" w:hAnsi="Times New Roman"/>
                <w:noProof/>
                <w:webHidden/>
                <w:sz w:val="18"/>
                <w:szCs w:val="18"/>
              </w:rPr>
              <w:fldChar w:fldCharType="separate"/>
            </w:r>
            <w:r w:rsidR="00DD5E39">
              <w:rPr>
                <w:rFonts w:ascii="Times New Roman" w:hAnsi="Times New Roman"/>
                <w:noProof/>
                <w:webHidden/>
                <w:sz w:val="18"/>
                <w:szCs w:val="18"/>
              </w:rPr>
              <w:t>164</w:t>
            </w:r>
            <w:r w:rsidR="00DD72D4" w:rsidRPr="000231A4">
              <w:rPr>
                <w:rFonts w:ascii="Times New Roman" w:hAnsi="Times New Roman"/>
                <w:noProof/>
                <w:webHidden/>
                <w:sz w:val="18"/>
                <w:szCs w:val="18"/>
              </w:rPr>
              <w:fldChar w:fldCharType="end"/>
            </w:r>
          </w:hyperlink>
        </w:p>
        <w:p w14:paraId="7D217A54" w14:textId="44035AF9" w:rsidR="001C04E5" w:rsidRPr="001C04E5" w:rsidRDefault="001C04E5">
          <w:pPr>
            <w:rPr>
              <w:rFonts w:ascii="Times New Roman" w:hAnsi="Times New Roman" w:cs="Times New Roman"/>
              <w:sz w:val="24"/>
              <w:szCs w:val="24"/>
            </w:rPr>
          </w:pPr>
          <w:r w:rsidRPr="00B34149">
            <w:rPr>
              <w:rFonts w:ascii="Times New Roman" w:hAnsi="Times New Roman" w:cs="Times New Roman"/>
              <w:bCs/>
              <w:sz w:val="18"/>
              <w:szCs w:val="18"/>
            </w:rPr>
            <w:fldChar w:fldCharType="end"/>
          </w:r>
        </w:p>
      </w:sdtContent>
    </w:sdt>
    <w:p w14:paraId="3BB5121C" w14:textId="0C21D490" w:rsidR="001C04E5" w:rsidRDefault="008C636F" w:rsidP="008C636F">
      <w:pPr>
        <w:tabs>
          <w:tab w:val="left" w:pos="7545"/>
        </w:tabs>
        <w:spacing w:after="200"/>
        <w:contextualSpacing/>
        <w:jc w:val="both"/>
        <w:rPr>
          <w:rFonts w:ascii="Times New Roman" w:hAnsi="Times New Roman" w:cs="Times New Roman"/>
          <w:b/>
          <w:sz w:val="24"/>
          <w:szCs w:val="24"/>
        </w:rPr>
      </w:pPr>
      <w:r>
        <w:rPr>
          <w:rFonts w:ascii="Times New Roman" w:hAnsi="Times New Roman" w:cs="Times New Roman"/>
          <w:b/>
          <w:sz w:val="24"/>
          <w:szCs w:val="24"/>
        </w:rPr>
        <w:tab/>
      </w:r>
    </w:p>
    <w:p w14:paraId="5086C4C0" w14:textId="77777777" w:rsidR="008C636F" w:rsidRDefault="008C636F" w:rsidP="00292006">
      <w:pPr>
        <w:spacing w:after="200"/>
        <w:contextualSpacing/>
        <w:jc w:val="both"/>
        <w:rPr>
          <w:rFonts w:ascii="Times New Roman" w:hAnsi="Times New Roman" w:cs="Times New Roman"/>
          <w:b/>
          <w:sz w:val="24"/>
          <w:szCs w:val="24"/>
        </w:rPr>
      </w:pPr>
    </w:p>
    <w:p w14:paraId="3C4F9ADD" w14:textId="77777777" w:rsidR="000231A4" w:rsidRDefault="000231A4" w:rsidP="00292006">
      <w:pPr>
        <w:spacing w:after="200"/>
        <w:contextualSpacing/>
        <w:jc w:val="both"/>
        <w:rPr>
          <w:rFonts w:ascii="Times New Roman" w:hAnsi="Times New Roman" w:cs="Times New Roman"/>
          <w:b/>
          <w:sz w:val="24"/>
          <w:szCs w:val="24"/>
        </w:rPr>
      </w:pPr>
    </w:p>
    <w:p w14:paraId="54F4D525" w14:textId="77777777" w:rsidR="000231A4" w:rsidRDefault="000231A4" w:rsidP="00292006">
      <w:pPr>
        <w:spacing w:after="200"/>
        <w:contextualSpacing/>
        <w:jc w:val="both"/>
        <w:rPr>
          <w:rFonts w:ascii="Times New Roman" w:hAnsi="Times New Roman" w:cs="Times New Roman"/>
          <w:b/>
          <w:sz w:val="24"/>
          <w:szCs w:val="24"/>
        </w:rPr>
      </w:pPr>
    </w:p>
    <w:p w14:paraId="4FA1C382" w14:textId="77777777" w:rsidR="000231A4" w:rsidRDefault="000231A4" w:rsidP="00292006">
      <w:pPr>
        <w:spacing w:after="200"/>
        <w:contextualSpacing/>
        <w:jc w:val="both"/>
        <w:rPr>
          <w:rFonts w:ascii="Times New Roman" w:hAnsi="Times New Roman" w:cs="Times New Roman"/>
          <w:b/>
          <w:sz w:val="24"/>
          <w:szCs w:val="24"/>
        </w:rPr>
      </w:pPr>
    </w:p>
    <w:p w14:paraId="0BD62E9E" w14:textId="77777777" w:rsidR="000231A4" w:rsidRDefault="000231A4" w:rsidP="00292006">
      <w:pPr>
        <w:spacing w:after="200"/>
        <w:contextualSpacing/>
        <w:jc w:val="both"/>
        <w:rPr>
          <w:rFonts w:ascii="Times New Roman" w:hAnsi="Times New Roman" w:cs="Times New Roman"/>
          <w:b/>
          <w:sz w:val="24"/>
          <w:szCs w:val="24"/>
        </w:rPr>
      </w:pPr>
    </w:p>
    <w:p w14:paraId="32C71574" w14:textId="77777777" w:rsidR="000231A4" w:rsidRDefault="000231A4" w:rsidP="00292006">
      <w:pPr>
        <w:spacing w:after="200"/>
        <w:contextualSpacing/>
        <w:jc w:val="both"/>
        <w:rPr>
          <w:rFonts w:ascii="Times New Roman" w:hAnsi="Times New Roman" w:cs="Times New Roman"/>
          <w:b/>
          <w:sz w:val="24"/>
          <w:szCs w:val="24"/>
        </w:rPr>
      </w:pPr>
    </w:p>
    <w:p w14:paraId="1A8EC382" w14:textId="77777777" w:rsidR="000231A4" w:rsidRDefault="000231A4" w:rsidP="00292006">
      <w:pPr>
        <w:spacing w:after="200"/>
        <w:contextualSpacing/>
        <w:jc w:val="both"/>
        <w:rPr>
          <w:rFonts w:ascii="Times New Roman" w:hAnsi="Times New Roman" w:cs="Times New Roman"/>
          <w:b/>
          <w:sz w:val="24"/>
          <w:szCs w:val="24"/>
        </w:rPr>
      </w:pPr>
    </w:p>
    <w:p w14:paraId="71EF06D3" w14:textId="77777777" w:rsidR="000231A4" w:rsidRDefault="000231A4" w:rsidP="00292006">
      <w:pPr>
        <w:spacing w:after="200"/>
        <w:contextualSpacing/>
        <w:jc w:val="both"/>
        <w:rPr>
          <w:rFonts w:ascii="Times New Roman" w:hAnsi="Times New Roman" w:cs="Times New Roman"/>
          <w:b/>
          <w:sz w:val="24"/>
          <w:szCs w:val="24"/>
        </w:rPr>
      </w:pPr>
    </w:p>
    <w:p w14:paraId="79E5BA1F" w14:textId="77777777" w:rsidR="000231A4" w:rsidRDefault="000231A4" w:rsidP="00292006">
      <w:pPr>
        <w:spacing w:after="200"/>
        <w:contextualSpacing/>
        <w:jc w:val="both"/>
        <w:rPr>
          <w:rFonts w:ascii="Times New Roman" w:hAnsi="Times New Roman" w:cs="Times New Roman"/>
          <w:b/>
          <w:sz w:val="24"/>
          <w:szCs w:val="24"/>
        </w:rPr>
      </w:pPr>
    </w:p>
    <w:p w14:paraId="7D221FA2" w14:textId="77777777" w:rsidR="000231A4" w:rsidRDefault="000231A4" w:rsidP="00292006">
      <w:pPr>
        <w:spacing w:after="200"/>
        <w:contextualSpacing/>
        <w:jc w:val="both"/>
        <w:rPr>
          <w:rFonts w:ascii="Times New Roman" w:hAnsi="Times New Roman" w:cs="Times New Roman"/>
          <w:b/>
          <w:sz w:val="24"/>
          <w:szCs w:val="24"/>
        </w:rPr>
      </w:pPr>
    </w:p>
    <w:p w14:paraId="21248B1B" w14:textId="77777777" w:rsidR="000231A4" w:rsidRDefault="000231A4" w:rsidP="00292006">
      <w:pPr>
        <w:spacing w:after="200"/>
        <w:contextualSpacing/>
        <w:jc w:val="both"/>
        <w:rPr>
          <w:rFonts w:ascii="Times New Roman" w:hAnsi="Times New Roman" w:cs="Times New Roman"/>
          <w:b/>
          <w:sz w:val="24"/>
          <w:szCs w:val="24"/>
        </w:rPr>
      </w:pPr>
    </w:p>
    <w:p w14:paraId="11F94B06" w14:textId="77777777" w:rsidR="000231A4" w:rsidRDefault="000231A4" w:rsidP="00292006">
      <w:pPr>
        <w:spacing w:after="200"/>
        <w:contextualSpacing/>
        <w:jc w:val="both"/>
        <w:rPr>
          <w:rFonts w:ascii="Times New Roman" w:hAnsi="Times New Roman" w:cs="Times New Roman"/>
          <w:b/>
          <w:sz w:val="24"/>
          <w:szCs w:val="24"/>
        </w:rPr>
      </w:pPr>
    </w:p>
    <w:p w14:paraId="23BFF235" w14:textId="77777777" w:rsidR="000231A4" w:rsidRDefault="000231A4" w:rsidP="00292006">
      <w:pPr>
        <w:spacing w:after="200"/>
        <w:contextualSpacing/>
        <w:jc w:val="both"/>
        <w:rPr>
          <w:rFonts w:ascii="Times New Roman" w:hAnsi="Times New Roman" w:cs="Times New Roman"/>
          <w:b/>
          <w:sz w:val="24"/>
          <w:szCs w:val="24"/>
        </w:rPr>
      </w:pPr>
    </w:p>
    <w:p w14:paraId="15BBAA9B" w14:textId="77777777" w:rsidR="000231A4" w:rsidRDefault="000231A4" w:rsidP="00292006">
      <w:pPr>
        <w:spacing w:after="200"/>
        <w:contextualSpacing/>
        <w:jc w:val="both"/>
        <w:rPr>
          <w:rFonts w:ascii="Times New Roman" w:hAnsi="Times New Roman" w:cs="Times New Roman"/>
          <w:b/>
          <w:sz w:val="24"/>
          <w:szCs w:val="24"/>
        </w:rPr>
      </w:pPr>
    </w:p>
    <w:p w14:paraId="5B8CBD7F" w14:textId="77777777" w:rsidR="000231A4" w:rsidRDefault="000231A4" w:rsidP="00292006">
      <w:pPr>
        <w:spacing w:after="200"/>
        <w:contextualSpacing/>
        <w:jc w:val="both"/>
        <w:rPr>
          <w:rFonts w:ascii="Times New Roman" w:hAnsi="Times New Roman" w:cs="Times New Roman"/>
          <w:b/>
          <w:sz w:val="24"/>
          <w:szCs w:val="24"/>
        </w:rPr>
      </w:pPr>
    </w:p>
    <w:p w14:paraId="414E8C06" w14:textId="77777777" w:rsidR="000231A4" w:rsidRDefault="000231A4" w:rsidP="00292006">
      <w:pPr>
        <w:spacing w:after="200"/>
        <w:contextualSpacing/>
        <w:jc w:val="both"/>
        <w:rPr>
          <w:rFonts w:ascii="Times New Roman" w:hAnsi="Times New Roman" w:cs="Times New Roman"/>
          <w:b/>
          <w:sz w:val="24"/>
          <w:szCs w:val="24"/>
        </w:rPr>
      </w:pPr>
    </w:p>
    <w:p w14:paraId="7D5EA8AE" w14:textId="77777777" w:rsidR="000231A4" w:rsidRDefault="000231A4" w:rsidP="00292006">
      <w:pPr>
        <w:spacing w:after="200"/>
        <w:contextualSpacing/>
        <w:jc w:val="both"/>
        <w:rPr>
          <w:rFonts w:ascii="Times New Roman" w:hAnsi="Times New Roman" w:cs="Times New Roman"/>
          <w:b/>
          <w:sz w:val="24"/>
          <w:szCs w:val="24"/>
        </w:rPr>
      </w:pPr>
    </w:p>
    <w:p w14:paraId="337A07A2" w14:textId="77777777" w:rsidR="000231A4" w:rsidRDefault="000231A4" w:rsidP="00292006">
      <w:pPr>
        <w:spacing w:after="200"/>
        <w:contextualSpacing/>
        <w:jc w:val="both"/>
        <w:rPr>
          <w:rFonts w:ascii="Times New Roman" w:hAnsi="Times New Roman" w:cs="Times New Roman"/>
          <w:b/>
          <w:sz w:val="24"/>
          <w:szCs w:val="24"/>
        </w:rPr>
      </w:pPr>
    </w:p>
    <w:p w14:paraId="6B83A565" w14:textId="77777777" w:rsidR="000231A4" w:rsidRDefault="000231A4" w:rsidP="00292006">
      <w:pPr>
        <w:spacing w:after="200"/>
        <w:contextualSpacing/>
        <w:jc w:val="both"/>
        <w:rPr>
          <w:rFonts w:ascii="Times New Roman" w:hAnsi="Times New Roman" w:cs="Times New Roman"/>
          <w:b/>
          <w:sz w:val="24"/>
          <w:szCs w:val="24"/>
        </w:rPr>
      </w:pPr>
    </w:p>
    <w:p w14:paraId="346D01D6" w14:textId="77777777" w:rsidR="000231A4" w:rsidRDefault="000231A4" w:rsidP="00292006">
      <w:pPr>
        <w:spacing w:after="200"/>
        <w:contextualSpacing/>
        <w:jc w:val="both"/>
        <w:rPr>
          <w:rFonts w:ascii="Times New Roman" w:hAnsi="Times New Roman" w:cs="Times New Roman"/>
          <w:b/>
          <w:sz w:val="24"/>
          <w:szCs w:val="24"/>
        </w:rPr>
      </w:pPr>
    </w:p>
    <w:p w14:paraId="54EC492E" w14:textId="77777777" w:rsidR="000231A4" w:rsidRDefault="000231A4" w:rsidP="00292006">
      <w:pPr>
        <w:spacing w:after="200"/>
        <w:contextualSpacing/>
        <w:jc w:val="both"/>
        <w:rPr>
          <w:rFonts w:ascii="Times New Roman" w:hAnsi="Times New Roman" w:cs="Times New Roman"/>
          <w:b/>
          <w:sz w:val="24"/>
          <w:szCs w:val="24"/>
        </w:rPr>
      </w:pPr>
    </w:p>
    <w:p w14:paraId="6736883D" w14:textId="77777777" w:rsidR="00B34149" w:rsidRDefault="00B34149" w:rsidP="00292006">
      <w:pPr>
        <w:spacing w:after="200"/>
        <w:contextualSpacing/>
        <w:jc w:val="both"/>
        <w:rPr>
          <w:rFonts w:ascii="Times New Roman" w:hAnsi="Times New Roman" w:cs="Times New Roman"/>
          <w:b/>
          <w:sz w:val="24"/>
          <w:szCs w:val="24"/>
        </w:rPr>
      </w:pPr>
    </w:p>
    <w:p w14:paraId="49D44D3F" w14:textId="11A157EE" w:rsidR="0039397B" w:rsidRPr="0039397B" w:rsidRDefault="00072A1F" w:rsidP="0053689F">
      <w:pPr>
        <w:pStyle w:val="Nagwek1"/>
        <w:numPr>
          <w:ilvl w:val="0"/>
          <w:numId w:val="126"/>
        </w:numPr>
        <w:rPr>
          <w:sz w:val="24"/>
          <w:szCs w:val="24"/>
        </w:rPr>
      </w:pPr>
      <w:hyperlink w:anchor="_Toc9182229" w:history="1">
        <w:bookmarkStart w:id="0" w:name="_Toc41563220"/>
        <w:r w:rsidR="00821446" w:rsidRPr="0039397B">
          <w:t>Wprowadzenie</w:t>
        </w:r>
        <w:bookmarkEnd w:id="0"/>
      </w:hyperlink>
      <w:r w:rsidR="0039397B" w:rsidRPr="0039397B">
        <w:rPr>
          <w:sz w:val="24"/>
          <w:szCs w:val="24"/>
        </w:rPr>
        <w:t xml:space="preserve"> </w:t>
      </w:r>
    </w:p>
    <w:p w14:paraId="70A44C6B" w14:textId="77777777" w:rsidR="0039397B" w:rsidRPr="007A5F4D" w:rsidRDefault="0039397B" w:rsidP="0092636A">
      <w:pPr>
        <w:pStyle w:val="Akapitzlist"/>
        <w:rPr>
          <w:rFonts w:ascii="Times New Roman" w:hAnsi="Times New Roman" w:cs="Times New Roman"/>
          <w:sz w:val="24"/>
          <w:szCs w:val="24"/>
          <w:lang w:eastAsia="pl-PL"/>
        </w:rPr>
      </w:pPr>
    </w:p>
    <w:p w14:paraId="6A14903E" w14:textId="77777777" w:rsidR="0039397B" w:rsidRPr="0039397B" w:rsidRDefault="0039397B" w:rsidP="0039397B">
      <w:pPr>
        <w:spacing w:line="276" w:lineRule="auto"/>
        <w:contextualSpacing/>
        <w:jc w:val="both"/>
        <w:rPr>
          <w:rFonts w:ascii="Times New Roman" w:hAnsi="Times New Roman" w:cs="Times New Roman"/>
          <w:sz w:val="24"/>
          <w:szCs w:val="24"/>
          <w:shd w:val="clear" w:color="auto" w:fill="FFFFFF"/>
        </w:rPr>
      </w:pPr>
      <w:r w:rsidRPr="0039397B">
        <w:rPr>
          <w:rFonts w:ascii="Times New Roman" w:hAnsi="Times New Roman" w:cs="Times New Roman"/>
          <w:sz w:val="24"/>
          <w:szCs w:val="24"/>
        </w:rPr>
        <w:t xml:space="preserve">Zgodnie z art. 30a. ust. 1-2 ustawy z dnia 5 czerwca 1998 r. o samorządzie powiatowym </w:t>
      </w:r>
      <w:r w:rsidRPr="0039397B">
        <w:rPr>
          <w:rFonts w:ascii="Times New Roman" w:hAnsi="Times New Roman" w:cs="Times New Roman"/>
          <w:sz w:val="24"/>
          <w:szCs w:val="24"/>
        </w:rPr>
        <w:br/>
        <w:t>(tj. Dz.U. z 2</w:t>
      </w:r>
      <w:bookmarkStart w:id="1" w:name="_GoBack"/>
      <w:bookmarkEnd w:id="1"/>
      <w:r w:rsidRPr="0039397B">
        <w:rPr>
          <w:rFonts w:ascii="Times New Roman" w:hAnsi="Times New Roman" w:cs="Times New Roman"/>
          <w:sz w:val="24"/>
          <w:szCs w:val="24"/>
        </w:rPr>
        <w:t xml:space="preserve">019 poz. 511) dalej </w:t>
      </w:r>
      <w:proofErr w:type="spellStart"/>
      <w:r w:rsidRPr="0039397B">
        <w:rPr>
          <w:rFonts w:ascii="Times New Roman" w:hAnsi="Times New Roman" w:cs="Times New Roman"/>
          <w:sz w:val="24"/>
          <w:szCs w:val="24"/>
        </w:rPr>
        <w:t>u.s.p</w:t>
      </w:r>
      <w:proofErr w:type="spellEnd"/>
      <w:r w:rsidRPr="0039397B">
        <w:rPr>
          <w:rFonts w:ascii="Times New Roman" w:hAnsi="Times New Roman" w:cs="Times New Roman"/>
          <w:sz w:val="24"/>
          <w:szCs w:val="24"/>
        </w:rPr>
        <w:t xml:space="preserve">. Zarząd Powiatu, co roku do dnia 31 maja przedstawia radzie powiatu raport o stanie powiatu. </w:t>
      </w:r>
      <w:r w:rsidRPr="0039397B">
        <w:rPr>
          <w:rFonts w:ascii="Times New Roman" w:hAnsi="Times New Roman" w:cs="Times New Roman"/>
          <w:sz w:val="24"/>
          <w:szCs w:val="24"/>
          <w:shd w:val="clear" w:color="auto" w:fill="FFFFFF"/>
        </w:rPr>
        <w:t xml:space="preserve">Raport obejmuje podsumowanie działalności zarządu powiatu w roku poprzednim, w szczególności realizację polityk, programów i  strategii, uchwał rady powiatu i budżetu obywatelskiego. </w:t>
      </w:r>
    </w:p>
    <w:p w14:paraId="31EE7F9A" w14:textId="77777777" w:rsidR="00821446" w:rsidRPr="000123D0" w:rsidRDefault="00821446" w:rsidP="000123D0">
      <w:pPr>
        <w:tabs>
          <w:tab w:val="left" w:pos="660"/>
          <w:tab w:val="right" w:leader="dot" w:pos="9923"/>
        </w:tabs>
        <w:jc w:val="both"/>
        <w:rPr>
          <w:rFonts w:ascii="Times New Roman" w:eastAsiaTheme="minorEastAsia" w:hAnsi="Times New Roman" w:cs="Times New Roman"/>
          <w:b/>
          <w:noProof/>
          <w:sz w:val="16"/>
          <w:szCs w:val="16"/>
          <w:lang w:eastAsia="pl-PL"/>
        </w:rPr>
      </w:pPr>
    </w:p>
    <w:p w14:paraId="25A2120F" w14:textId="77777777" w:rsidR="00821446" w:rsidRPr="007543BE" w:rsidRDefault="00072A1F" w:rsidP="007543BE">
      <w:pPr>
        <w:pStyle w:val="Nagwek1"/>
      </w:pPr>
      <w:hyperlink w:anchor="_Toc9182230" w:history="1">
        <w:bookmarkStart w:id="2" w:name="_Toc41563221"/>
        <w:r w:rsidR="00821446" w:rsidRPr="007543BE">
          <w:t>2. Podstawowe dane dotyczące powiatu</w:t>
        </w:r>
        <w:bookmarkEnd w:id="2"/>
      </w:hyperlink>
    </w:p>
    <w:p w14:paraId="559B9E7E" w14:textId="77777777" w:rsidR="0039397B" w:rsidRPr="0039397B" w:rsidRDefault="0039397B" w:rsidP="007A5F4D">
      <w:pPr>
        <w:rPr>
          <w:rFonts w:ascii="Times New Roman" w:hAnsi="Times New Roman" w:cs="Times New Roman"/>
          <w:sz w:val="24"/>
          <w:szCs w:val="24"/>
          <w:lang w:eastAsia="pl-PL"/>
        </w:rPr>
      </w:pPr>
    </w:p>
    <w:tbl>
      <w:tblPr>
        <w:tblStyle w:val="Tabela-Siatka12"/>
        <w:tblW w:w="10201" w:type="dxa"/>
        <w:tblLayout w:type="fixed"/>
        <w:tblLook w:val="04A0" w:firstRow="1" w:lastRow="0" w:firstColumn="1" w:lastColumn="0" w:noHBand="0" w:noVBand="1"/>
      </w:tblPr>
      <w:tblGrid>
        <w:gridCol w:w="2405"/>
        <w:gridCol w:w="7796"/>
      </w:tblGrid>
      <w:tr w:rsidR="0039397B" w:rsidRPr="0039397B" w14:paraId="54B32F11" w14:textId="77777777" w:rsidTr="0039397B">
        <w:tc>
          <w:tcPr>
            <w:tcW w:w="2405" w:type="dxa"/>
            <w:vAlign w:val="center"/>
          </w:tcPr>
          <w:p w14:paraId="4E1C27D5" w14:textId="77777777" w:rsidR="0039397B" w:rsidRPr="0039397B" w:rsidRDefault="0039397B" w:rsidP="0039397B">
            <w:pPr>
              <w:spacing w:line="276" w:lineRule="auto"/>
              <w:rPr>
                <w:sz w:val="24"/>
                <w:szCs w:val="24"/>
              </w:rPr>
            </w:pPr>
            <w:r w:rsidRPr="0039397B">
              <w:rPr>
                <w:sz w:val="24"/>
                <w:szCs w:val="24"/>
              </w:rPr>
              <w:t xml:space="preserve">Nazwa </w:t>
            </w:r>
          </w:p>
        </w:tc>
        <w:tc>
          <w:tcPr>
            <w:tcW w:w="7796" w:type="dxa"/>
            <w:vAlign w:val="center"/>
          </w:tcPr>
          <w:p w14:paraId="2930EAFA" w14:textId="77777777" w:rsidR="0039397B" w:rsidRPr="0039397B" w:rsidRDefault="0039397B" w:rsidP="0039397B">
            <w:pPr>
              <w:spacing w:line="276" w:lineRule="auto"/>
              <w:rPr>
                <w:sz w:val="24"/>
                <w:szCs w:val="24"/>
              </w:rPr>
            </w:pPr>
            <w:r w:rsidRPr="0039397B">
              <w:rPr>
                <w:sz w:val="24"/>
                <w:szCs w:val="24"/>
              </w:rPr>
              <w:t xml:space="preserve">Powiat Mielecki </w:t>
            </w:r>
          </w:p>
        </w:tc>
      </w:tr>
      <w:tr w:rsidR="0039397B" w:rsidRPr="0039397B" w14:paraId="04F410BE" w14:textId="77777777" w:rsidTr="0039397B">
        <w:tc>
          <w:tcPr>
            <w:tcW w:w="2405" w:type="dxa"/>
            <w:vAlign w:val="center"/>
          </w:tcPr>
          <w:p w14:paraId="79218C7E" w14:textId="77777777" w:rsidR="0039397B" w:rsidRPr="0039397B" w:rsidRDefault="0039397B" w:rsidP="0039397B">
            <w:pPr>
              <w:spacing w:line="276" w:lineRule="auto"/>
              <w:rPr>
                <w:sz w:val="24"/>
                <w:szCs w:val="24"/>
              </w:rPr>
            </w:pPr>
            <w:r w:rsidRPr="0039397B">
              <w:rPr>
                <w:sz w:val="24"/>
                <w:szCs w:val="24"/>
              </w:rPr>
              <w:t>Siedziba władz</w:t>
            </w:r>
          </w:p>
        </w:tc>
        <w:tc>
          <w:tcPr>
            <w:tcW w:w="7796" w:type="dxa"/>
            <w:vAlign w:val="center"/>
          </w:tcPr>
          <w:p w14:paraId="1717BE81" w14:textId="77777777" w:rsidR="0039397B" w:rsidRPr="0039397B" w:rsidRDefault="0039397B" w:rsidP="0039397B">
            <w:pPr>
              <w:spacing w:line="276" w:lineRule="auto"/>
              <w:rPr>
                <w:sz w:val="24"/>
                <w:szCs w:val="24"/>
              </w:rPr>
            </w:pPr>
            <w:r w:rsidRPr="0039397B">
              <w:rPr>
                <w:sz w:val="24"/>
                <w:szCs w:val="24"/>
              </w:rPr>
              <w:t>39-300 Mielec, ul. Wyspiańskiego 6</w:t>
            </w:r>
          </w:p>
        </w:tc>
      </w:tr>
      <w:tr w:rsidR="0039397B" w:rsidRPr="0039397B" w14:paraId="696481C9" w14:textId="77777777" w:rsidTr="0039397B">
        <w:tc>
          <w:tcPr>
            <w:tcW w:w="2405" w:type="dxa"/>
            <w:vAlign w:val="center"/>
          </w:tcPr>
          <w:p w14:paraId="2232ED24" w14:textId="77777777" w:rsidR="0039397B" w:rsidRPr="0039397B" w:rsidRDefault="0039397B" w:rsidP="0039397B">
            <w:pPr>
              <w:spacing w:line="276" w:lineRule="auto"/>
              <w:rPr>
                <w:sz w:val="24"/>
                <w:szCs w:val="24"/>
              </w:rPr>
            </w:pPr>
            <w:r w:rsidRPr="0039397B">
              <w:rPr>
                <w:sz w:val="24"/>
                <w:szCs w:val="24"/>
              </w:rPr>
              <w:t xml:space="preserve">Okres, którego dotyczy raport </w:t>
            </w:r>
          </w:p>
        </w:tc>
        <w:tc>
          <w:tcPr>
            <w:tcW w:w="7796" w:type="dxa"/>
            <w:vAlign w:val="center"/>
          </w:tcPr>
          <w:p w14:paraId="16C046B0" w14:textId="77777777" w:rsidR="0039397B" w:rsidRPr="0039397B" w:rsidRDefault="0039397B" w:rsidP="0039397B">
            <w:pPr>
              <w:spacing w:line="276" w:lineRule="auto"/>
              <w:rPr>
                <w:sz w:val="24"/>
                <w:szCs w:val="24"/>
              </w:rPr>
            </w:pPr>
            <w:r w:rsidRPr="0039397B">
              <w:rPr>
                <w:sz w:val="24"/>
                <w:szCs w:val="24"/>
              </w:rPr>
              <w:t xml:space="preserve">1 stycznia – 31 grudnia 2019 r. </w:t>
            </w:r>
          </w:p>
        </w:tc>
      </w:tr>
      <w:tr w:rsidR="0039397B" w:rsidRPr="0039397B" w14:paraId="1D1A23B0" w14:textId="77777777" w:rsidTr="0039397B">
        <w:tc>
          <w:tcPr>
            <w:tcW w:w="2405" w:type="dxa"/>
            <w:vAlign w:val="center"/>
          </w:tcPr>
          <w:p w14:paraId="4FD3F088" w14:textId="20C989CA" w:rsidR="0039397B" w:rsidRPr="0039397B" w:rsidRDefault="0039397B" w:rsidP="0039397B">
            <w:pPr>
              <w:spacing w:line="276" w:lineRule="auto"/>
              <w:rPr>
                <w:i/>
                <w:sz w:val="24"/>
                <w:szCs w:val="24"/>
              </w:rPr>
            </w:pPr>
            <w:r w:rsidRPr="0039397B">
              <w:rPr>
                <w:sz w:val="24"/>
                <w:szCs w:val="24"/>
              </w:rPr>
              <w:t>Liczba mieszkańców w</w:t>
            </w:r>
            <w:r w:rsidR="00BD656D">
              <w:rPr>
                <w:sz w:val="24"/>
                <w:szCs w:val="24"/>
              </w:rPr>
              <w:t>g stanu na dzień 30 czerwca 2019</w:t>
            </w:r>
            <w:r w:rsidRPr="0039397B">
              <w:rPr>
                <w:sz w:val="24"/>
                <w:szCs w:val="24"/>
              </w:rPr>
              <w:t xml:space="preserve"> r. (tj. według ostatnich dostępnych danych GUS) </w:t>
            </w:r>
          </w:p>
        </w:tc>
        <w:tc>
          <w:tcPr>
            <w:tcW w:w="7796" w:type="dxa"/>
            <w:vAlign w:val="center"/>
          </w:tcPr>
          <w:p w14:paraId="10BF7C8F" w14:textId="77777777" w:rsidR="0039397B" w:rsidRPr="0039397B" w:rsidRDefault="0039397B" w:rsidP="0039397B">
            <w:pPr>
              <w:spacing w:line="276" w:lineRule="auto"/>
              <w:rPr>
                <w:sz w:val="24"/>
                <w:szCs w:val="24"/>
              </w:rPr>
            </w:pPr>
            <w:r w:rsidRPr="0039397B">
              <w:rPr>
                <w:sz w:val="24"/>
                <w:szCs w:val="24"/>
              </w:rPr>
              <w:t>Powiat Mielecki liczy 136 591 mieszkańców.</w:t>
            </w:r>
          </w:p>
        </w:tc>
      </w:tr>
      <w:tr w:rsidR="0039397B" w:rsidRPr="0039397B" w14:paraId="03B06519" w14:textId="77777777" w:rsidTr="0039397B">
        <w:tc>
          <w:tcPr>
            <w:tcW w:w="2405" w:type="dxa"/>
            <w:vAlign w:val="center"/>
          </w:tcPr>
          <w:p w14:paraId="0ED7D116" w14:textId="77777777" w:rsidR="0039397B" w:rsidRPr="0039397B" w:rsidRDefault="0039397B" w:rsidP="0039397B">
            <w:pPr>
              <w:spacing w:line="276" w:lineRule="auto"/>
              <w:rPr>
                <w:sz w:val="24"/>
                <w:szCs w:val="24"/>
              </w:rPr>
            </w:pPr>
            <w:r w:rsidRPr="0039397B">
              <w:rPr>
                <w:sz w:val="24"/>
                <w:szCs w:val="24"/>
              </w:rPr>
              <w:t xml:space="preserve">Krótki opis sytuacji demograficznej </w:t>
            </w:r>
          </w:p>
        </w:tc>
        <w:tc>
          <w:tcPr>
            <w:tcW w:w="7796" w:type="dxa"/>
            <w:vAlign w:val="center"/>
          </w:tcPr>
          <w:p w14:paraId="087CEAAC" w14:textId="77777777" w:rsidR="0039397B" w:rsidRPr="0039397B" w:rsidRDefault="0039397B" w:rsidP="0039397B">
            <w:pPr>
              <w:spacing w:line="276" w:lineRule="auto"/>
              <w:jc w:val="both"/>
              <w:rPr>
                <w:sz w:val="24"/>
                <w:szCs w:val="24"/>
              </w:rPr>
            </w:pPr>
            <w:r w:rsidRPr="0039397B">
              <w:rPr>
                <w:sz w:val="24"/>
                <w:szCs w:val="24"/>
              </w:rPr>
              <w:t xml:space="preserve">Powiat mielecki liczy 136 591 mieszkańców, z czego 67 338 stanowią mężczyźni, a 69 253 kobiety. </w:t>
            </w:r>
          </w:p>
          <w:p w14:paraId="3B438C5F" w14:textId="77777777" w:rsidR="0039397B" w:rsidRPr="0039397B" w:rsidRDefault="0039397B" w:rsidP="0039397B">
            <w:pPr>
              <w:spacing w:line="276" w:lineRule="auto"/>
              <w:jc w:val="both"/>
              <w:rPr>
                <w:sz w:val="24"/>
                <w:szCs w:val="24"/>
              </w:rPr>
            </w:pPr>
          </w:p>
          <w:p w14:paraId="296CE1B8" w14:textId="77777777" w:rsidR="0039397B" w:rsidRPr="0039397B" w:rsidRDefault="0039397B" w:rsidP="0039397B">
            <w:pPr>
              <w:spacing w:line="276" w:lineRule="auto"/>
              <w:jc w:val="both"/>
              <w:rPr>
                <w:sz w:val="24"/>
                <w:szCs w:val="24"/>
              </w:rPr>
            </w:pPr>
            <w:r w:rsidRPr="0039397B">
              <w:rPr>
                <w:sz w:val="24"/>
                <w:szCs w:val="24"/>
              </w:rPr>
              <w:t>Mieszkańcy powiatu mieleckiego zawarli w 2019 roku 657 małżeństw, co odpowiada 4,8 małżeństwom na 1000 mieszkańców. Jest to wartość porównywalna do wartości dla województwa podkarpackiego oraz wartość porównywalna do wartości dla Polski. (dane za pierwsze półrocze 2019)</w:t>
            </w:r>
          </w:p>
          <w:p w14:paraId="511C1514" w14:textId="77777777" w:rsidR="0039397B" w:rsidRPr="0039397B" w:rsidRDefault="0039397B" w:rsidP="0039397B">
            <w:pPr>
              <w:spacing w:line="276" w:lineRule="auto"/>
              <w:jc w:val="both"/>
              <w:rPr>
                <w:sz w:val="24"/>
                <w:szCs w:val="24"/>
              </w:rPr>
            </w:pPr>
          </w:p>
          <w:p w14:paraId="3D6173D0" w14:textId="77777777" w:rsidR="0039397B" w:rsidRPr="0039397B" w:rsidRDefault="0039397B" w:rsidP="0039397B">
            <w:pPr>
              <w:spacing w:line="276" w:lineRule="auto"/>
              <w:jc w:val="both"/>
              <w:rPr>
                <w:sz w:val="24"/>
                <w:szCs w:val="24"/>
              </w:rPr>
            </w:pPr>
            <w:r w:rsidRPr="0039397B">
              <w:rPr>
                <w:sz w:val="24"/>
                <w:szCs w:val="24"/>
              </w:rPr>
              <w:t xml:space="preserve">Powiat mielecki ma dodatni przyrost naturalny wynoszący 76. Odpowiada to przyrostowi naturalnemu 1,11 na 1000 mieszkańców powiatu mieleckiego. </w:t>
            </w:r>
            <w:r>
              <w:rPr>
                <w:sz w:val="24"/>
                <w:szCs w:val="24"/>
              </w:rPr>
              <w:br/>
            </w:r>
            <w:r w:rsidRPr="0039397B">
              <w:rPr>
                <w:sz w:val="24"/>
                <w:szCs w:val="24"/>
              </w:rPr>
              <w:t>W pierwszym półroczu 2019 roku urodziło się 704 dzieci. (dane za pierwsze półrocze 2019)</w:t>
            </w:r>
          </w:p>
          <w:p w14:paraId="5EA4BA58" w14:textId="77777777" w:rsidR="0039397B" w:rsidRPr="0039397B" w:rsidRDefault="0039397B" w:rsidP="0039397B">
            <w:pPr>
              <w:spacing w:line="276" w:lineRule="auto"/>
              <w:jc w:val="both"/>
              <w:rPr>
                <w:sz w:val="24"/>
                <w:szCs w:val="24"/>
              </w:rPr>
            </w:pPr>
          </w:p>
          <w:p w14:paraId="708D9C41" w14:textId="6B5D57AB" w:rsidR="0039397B" w:rsidRPr="0039397B" w:rsidRDefault="0039397B" w:rsidP="0039397B">
            <w:pPr>
              <w:spacing w:line="276" w:lineRule="auto"/>
              <w:jc w:val="both"/>
              <w:rPr>
                <w:sz w:val="24"/>
                <w:szCs w:val="24"/>
              </w:rPr>
            </w:pPr>
            <w:r w:rsidRPr="0039397B">
              <w:rPr>
                <w:sz w:val="24"/>
                <w:szCs w:val="24"/>
              </w:rPr>
              <w:t xml:space="preserve">W 2019 roku zarejestrowano 528 zameldowań w ruchu wewnętrznym oraz </w:t>
            </w:r>
            <w:r>
              <w:rPr>
                <w:sz w:val="24"/>
                <w:szCs w:val="24"/>
              </w:rPr>
              <w:br/>
            </w:r>
            <w:r w:rsidRPr="0039397B">
              <w:rPr>
                <w:sz w:val="24"/>
                <w:szCs w:val="24"/>
              </w:rPr>
              <w:t xml:space="preserve">703 </w:t>
            </w:r>
            <w:proofErr w:type="spellStart"/>
            <w:r w:rsidRPr="0039397B">
              <w:rPr>
                <w:sz w:val="24"/>
                <w:szCs w:val="24"/>
              </w:rPr>
              <w:t>wymeldowań</w:t>
            </w:r>
            <w:proofErr w:type="spellEnd"/>
            <w:r w:rsidRPr="0039397B">
              <w:rPr>
                <w:sz w:val="24"/>
                <w:szCs w:val="24"/>
              </w:rPr>
              <w:t xml:space="preserve">, w </w:t>
            </w:r>
            <w:r w:rsidR="00A42348" w:rsidRPr="0039397B">
              <w:rPr>
                <w:sz w:val="24"/>
                <w:szCs w:val="24"/>
              </w:rPr>
              <w:t>wyniku, czego</w:t>
            </w:r>
            <w:r w:rsidRPr="0039397B">
              <w:rPr>
                <w:sz w:val="24"/>
                <w:szCs w:val="24"/>
              </w:rPr>
              <w:t xml:space="preserve"> saldo migracji wewnętrznych wynosi dla powiatu mieleckiego -175. W tym samym roku 30 osób zameldowało się </w:t>
            </w:r>
            <w:r>
              <w:rPr>
                <w:sz w:val="24"/>
                <w:szCs w:val="24"/>
              </w:rPr>
              <w:br/>
            </w:r>
            <w:r w:rsidRPr="0039397B">
              <w:rPr>
                <w:sz w:val="24"/>
                <w:szCs w:val="24"/>
              </w:rPr>
              <w:t xml:space="preserve">z zagranicy oraz zarejestrowano 13 </w:t>
            </w:r>
            <w:proofErr w:type="spellStart"/>
            <w:r w:rsidRPr="0039397B">
              <w:rPr>
                <w:sz w:val="24"/>
                <w:szCs w:val="24"/>
              </w:rPr>
              <w:t>wymeldowań</w:t>
            </w:r>
            <w:proofErr w:type="spellEnd"/>
            <w:r w:rsidRPr="0039397B">
              <w:rPr>
                <w:sz w:val="24"/>
                <w:szCs w:val="24"/>
              </w:rPr>
              <w:t xml:space="preserve"> za granicę - daje to saldo migracji zagranicznych wynoszące 17. (dane za pierwsze półrocze 2019)</w:t>
            </w:r>
          </w:p>
        </w:tc>
      </w:tr>
      <w:tr w:rsidR="0039397B" w:rsidRPr="0039397B" w14:paraId="6EC5D7E8" w14:textId="77777777" w:rsidTr="0039397B">
        <w:tc>
          <w:tcPr>
            <w:tcW w:w="2405" w:type="dxa"/>
            <w:vAlign w:val="center"/>
          </w:tcPr>
          <w:p w14:paraId="212330BF" w14:textId="77777777" w:rsidR="0039397B" w:rsidRPr="0039397B" w:rsidRDefault="00A355A1" w:rsidP="0039397B">
            <w:pPr>
              <w:spacing w:line="276" w:lineRule="auto"/>
              <w:rPr>
                <w:sz w:val="24"/>
                <w:szCs w:val="24"/>
              </w:rPr>
            </w:pPr>
            <w:r>
              <w:rPr>
                <w:sz w:val="24"/>
                <w:szCs w:val="24"/>
              </w:rPr>
              <w:t>Powierzchnia</w:t>
            </w:r>
          </w:p>
        </w:tc>
        <w:tc>
          <w:tcPr>
            <w:tcW w:w="7796" w:type="dxa"/>
            <w:vAlign w:val="center"/>
          </w:tcPr>
          <w:p w14:paraId="5E11DFDC" w14:textId="77777777" w:rsidR="0039397B" w:rsidRPr="0039397B" w:rsidRDefault="0039397B" w:rsidP="0039397B">
            <w:pPr>
              <w:spacing w:line="276" w:lineRule="auto"/>
              <w:rPr>
                <w:sz w:val="24"/>
                <w:szCs w:val="24"/>
              </w:rPr>
            </w:pPr>
            <w:r w:rsidRPr="0039397B">
              <w:rPr>
                <w:sz w:val="24"/>
                <w:szCs w:val="24"/>
              </w:rPr>
              <w:t>881 km²</w:t>
            </w:r>
          </w:p>
        </w:tc>
      </w:tr>
      <w:tr w:rsidR="0039397B" w:rsidRPr="0039397B" w14:paraId="53FE21D8" w14:textId="77777777" w:rsidTr="00E302F4">
        <w:trPr>
          <w:trHeight w:val="10472"/>
        </w:trPr>
        <w:tc>
          <w:tcPr>
            <w:tcW w:w="2405" w:type="dxa"/>
            <w:vAlign w:val="center"/>
          </w:tcPr>
          <w:p w14:paraId="36F8C915" w14:textId="77777777" w:rsidR="0039397B" w:rsidRPr="0039397B" w:rsidRDefault="0039397B" w:rsidP="0039397B">
            <w:pPr>
              <w:spacing w:line="276" w:lineRule="auto"/>
              <w:rPr>
                <w:sz w:val="24"/>
                <w:szCs w:val="24"/>
              </w:rPr>
            </w:pPr>
            <w:r w:rsidRPr="0039397B">
              <w:rPr>
                <w:sz w:val="24"/>
                <w:szCs w:val="24"/>
              </w:rPr>
              <w:lastRenderedPageBreak/>
              <w:t>Podział administracyjny</w:t>
            </w:r>
          </w:p>
        </w:tc>
        <w:tc>
          <w:tcPr>
            <w:tcW w:w="7796" w:type="dxa"/>
            <w:vAlign w:val="center"/>
          </w:tcPr>
          <w:p w14:paraId="0146F064" w14:textId="77777777" w:rsidR="0039397B" w:rsidRPr="0039397B" w:rsidRDefault="0039397B" w:rsidP="0039397B">
            <w:pPr>
              <w:spacing w:line="276" w:lineRule="auto"/>
              <w:jc w:val="both"/>
              <w:rPr>
                <w:sz w:val="24"/>
                <w:szCs w:val="24"/>
              </w:rPr>
            </w:pPr>
            <w:r w:rsidRPr="0039397B">
              <w:rPr>
                <w:sz w:val="24"/>
                <w:szCs w:val="24"/>
              </w:rPr>
              <w:t>W 2019 roku podział administracyjny powiatu mieleckiego nie zmienił się. Terytorium powiatu mieleckiego obejmuje: gminę miejską Mielec, gminę miejsko - wiejską Radomyśl Wielki oraz gminy wiejskie: Borowa, Czermin, Gawłuszowice, Mielec, Padew Narodowa, Przecław, Tuszów Narodowy, Wadowice Górne.</w:t>
            </w:r>
          </w:p>
          <w:p w14:paraId="1980E3ED" w14:textId="77777777" w:rsidR="0039397B" w:rsidRPr="0039397B" w:rsidRDefault="0039397B" w:rsidP="0039397B">
            <w:pPr>
              <w:spacing w:line="276" w:lineRule="auto"/>
              <w:rPr>
                <w:sz w:val="24"/>
                <w:szCs w:val="24"/>
              </w:rPr>
            </w:pPr>
          </w:p>
          <w:p w14:paraId="00B4CC66" w14:textId="77777777" w:rsidR="0039397B" w:rsidRPr="0039397B" w:rsidRDefault="0039397B" w:rsidP="0039397B">
            <w:pPr>
              <w:spacing w:line="276" w:lineRule="auto"/>
              <w:rPr>
                <w:sz w:val="24"/>
                <w:szCs w:val="24"/>
              </w:rPr>
            </w:pPr>
          </w:p>
          <w:p w14:paraId="3312271B" w14:textId="77777777" w:rsidR="0039397B" w:rsidRPr="0039397B" w:rsidRDefault="0039397B" w:rsidP="0039397B">
            <w:pPr>
              <w:spacing w:line="276" w:lineRule="auto"/>
              <w:rPr>
                <w:sz w:val="24"/>
                <w:szCs w:val="24"/>
              </w:rPr>
            </w:pPr>
            <w:r w:rsidRPr="0039397B">
              <w:rPr>
                <w:noProof/>
                <w:sz w:val="24"/>
                <w:szCs w:val="24"/>
              </w:rPr>
              <w:drawing>
                <wp:inline distT="0" distB="0" distL="0" distR="0" wp14:anchorId="798B3CF7" wp14:editId="6DAEBBD9">
                  <wp:extent cx="4257675" cy="4181475"/>
                  <wp:effectExtent l="0" t="0" r="9525" b="9525"/>
                  <wp:docPr id="7" name="Obraz 7" descr="cid:image001.jpg@01D4F041.B78C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4F041.B78C694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257675" cy="4181475"/>
                          </a:xfrm>
                          <a:prstGeom prst="rect">
                            <a:avLst/>
                          </a:prstGeom>
                          <a:noFill/>
                          <a:ln>
                            <a:noFill/>
                          </a:ln>
                        </pic:spPr>
                      </pic:pic>
                    </a:graphicData>
                  </a:graphic>
                </wp:inline>
              </w:drawing>
            </w:r>
          </w:p>
          <w:p w14:paraId="5A7301ED" w14:textId="77777777" w:rsidR="0039397B" w:rsidRPr="0039397B" w:rsidRDefault="0039397B" w:rsidP="0039397B">
            <w:pPr>
              <w:spacing w:line="276" w:lineRule="auto"/>
              <w:rPr>
                <w:sz w:val="24"/>
                <w:szCs w:val="24"/>
              </w:rPr>
            </w:pPr>
          </w:p>
          <w:p w14:paraId="091DB6E5" w14:textId="77777777" w:rsidR="0039397B" w:rsidRPr="0039397B" w:rsidRDefault="0039397B" w:rsidP="0039397B">
            <w:pPr>
              <w:spacing w:line="276" w:lineRule="auto"/>
              <w:rPr>
                <w:sz w:val="24"/>
                <w:szCs w:val="24"/>
              </w:rPr>
            </w:pPr>
          </w:p>
        </w:tc>
      </w:tr>
      <w:tr w:rsidR="0039397B" w:rsidRPr="0039397B" w14:paraId="0F835654" w14:textId="77777777" w:rsidTr="00A52804">
        <w:trPr>
          <w:trHeight w:val="11765"/>
        </w:trPr>
        <w:tc>
          <w:tcPr>
            <w:tcW w:w="2405" w:type="dxa"/>
            <w:vAlign w:val="center"/>
          </w:tcPr>
          <w:p w14:paraId="57652D37" w14:textId="77777777" w:rsidR="0039397B" w:rsidRPr="0039397B" w:rsidRDefault="0039397B" w:rsidP="0039397B">
            <w:pPr>
              <w:spacing w:line="276" w:lineRule="auto"/>
              <w:rPr>
                <w:sz w:val="24"/>
                <w:szCs w:val="24"/>
              </w:rPr>
            </w:pPr>
            <w:r w:rsidRPr="0039397B">
              <w:rPr>
                <w:sz w:val="24"/>
                <w:szCs w:val="24"/>
              </w:rPr>
              <w:lastRenderedPageBreak/>
              <w:t xml:space="preserve">Podstawowe dane finansowe w układzie porównawczym na koniec 2018 i 2019 r. </w:t>
            </w:r>
          </w:p>
        </w:tc>
        <w:tc>
          <w:tcPr>
            <w:tcW w:w="7796" w:type="dxa"/>
            <w:vAlign w:val="center"/>
          </w:tcPr>
          <w:tbl>
            <w:tblPr>
              <w:tblW w:w="7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2"/>
              <w:gridCol w:w="2433"/>
              <w:gridCol w:w="2127"/>
            </w:tblGrid>
            <w:tr w:rsidR="0039397B" w:rsidRPr="0039397B" w14:paraId="1FECC158" w14:textId="77777777" w:rsidTr="0039397B">
              <w:trPr>
                <w:trHeight w:val="621"/>
              </w:trPr>
              <w:tc>
                <w:tcPr>
                  <w:tcW w:w="2912" w:type="dxa"/>
                  <w:shd w:val="clear" w:color="auto" w:fill="auto"/>
                  <w:noWrap/>
                  <w:vAlign w:val="center"/>
                  <w:hideMark/>
                </w:tcPr>
                <w:p w14:paraId="5F847756" w14:textId="77777777" w:rsidR="0039397B" w:rsidRPr="0039397B" w:rsidRDefault="0039397B" w:rsidP="0039397B">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DOCHODY</w:t>
                  </w:r>
                </w:p>
              </w:tc>
              <w:tc>
                <w:tcPr>
                  <w:tcW w:w="2433" w:type="dxa"/>
                  <w:shd w:val="clear" w:color="000000" w:fill="FFFFFF"/>
                  <w:vAlign w:val="center"/>
                </w:tcPr>
                <w:p w14:paraId="77E30EB5"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Wykonanie na dzień 31 grudnia 2018 roku</w:t>
                  </w:r>
                </w:p>
              </w:tc>
              <w:tc>
                <w:tcPr>
                  <w:tcW w:w="2127" w:type="dxa"/>
                  <w:shd w:val="clear" w:color="000000" w:fill="FFFFFF"/>
                  <w:vAlign w:val="center"/>
                  <w:hideMark/>
                </w:tcPr>
                <w:p w14:paraId="5CB8283E"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Wykonanie na dzień 31 grudnia 2019 roku</w:t>
                  </w:r>
                </w:p>
              </w:tc>
            </w:tr>
            <w:tr w:rsidR="00761DDD" w:rsidRPr="0039397B" w14:paraId="1BF200F2" w14:textId="77777777" w:rsidTr="00761DDD">
              <w:trPr>
                <w:trHeight w:val="418"/>
              </w:trPr>
              <w:tc>
                <w:tcPr>
                  <w:tcW w:w="2912" w:type="dxa"/>
                  <w:shd w:val="clear" w:color="auto" w:fill="C5E0B3"/>
                  <w:noWrap/>
                  <w:vAlign w:val="center"/>
                  <w:hideMark/>
                </w:tcPr>
                <w:p w14:paraId="58C2193F" w14:textId="77777777" w:rsidR="00761DDD" w:rsidRPr="0039397B" w:rsidRDefault="00761DDD" w:rsidP="00761DDD">
                  <w:pPr>
                    <w:spacing w:line="276" w:lineRule="auto"/>
                    <w:ind w:left="57"/>
                    <w:jc w:val="both"/>
                    <w:rPr>
                      <w:rFonts w:ascii="Times New Roman" w:hAnsi="Times New Roman" w:cs="Times New Roman"/>
                      <w:b/>
                      <w:sz w:val="24"/>
                      <w:szCs w:val="24"/>
                    </w:rPr>
                  </w:pPr>
                  <w:r w:rsidRPr="0039397B">
                    <w:rPr>
                      <w:rFonts w:ascii="Times New Roman" w:hAnsi="Times New Roman" w:cs="Times New Roman"/>
                      <w:b/>
                      <w:sz w:val="24"/>
                      <w:szCs w:val="24"/>
                    </w:rPr>
                    <w:t xml:space="preserve"> Ogółem </w:t>
                  </w:r>
                </w:p>
              </w:tc>
              <w:tc>
                <w:tcPr>
                  <w:tcW w:w="2433" w:type="dxa"/>
                  <w:shd w:val="clear" w:color="auto" w:fill="C5E0B3"/>
                  <w:vAlign w:val="center"/>
                </w:tcPr>
                <w:p w14:paraId="294F5C48" w14:textId="77777777" w:rsidR="00761DDD" w:rsidRPr="0039397B" w:rsidRDefault="00761DDD" w:rsidP="00761DDD">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148 203 824,92</w:t>
                  </w:r>
                </w:p>
              </w:tc>
              <w:tc>
                <w:tcPr>
                  <w:tcW w:w="2127" w:type="dxa"/>
                  <w:shd w:val="clear" w:color="auto" w:fill="C5E0B3"/>
                  <w:noWrap/>
                  <w:vAlign w:val="center"/>
                </w:tcPr>
                <w:p w14:paraId="6493FA30" w14:textId="24305C6B" w:rsidR="00761DDD" w:rsidRPr="00761DDD" w:rsidRDefault="00761DDD" w:rsidP="00761DDD">
                  <w:pPr>
                    <w:spacing w:line="276" w:lineRule="auto"/>
                    <w:ind w:left="57"/>
                    <w:jc w:val="center"/>
                    <w:rPr>
                      <w:rFonts w:ascii="Times New Roman" w:hAnsi="Times New Roman" w:cs="Times New Roman"/>
                      <w:b/>
                      <w:bCs/>
                      <w:sz w:val="24"/>
                      <w:szCs w:val="24"/>
                    </w:rPr>
                  </w:pPr>
                  <w:r w:rsidRPr="00761DDD">
                    <w:rPr>
                      <w:rFonts w:ascii="Times New Roman" w:hAnsi="Times New Roman" w:cs="Times New Roman"/>
                      <w:b/>
                      <w:bCs/>
                      <w:sz w:val="24"/>
                      <w:szCs w:val="24"/>
                    </w:rPr>
                    <w:t>164 410 034,93</w:t>
                  </w:r>
                </w:p>
              </w:tc>
            </w:tr>
            <w:tr w:rsidR="00761DDD" w:rsidRPr="0039397B" w14:paraId="0841FA4F" w14:textId="77777777" w:rsidTr="00761DDD">
              <w:trPr>
                <w:trHeight w:val="410"/>
              </w:trPr>
              <w:tc>
                <w:tcPr>
                  <w:tcW w:w="2912" w:type="dxa"/>
                  <w:shd w:val="clear" w:color="auto" w:fill="auto"/>
                  <w:vAlign w:val="center"/>
                  <w:hideMark/>
                </w:tcPr>
                <w:p w14:paraId="2E1B00E8" w14:textId="77777777" w:rsidR="00761DDD" w:rsidRPr="0039397B" w:rsidRDefault="00761DDD" w:rsidP="00761DDD">
                  <w:pPr>
                    <w:spacing w:line="276" w:lineRule="auto"/>
                    <w:ind w:left="57"/>
                    <w:rPr>
                      <w:rFonts w:ascii="Times New Roman" w:hAnsi="Times New Roman" w:cs="Times New Roman"/>
                      <w:b/>
                      <w:bCs/>
                      <w:sz w:val="24"/>
                      <w:szCs w:val="24"/>
                    </w:rPr>
                  </w:pPr>
                  <w:r w:rsidRPr="0039397B">
                    <w:rPr>
                      <w:rFonts w:ascii="Times New Roman" w:hAnsi="Times New Roman" w:cs="Times New Roman"/>
                      <w:b/>
                      <w:bCs/>
                      <w:sz w:val="24"/>
                      <w:szCs w:val="24"/>
                    </w:rPr>
                    <w:t>Subwencja ogólna, w tym:</w:t>
                  </w:r>
                </w:p>
              </w:tc>
              <w:tc>
                <w:tcPr>
                  <w:tcW w:w="2433" w:type="dxa"/>
                  <w:shd w:val="clear" w:color="auto" w:fill="auto"/>
                  <w:vAlign w:val="center"/>
                </w:tcPr>
                <w:p w14:paraId="5CFE9893" w14:textId="77777777" w:rsidR="00761DDD" w:rsidRPr="0039397B" w:rsidRDefault="00761DDD" w:rsidP="00761DDD">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64 927 763,00</w:t>
                  </w:r>
                </w:p>
              </w:tc>
              <w:tc>
                <w:tcPr>
                  <w:tcW w:w="2127" w:type="dxa"/>
                  <w:shd w:val="clear" w:color="auto" w:fill="auto"/>
                  <w:noWrap/>
                  <w:vAlign w:val="center"/>
                </w:tcPr>
                <w:p w14:paraId="2E302681" w14:textId="6E562E57" w:rsidR="00761DDD" w:rsidRPr="00C45E7F" w:rsidRDefault="00761DDD" w:rsidP="00761DDD">
                  <w:pPr>
                    <w:spacing w:line="276" w:lineRule="auto"/>
                    <w:ind w:left="57"/>
                    <w:jc w:val="center"/>
                    <w:rPr>
                      <w:rFonts w:ascii="Times New Roman" w:hAnsi="Times New Roman" w:cs="Times New Roman"/>
                      <w:b/>
                      <w:bCs/>
                      <w:sz w:val="24"/>
                      <w:szCs w:val="24"/>
                    </w:rPr>
                  </w:pPr>
                  <w:r w:rsidRPr="00C45E7F">
                    <w:rPr>
                      <w:rFonts w:ascii="Times New Roman" w:hAnsi="Times New Roman" w:cs="Times New Roman"/>
                      <w:b/>
                      <w:bCs/>
                      <w:sz w:val="24"/>
                      <w:szCs w:val="24"/>
                    </w:rPr>
                    <w:t>70 075 944,00</w:t>
                  </w:r>
                </w:p>
              </w:tc>
            </w:tr>
            <w:tr w:rsidR="00761DDD" w:rsidRPr="0039397B" w14:paraId="67451DD7" w14:textId="77777777" w:rsidTr="00761DDD">
              <w:trPr>
                <w:trHeight w:val="415"/>
              </w:trPr>
              <w:tc>
                <w:tcPr>
                  <w:tcW w:w="2912" w:type="dxa"/>
                  <w:shd w:val="clear" w:color="000000" w:fill="FFFFFF"/>
                  <w:vAlign w:val="center"/>
                  <w:hideMark/>
                </w:tcPr>
                <w:p w14:paraId="662C5B33" w14:textId="77777777" w:rsidR="00761DDD" w:rsidRPr="0039397B" w:rsidRDefault="00761DDD" w:rsidP="00761DDD">
                  <w:pPr>
                    <w:spacing w:line="276" w:lineRule="auto"/>
                    <w:ind w:left="57"/>
                    <w:rPr>
                      <w:rFonts w:ascii="Times New Roman" w:hAnsi="Times New Roman" w:cs="Times New Roman"/>
                      <w:sz w:val="24"/>
                      <w:szCs w:val="24"/>
                    </w:rPr>
                  </w:pPr>
                  <w:r w:rsidRPr="0039397B">
                    <w:rPr>
                      <w:rFonts w:ascii="Times New Roman" w:hAnsi="Times New Roman" w:cs="Times New Roman"/>
                      <w:bCs/>
                      <w:sz w:val="24"/>
                      <w:szCs w:val="24"/>
                    </w:rPr>
                    <w:t>część oświatowa</w:t>
                  </w:r>
                </w:p>
              </w:tc>
              <w:tc>
                <w:tcPr>
                  <w:tcW w:w="2433" w:type="dxa"/>
                  <w:shd w:val="clear" w:color="auto" w:fill="auto"/>
                  <w:vAlign w:val="center"/>
                </w:tcPr>
                <w:p w14:paraId="4EB39DB3" w14:textId="77777777" w:rsidR="00761DDD" w:rsidRPr="0039397B" w:rsidRDefault="00761DDD" w:rsidP="00761DDD">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56 432 648,00</w:t>
                  </w:r>
                </w:p>
              </w:tc>
              <w:tc>
                <w:tcPr>
                  <w:tcW w:w="2127" w:type="dxa"/>
                  <w:shd w:val="clear" w:color="auto" w:fill="auto"/>
                  <w:noWrap/>
                  <w:vAlign w:val="center"/>
                </w:tcPr>
                <w:p w14:paraId="5BB5C4A0" w14:textId="7B3CA5A8" w:rsidR="00761DDD" w:rsidRPr="00761DDD" w:rsidRDefault="00761DDD" w:rsidP="00761DDD">
                  <w:pPr>
                    <w:spacing w:line="276" w:lineRule="auto"/>
                    <w:ind w:left="57"/>
                    <w:jc w:val="center"/>
                    <w:rPr>
                      <w:rFonts w:ascii="Times New Roman" w:hAnsi="Times New Roman" w:cs="Times New Roman"/>
                      <w:sz w:val="24"/>
                      <w:szCs w:val="24"/>
                    </w:rPr>
                  </w:pPr>
                  <w:r w:rsidRPr="00761DDD">
                    <w:rPr>
                      <w:rFonts w:ascii="Times New Roman" w:hAnsi="Times New Roman" w:cs="Times New Roman"/>
                      <w:sz w:val="24"/>
                      <w:szCs w:val="24"/>
                    </w:rPr>
                    <w:t>61 775 246,00</w:t>
                  </w:r>
                </w:p>
              </w:tc>
            </w:tr>
            <w:tr w:rsidR="00761DDD" w:rsidRPr="0039397B" w14:paraId="67B9D818" w14:textId="77777777" w:rsidTr="00761DDD">
              <w:trPr>
                <w:trHeight w:val="421"/>
              </w:trPr>
              <w:tc>
                <w:tcPr>
                  <w:tcW w:w="2912" w:type="dxa"/>
                  <w:shd w:val="clear" w:color="000000" w:fill="FFFFFF"/>
                  <w:vAlign w:val="center"/>
                  <w:hideMark/>
                </w:tcPr>
                <w:p w14:paraId="6196BAA3" w14:textId="77777777" w:rsidR="00761DDD" w:rsidRPr="0039397B" w:rsidRDefault="00761DDD" w:rsidP="00761DDD">
                  <w:pPr>
                    <w:spacing w:line="276" w:lineRule="auto"/>
                    <w:ind w:left="57"/>
                    <w:rPr>
                      <w:rFonts w:ascii="Times New Roman" w:hAnsi="Times New Roman" w:cs="Times New Roman"/>
                      <w:sz w:val="24"/>
                      <w:szCs w:val="24"/>
                    </w:rPr>
                  </w:pPr>
                  <w:r w:rsidRPr="0039397B">
                    <w:rPr>
                      <w:rFonts w:ascii="Times New Roman" w:hAnsi="Times New Roman" w:cs="Times New Roman"/>
                      <w:bCs/>
                      <w:sz w:val="24"/>
                      <w:szCs w:val="24"/>
                    </w:rPr>
                    <w:t>cześć wyrównawcza</w:t>
                  </w:r>
                </w:p>
              </w:tc>
              <w:tc>
                <w:tcPr>
                  <w:tcW w:w="2433" w:type="dxa"/>
                  <w:shd w:val="clear" w:color="auto" w:fill="auto"/>
                  <w:vAlign w:val="center"/>
                </w:tcPr>
                <w:p w14:paraId="6E82F0E1" w14:textId="77777777" w:rsidR="00761DDD" w:rsidRPr="0039397B" w:rsidRDefault="00761DDD" w:rsidP="00761DDD">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6 236 002,00</w:t>
                  </w:r>
                </w:p>
              </w:tc>
              <w:tc>
                <w:tcPr>
                  <w:tcW w:w="2127" w:type="dxa"/>
                  <w:shd w:val="clear" w:color="auto" w:fill="auto"/>
                  <w:noWrap/>
                  <w:vAlign w:val="center"/>
                </w:tcPr>
                <w:p w14:paraId="305FD6A2" w14:textId="60AC0727" w:rsidR="00761DDD" w:rsidRPr="00761DDD" w:rsidRDefault="00761DDD" w:rsidP="00761DDD">
                  <w:pPr>
                    <w:spacing w:line="276" w:lineRule="auto"/>
                    <w:ind w:left="57"/>
                    <w:jc w:val="center"/>
                    <w:rPr>
                      <w:rFonts w:ascii="Times New Roman" w:hAnsi="Times New Roman" w:cs="Times New Roman"/>
                      <w:sz w:val="24"/>
                      <w:szCs w:val="24"/>
                    </w:rPr>
                  </w:pPr>
                  <w:r w:rsidRPr="00761DDD">
                    <w:rPr>
                      <w:rFonts w:ascii="Times New Roman" w:hAnsi="Times New Roman" w:cs="Times New Roman"/>
                      <w:sz w:val="24"/>
                      <w:szCs w:val="24"/>
                    </w:rPr>
                    <w:t>6 630 898,00</w:t>
                  </w:r>
                </w:p>
              </w:tc>
            </w:tr>
            <w:tr w:rsidR="00761DDD" w:rsidRPr="0039397B" w14:paraId="17024BBC" w14:textId="77777777" w:rsidTr="00761DDD">
              <w:trPr>
                <w:trHeight w:val="414"/>
              </w:trPr>
              <w:tc>
                <w:tcPr>
                  <w:tcW w:w="2912" w:type="dxa"/>
                  <w:shd w:val="clear" w:color="000000" w:fill="FFFFFF"/>
                  <w:vAlign w:val="center"/>
                  <w:hideMark/>
                </w:tcPr>
                <w:p w14:paraId="5FA4095A" w14:textId="77777777" w:rsidR="00761DDD" w:rsidRPr="0039397B" w:rsidRDefault="00761DDD" w:rsidP="00761DDD">
                  <w:pPr>
                    <w:spacing w:line="276" w:lineRule="auto"/>
                    <w:ind w:left="57"/>
                    <w:rPr>
                      <w:rFonts w:ascii="Times New Roman" w:hAnsi="Times New Roman" w:cs="Times New Roman"/>
                      <w:sz w:val="24"/>
                      <w:szCs w:val="24"/>
                    </w:rPr>
                  </w:pPr>
                  <w:r w:rsidRPr="0039397B">
                    <w:rPr>
                      <w:rFonts w:ascii="Times New Roman" w:hAnsi="Times New Roman" w:cs="Times New Roman"/>
                      <w:bCs/>
                      <w:sz w:val="24"/>
                      <w:szCs w:val="24"/>
                    </w:rPr>
                    <w:t>część równoważąca</w:t>
                  </w:r>
                </w:p>
              </w:tc>
              <w:tc>
                <w:tcPr>
                  <w:tcW w:w="2433" w:type="dxa"/>
                  <w:shd w:val="clear" w:color="auto" w:fill="auto"/>
                  <w:vAlign w:val="center"/>
                </w:tcPr>
                <w:p w14:paraId="3307AC78" w14:textId="77777777" w:rsidR="00761DDD" w:rsidRPr="0039397B" w:rsidRDefault="00761DDD" w:rsidP="00761DDD">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1 321 583,00</w:t>
                  </w:r>
                </w:p>
              </w:tc>
              <w:tc>
                <w:tcPr>
                  <w:tcW w:w="2127" w:type="dxa"/>
                  <w:shd w:val="clear" w:color="auto" w:fill="auto"/>
                  <w:noWrap/>
                  <w:vAlign w:val="center"/>
                </w:tcPr>
                <w:p w14:paraId="48704B37" w14:textId="429B5D60" w:rsidR="00761DDD" w:rsidRPr="00761DDD" w:rsidRDefault="00761DDD" w:rsidP="00761DDD">
                  <w:pPr>
                    <w:spacing w:line="276" w:lineRule="auto"/>
                    <w:ind w:left="57"/>
                    <w:jc w:val="center"/>
                    <w:rPr>
                      <w:rFonts w:ascii="Times New Roman" w:hAnsi="Times New Roman" w:cs="Times New Roman"/>
                      <w:sz w:val="24"/>
                      <w:szCs w:val="24"/>
                    </w:rPr>
                  </w:pPr>
                  <w:r w:rsidRPr="00761DDD">
                    <w:rPr>
                      <w:rFonts w:ascii="Times New Roman" w:hAnsi="Times New Roman" w:cs="Times New Roman"/>
                      <w:sz w:val="24"/>
                      <w:szCs w:val="24"/>
                    </w:rPr>
                    <w:t>823 526,00</w:t>
                  </w:r>
                </w:p>
              </w:tc>
            </w:tr>
            <w:tr w:rsidR="00761DDD" w:rsidRPr="0039397B" w14:paraId="786F2B87" w14:textId="77777777" w:rsidTr="00761DDD">
              <w:trPr>
                <w:trHeight w:val="420"/>
              </w:trPr>
              <w:tc>
                <w:tcPr>
                  <w:tcW w:w="2912" w:type="dxa"/>
                  <w:shd w:val="clear" w:color="000000" w:fill="FFFFFF"/>
                  <w:vAlign w:val="center"/>
                  <w:hideMark/>
                </w:tcPr>
                <w:p w14:paraId="4E201B1A" w14:textId="77777777" w:rsidR="00761DDD" w:rsidRPr="0039397B" w:rsidRDefault="00761DDD" w:rsidP="00761DDD">
                  <w:pPr>
                    <w:spacing w:line="276" w:lineRule="auto"/>
                    <w:ind w:left="57"/>
                    <w:rPr>
                      <w:rFonts w:ascii="Times New Roman" w:hAnsi="Times New Roman" w:cs="Times New Roman"/>
                      <w:sz w:val="24"/>
                      <w:szCs w:val="24"/>
                    </w:rPr>
                  </w:pPr>
                  <w:r w:rsidRPr="0039397B">
                    <w:rPr>
                      <w:rFonts w:ascii="Times New Roman" w:hAnsi="Times New Roman" w:cs="Times New Roman"/>
                      <w:bCs/>
                      <w:sz w:val="24"/>
                      <w:szCs w:val="24"/>
                    </w:rPr>
                    <w:t xml:space="preserve">uzupełnienie subwencji ogólnej </w:t>
                  </w:r>
                </w:p>
              </w:tc>
              <w:tc>
                <w:tcPr>
                  <w:tcW w:w="2433" w:type="dxa"/>
                  <w:shd w:val="clear" w:color="auto" w:fill="auto"/>
                  <w:vAlign w:val="center"/>
                </w:tcPr>
                <w:p w14:paraId="40BC89F0" w14:textId="77777777" w:rsidR="00761DDD" w:rsidRPr="0039397B" w:rsidRDefault="00761DDD" w:rsidP="00761DDD">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937 530,00</w:t>
                  </w:r>
                </w:p>
              </w:tc>
              <w:tc>
                <w:tcPr>
                  <w:tcW w:w="2127" w:type="dxa"/>
                  <w:shd w:val="clear" w:color="auto" w:fill="auto"/>
                  <w:noWrap/>
                  <w:vAlign w:val="center"/>
                </w:tcPr>
                <w:p w14:paraId="1C049FB2" w14:textId="5D5A0F87" w:rsidR="00761DDD" w:rsidRPr="00761DDD" w:rsidRDefault="00761DDD" w:rsidP="00761DDD">
                  <w:pPr>
                    <w:spacing w:line="276" w:lineRule="auto"/>
                    <w:ind w:left="57"/>
                    <w:jc w:val="center"/>
                    <w:rPr>
                      <w:rFonts w:ascii="Times New Roman" w:hAnsi="Times New Roman" w:cs="Times New Roman"/>
                      <w:sz w:val="24"/>
                      <w:szCs w:val="24"/>
                    </w:rPr>
                  </w:pPr>
                  <w:r w:rsidRPr="00761DDD">
                    <w:rPr>
                      <w:rFonts w:ascii="Times New Roman" w:hAnsi="Times New Roman" w:cs="Times New Roman"/>
                      <w:sz w:val="24"/>
                      <w:szCs w:val="24"/>
                    </w:rPr>
                    <w:t>846 274,00</w:t>
                  </w:r>
                </w:p>
              </w:tc>
            </w:tr>
            <w:tr w:rsidR="00761DDD" w:rsidRPr="0039397B" w14:paraId="439E8833" w14:textId="77777777" w:rsidTr="00761DDD">
              <w:trPr>
                <w:trHeight w:val="411"/>
              </w:trPr>
              <w:tc>
                <w:tcPr>
                  <w:tcW w:w="2912" w:type="dxa"/>
                  <w:shd w:val="clear" w:color="auto" w:fill="auto"/>
                  <w:vAlign w:val="center"/>
                  <w:hideMark/>
                </w:tcPr>
                <w:p w14:paraId="5BE5DF44" w14:textId="77777777" w:rsidR="00761DDD" w:rsidRPr="0039397B" w:rsidRDefault="00761DDD" w:rsidP="00761DDD">
                  <w:pPr>
                    <w:spacing w:line="276" w:lineRule="auto"/>
                    <w:ind w:left="57"/>
                    <w:rPr>
                      <w:rFonts w:ascii="Times New Roman" w:hAnsi="Times New Roman" w:cs="Times New Roman"/>
                      <w:b/>
                      <w:bCs/>
                      <w:sz w:val="24"/>
                      <w:szCs w:val="24"/>
                    </w:rPr>
                  </w:pPr>
                  <w:r w:rsidRPr="0039397B">
                    <w:rPr>
                      <w:rFonts w:ascii="Times New Roman" w:hAnsi="Times New Roman" w:cs="Times New Roman"/>
                      <w:b/>
                      <w:bCs/>
                      <w:sz w:val="24"/>
                      <w:szCs w:val="24"/>
                    </w:rPr>
                    <w:t>Dochody własne, w tym:</w:t>
                  </w:r>
                </w:p>
              </w:tc>
              <w:tc>
                <w:tcPr>
                  <w:tcW w:w="2433" w:type="dxa"/>
                  <w:shd w:val="clear" w:color="auto" w:fill="auto"/>
                  <w:vAlign w:val="center"/>
                </w:tcPr>
                <w:p w14:paraId="1CB30C0C" w14:textId="77777777" w:rsidR="00761DDD" w:rsidRPr="0039397B" w:rsidRDefault="00761DDD" w:rsidP="00761DDD">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64 322 173,46</w:t>
                  </w:r>
                </w:p>
              </w:tc>
              <w:tc>
                <w:tcPr>
                  <w:tcW w:w="2127" w:type="dxa"/>
                  <w:shd w:val="clear" w:color="auto" w:fill="auto"/>
                  <w:noWrap/>
                  <w:vAlign w:val="center"/>
                </w:tcPr>
                <w:p w14:paraId="1BE1E1C2" w14:textId="63129E35" w:rsidR="00761DDD" w:rsidRPr="00761DDD" w:rsidRDefault="00761DDD" w:rsidP="00761DDD">
                  <w:pPr>
                    <w:spacing w:line="276" w:lineRule="auto"/>
                    <w:ind w:left="57"/>
                    <w:jc w:val="center"/>
                    <w:rPr>
                      <w:rFonts w:ascii="Times New Roman" w:hAnsi="Times New Roman" w:cs="Times New Roman"/>
                      <w:b/>
                      <w:bCs/>
                      <w:sz w:val="24"/>
                      <w:szCs w:val="24"/>
                    </w:rPr>
                  </w:pPr>
                  <w:r w:rsidRPr="00761DDD">
                    <w:rPr>
                      <w:rFonts w:ascii="Times New Roman" w:hAnsi="Times New Roman" w:cs="Times New Roman"/>
                      <w:b/>
                      <w:bCs/>
                      <w:sz w:val="24"/>
                      <w:szCs w:val="24"/>
                    </w:rPr>
                    <w:t>76 375 588,24</w:t>
                  </w:r>
                </w:p>
              </w:tc>
            </w:tr>
            <w:tr w:rsidR="00761DDD" w:rsidRPr="0039397B" w14:paraId="23E847BC" w14:textId="77777777" w:rsidTr="00761DDD">
              <w:trPr>
                <w:trHeight w:val="417"/>
              </w:trPr>
              <w:tc>
                <w:tcPr>
                  <w:tcW w:w="2912" w:type="dxa"/>
                  <w:shd w:val="clear" w:color="auto" w:fill="auto"/>
                  <w:vAlign w:val="center"/>
                  <w:hideMark/>
                </w:tcPr>
                <w:p w14:paraId="33DBD343" w14:textId="77777777" w:rsidR="00761DDD" w:rsidRPr="0039397B" w:rsidRDefault="00761DDD" w:rsidP="00761DDD">
                  <w:pPr>
                    <w:spacing w:line="276" w:lineRule="auto"/>
                    <w:ind w:left="57"/>
                    <w:rPr>
                      <w:rFonts w:ascii="Times New Roman" w:hAnsi="Times New Roman" w:cs="Times New Roman"/>
                      <w:sz w:val="24"/>
                      <w:szCs w:val="24"/>
                    </w:rPr>
                  </w:pPr>
                  <w:r w:rsidRPr="0039397B">
                    <w:rPr>
                      <w:rFonts w:ascii="Times New Roman" w:hAnsi="Times New Roman" w:cs="Times New Roman"/>
                      <w:bCs/>
                      <w:sz w:val="24"/>
                      <w:szCs w:val="24"/>
                    </w:rPr>
                    <w:t>wpływy z podatku od osób fizycznych</w:t>
                  </w:r>
                </w:p>
              </w:tc>
              <w:tc>
                <w:tcPr>
                  <w:tcW w:w="2433" w:type="dxa"/>
                  <w:shd w:val="clear" w:color="auto" w:fill="auto"/>
                  <w:vAlign w:val="center"/>
                </w:tcPr>
                <w:p w14:paraId="134476CD" w14:textId="77777777" w:rsidR="00761DDD" w:rsidRPr="0039397B" w:rsidRDefault="00761DDD" w:rsidP="00761DDD">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29 242 967,00</w:t>
                  </w:r>
                </w:p>
              </w:tc>
              <w:tc>
                <w:tcPr>
                  <w:tcW w:w="2127" w:type="dxa"/>
                  <w:shd w:val="clear" w:color="auto" w:fill="auto"/>
                  <w:noWrap/>
                  <w:vAlign w:val="center"/>
                </w:tcPr>
                <w:p w14:paraId="448E588F" w14:textId="5C4C543C" w:rsidR="00761DDD" w:rsidRPr="00761DDD" w:rsidRDefault="00761DDD" w:rsidP="00761DDD">
                  <w:pPr>
                    <w:spacing w:line="276" w:lineRule="auto"/>
                    <w:ind w:left="57"/>
                    <w:jc w:val="center"/>
                    <w:rPr>
                      <w:rFonts w:ascii="Times New Roman" w:hAnsi="Times New Roman" w:cs="Times New Roman"/>
                      <w:sz w:val="24"/>
                      <w:szCs w:val="24"/>
                    </w:rPr>
                  </w:pPr>
                  <w:r w:rsidRPr="00761DDD">
                    <w:rPr>
                      <w:rFonts w:ascii="Times New Roman" w:hAnsi="Times New Roman" w:cs="Times New Roman"/>
                      <w:sz w:val="24"/>
                      <w:szCs w:val="24"/>
                    </w:rPr>
                    <w:t>32 794 619,00</w:t>
                  </w:r>
                </w:p>
              </w:tc>
            </w:tr>
            <w:tr w:rsidR="00761DDD" w:rsidRPr="0039397B" w14:paraId="6F73D5B9" w14:textId="77777777" w:rsidTr="00761DDD">
              <w:trPr>
                <w:trHeight w:val="409"/>
              </w:trPr>
              <w:tc>
                <w:tcPr>
                  <w:tcW w:w="2912" w:type="dxa"/>
                  <w:tcBorders>
                    <w:bottom w:val="single" w:sz="4" w:space="0" w:color="auto"/>
                  </w:tcBorders>
                  <w:shd w:val="clear" w:color="auto" w:fill="auto"/>
                  <w:vAlign w:val="center"/>
                  <w:hideMark/>
                </w:tcPr>
                <w:p w14:paraId="2114AC59" w14:textId="77777777" w:rsidR="00761DDD" w:rsidRPr="0039397B" w:rsidRDefault="00761DDD" w:rsidP="00761DDD">
                  <w:pPr>
                    <w:spacing w:line="276" w:lineRule="auto"/>
                    <w:ind w:left="57"/>
                    <w:rPr>
                      <w:rFonts w:ascii="Times New Roman" w:hAnsi="Times New Roman" w:cs="Times New Roman"/>
                      <w:sz w:val="24"/>
                      <w:szCs w:val="24"/>
                    </w:rPr>
                  </w:pPr>
                  <w:r w:rsidRPr="0039397B">
                    <w:rPr>
                      <w:rFonts w:ascii="Times New Roman" w:hAnsi="Times New Roman" w:cs="Times New Roman"/>
                      <w:bCs/>
                      <w:sz w:val="24"/>
                      <w:szCs w:val="24"/>
                    </w:rPr>
                    <w:t>wpływy z podatku od osób prawnych</w:t>
                  </w:r>
                </w:p>
              </w:tc>
              <w:tc>
                <w:tcPr>
                  <w:tcW w:w="2433" w:type="dxa"/>
                  <w:tcBorders>
                    <w:bottom w:val="single" w:sz="4" w:space="0" w:color="auto"/>
                  </w:tcBorders>
                  <w:shd w:val="clear" w:color="auto" w:fill="auto"/>
                  <w:vAlign w:val="center"/>
                </w:tcPr>
                <w:p w14:paraId="31249CE3" w14:textId="77777777" w:rsidR="00761DDD" w:rsidRPr="0039397B" w:rsidRDefault="00761DDD" w:rsidP="00761DDD">
                  <w:pPr>
                    <w:spacing w:line="276" w:lineRule="auto"/>
                    <w:ind w:left="57"/>
                    <w:jc w:val="center"/>
                    <w:rPr>
                      <w:rFonts w:ascii="Times New Roman" w:hAnsi="Times New Roman" w:cs="Times New Roman"/>
                      <w:b/>
                      <w:sz w:val="24"/>
                      <w:szCs w:val="24"/>
                    </w:rPr>
                  </w:pPr>
                  <w:r>
                    <w:rPr>
                      <w:rFonts w:ascii="Times New Roman" w:hAnsi="Times New Roman" w:cs="Times New Roman"/>
                      <w:sz w:val="24"/>
                      <w:szCs w:val="24"/>
                    </w:rPr>
                    <w:t>1 0</w:t>
                  </w:r>
                  <w:r w:rsidRPr="0039397B">
                    <w:rPr>
                      <w:rFonts w:ascii="Times New Roman" w:hAnsi="Times New Roman" w:cs="Times New Roman"/>
                      <w:sz w:val="24"/>
                      <w:szCs w:val="24"/>
                    </w:rPr>
                    <w:t>73 793,16</w:t>
                  </w:r>
                </w:p>
              </w:tc>
              <w:tc>
                <w:tcPr>
                  <w:tcW w:w="2127" w:type="dxa"/>
                  <w:shd w:val="clear" w:color="auto" w:fill="auto"/>
                  <w:noWrap/>
                  <w:vAlign w:val="center"/>
                </w:tcPr>
                <w:p w14:paraId="64A38009" w14:textId="77485ABC" w:rsidR="00761DDD" w:rsidRPr="00761DDD" w:rsidRDefault="00761DDD" w:rsidP="00761DDD">
                  <w:pPr>
                    <w:spacing w:line="276" w:lineRule="auto"/>
                    <w:ind w:left="57"/>
                    <w:jc w:val="center"/>
                    <w:rPr>
                      <w:rFonts w:ascii="Times New Roman" w:hAnsi="Times New Roman" w:cs="Times New Roman"/>
                      <w:sz w:val="24"/>
                      <w:szCs w:val="24"/>
                    </w:rPr>
                  </w:pPr>
                  <w:r w:rsidRPr="00761DDD">
                    <w:rPr>
                      <w:rFonts w:ascii="Times New Roman" w:hAnsi="Times New Roman" w:cs="Times New Roman"/>
                      <w:sz w:val="24"/>
                      <w:szCs w:val="24"/>
                    </w:rPr>
                    <w:t>1 453 216,39</w:t>
                  </w:r>
                </w:p>
              </w:tc>
            </w:tr>
            <w:tr w:rsidR="00761DDD" w:rsidRPr="0039397B" w14:paraId="329E792F" w14:textId="77777777" w:rsidTr="00761DDD">
              <w:trPr>
                <w:trHeight w:val="415"/>
              </w:trPr>
              <w:tc>
                <w:tcPr>
                  <w:tcW w:w="2912" w:type="dxa"/>
                  <w:tcBorders>
                    <w:bottom w:val="single" w:sz="4" w:space="0" w:color="auto"/>
                  </w:tcBorders>
                  <w:shd w:val="clear" w:color="auto" w:fill="auto"/>
                  <w:vAlign w:val="center"/>
                  <w:hideMark/>
                </w:tcPr>
                <w:p w14:paraId="49DB0F18" w14:textId="77777777" w:rsidR="00761DDD" w:rsidRPr="0039397B" w:rsidRDefault="00761DDD" w:rsidP="00761DDD">
                  <w:pPr>
                    <w:spacing w:line="276" w:lineRule="auto"/>
                    <w:ind w:left="57"/>
                    <w:rPr>
                      <w:rFonts w:ascii="Times New Roman" w:hAnsi="Times New Roman" w:cs="Times New Roman"/>
                      <w:b/>
                      <w:bCs/>
                      <w:sz w:val="24"/>
                      <w:szCs w:val="24"/>
                    </w:rPr>
                  </w:pPr>
                  <w:r w:rsidRPr="0039397B">
                    <w:rPr>
                      <w:rFonts w:ascii="Times New Roman" w:hAnsi="Times New Roman" w:cs="Times New Roman"/>
                      <w:b/>
                      <w:bCs/>
                      <w:sz w:val="24"/>
                      <w:szCs w:val="24"/>
                    </w:rPr>
                    <w:t>Dotacje celowe z budżetu państwa</w:t>
                  </w:r>
                </w:p>
              </w:tc>
              <w:tc>
                <w:tcPr>
                  <w:tcW w:w="2433" w:type="dxa"/>
                  <w:tcBorders>
                    <w:bottom w:val="single" w:sz="4" w:space="0" w:color="auto"/>
                  </w:tcBorders>
                  <w:shd w:val="clear" w:color="auto" w:fill="auto"/>
                  <w:vAlign w:val="center"/>
                </w:tcPr>
                <w:p w14:paraId="73DEF357" w14:textId="77777777" w:rsidR="00761DDD" w:rsidRPr="0039397B" w:rsidRDefault="00761DDD" w:rsidP="00761DDD">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18 953 888,46</w:t>
                  </w:r>
                </w:p>
              </w:tc>
              <w:tc>
                <w:tcPr>
                  <w:tcW w:w="2127" w:type="dxa"/>
                  <w:shd w:val="clear" w:color="auto" w:fill="auto"/>
                  <w:noWrap/>
                  <w:vAlign w:val="center"/>
                </w:tcPr>
                <w:p w14:paraId="4B2A58D3" w14:textId="2DCDCF71" w:rsidR="00761DDD" w:rsidRPr="00761DDD" w:rsidRDefault="00761DDD" w:rsidP="00761DDD">
                  <w:pPr>
                    <w:spacing w:line="276" w:lineRule="auto"/>
                    <w:ind w:left="57"/>
                    <w:jc w:val="center"/>
                    <w:rPr>
                      <w:rFonts w:ascii="Times New Roman" w:hAnsi="Times New Roman" w:cs="Times New Roman"/>
                      <w:b/>
                      <w:bCs/>
                      <w:sz w:val="24"/>
                      <w:szCs w:val="24"/>
                    </w:rPr>
                  </w:pPr>
                  <w:r w:rsidRPr="00761DDD">
                    <w:rPr>
                      <w:rFonts w:ascii="Times New Roman" w:hAnsi="Times New Roman" w:cs="Times New Roman"/>
                      <w:b/>
                      <w:bCs/>
                      <w:sz w:val="24"/>
                      <w:szCs w:val="24"/>
                    </w:rPr>
                    <w:t>17 958 502,69</w:t>
                  </w:r>
                </w:p>
              </w:tc>
            </w:tr>
          </w:tbl>
          <w:p w14:paraId="049BD473" w14:textId="77777777" w:rsidR="0039397B" w:rsidRPr="0039397B" w:rsidRDefault="0039397B" w:rsidP="0039397B">
            <w:pPr>
              <w:spacing w:line="276" w:lineRule="auto"/>
              <w:ind w:left="57"/>
              <w:rPr>
                <w:sz w:val="24"/>
                <w:szCs w:val="24"/>
              </w:rPr>
            </w:pPr>
          </w:p>
          <w:tbl>
            <w:tblPr>
              <w:tblpPr w:leftFromText="141" w:rightFromText="141" w:vertAnchor="text" w:tblpY="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410"/>
              <w:gridCol w:w="2126"/>
            </w:tblGrid>
            <w:tr w:rsidR="0039397B" w:rsidRPr="0039397B" w14:paraId="56A0F2CD" w14:textId="77777777" w:rsidTr="0039397B">
              <w:trPr>
                <w:trHeight w:val="621"/>
              </w:trPr>
              <w:tc>
                <w:tcPr>
                  <w:tcW w:w="2972" w:type="dxa"/>
                  <w:shd w:val="clear" w:color="auto" w:fill="auto"/>
                  <w:noWrap/>
                  <w:vAlign w:val="center"/>
                  <w:hideMark/>
                </w:tcPr>
                <w:p w14:paraId="6931E11E" w14:textId="77777777" w:rsidR="0039397B" w:rsidRPr="0039397B" w:rsidRDefault="0039397B" w:rsidP="0039397B">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WYDATKI</w:t>
                  </w:r>
                </w:p>
              </w:tc>
              <w:tc>
                <w:tcPr>
                  <w:tcW w:w="2410" w:type="dxa"/>
                  <w:shd w:val="clear" w:color="000000" w:fill="FFFFFF"/>
                  <w:vAlign w:val="center"/>
                </w:tcPr>
                <w:p w14:paraId="39963595"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Wykonanie na dzień 31 grudnia 2018 roku</w:t>
                  </w:r>
                </w:p>
              </w:tc>
              <w:tc>
                <w:tcPr>
                  <w:tcW w:w="2126" w:type="dxa"/>
                  <w:shd w:val="clear" w:color="000000" w:fill="FFFFFF"/>
                  <w:vAlign w:val="center"/>
                  <w:hideMark/>
                </w:tcPr>
                <w:p w14:paraId="52926E5E"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Wykonanie na dzień 31 grudnia 2019 roku</w:t>
                  </w:r>
                </w:p>
              </w:tc>
            </w:tr>
            <w:tr w:rsidR="0039397B" w:rsidRPr="0039397B" w14:paraId="79C8B958" w14:textId="77777777" w:rsidTr="0039397B">
              <w:trPr>
                <w:trHeight w:val="418"/>
              </w:trPr>
              <w:tc>
                <w:tcPr>
                  <w:tcW w:w="2972" w:type="dxa"/>
                  <w:shd w:val="clear" w:color="auto" w:fill="C5E0B3"/>
                  <w:noWrap/>
                  <w:vAlign w:val="center"/>
                  <w:hideMark/>
                </w:tcPr>
                <w:p w14:paraId="778F7677" w14:textId="77777777" w:rsidR="0039397B" w:rsidRPr="0039397B" w:rsidRDefault="0039397B" w:rsidP="0039397B">
                  <w:pPr>
                    <w:spacing w:line="276" w:lineRule="auto"/>
                    <w:ind w:left="57"/>
                    <w:rPr>
                      <w:rFonts w:ascii="Times New Roman" w:hAnsi="Times New Roman" w:cs="Times New Roman"/>
                      <w:b/>
                      <w:sz w:val="24"/>
                      <w:szCs w:val="24"/>
                    </w:rPr>
                  </w:pPr>
                  <w:r w:rsidRPr="0039397B">
                    <w:rPr>
                      <w:rFonts w:ascii="Times New Roman" w:hAnsi="Times New Roman" w:cs="Times New Roman"/>
                      <w:b/>
                      <w:sz w:val="24"/>
                      <w:szCs w:val="24"/>
                    </w:rPr>
                    <w:t xml:space="preserve">Ogółem </w:t>
                  </w:r>
                </w:p>
              </w:tc>
              <w:tc>
                <w:tcPr>
                  <w:tcW w:w="2410" w:type="dxa"/>
                  <w:shd w:val="clear" w:color="auto" w:fill="C5E0B3"/>
                  <w:vAlign w:val="center"/>
                </w:tcPr>
                <w:p w14:paraId="55C0A4D2" w14:textId="77777777" w:rsidR="0039397B" w:rsidRPr="0039397B" w:rsidRDefault="0039397B" w:rsidP="0039397B">
                  <w:pPr>
                    <w:spacing w:line="276" w:lineRule="auto"/>
                    <w:ind w:left="57"/>
                    <w:jc w:val="center"/>
                    <w:rPr>
                      <w:rFonts w:ascii="Times New Roman" w:hAnsi="Times New Roman" w:cs="Times New Roman"/>
                      <w:b/>
                      <w:sz w:val="24"/>
                      <w:szCs w:val="24"/>
                    </w:rPr>
                  </w:pPr>
                  <w:r w:rsidRPr="0039397B">
                    <w:rPr>
                      <w:rFonts w:ascii="Times New Roman" w:hAnsi="Times New Roman" w:cs="Times New Roman"/>
                      <w:b/>
                      <w:sz w:val="24"/>
                      <w:szCs w:val="24"/>
                    </w:rPr>
                    <w:t>144 348 609,39</w:t>
                  </w:r>
                </w:p>
              </w:tc>
              <w:tc>
                <w:tcPr>
                  <w:tcW w:w="2126" w:type="dxa"/>
                  <w:shd w:val="clear" w:color="auto" w:fill="C5E0B3"/>
                  <w:noWrap/>
                  <w:vAlign w:val="center"/>
                </w:tcPr>
                <w:p w14:paraId="5A7FF437" w14:textId="35F95B18" w:rsidR="0039397B" w:rsidRPr="00C45E7F" w:rsidRDefault="00761DDD" w:rsidP="0039397B">
                  <w:pPr>
                    <w:spacing w:line="276" w:lineRule="auto"/>
                    <w:ind w:left="57"/>
                    <w:jc w:val="center"/>
                    <w:rPr>
                      <w:rFonts w:ascii="Times New Roman" w:hAnsi="Times New Roman" w:cs="Times New Roman"/>
                      <w:b/>
                      <w:sz w:val="24"/>
                      <w:szCs w:val="24"/>
                    </w:rPr>
                  </w:pPr>
                  <w:r w:rsidRPr="00C45E7F">
                    <w:rPr>
                      <w:rFonts w:ascii="Times New Roman" w:hAnsi="Times New Roman" w:cs="Times New Roman"/>
                      <w:b/>
                      <w:bCs/>
                      <w:sz w:val="24"/>
                      <w:szCs w:val="24"/>
                    </w:rPr>
                    <w:t>149 092 840,10</w:t>
                  </w:r>
                </w:p>
              </w:tc>
            </w:tr>
            <w:tr w:rsidR="0039397B" w:rsidRPr="0039397B" w14:paraId="7791C9DB" w14:textId="77777777" w:rsidTr="0039397B">
              <w:trPr>
                <w:trHeight w:val="410"/>
              </w:trPr>
              <w:tc>
                <w:tcPr>
                  <w:tcW w:w="2972" w:type="dxa"/>
                  <w:shd w:val="clear" w:color="auto" w:fill="auto"/>
                  <w:vAlign w:val="center"/>
                </w:tcPr>
                <w:p w14:paraId="247B5D3B" w14:textId="77777777" w:rsidR="0039397B" w:rsidRPr="0039397B" w:rsidRDefault="0039397B" w:rsidP="0039397B">
                  <w:pPr>
                    <w:spacing w:line="276" w:lineRule="auto"/>
                    <w:ind w:left="57"/>
                    <w:rPr>
                      <w:rFonts w:ascii="Times New Roman" w:hAnsi="Times New Roman" w:cs="Times New Roman"/>
                      <w:bCs/>
                      <w:sz w:val="24"/>
                      <w:szCs w:val="24"/>
                    </w:rPr>
                  </w:pPr>
                  <w:r w:rsidRPr="0039397B">
                    <w:rPr>
                      <w:rFonts w:ascii="Times New Roman" w:hAnsi="Times New Roman" w:cs="Times New Roman"/>
                      <w:bCs/>
                      <w:sz w:val="24"/>
                      <w:szCs w:val="24"/>
                    </w:rPr>
                    <w:t xml:space="preserve">Edukacja </w:t>
                  </w:r>
                </w:p>
              </w:tc>
              <w:tc>
                <w:tcPr>
                  <w:tcW w:w="2410" w:type="dxa"/>
                  <w:shd w:val="clear" w:color="auto" w:fill="auto"/>
                  <w:vAlign w:val="center"/>
                </w:tcPr>
                <w:p w14:paraId="2BB46871"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62 633 173,36</w:t>
                  </w:r>
                </w:p>
              </w:tc>
              <w:tc>
                <w:tcPr>
                  <w:tcW w:w="2126" w:type="dxa"/>
                  <w:shd w:val="clear" w:color="auto" w:fill="auto"/>
                  <w:noWrap/>
                  <w:vAlign w:val="center"/>
                </w:tcPr>
                <w:p w14:paraId="43177FE2" w14:textId="6A57A8AB"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68 361 066,06</w:t>
                  </w:r>
                </w:p>
              </w:tc>
            </w:tr>
            <w:tr w:rsidR="0039397B" w:rsidRPr="0039397B" w14:paraId="516C081A" w14:textId="77777777" w:rsidTr="0039397B">
              <w:trPr>
                <w:trHeight w:val="415"/>
              </w:trPr>
              <w:tc>
                <w:tcPr>
                  <w:tcW w:w="2972" w:type="dxa"/>
                  <w:shd w:val="clear" w:color="000000" w:fill="FFFFFF"/>
                  <w:vAlign w:val="center"/>
                </w:tcPr>
                <w:p w14:paraId="2EF9BEB6"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Administracja publiczna</w:t>
                  </w:r>
                </w:p>
              </w:tc>
              <w:tc>
                <w:tcPr>
                  <w:tcW w:w="2410" w:type="dxa"/>
                  <w:shd w:val="clear" w:color="auto" w:fill="auto"/>
                  <w:vAlign w:val="center"/>
                </w:tcPr>
                <w:p w14:paraId="3E16122D"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15 589 009,94</w:t>
                  </w:r>
                </w:p>
              </w:tc>
              <w:tc>
                <w:tcPr>
                  <w:tcW w:w="2126" w:type="dxa"/>
                  <w:shd w:val="clear" w:color="auto" w:fill="auto"/>
                  <w:noWrap/>
                  <w:vAlign w:val="center"/>
                </w:tcPr>
                <w:p w14:paraId="6FC41BD1" w14:textId="45A1D9EB"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13 952 012,68</w:t>
                  </w:r>
                </w:p>
              </w:tc>
            </w:tr>
            <w:tr w:rsidR="0039397B" w:rsidRPr="0039397B" w14:paraId="4502F499" w14:textId="77777777" w:rsidTr="0039397B">
              <w:trPr>
                <w:trHeight w:val="421"/>
              </w:trPr>
              <w:tc>
                <w:tcPr>
                  <w:tcW w:w="2972" w:type="dxa"/>
                  <w:shd w:val="clear" w:color="000000" w:fill="FFFFFF"/>
                  <w:vAlign w:val="center"/>
                </w:tcPr>
                <w:p w14:paraId="387FABEE"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Pomoc społeczna</w:t>
                  </w:r>
                </w:p>
              </w:tc>
              <w:tc>
                <w:tcPr>
                  <w:tcW w:w="2410" w:type="dxa"/>
                  <w:shd w:val="clear" w:color="auto" w:fill="auto"/>
                  <w:vAlign w:val="center"/>
                </w:tcPr>
                <w:p w14:paraId="14F3A52D"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9 292 442,36</w:t>
                  </w:r>
                </w:p>
              </w:tc>
              <w:tc>
                <w:tcPr>
                  <w:tcW w:w="2126" w:type="dxa"/>
                  <w:shd w:val="clear" w:color="auto" w:fill="auto"/>
                  <w:noWrap/>
                  <w:vAlign w:val="center"/>
                </w:tcPr>
                <w:p w14:paraId="62146F69" w14:textId="5D27FC47"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9 449 589,04</w:t>
                  </w:r>
                </w:p>
              </w:tc>
            </w:tr>
            <w:tr w:rsidR="0039397B" w:rsidRPr="0039397B" w14:paraId="64544EA0" w14:textId="77777777" w:rsidTr="0039397B">
              <w:trPr>
                <w:trHeight w:val="414"/>
              </w:trPr>
              <w:tc>
                <w:tcPr>
                  <w:tcW w:w="2972" w:type="dxa"/>
                  <w:shd w:val="clear" w:color="000000" w:fill="FFFFFF"/>
                  <w:vAlign w:val="center"/>
                </w:tcPr>
                <w:p w14:paraId="1D6E692D"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Bezpieczeństwa publiczne</w:t>
                  </w:r>
                </w:p>
              </w:tc>
              <w:tc>
                <w:tcPr>
                  <w:tcW w:w="2410" w:type="dxa"/>
                  <w:shd w:val="clear" w:color="auto" w:fill="auto"/>
                  <w:vAlign w:val="center"/>
                </w:tcPr>
                <w:p w14:paraId="2FC5A3CA"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12 047 491,84</w:t>
                  </w:r>
                </w:p>
              </w:tc>
              <w:tc>
                <w:tcPr>
                  <w:tcW w:w="2126" w:type="dxa"/>
                  <w:shd w:val="clear" w:color="auto" w:fill="auto"/>
                  <w:noWrap/>
                  <w:vAlign w:val="center"/>
                </w:tcPr>
                <w:p w14:paraId="4C2937F3" w14:textId="5A95A37C"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10 332 713,42</w:t>
                  </w:r>
                </w:p>
              </w:tc>
            </w:tr>
            <w:tr w:rsidR="0039397B" w:rsidRPr="0039397B" w14:paraId="0D4F0D93" w14:textId="77777777" w:rsidTr="0039397B">
              <w:trPr>
                <w:trHeight w:val="420"/>
              </w:trPr>
              <w:tc>
                <w:tcPr>
                  <w:tcW w:w="2972" w:type="dxa"/>
                  <w:shd w:val="clear" w:color="000000" w:fill="FFFFFF"/>
                  <w:vAlign w:val="center"/>
                </w:tcPr>
                <w:p w14:paraId="115938CE"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Transport i łączność</w:t>
                  </w:r>
                </w:p>
              </w:tc>
              <w:tc>
                <w:tcPr>
                  <w:tcW w:w="2410" w:type="dxa"/>
                  <w:shd w:val="clear" w:color="auto" w:fill="auto"/>
                  <w:vAlign w:val="center"/>
                </w:tcPr>
                <w:p w14:paraId="26E4E0CC"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18 156 873,39</w:t>
                  </w:r>
                </w:p>
              </w:tc>
              <w:tc>
                <w:tcPr>
                  <w:tcW w:w="2126" w:type="dxa"/>
                  <w:shd w:val="clear" w:color="auto" w:fill="auto"/>
                  <w:noWrap/>
                  <w:vAlign w:val="center"/>
                </w:tcPr>
                <w:p w14:paraId="3590C129" w14:textId="343F4BD8"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16 990 669,95</w:t>
                  </w:r>
                </w:p>
              </w:tc>
            </w:tr>
            <w:tr w:rsidR="0039397B" w:rsidRPr="0039397B" w14:paraId="62D39671" w14:textId="77777777" w:rsidTr="0039397B">
              <w:trPr>
                <w:trHeight w:val="411"/>
              </w:trPr>
              <w:tc>
                <w:tcPr>
                  <w:tcW w:w="2972" w:type="dxa"/>
                  <w:shd w:val="clear" w:color="auto" w:fill="auto"/>
                  <w:vAlign w:val="center"/>
                </w:tcPr>
                <w:p w14:paraId="2CC8856A"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Polityka społeczna</w:t>
                  </w:r>
                </w:p>
              </w:tc>
              <w:tc>
                <w:tcPr>
                  <w:tcW w:w="2410" w:type="dxa"/>
                  <w:shd w:val="clear" w:color="auto" w:fill="auto"/>
                  <w:vAlign w:val="center"/>
                </w:tcPr>
                <w:p w14:paraId="23B2F226"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6 102 074,64</w:t>
                  </w:r>
                </w:p>
              </w:tc>
              <w:tc>
                <w:tcPr>
                  <w:tcW w:w="2126" w:type="dxa"/>
                  <w:shd w:val="clear" w:color="auto" w:fill="auto"/>
                  <w:noWrap/>
                  <w:vAlign w:val="center"/>
                </w:tcPr>
                <w:p w14:paraId="23006FF4" w14:textId="4D069F8E"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7 515 102,86</w:t>
                  </w:r>
                </w:p>
              </w:tc>
            </w:tr>
            <w:tr w:rsidR="0039397B" w:rsidRPr="0039397B" w14:paraId="77F82DDE" w14:textId="77777777" w:rsidTr="0039397B">
              <w:trPr>
                <w:trHeight w:val="417"/>
              </w:trPr>
              <w:tc>
                <w:tcPr>
                  <w:tcW w:w="2972" w:type="dxa"/>
                  <w:shd w:val="clear" w:color="auto" w:fill="auto"/>
                  <w:vAlign w:val="center"/>
                </w:tcPr>
                <w:p w14:paraId="6A3F4CBB"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Ochrona zdrowia</w:t>
                  </w:r>
                </w:p>
              </w:tc>
              <w:tc>
                <w:tcPr>
                  <w:tcW w:w="2410" w:type="dxa"/>
                  <w:shd w:val="clear" w:color="auto" w:fill="auto"/>
                  <w:vAlign w:val="center"/>
                </w:tcPr>
                <w:p w14:paraId="196FA06A"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7 254 120,29</w:t>
                  </w:r>
                </w:p>
              </w:tc>
              <w:tc>
                <w:tcPr>
                  <w:tcW w:w="2126" w:type="dxa"/>
                  <w:shd w:val="clear" w:color="auto" w:fill="auto"/>
                  <w:noWrap/>
                  <w:vAlign w:val="center"/>
                </w:tcPr>
                <w:p w14:paraId="6A69CD5C" w14:textId="017D1830"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4 548 205,90</w:t>
                  </w:r>
                </w:p>
              </w:tc>
            </w:tr>
            <w:tr w:rsidR="0039397B" w:rsidRPr="0039397B" w14:paraId="5B0E7400" w14:textId="77777777" w:rsidTr="0039397B">
              <w:trPr>
                <w:trHeight w:val="409"/>
              </w:trPr>
              <w:tc>
                <w:tcPr>
                  <w:tcW w:w="2972" w:type="dxa"/>
                  <w:shd w:val="clear" w:color="auto" w:fill="auto"/>
                  <w:vAlign w:val="center"/>
                </w:tcPr>
                <w:p w14:paraId="070489A0" w14:textId="77777777" w:rsidR="0039397B" w:rsidRPr="0039397B" w:rsidRDefault="0039397B" w:rsidP="0039397B">
                  <w:pPr>
                    <w:spacing w:line="276" w:lineRule="auto"/>
                    <w:ind w:left="57"/>
                    <w:rPr>
                      <w:rFonts w:ascii="Times New Roman" w:hAnsi="Times New Roman" w:cs="Times New Roman"/>
                      <w:sz w:val="24"/>
                      <w:szCs w:val="24"/>
                    </w:rPr>
                  </w:pPr>
                  <w:r w:rsidRPr="0039397B">
                    <w:rPr>
                      <w:rFonts w:ascii="Times New Roman" w:hAnsi="Times New Roman" w:cs="Times New Roman"/>
                      <w:sz w:val="24"/>
                      <w:szCs w:val="24"/>
                    </w:rPr>
                    <w:t>Pozostałe wydatki</w:t>
                  </w:r>
                </w:p>
              </w:tc>
              <w:tc>
                <w:tcPr>
                  <w:tcW w:w="2410" w:type="dxa"/>
                  <w:shd w:val="clear" w:color="auto" w:fill="auto"/>
                  <w:vAlign w:val="center"/>
                </w:tcPr>
                <w:p w14:paraId="542068DC" w14:textId="77777777" w:rsidR="0039397B" w:rsidRPr="0039397B" w:rsidRDefault="0039397B" w:rsidP="0039397B">
                  <w:pPr>
                    <w:spacing w:line="276" w:lineRule="auto"/>
                    <w:ind w:left="57"/>
                    <w:jc w:val="center"/>
                    <w:rPr>
                      <w:rFonts w:ascii="Times New Roman" w:hAnsi="Times New Roman" w:cs="Times New Roman"/>
                      <w:sz w:val="24"/>
                      <w:szCs w:val="24"/>
                    </w:rPr>
                  </w:pPr>
                  <w:r w:rsidRPr="0039397B">
                    <w:rPr>
                      <w:rFonts w:ascii="Times New Roman" w:hAnsi="Times New Roman" w:cs="Times New Roman"/>
                      <w:sz w:val="24"/>
                      <w:szCs w:val="24"/>
                    </w:rPr>
                    <w:t>13 273 423,57</w:t>
                  </w:r>
                </w:p>
              </w:tc>
              <w:tc>
                <w:tcPr>
                  <w:tcW w:w="2126" w:type="dxa"/>
                  <w:shd w:val="clear" w:color="auto" w:fill="auto"/>
                  <w:noWrap/>
                  <w:vAlign w:val="center"/>
                </w:tcPr>
                <w:p w14:paraId="7A63A06D" w14:textId="38AF4A2F" w:rsidR="0039397B" w:rsidRPr="00C45E7F" w:rsidRDefault="00761DDD" w:rsidP="0039397B">
                  <w:pPr>
                    <w:spacing w:line="276" w:lineRule="auto"/>
                    <w:ind w:left="57"/>
                    <w:jc w:val="center"/>
                    <w:rPr>
                      <w:rFonts w:ascii="Times New Roman" w:hAnsi="Times New Roman" w:cs="Times New Roman"/>
                      <w:sz w:val="24"/>
                      <w:szCs w:val="24"/>
                    </w:rPr>
                  </w:pPr>
                  <w:r w:rsidRPr="00C45E7F">
                    <w:rPr>
                      <w:rFonts w:ascii="Times New Roman" w:hAnsi="Times New Roman" w:cs="Times New Roman"/>
                      <w:sz w:val="24"/>
                      <w:szCs w:val="24"/>
                    </w:rPr>
                    <w:t>17 943 480,19</w:t>
                  </w:r>
                </w:p>
              </w:tc>
            </w:tr>
          </w:tbl>
          <w:p w14:paraId="54850E53" w14:textId="77777777" w:rsidR="0039397B" w:rsidRPr="0039397B" w:rsidRDefault="0039397B" w:rsidP="00A52804">
            <w:pPr>
              <w:spacing w:line="276" w:lineRule="auto"/>
              <w:ind w:left="57"/>
              <w:rPr>
                <w:sz w:val="24"/>
                <w:szCs w:val="24"/>
              </w:rPr>
            </w:pPr>
          </w:p>
        </w:tc>
      </w:tr>
    </w:tbl>
    <w:p w14:paraId="3C9395A1" w14:textId="77777777" w:rsidR="00A355A1" w:rsidRPr="007A5F4D" w:rsidRDefault="00A355A1" w:rsidP="007A5F4D">
      <w:pPr>
        <w:tabs>
          <w:tab w:val="left" w:pos="660"/>
          <w:tab w:val="right" w:leader="dot" w:pos="9923"/>
        </w:tabs>
        <w:jc w:val="both"/>
        <w:rPr>
          <w:rFonts w:ascii="Times New Roman" w:eastAsiaTheme="minorEastAsia" w:hAnsi="Times New Roman" w:cs="Times New Roman"/>
          <w:b/>
          <w:noProof/>
          <w:sz w:val="24"/>
          <w:szCs w:val="24"/>
          <w:lang w:eastAsia="pl-PL"/>
        </w:rPr>
      </w:pPr>
    </w:p>
    <w:p w14:paraId="04E01569" w14:textId="77777777" w:rsidR="00821446" w:rsidRPr="00136482" w:rsidRDefault="00072A1F" w:rsidP="007543BE">
      <w:pPr>
        <w:pStyle w:val="Nagwek1"/>
      </w:pPr>
      <w:hyperlink w:anchor="_Toc9182231" w:history="1">
        <w:bookmarkStart w:id="3" w:name="_Toc41563222"/>
        <w:r w:rsidR="00821446" w:rsidRPr="00136482">
          <w:t>3. Finanse powiatu</w:t>
        </w:r>
        <w:bookmarkEnd w:id="3"/>
      </w:hyperlink>
    </w:p>
    <w:p w14:paraId="23A22168" w14:textId="72CDB2C2" w:rsidR="004D6523" w:rsidRDefault="004D6523" w:rsidP="00292006">
      <w:pPr>
        <w:tabs>
          <w:tab w:val="left" w:pos="66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Budżet Powiatu Mieleckiego na 2019 rok, Rada Powiatu Mieleckiego przyjęła Uchwałą Nr</w:t>
      </w:r>
      <w:r w:rsidR="007A5F4D">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IV/36/2019 w dniu 23 stycznia 2019 roku. W związku z tym, że budżet obywatelski w jednostce nie występuje, tym samym treść rap</w:t>
      </w:r>
      <w:r w:rsidR="00577D8E" w:rsidRPr="00136482">
        <w:rPr>
          <w:rFonts w:ascii="Times New Roman" w:eastAsiaTheme="minorEastAsia" w:hAnsi="Times New Roman" w:cs="Times New Roman"/>
          <w:noProof/>
          <w:sz w:val="24"/>
          <w:szCs w:val="24"/>
          <w:lang w:eastAsia="pl-PL"/>
        </w:rPr>
        <w:t>ortu nie uwzględnia tej materii.</w:t>
      </w:r>
    </w:p>
    <w:p w14:paraId="1DE85878" w14:textId="77777777" w:rsidR="00577D8E" w:rsidRPr="00136482" w:rsidRDefault="00577D8E" w:rsidP="00292006">
      <w:pPr>
        <w:tabs>
          <w:tab w:val="left" w:pos="660"/>
          <w:tab w:val="right" w:leader="dot" w:pos="9923"/>
        </w:tabs>
        <w:jc w:val="both"/>
        <w:rPr>
          <w:rFonts w:ascii="Times New Roman" w:eastAsiaTheme="minorEastAsia" w:hAnsi="Times New Roman" w:cs="Times New Roman"/>
          <w:noProof/>
          <w:sz w:val="24"/>
          <w:szCs w:val="24"/>
          <w:lang w:eastAsia="pl-PL"/>
        </w:rPr>
      </w:pPr>
    </w:p>
    <w:p w14:paraId="7596A438" w14:textId="77777777" w:rsidR="00821446" w:rsidRPr="007543BE" w:rsidRDefault="00072A1F" w:rsidP="007543BE">
      <w:pPr>
        <w:pStyle w:val="Nagwek2"/>
      </w:pPr>
      <w:hyperlink w:anchor="_Toc9182232" w:history="1">
        <w:bookmarkStart w:id="4" w:name="_Toc41563223"/>
        <w:r w:rsidR="00821446" w:rsidRPr="007543BE">
          <w:t>3.1.Dochody budżetu Powiatu Mieleckiego w 2019 roku</w:t>
        </w:r>
        <w:bookmarkEnd w:id="4"/>
      </w:hyperlink>
    </w:p>
    <w:p w14:paraId="2F26F420" w14:textId="77777777" w:rsidR="00577D8E" w:rsidRPr="007A5F4D" w:rsidRDefault="00577D8E" w:rsidP="00292006">
      <w:pPr>
        <w:tabs>
          <w:tab w:val="left" w:pos="1320"/>
          <w:tab w:val="right" w:leader="dot" w:pos="9923"/>
        </w:tabs>
        <w:jc w:val="both"/>
        <w:rPr>
          <w:rFonts w:ascii="Times New Roman" w:eastAsiaTheme="minorEastAsia" w:hAnsi="Times New Roman" w:cs="Times New Roman"/>
          <w:b/>
          <w:noProof/>
          <w:sz w:val="24"/>
          <w:szCs w:val="24"/>
          <w:lang w:eastAsia="pl-PL"/>
        </w:rPr>
      </w:pPr>
    </w:p>
    <w:p w14:paraId="6326A73F" w14:textId="0163E1F1" w:rsidR="004D6523" w:rsidRDefault="004D6523" w:rsidP="007A5F4D">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 xml:space="preserve">Planowane dochody Powiatu Mieleckiego w 2019 r. wynosiły 153 851 298,49 zł. W wyniku realizacji </w:t>
      </w:r>
      <w:r w:rsidRPr="007A5F4D">
        <w:rPr>
          <w:rFonts w:ascii="Times New Roman" w:eastAsiaTheme="minorEastAsia" w:hAnsi="Times New Roman" w:cs="Times New Roman"/>
          <w:noProof/>
          <w:spacing w:val="-10"/>
          <w:sz w:val="24"/>
          <w:szCs w:val="24"/>
          <w:lang w:eastAsia="pl-PL"/>
        </w:rPr>
        <w:t>budżetu wykonano dochody w wysokości 164 410 034,93 zł, w tym dochody bieżące</w:t>
      </w:r>
      <w:r w:rsidR="007A5F4D">
        <w:rPr>
          <w:rFonts w:ascii="Times New Roman" w:eastAsiaTheme="minorEastAsia" w:hAnsi="Times New Roman" w:cs="Times New Roman"/>
          <w:noProof/>
          <w:spacing w:val="-10"/>
          <w:sz w:val="24"/>
          <w:szCs w:val="24"/>
          <w:lang w:eastAsia="pl-PL"/>
        </w:rPr>
        <w:t xml:space="preserve"> </w:t>
      </w:r>
      <w:r w:rsidRPr="007A5F4D">
        <w:rPr>
          <w:rFonts w:ascii="Times New Roman" w:eastAsiaTheme="minorEastAsia" w:hAnsi="Times New Roman" w:cs="Times New Roman"/>
          <w:noProof/>
          <w:spacing w:val="-10"/>
          <w:sz w:val="24"/>
          <w:szCs w:val="24"/>
          <w:lang w:eastAsia="pl-PL"/>
        </w:rPr>
        <w:t>-</w:t>
      </w:r>
      <w:r w:rsidR="007A5F4D">
        <w:rPr>
          <w:rFonts w:ascii="Times New Roman" w:eastAsiaTheme="minorEastAsia" w:hAnsi="Times New Roman" w:cs="Times New Roman"/>
          <w:noProof/>
          <w:spacing w:val="-10"/>
          <w:sz w:val="24"/>
          <w:szCs w:val="24"/>
          <w:lang w:eastAsia="pl-PL"/>
        </w:rPr>
        <w:t xml:space="preserve"> </w:t>
      </w:r>
      <w:r w:rsidRPr="007A5F4D">
        <w:rPr>
          <w:rFonts w:ascii="Times New Roman" w:eastAsiaTheme="minorEastAsia" w:hAnsi="Times New Roman" w:cs="Times New Roman"/>
          <w:noProof/>
          <w:spacing w:val="-10"/>
          <w:sz w:val="24"/>
          <w:szCs w:val="24"/>
          <w:lang w:eastAsia="pl-PL"/>
        </w:rPr>
        <w:t>149 051 110,77</w:t>
      </w:r>
      <w:r w:rsidRPr="00136482">
        <w:rPr>
          <w:rFonts w:ascii="Times New Roman" w:eastAsiaTheme="minorEastAsia" w:hAnsi="Times New Roman" w:cs="Times New Roman"/>
          <w:noProof/>
          <w:sz w:val="24"/>
          <w:szCs w:val="24"/>
          <w:lang w:eastAsia="pl-PL"/>
        </w:rPr>
        <w:t xml:space="preserve"> zł i</w:t>
      </w:r>
      <w:r w:rsidR="007A5F4D">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dochody majątkowe</w:t>
      </w:r>
      <w:r w:rsidR="007A5F4D">
        <w:rPr>
          <w:rFonts w:ascii="Times New Roman" w:eastAsiaTheme="minorEastAsia" w:hAnsi="Times New Roman" w:cs="Times New Roman"/>
          <w:noProof/>
          <w:sz w:val="24"/>
          <w:szCs w:val="24"/>
          <w:lang w:eastAsia="pl-PL"/>
        </w:rPr>
        <w:t xml:space="preserve"> </w:t>
      </w:r>
      <w:r w:rsidRPr="00136482">
        <w:rPr>
          <w:rFonts w:ascii="Times New Roman" w:eastAsiaTheme="minorEastAsia" w:hAnsi="Times New Roman" w:cs="Times New Roman"/>
          <w:noProof/>
          <w:sz w:val="24"/>
          <w:szCs w:val="24"/>
          <w:lang w:eastAsia="pl-PL"/>
        </w:rPr>
        <w:t>- 15 358 924,16 zł. W 2019 roku odnotowano wzrost dochodów budżetu powiatu mieleckiego o 10,94 % w stosunku do 2018 roku.</w:t>
      </w:r>
    </w:p>
    <w:p w14:paraId="5CEAFA5F" w14:textId="77777777" w:rsidR="00A52804" w:rsidRPr="00136482" w:rsidRDefault="00A52804" w:rsidP="00292006">
      <w:pPr>
        <w:tabs>
          <w:tab w:val="left" w:pos="1320"/>
          <w:tab w:val="right" w:leader="dot" w:pos="9923"/>
        </w:tabs>
        <w:spacing w:after="100"/>
        <w:jc w:val="both"/>
        <w:rPr>
          <w:rFonts w:ascii="Times New Roman" w:eastAsiaTheme="minorEastAsia" w:hAnsi="Times New Roman" w:cs="Times New Roman"/>
          <w:noProof/>
          <w:sz w:val="24"/>
          <w:szCs w:val="24"/>
          <w:lang w:eastAsia="pl-PL"/>
        </w:rPr>
      </w:pPr>
    </w:p>
    <w:p w14:paraId="3D93EA39" w14:textId="7FC4102C" w:rsidR="00577D8E" w:rsidRPr="00136482" w:rsidRDefault="000231A4" w:rsidP="00292006">
      <w:pPr>
        <w:tabs>
          <w:tab w:val="left" w:pos="1320"/>
          <w:tab w:val="right" w:leader="dot" w:pos="9923"/>
        </w:tabs>
        <w:spacing w:after="100"/>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drawing>
          <wp:anchor distT="0" distB="0" distL="114300" distR="114300" simplePos="0" relativeHeight="251661312" behindDoc="1" locked="0" layoutInCell="1" allowOverlap="1" wp14:anchorId="6369783A" wp14:editId="3844B379">
            <wp:simplePos x="0" y="0"/>
            <wp:positionH relativeFrom="margin">
              <wp:align>left</wp:align>
            </wp:positionH>
            <wp:positionV relativeFrom="paragraph">
              <wp:posOffset>165100</wp:posOffset>
            </wp:positionV>
            <wp:extent cx="5905500" cy="35496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549650"/>
                    </a:xfrm>
                    <a:prstGeom prst="rect">
                      <a:avLst/>
                    </a:prstGeom>
                    <a:noFill/>
                  </pic:spPr>
                </pic:pic>
              </a:graphicData>
            </a:graphic>
          </wp:anchor>
        </w:drawing>
      </w:r>
    </w:p>
    <w:p w14:paraId="6E8D7322" w14:textId="3D7D020A" w:rsidR="004D6523" w:rsidRPr="00136482" w:rsidRDefault="004D6523" w:rsidP="00292006">
      <w:pPr>
        <w:tabs>
          <w:tab w:val="left" w:pos="1320"/>
          <w:tab w:val="right" w:leader="dot" w:pos="9923"/>
        </w:tabs>
        <w:spacing w:after="100"/>
        <w:ind w:left="142"/>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 xml:space="preserve"> </w:t>
      </w:r>
    </w:p>
    <w:p w14:paraId="4386C4CE"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2438EA94"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368BFE24"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33A184C5"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566F3D4D"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048F949C"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1344CBCA"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514AB0D1"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396E10C0"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4E8572E3"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70953FD6"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28BED8A0" w14:textId="77777777" w:rsidR="004B0761" w:rsidRPr="00136482" w:rsidRDefault="004B0761" w:rsidP="00292006">
      <w:pPr>
        <w:suppressLineNumbers/>
        <w:suppressAutoHyphens/>
        <w:jc w:val="both"/>
        <w:rPr>
          <w:rFonts w:ascii="Times New Roman" w:eastAsia="Times New Roman" w:hAnsi="Times New Roman" w:cs="Times New Roman"/>
          <w:iCs/>
          <w:sz w:val="24"/>
          <w:szCs w:val="24"/>
          <w:lang w:eastAsia="zh-CN"/>
        </w:rPr>
      </w:pPr>
    </w:p>
    <w:p w14:paraId="3C892A8C" w14:textId="77777777" w:rsidR="00E56AC8" w:rsidRPr="00136482" w:rsidRDefault="00E56AC8" w:rsidP="00292006">
      <w:pPr>
        <w:suppressLineNumbers/>
        <w:suppressAutoHyphens/>
        <w:jc w:val="center"/>
        <w:rPr>
          <w:rFonts w:ascii="Times New Roman" w:eastAsia="Times New Roman" w:hAnsi="Times New Roman" w:cs="Times New Roman"/>
          <w:i/>
          <w:iCs/>
          <w:sz w:val="20"/>
          <w:szCs w:val="20"/>
          <w:lang w:eastAsia="zh-CN"/>
        </w:rPr>
      </w:pPr>
    </w:p>
    <w:p w14:paraId="75320E14" w14:textId="77777777" w:rsidR="00E56AC8" w:rsidRPr="00136482" w:rsidRDefault="00E56AC8" w:rsidP="00292006">
      <w:pPr>
        <w:suppressLineNumbers/>
        <w:suppressAutoHyphens/>
        <w:jc w:val="center"/>
        <w:rPr>
          <w:rFonts w:ascii="Times New Roman" w:eastAsia="Times New Roman" w:hAnsi="Times New Roman" w:cs="Times New Roman"/>
          <w:i/>
          <w:iCs/>
          <w:sz w:val="20"/>
          <w:szCs w:val="20"/>
          <w:lang w:eastAsia="zh-CN"/>
        </w:rPr>
      </w:pPr>
    </w:p>
    <w:p w14:paraId="1C531193" w14:textId="77777777" w:rsidR="00E56AC8" w:rsidRPr="00136482" w:rsidRDefault="00E56AC8" w:rsidP="00292006">
      <w:pPr>
        <w:suppressLineNumbers/>
        <w:suppressAutoHyphens/>
        <w:jc w:val="center"/>
        <w:rPr>
          <w:rFonts w:ascii="Times New Roman" w:eastAsia="Times New Roman" w:hAnsi="Times New Roman" w:cs="Times New Roman"/>
          <w:i/>
          <w:iCs/>
          <w:sz w:val="20"/>
          <w:szCs w:val="20"/>
          <w:lang w:eastAsia="zh-CN"/>
        </w:rPr>
      </w:pPr>
    </w:p>
    <w:p w14:paraId="39D5F511" w14:textId="77777777" w:rsidR="00E56AC8" w:rsidRPr="00136482" w:rsidRDefault="00E56AC8" w:rsidP="00292006">
      <w:pPr>
        <w:suppressLineNumbers/>
        <w:suppressAutoHyphens/>
        <w:jc w:val="center"/>
        <w:rPr>
          <w:rFonts w:ascii="Times New Roman" w:eastAsia="Times New Roman" w:hAnsi="Times New Roman" w:cs="Times New Roman"/>
          <w:i/>
          <w:iCs/>
          <w:sz w:val="20"/>
          <w:szCs w:val="20"/>
          <w:lang w:eastAsia="zh-CN"/>
        </w:rPr>
      </w:pPr>
    </w:p>
    <w:p w14:paraId="60275DA6" w14:textId="77777777" w:rsidR="00E56AC8" w:rsidRPr="000231A4" w:rsidRDefault="00E56AC8" w:rsidP="00292006">
      <w:pPr>
        <w:suppressLineNumbers/>
        <w:suppressAutoHyphens/>
        <w:jc w:val="center"/>
        <w:rPr>
          <w:rFonts w:ascii="Times New Roman" w:eastAsia="Times New Roman" w:hAnsi="Times New Roman" w:cs="Times New Roman"/>
          <w:i/>
          <w:iCs/>
          <w:sz w:val="20"/>
          <w:szCs w:val="20"/>
          <w:lang w:eastAsia="zh-CN"/>
        </w:rPr>
      </w:pPr>
    </w:p>
    <w:p w14:paraId="6140864A" w14:textId="77777777" w:rsidR="00E56AC8" w:rsidRPr="000231A4" w:rsidRDefault="00E56AC8" w:rsidP="00292006">
      <w:pPr>
        <w:suppressLineNumbers/>
        <w:suppressAutoHyphens/>
        <w:jc w:val="center"/>
        <w:rPr>
          <w:rFonts w:ascii="Times New Roman" w:eastAsia="Times New Roman" w:hAnsi="Times New Roman" w:cs="Times New Roman"/>
          <w:i/>
          <w:iCs/>
          <w:sz w:val="20"/>
          <w:szCs w:val="20"/>
          <w:lang w:eastAsia="zh-CN"/>
        </w:rPr>
      </w:pPr>
    </w:p>
    <w:p w14:paraId="569C3C1A" w14:textId="77777777" w:rsidR="000231A4" w:rsidRDefault="000231A4" w:rsidP="000231A4">
      <w:pPr>
        <w:pStyle w:val="Legenda"/>
        <w:rPr>
          <w:rFonts w:ascii="Times New Roman" w:hAnsi="Times New Roman" w:cs="Times New Roman"/>
          <w:sz w:val="20"/>
          <w:szCs w:val="20"/>
        </w:rPr>
      </w:pPr>
    </w:p>
    <w:p w14:paraId="53B80B74" w14:textId="3EA5F89B" w:rsidR="000231A4" w:rsidRPr="000231A4" w:rsidRDefault="000231A4" w:rsidP="000231A4">
      <w:pPr>
        <w:pStyle w:val="Legenda"/>
        <w:rPr>
          <w:rFonts w:ascii="Times New Roman" w:hAnsi="Times New Roman" w:cs="Times New Roman"/>
          <w:iCs w:val="0"/>
          <w:sz w:val="20"/>
          <w:szCs w:val="20"/>
        </w:rPr>
      </w:pPr>
      <w:bookmarkStart w:id="5" w:name="_Toc41566128"/>
      <w:r w:rsidRPr="000231A4">
        <w:rPr>
          <w:rFonts w:ascii="Times New Roman" w:hAnsi="Times New Roman" w:cs="Times New Roman"/>
          <w:sz w:val="20"/>
          <w:szCs w:val="20"/>
        </w:rPr>
        <w:t xml:space="preserve">Rysunek </w:t>
      </w:r>
      <w:r w:rsidRPr="000231A4">
        <w:rPr>
          <w:rFonts w:ascii="Times New Roman" w:hAnsi="Times New Roman" w:cs="Times New Roman"/>
          <w:sz w:val="20"/>
          <w:szCs w:val="20"/>
        </w:rPr>
        <w:fldChar w:fldCharType="begin"/>
      </w:r>
      <w:r w:rsidRPr="000231A4">
        <w:rPr>
          <w:rFonts w:ascii="Times New Roman" w:hAnsi="Times New Roman" w:cs="Times New Roman"/>
          <w:sz w:val="20"/>
          <w:szCs w:val="20"/>
        </w:rPr>
        <w:instrText xml:space="preserve"> SEQ Rysunek \* ARABIC </w:instrText>
      </w:r>
      <w:r w:rsidRPr="000231A4">
        <w:rPr>
          <w:rFonts w:ascii="Times New Roman" w:hAnsi="Times New Roman" w:cs="Times New Roman"/>
          <w:sz w:val="20"/>
          <w:szCs w:val="20"/>
        </w:rPr>
        <w:fldChar w:fldCharType="separate"/>
      </w:r>
      <w:r w:rsidR="00DD5E39">
        <w:rPr>
          <w:rFonts w:ascii="Times New Roman" w:hAnsi="Times New Roman" w:cs="Times New Roman"/>
          <w:noProof/>
          <w:sz w:val="20"/>
          <w:szCs w:val="20"/>
        </w:rPr>
        <w:t>1</w:t>
      </w:r>
      <w:r w:rsidRPr="000231A4">
        <w:rPr>
          <w:rFonts w:ascii="Times New Roman" w:hAnsi="Times New Roman" w:cs="Times New Roman"/>
          <w:sz w:val="20"/>
          <w:szCs w:val="20"/>
        </w:rPr>
        <w:fldChar w:fldCharType="end"/>
      </w:r>
      <w:r w:rsidRPr="000231A4">
        <w:rPr>
          <w:rFonts w:ascii="Times New Roman" w:hAnsi="Times New Roman" w:cs="Times New Roman"/>
          <w:sz w:val="20"/>
          <w:szCs w:val="20"/>
        </w:rPr>
        <w:t xml:space="preserve"> Źródła dochodów budżetu Powiatu Mieleckiego w 2019 roku</w:t>
      </w:r>
      <w:bookmarkEnd w:id="5"/>
    </w:p>
    <w:p w14:paraId="0046988F" w14:textId="171685FC" w:rsidR="00577D8E" w:rsidRPr="00136482" w:rsidRDefault="004D6523" w:rsidP="00292006">
      <w:pPr>
        <w:suppressLineNumbers/>
        <w:suppressAutoHyphens/>
        <w:jc w:val="both"/>
        <w:rPr>
          <w:rFonts w:ascii="Times New Roman" w:eastAsia="Times New Roman" w:hAnsi="Times New Roman" w:cs="Times New Roman"/>
          <w:iCs/>
          <w:sz w:val="24"/>
          <w:szCs w:val="24"/>
          <w:lang w:eastAsia="zh-CN"/>
        </w:rPr>
      </w:pPr>
      <w:r w:rsidRPr="00136482">
        <w:rPr>
          <w:rFonts w:ascii="Times New Roman" w:eastAsia="Times New Roman" w:hAnsi="Times New Roman" w:cs="Times New Roman"/>
          <w:iCs/>
          <w:sz w:val="24"/>
          <w:szCs w:val="24"/>
          <w:lang w:eastAsia="zh-CN"/>
        </w:rPr>
        <w:t>Największą pozycję w dochodach stanowiła subwencja</w:t>
      </w:r>
      <w:r w:rsidR="00E56AC8" w:rsidRPr="00136482">
        <w:rPr>
          <w:rFonts w:ascii="Times New Roman" w:eastAsia="Times New Roman" w:hAnsi="Times New Roman" w:cs="Times New Roman"/>
          <w:iCs/>
          <w:sz w:val="24"/>
          <w:szCs w:val="24"/>
          <w:lang w:eastAsia="zh-CN"/>
        </w:rPr>
        <w:t xml:space="preserve"> - prawie 43</w:t>
      </w:r>
      <w:r w:rsidRPr="00136482">
        <w:rPr>
          <w:rFonts w:ascii="Times New Roman" w:eastAsia="Times New Roman" w:hAnsi="Times New Roman" w:cs="Times New Roman"/>
          <w:iCs/>
          <w:sz w:val="24"/>
          <w:szCs w:val="24"/>
          <w:lang w:eastAsia="zh-CN"/>
        </w:rPr>
        <w:t xml:space="preserve">% całości dochodów. </w:t>
      </w:r>
      <w:r w:rsidR="00A42348" w:rsidRPr="00136482">
        <w:rPr>
          <w:rFonts w:ascii="Times New Roman" w:eastAsia="Times New Roman" w:hAnsi="Times New Roman" w:cs="Times New Roman"/>
          <w:iCs/>
          <w:sz w:val="24"/>
          <w:szCs w:val="24"/>
          <w:lang w:eastAsia="zh-CN"/>
        </w:rPr>
        <w:t>Kolejnym, co</w:t>
      </w:r>
      <w:r w:rsidRPr="00136482">
        <w:rPr>
          <w:rFonts w:ascii="Times New Roman" w:eastAsia="Times New Roman" w:hAnsi="Times New Roman" w:cs="Times New Roman"/>
          <w:iCs/>
          <w:sz w:val="24"/>
          <w:szCs w:val="24"/>
          <w:lang w:eastAsia="zh-CN"/>
        </w:rPr>
        <w:t xml:space="preserve"> do wielkości źródłem dochodów były udziały w podatkach stanowiące ok. 21 % całości dochodów.</w:t>
      </w:r>
    </w:p>
    <w:p w14:paraId="2F574413" w14:textId="77777777" w:rsidR="00577D8E" w:rsidRPr="007A5F4D" w:rsidRDefault="00577D8E" w:rsidP="00292006">
      <w:pPr>
        <w:suppressLineNumbers/>
        <w:suppressAutoHyphens/>
        <w:jc w:val="both"/>
        <w:rPr>
          <w:rFonts w:ascii="Times New Roman" w:eastAsia="Times New Roman" w:hAnsi="Times New Roman" w:cs="Times New Roman"/>
          <w:iCs/>
          <w:sz w:val="24"/>
          <w:szCs w:val="24"/>
          <w:vertAlign w:val="subscript"/>
          <w:lang w:eastAsia="zh-CN"/>
        </w:rPr>
      </w:pPr>
    </w:p>
    <w:p w14:paraId="41DB4CA1" w14:textId="77777777" w:rsidR="004D6523" w:rsidRDefault="004D6523" w:rsidP="00292006">
      <w:pPr>
        <w:suppressLineNumbers/>
        <w:suppressAutoHyphens/>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2019 roku wykonane dochody w przeliczeniu na 1 mieszkańca powiatu wynosiły 1 203 zł </w:t>
      </w:r>
      <w:r w:rsidR="0039397B">
        <w:rPr>
          <w:rFonts w:ascii="Times New Roman" w:eastAsia="Calibri" w:hAnsi="Times New Roman" w:cs="Times New Roman"/>
          <w:sz w:val="24"/>
          <w:szCs w:val="24"/>
        </w:rPr>
        <w:br/>
      </w:r>
      <w:r w:rsidRPr="00136482">
        <w:rPr>
          <w:rFonts w:ascii="Times New Roman" w:eastAsia="Calibri" w:hAnsi="Times New Roman" w:cs="Times New Roman"/>
          <w:sz w:val="24"/>
          <w:szCs w:val="24"/>
        </w:rPr>
        <w:t xml:space="preserve">i były o 118 zł wyższe w porównaniu do 2018 roku. </w:t>
      </w:r>
    </w:p>
    <w:p w14:paraId="584FA467" w14:textId="77777777" w:rsidR="007A5F4D" w:rsidRPr="00136482" w:rsidRDefault="007A5F4D" w:rsidP="00292006">
      <w:pPr>
        <w:suppressLineNumbers/>
        <w:suppressAutoHyphens/>
        <w:jc w:val="both"/>
        <w:rPr>
          <w:rFonts w:ascii="Times New Roman" w:eastAsia="Calibri" w:hAnsi="Times New Roman" w:cs="Times New Roman"/>
          <w:sz w:val="24"/>
          <w:szCs w:val="24"/>
        </w:rPr>
      </w:pPr>
    </w:p>
    <w:p w14:paraId="151781A6" w14:textId="77777777" w:rsidR="00E302F4" w:rsidRDefault="00072A1F" w:rsidP="007543BE">
      <w:pPr>
        <w:pStyle w:val="Nagwek2"/>
      </w:pPr>
      <w:hyperlink w:anchor="_Toc9182233" w:history="1">
        <w:bookmarkStart w:id="6" w:name="_Toc41563224"/>
        <w:r w:rsidR="00821446" w:rsidRPr="00136482">
          <w:t>3.2.Wydatki budżetu Powiatu Mieleckiego w 2019 roku</w:t>
        </w:r>
        <w:bookmarkEnd w:id="6"/>
      </w:hyperlink>
    </w:p>
    <w:p w14:paraId="0262DADD" w14:textId="77777777" w:rsidR="007A5F4D" w:rsidRDefault="007A5F4D" w:rsidP="00292006">
      <w:pPr>
        <w:tabs>
          <w:tab w:val="left" w:pos="1320"/>
          <w:tab w:val="right" w:leader="dot" w:pos="9923"/>
        </w:tabs>
        <w:jc w:val="both"/>
        <w:rPr>
          <w:rFonts w:ascii="Times New Roman" w:eastAsiaTheme="minorEastAsia" w:hAnsi="Times New Roman" w:cs="Times New Roman"/>
          <w:b/>
          <w:noProof/>
          <w:sz w:val="24"/>
          <w:szCs w:val="24"/>
          <w:lang w:eastAsia="pl-PL"/>
        </w:rPr>
      </w:pPr>
    </w:p>
    <w:p w14:paraId="41D589E2" w14:textId="54872C9E" w:rsidR="004D6523" w:rsidRPr="00E302F4" w:rsidRDefault="004D6523" w:rsidP="00292006">
      <w:pPr>
        <w:tabs>
          <w:tab w:val="left" w:pos="1320"/>
          <w:tab w:val="right" w:leader="dot" w:pos="9923"/>
        </w:tabs>
        <w:jc w:val="both"/>
        <w:rPr>
          <w:rFonts w:ascii="Times New Roman" w:eastAsiaTheme="minorEastAsia" w:hAnsi="Times New Roman" w:cs="Times New Roman"/>
          <w:b/>
          <w:noProof/>
          <w:sz w:val="24"/>
          <w:szCs w:val="24"/>
          <w:lang w:eastAsia="pl-PL"/>
        </w:rPr>
      </w:pPr>
      <w:r w:rsidRPr="00136482">
        <w:rPr>
          <w:rFonts w:ascii="Times New Roman" w:eastAsiaTheme="minorEastAsia" w:hAnsi="Times New Roman" w:cs="Times New Roman"/>
          <w:noProof/>
          <w:sz w:val="24"/>
          <w:szCs w:val="24"/>
          <w:lang w:eastAsia="pl-PL"/>
        </w:rPr>
        <w:t>Planowane wydatki Powiatu Mieleckiego w 2019 r. wynosiły 156 201 298,49 zł. W wyniku realizacji budżetu wydatkowano kwotę 149 092 840,10 zł, w tym 130 574 820,99 zł na wydatki bieżące</w:t>
      </w:r>
      <w:r w:rsidR="007A5F4D">
        <w:rPr>
          <w:rFonts w:ascii="Times New Roman" w:eastAsiaTheme="minorEastAsia" w:hAnsi="Times New Roman" w:cs="Times New Roman"/>
          <w:noProof/>
          <w:sz w:val="24"/>
          <w:szCs w:val="24"/>
          <w:lang w:eastAsia="pl-PL"/>
        </w:rPr>
        <w:t xml:space="preserve"> </w:t>
      </w:r>
      <w:r w:rsidRPr="00136482">
        <w:rPr>
          <w:rFonts w:ascii="Times New Roman" w:eastAsiaTheme="minorEastAsia" w:hAnsi="Times New Roman" w:cs="Times New Roman"/>
          <w:noProof/>
          <w:sz w:val="24"/>
          <w:szCs w:val="24"/>
          <w:lang w:eastAsia="pl-PL"/>
        </w:rPr>
        <w:t>i</w:t>
      </w:r>
      <w:r w:rsidR="007A5F4D">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18</w:t>
      </w:r>
      <w:r w:rsidR="007A5F4D">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518</w:t>
      </w:r>
      <w:r w:rsidR="007A5F4D">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018,11 zł na wydatki majątkowe.</w:t>
      </w:r>
    </w:p>
    <w:p w14:paraId="38176F01" w14:textId="77777777" w:rsidR="00577D8E" w:rsidRPr="00136482" w:rsidRDefault="00577D8E" w:rsidP="00292006">
      <w:pPr>
        <w:tabs>
          <w:tab w:val="left" w:pos="1320"/>
          <w:tab w:val="right" w:leader="dot" w:pos="9923"/>
        </w:tabs>
        <w:jc w:val="both"/>
        <w:rPr>
          <w:rFonts w:ascii="Times New Roman" w:eastAsiaTheme="minorEastAsia" w:hAnsi="Times New Roman" w:cs="Times New Roman"/>
          <w:noProof/>
          <w:sz w:val="24"/>
          <w:szCs w:val="24"/>
          <w:lang w:eastAsia="pl-PL"/>
        </w:rPr>
      </w:pPr>
    </w:p>
    <w:p w14:paraId="760A5346" w14:textId="60C78AF4" w:rsidR="004B0761" w:rsidRPr="00E302F4" w:rsidRDefault="004D6523" w:rsidP="00E302F4">
      <w:pPr>
        <w:tabs>
          <w:tab w:val="left" w:pos="1320"/>
          <w:tab w:val="right" w:leader="dot" w:pos="9923"/>
        </w:tabs>
        <w:spacing w:after="100"/>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Wraz ze wzrostem dochodów budżetowych, na przestrzeni ostatnich lat następuje również systematyczny wzrost wydatków. Wydatki budżetu powiatu mieleckiego wzrosły o ok. 3,3 % w 2019 roku w stosunku do roku 2018</w:t>
      </w:r>
      <w:r w:rsidR="007A5F4D">
        <w:rPr>
          <w:rFonts w:ascii="Times New Roman" w:eastAsiaTheme="minorEastAsia" w:hAnsi="Times New Roman" w:cs="Times New Roman"/>
          <w:noProof/>
          <w:sz w:val="24"/>
          <w:szCs w:val="24"/>
          <w:lang w:eastAsia="pl-PL"/>
        </w:rPr>
        <w:t>.</w:t>
      </w:r>
      <w:r w:rsidRPr="00136482">
        <w:rPr>
          <w:rFonts w:ascii="Times New Roman" w:eastAsiaTheme="minorEastAsia" w:hAnsi="Times New Roman" w:cs="Times New Roman"/>
          <w:noProof/>
          <w:sz w:val="24"/>
          <w:szCs w:val="24"/>
          <w:lang w:eastAsia="pl-PL"/>
        </w:rPr>
        <w:t xml:space="preserve"> </w:t>
      </w:r>
    </w:p>
    <w:p w14:paraId="0529A370" w14:textId="77777777" w:rsidR="004B0761" w:rsidRPr="00136482" w:rsidRDefault="004B0761" w:rsidP="00292006">
      <w:pPr>
        <w:jc w:val="both"/>
        <w:rPr>
          <w:rFonts w:ascii="Times New Roman" w:eastAsia="Calibri" w:hAnsi="Times New Roman" w:cs="Times New Roman"/>
          <w:sz w:val="24"/>
          <w:szCs w:val="24"/>
        </w:rPr>
      </w:pPr>
    </w:p>
    <w:p w14:paraId="296FAEAB" w14:textId="77777777" w:rsidR="004B0761" w:rsidRPr="00136482" w:rsidRDefault="004B0761" w:rsidP="00292006">
      <w:pPr>
        <w:jc w:val="both"/>
        <w:rPr>
          <w:rFonts w:ascii="Times New Roman" w:eastAsia="Calibri" w:hAnsi="Times New Roman" w:cs="Times New Roman"/>
          <w:sz w:val="24"/>
          <w:szCs w:val="24"/>
        </w:rPr>
      </w:pPr>
    </w:p>
    <w:p w14:paraId="3C8CABB1" w14:textId="77777777" w:rsidR="004B0761" w:rsidRPr="00136482" w:rsidRDefault="004B0761" w:rsidP="00292006">
      <w:pPr>
        <w:jc w:val="both"/>
        <w:rPr>
          <w:rFonts w:ascii="Times New Roman" w:eastAsia="Calibri" w:hAnsi="Times New Roman" w:cs="Times New Roman"/>
          <w:sz w:val="24"/>
          <w:szCs w:val="24"/>
        </w:rPr>
      </w:pPr>
    </w:p>
    <w:p w14:paraId="7BA36968" w14:textId="77777777" w:rsidR="004B0761" w:rsidRPr="00136482" w:rsidRDefault="004B0761" w:rsidP="00292006">
      <w:pPr>
        <w:jc w:val="both"/>
        <w:rPr>
          <w:rFonts w:ascii="Times New Roman" w:eastAsia="Calibri" w:hAnsi="Times New Roman" w:cs="Times New Roman"/>
          <w:sz w:val="24"/>
          <w:szCs w:val="24"/>
        </w:rPr>
      </w:pPr>
    </w:p>
    <w:p w14:paraId="470FBF41" w14:textId="323794CB" w:rsidR="004B0761" w:rsidRPr="00136482" w:rsidRDefault="004B0761" w:rsidP="00292006">
      <w:pPr>
        <w:jc w:val="both"/>
        <w:rPr>
          <w:rFonts w:ascii="Times New Roman" w:eastAsia="Calibri" w:hAnsi="Times New Roman" w:cs="Times New Roman"/>
          <w:sz w:val="24"/>
          <w:szCs w:val="24"/>
        </w:rPr>
      </w:pPr>
    </w:p>
    <w:p w14:paraId="4228FFD9" w14:textId="48930A20" w:rsidR="004B0761" w:rsidRPr="00136482" w:rsidRDefault="004B0761" w:rsidP="00292006">
      <w:pPr>
        <w:jc w:val="both"/>
        <w:rPr>
          <w:rFonts w:ascii="Times New Roman" w:eastAsia="Calibri" w:hAnsi="Times New Roman" w:cs="Times New Roman"/>
          <w:sz w:val="24"/>
          <w:szCs w:val="24"/>
        </w:rPr>
      </w:pPr>
    </w:p>
    <w:p w14:paraId="39EBFC80" w14:textId="4BF83E06" w:rsidR="004B0761" w:rsidRPr="00136482" w:rsidRDefault="000231A4" w:rsidP="00292006">
      <w:pPr>
        <w:jc w:val="both"/>
        <w:rPr>
          <w:rFonts w:ascii="Times New Roman" w:eastAsia="Calibri" w:hAnsi="Times New Roman" w:cs="Times New Roman"/>
          <w:sz w:val="24"/>
          <w:szCs w:val="24"/>
        </w:rPr>
      </w:pPr>
      <w:r w:rsidRPr="00136482">
        <w:rPr>
          <w:rFonts w:ascii="Times New Roman" w:eastAsiaTheme="minorEastAsia" w:hAnsi="Times New Roman" w:cs="Times New Roman"/>
          <w:noProof/>
          <w:sz w:val="20"/>
          <w:szCs w:val="20"/>
          <w:lang w:eastAsia="pl-PL"/>
        </w:rPr>
        <w:drawing>
          <wp:anchor distT="0" distB="0" distL="114300" distR="114300" simplePos="0" relativeHeight="251662336" behindDoc="1" locked="0" layoutInCell="1" allowOverlap="1" wp14:anchorId="1D6C56B1" wp14:editId="25611F61">
            <wp:simplePos x="0" y="0"/>
            <wp:positionH relativeFrom="margin">
              <wp:align>left</wp:align>
            </wp:positionH>
            <wp:positionV relativeFrom="paragraph">
              <wp:posOffset>15240</wp:posOffset>
            </wp:positionV>
            <wp:extent cx="5905500" cy="35496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549650"/>
                    </a:xfrm>
                    <a:prstGeom prst="rect">
                      <a:avLst/>
                    </a:prstGeom>
                    <a:noFill/>
                  </pic:spPr>
                </pic:pic>
              </a:graphicData>
            </a:graphic>
            <wp14:sizeRelH relativeFrom="page">
              <wp14:pctWidth>0</wp14:pctWidth>
            </wp14:sizeRelH>
            <wp14:sizeRelV relativeFrom="page">
              <wp14:pctHeight>0</wp14:pctHeight>
            </wp14:sizeRelV>
          </wp:anchor>
        </w:drawing>
      </w:r>
    </w:p>
    <w:p w14:paraId="2D429E15" w14:textId="00E9452A" w:rsidR="004B0761" w:rsidRPr="00136482" w:rsidRDefault="004B0761" w:rsidP="00292006">
      <w:pPr>
        <w:jc w:val="both"/>
        <w:rPr>
          <w:rFonts w:ascii="Times New Roman" w:eastAsia="Calibri" w:hAnsi="Times New Roman" w:cs="Times New Roman"/>
          <w:sz w:val="24"/>
          <w:szCs w:val="24"/>
        </w:rPr>
      </w:pPr>
    </w:p>
    <w:p w14:paraId="6FB74E76" w14:textId="58B697BD" w:rsidR="004B0761" w:rsidRPr="00136482" w:rsidRDefault="004B0761" w:rsidP="00292006">
      <w:pPr>
        <w:jc w:val="both"/>
        <w:rPr>
          <w:rFonts w:ascii="Times New Roman" w:eastAsia="Calibri" w:hAnsi="Times New Roman" w:cs="Times New Roman"/>
          <w:sz w:val="24"/>
          <w:szCs w:val="24"/>
        </w:rPr>
      </w:pPr>
    </w:p>
    <w:p w14:paraId="664A05F7" w14:textId="5C913451" w:rsidR="004B0761" w:rsidRPr="00136482" w:rsidRDefault="004B0761" w:rsidP="00292006">
      <w:pPr>
        <w:jc w:val="both"/>
        <w:rPr>
          <w:rFonts w:ascii="Times New Roman" w:eastAsia="Calibri" w:hAnsi="Times New Roman" w:cs="Times New Roman"/>
          <w:sz w:val="24"/>
          <w:szCs w:val="24"/>
        </w:rPr>
      </w:pPr>
    </w:p>
    <w:p w14:paraId="40D3D3BC" w14:textId="54F85B72" w:rsidR="0078233B" w:rsidRPr="00136482" w:rsidRDefault="0078233B" w:rsidP="00292006">
      <w:pPr>
        <w:jc w:val="center"/>
        <w:rPr>
          <w:rFonts w:ascii="Times New Roman" w:eastAsia="Calibri" w:hAnsi="Times New Roman" w:cs="Times New Roman"/>
          <w:i/>
          <w:sz w:val="20"/>
          <w:szCs w:val="20"/>
        </w:rPr>
      </w:pPr>
    </w:p>
    <w:p w14:paraId="196EA891" w14:textId="2D728425" w:rsidR="00E56AC8" w:rsidRPr="00136482" w:rsidRDefault="00E56AC8" w:rsidP="00292006">
      <w:pPr>
        <w:jc w:val="center"/>
        <w:rPr>
          <w:rFonts w:ascii="Times New Roman" w:eastAsia="Calibri" w:hAnsi="Times New Roman" w:cs="Times New Roman"/>
          <w:i/>
          <w:sz w:val="20"/>
          <w:szCs w:val="20"/>
        </w:rPr>
      </w:pPr>
    </w:p>
    <w:p w14:paraId="45459147" w14:textId="1EE8BA44" w:rsidR="00E56AC8" w:rsidRPr="00136482" w:rsidRDefault="00E56AC8" w:rsidP="00292006">
      <w:pPr>
        <w:jc w:val="center"/>
        <w:rPr>
          <w:rFonts w:ascii="Times New Roman" w:eastAsia="Calibri" w:hAnsi="Times New Roman" w:cs="Times New Roman"/>
          <w:i/>
          <w:sz w:val="20"/>
          <w:szCs w:val="20"/>
        </w:rPr>
      </w:pPr>
    </w:p>
    <w:p w14:paraId="18E31907" w14:textId="57995422" w:rsidR="00E56AC8" w:rsidRPr="00136482" w:rsidRDefault="00E56AC8" w:rsidP="00292006">
      <w:pPr>
        <w:jc w:val="center"/>
        <w:rPr>
          <w:rFonts w:ascii="Times New Roman" w:eastAsia="Calibri" w:hAnsi="Times New Roman" w:cs="Times New Roman"/>
          <w:i/>
          <w:sz w:val="20"/>
          <w:szCs w:val="20"/>
        </w:rPr>
      </w:pPr>
    </w:p>
    <w:p w14:paraId="5B43D8EA" w14:textId="6C94F6D9" w:rsidR="00E56AC8" w:rsidRPr="00136482" w:rsidRDefault="00E56AC8" w:rsidP="00292006">
      <w:pPr>
        <w:jc w:val="center"/>
        <w:rPr>
          <w:rFonts w:ascii="Times New Roman" w:eastAsia="Calibri" w:hAnsi="Times New Roman" w:cs="Times New Roman"/>
          <w:i/>
          <w:sz w:val="20"/>
          <w:szCs w:val="20"/>
        </w:rPr>
      </w:pPr>
    </w:p>
    <w:p w14:paraId="54E56BC3" w14:textId="77777777" w:rsidR="00E56AC8" w:rsidRPr="00136482" w:rsidRDefault="00E56AC8" w:rsidP="00292006">
      <w:pPr>
        <w:jc w:val="center"/>
        <w:rPr>
          <w:rFonts w:ascii="Times New Roman" w:eastAsia="Calibri" w:hAnsi="Times New Roman" w:cs="Times New Roman"/>
          <w:i/>
          <w:sz w:val="20"/>
          <w:szCs w:val="20"/>
        </w:rPr>
      </w:pPr>
    </w:p>
    <w:p w14:paraId="0064011E" w14:textId="77777777" w:rsidR="00E56AC8" w:rsidRPr="00136482" w:rsidRDefault="00E56AC8" w:rsidP="00292006">
      <w:pPr>
        <w:jc w:val="center"/>
        <w:rPr>
          <w:rFonts w:ascii="Times New Roman" w:eastAsia="Calibri" w:hAnsi="Times New Roman" w:cs="Times New Roman"/>
          <w:i/>
          <w:sz w:val="20"/>
          <w:szCs w:val="20"/>
        </w:rPr>
      </w:pPr>
    </w:p>
    <w:p w14:paraId="178B973F" w14:textId="77777777" w:rsidR="00E56AC8" w:rsidRPr="00136482" w:rsidRDefault="00E56AC8" w:rsidP="00292006">
      <w:pPr>
        <w:jc w:val="center"/>
        <w:rPr>
          <w:rFonts w:ascii="Times New Roman" w:eastAsia="Calibri" w:hAnsi="Times New Roman" w:cs="Times New Roman"/>
          <w:i/>
          <w:sz w:val="20"/>
          <w:szCs w:val="20"/>
        </w:rPr>
      </w:pPr>
    </w:p>
    <w:p w14:paraId="6135F9F8" w14:textId="77777777" w:rsidR="00E56AC8" w:rsidRPr="00136482" w:rsidRDefault="00E56AC8" w:rsidP="00292006">
      <w:pPr>
        <w:jc w:val="center"/>
        <w:rPr>
          <w:rFonts w:ascii="Times New Roman" w:eastAsia="Calibri" w:hAnsi="Times New Roman" w:cs="Times New Roman"/>
          <w:i/>
          <w:sz w:val="20"/>
          <w:szCs w:val="20"/>
        </w:rPr>
      </w:pPr>
    </w:p>
    <w:p w14:paraId="6EC37C22" w14:textId="77777777" w:rsidR="00E56AC8" w:rsidRPr="00136482" w:rsidRDefault="00E56AC8" w:rsidP="00292006">
      <w:pPr>
        <w:jc w:val="center"/>
        <w:rPr>
          <w:rFonts w:ascii="Times New Roman" w:eastAsia="Calibri" w:hAnsi="Times New Roman" w:cs="Times New Roman"/>
          <w:i/>
          <w:sz w:val="20"/>
          <w:szCs w:val="20"/>
        </w:rPr>
      </w:pPr>
    </w:p>
    <w:p w14:paraId="5C7E1CFC" w14:textId="77777777" w:rsidR="0039397B" w:rsidRDefault="0039397B" w:rsidP="00E56AC8">
      <w:pPr>
        <w:rPr>
          <w:rFonts w:ascii="Times New Roman" w:eastAsia="Calibri" w:hAnsi="Times New Roman" w:cs="Times New Roman"/>
          <w:i/>
          <w:sz w:val="20"/>
          <w:szCs w:val="20"/>
        </w:rPr>
      </w:pPr>
    </w:p>
    <w:p w14:paraId="6D2ADA78" w14:textId="77777777" w:rsidR="0039397B" w:rsidRDefault="0039397B" w:rsidP="00E56AC8">
      <w:pPr>
        <w:rPr>
          <w:rFonts w:ascii="Times New Roman" w:eastAsia="Calibri" w:hAnsi="Times New Roman" w:cs="Times New Roman"/>
          <w:i/>
          <w:sz w:val="20"/>
          <w:szCs w:val="20"/>
        </w:rPr>
      </w:pPr>
    </w:p>
    <w:p w14:paraId="200C0F27" w14:textId="77777777" w:rsidR="0039397B" w:rsidRDefault="0039397B" w:rsidP="00E56AC8">
      <w:pPr>
        <w:rPr>
          <w:rFonts w:ascii="Times New Roman" w:eastAsia="Calibri" w:hAnsi="Times New Roman" w:cs="Times New Roman"/>
          <w:i/>
          <w:sz w:val="20"/>
          <w:szCs w:val="20"/>
        </w:rPr>
      </w:pPr>
    </w:p>
    <w:p w14:paraId="09AE11D4" w14:textId="77777777" w:rsidR="0039397B" w:rsidRDefault="0039397B" w:rsidP="00E56AC8">
      <w:pPr>
        <w:rPr>
          <w:rFonts w:ascii="Times New Roman" w:eastAsia="Calibri" w:hAnsi="Times New Roman" w:cs="Times New Roman"/>
          <w:i/>
          <w:sz w:val="20"/>
          <w:szCs w:val="20"/>
        </w:rPr>
      </w:pPr>
    </w:p>
    <w:p w14:paraId="75EEB081" w14:textId="77777777" w:rsidR="00A355A1" w:rsidRDefault="00A355A1" w:rsidP="00E56AC8">
      <w:pPr>
        <w:rPr>
          <w:rFonts w:ascii="Times New Roman" w:eastAsia="Calibri" w:hAnsi="Times New Roman" w:cs="Times New Roman"/>
          <w:i/>
          <w:sz w:val="20"/>
          <w:szCs w:val="20"/>
        </w:rPr>
      </w:pPr>
    </w:p>
    <w:p w14:paraId="60F6316F" w14:textId="77777777" w:rsidR="00A355A1" w:rsidRDefault="00A355A1" w:rsidP="00E56AC8">
      <w:pPr>
        <w:rPr>
          <w:rFonts w:ascii="Times New Roman" w:eastAsia="Calibri" w:hAnsi="Times New Roman" w:cs="Times New Roman"/>
          <w:i/>
          <w:sz w:val="20"/>
          <w:szCs w:val="20"/>
        </w:rPr>
      </w:pPr>
    </w:p>
    <w:p w14:paraId="5FD350CE" w14:textId="77777777" w:rsidR="00A355A1" w:rsidRDefault="00A355A1" w:rsidP="00E56AC8">
      <w:pPr>
        <w:rPr>
          <w:rFonts w:ascii="Times New Roman" w:eastAsia="Calibri" w:hAnsi="Times New Roman" w:cs="Times New Roman"/>
          <w:i/>
          <w:sz w:val="20"/>
          <w:szCs w:val="20"/>
        </w:rPr>
      </w:pPr>
    </w:p>
    <w:p w14:paraId="48CFD4BD" w14:textId="77777777" w:rsidR="00A355A1" w:rsidRDefault="00A355A1" w:rsidP="00E56AC8">
      <w:pPr>
        <w:rPr>
          <w:rFonts w:ascii="Times New Roman" w:eastAsia="Calibri" w:hAnsi="Times New Roman" w:cs="Times New Roman"/>
          <w:i/>
          <w:sz w:val="20"/>
          <w:szCs w:val="20"/>
        </w:rPr>
      </w:pPr>
    </w:p>
    <w:p w14:paraId="682131B2" w14:textId="77777777" w:rsidR="00A355A1" w:rsidRDefault="00A355A1" w:rsidP="00E56AC8">
      <w:pPr>
        <w:rPr>
          <w:rFonts w:ascii="Times New Roman" w:eastAsia="Calibri" w:hAnsi="Times New Roman" w:cs="Times New Roman"/>
          <w:i/>
          <w:sz w:val="20"/>
          <w:szCs w:val="20"/>
        </w:rPr>
      </w:pPr>
    </w:p>
    <w:p w14:paraId="5C7C6E1A" w14:textId="61CB3E8B" w:rsidR="0078233B" w:rsidRPr="000231A4" w:rsidRDefault="000231A4" w:rsidP="000231A4">
      <w:pPr>
        <w:pStyle w:val="Legenda"/>
        <w:rPr>
          <w:rFonts w:ascii="Times New Roman" w:eastAsia="Calibri" w:hAnsi="Times New Roman" w:cs="Times New Roman"/>
          <w:i w:val="0"/>
          <w:sz w:val="20"/>
          <w:szCs w:val="20"/>
        </w:rPr>
      </w:pPr>
      <w:bookmarkStart w:id="7" w:name="_Toc41566129"/>
      <w:r w:rsidRPr="000231A4">
        <w:rPr>
          <w:rFonts w:ascii="Times New Roman" w:hAnsi="Times New Roman" w:cs="Times New Roman"/>
          <w:sz w:val="20"/>
          <w:szCs w:val="20"/>
        </w:rPr>
        <w:t xml:space="preserve">Rysunek </w:t>
      </w:r>
      <w:r w:rsidRPr="000231A4">
        <w:rPr>
          <w:rFonts w:ascii="Times New Roman" w:hAnsi="Times New Roman" w:cs="Times New Roman"/>
          <w:sz w:val="20"/>
          <w:szCs w:val="20"/>
        </w:rPr>
        <w:fldChar w:fldCharType="begin"/>
      </w:r>
      <w:r w:rsidRPr="000231A4">
        <w:rPr>
          <w:rFonts w:ascii="Times New Roman" w:hAnsi="Times New Roman" w:cs="Times New Roman"/>
          <w:sz w:val="20"/>
          <w:szCs w:val="20"/>
        </w:rPr>
        <w:instrText xml:space="preserve"> SEQ Rysunek \* ARABIC </w:instrText>
      </w:r>
      <w:r w:rsidRPr="000231A4">
        <w:rPr>
          <w:rFonts w:ascii="Times New Roman" w:hAnsi="Times New Roman" w:cs="Times New Roman"/>
          <w:sz w:val="20"/>
          <w:szCs w:val="20"/>
        </w:rPr>
        <w:fldChar w:fldCharType="separate"/>
      </w:r>
      <w:r w:rsidR="00DD5E39">
        <w:rPr>
          <w:rFonts w:ascii="Times New Roman" w:hAnsi="Times New Roman" w:cs="Times New Roman"/>
          <w:noProof/>
          <w:sz w:val="20"/>
          <w:szCs w:val="20"/>
        </w:rPr>
        <w:t>2</w:t>
      </w:r>
      <w:r w:rsidRPr="000231A4">
        <w:rPr>
          <w:rFonts w:ascii="Times New Roman" w:hAnsi="Times New Roman" w:cs="Times New Roman"/>
          <w:sz w:val="20"/>
          <w:szCs w:val="20"/>
        </w:rPr>
        <w:fldChar w:fldCharType="end"/>
      </w:r>
      <w:r w:rsidRPr="000231A4">
        <w:rPr>
          <w:rFonts w:ascii="Times New Roman" w:hAnsi="Times New Roman" w:cs="Times New Roman"/>
          <w:sz w:val="20"/>
          <w:szCs w:val="20"/>
        </w:rPr>
        <w:t xml:space="preserve"> Kierunki wydatkowania środków w 2019</w:t>
      </w:r>
      <w:bookmarkEnd w:id="7"/>
    </w:p>
    <w:p w14:paraId="2C98BFA0" w14:textId="77777777" w:rsidR="00292006" w:rsidRPr="00136482" w:rsidRDefault="00292006" w:rsidP="00292006">
      <w:pPr>
        <w:jc w:val="both"/>
        <w:rPr>
          <w:rFonts w:ascii="Times New Roman" w:eastAsia="Calibri" w:hAnsi="Times New Roman" w:cs="Times New Roman"/>
          <w:sz w:val="24"/>
          <w:szCs w:val="24"/>
        </w:rPr>
      </w:pPr>
    </w:p>
    <w:p w14:paraId="7AFC3157" w14:textId="77777777" w:rsidR="004D6523" w:rsidRPr="00136482" w:rsidRDefault="004D652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Powiat ponosił wydatki na realizację zadań określonych w ustawie o samorządzie powiatowym. Najwięcej środków w budżecie powiatu, prawie 46 % przeznaczone było na realizację zadań edukacyjnych.</w:t>
      </w:r>
    </w:p>
    <w:p w14:paraId="37FDDD1A" w14:textId="77777777" w:rsidR="00577D8E" w:rsidRPr="00136482" w:rsidRDefault="00577D8E" w:rsidP="00292006">
      <w:pPr>
        <w:jc w:val="both"/>
        <w:rPr>
          <w:rFonts w:ascii="Times New Roman" w:eastAsia="Calibri" w:hAnsi="Times New Roman" w:cs="Times New Roman"/>
          <w:sz w:val="24"/>
          <w:szCs w:val="24"/>
        </w:rPr>
      </w:pPr>
    </w:p>
    <w:p w14:paraId="21180A16" w14:textId="77777777" w:rsidR="004D6523" w:rsidRPr="00136482" w:rsidRDefault="004D652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2019 roku wydatki w przeliczeniu na 1 mieszkańca powiatu wynosiły 1 091 zł i były o 35 zł wyższe w porównaniu do 2018 roku. </w:t>
      </w:r>
    </w:p>
    <w:p w14:paraId="3247A717" w14:textId="77777777" w:rsidR="00577D8E" w:rsidRPr="00136482" w:rsidRDefault="00577D8E" w:rsidP="00292006">
      <w:pPr>
        <w:jc w:val="both"/>
        <w:rPr>
          <w:rFonts w:ascii="Times New Roman" w:eastAsia="Calibri" w:hAnsi="Times New Roman" w:cs="Times New Roman"/>
          <w:sz w:val="24"/>
          <w:szCs w:val="24"/>
        </w:rPr>
      </w:pPr>
    </w:p>
    <w:p w14:paraId="01E1E092" w14:textId="77777777" w:rsidR="004D6523" w:rsidRDefault="004D652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ostatnich latach obserwujemy wzrost zarówno dochodów, jak i wydatków powiatu </w:t>
      </w:r>
      <w:r w:rsidR="0039397B">
        <w:rPr>
          <w:rFonts w:ascii="Times New Roman" w:eastAsia="Calibri" w:hAnsi="Times New Roman" w:cs="Times New Roman"/>
          <w:sz w:val="24"/>
          <w:szCs w:val="24"/>
        </w:rPr>
        <w:br/>
      </w:r>
      <w:r w:rsidRPr="00136482">
        <w:rPr>
          <w:rFonts w:ascii="Times New Roman" w:eastAsia="Calibri" w:hAnsi="Times New Roman" w:cs="Times New Roman"/>
          <w:sz w:val="24"/>
          <w:szCs w:val="24"/>
        </w:rPr>
        <w:t xml:space="preserve">w przeliczeniu na jednego mieszkańca powiatu. </w:t>
      </w:r>
    </w:p>
    <w:p w14:paraId="74FCA227" w14:textId="77777777" w:rsidR="00577D8E" w:rsidRPr="00136482" w:rsidRDefault="00577D8E" w:rsidP="005C4092">
      <w:pPr>
        <w:pStyle w:val="Nagwek2"/>
        <w:ind w:left="0" w:firstLine="0"/>
      </w:pPr>
    </w:p>
    <w:p w14:paraId="1AE59959" w14:textId="77777777" w:rsidR="00821446" w:rsidRDefault="00072A1F" w:rsidP="007543BE">
      <w:pPr>
        <w:pStyle w:val="Nagwek2"/>
      </w:pPr>
      <w:hyperlink w:anchor="_Toc9182234" w:history="1">
        <w:bookmarkStart w:id="8" w:name="_Toc41563225"/>
        <w:r w:rsidR="00821446" w:rsidRPr="00136482">
          <w:t>3.3.Zadłużenie Powiatu Mieleckiego</w:t>
        </w:r>
        <w:bookmarkEnd w:id="8"/>
      </w:hyperlink>
    </w:p>
    <w:p w14:paraId="7538A373" w14:textId="77777777" w:rsidR="0039397B" w:rsidRPr="00136482" w:rsidRDefault="0039397B" w:rsidP="0039397B">
      <w:pPr>
        <w:tabs>
          <w:tab w:val="left" w:pos="1320"/>
          <w:tab w:val="right" w:leader="dot" w:pos="9923"/>
        </w:tabs>
        <w:jc w:val="both"/>
        <w:rPr>
          <w:rFonts w:ascii="Times New Roman" w:eastAsiaTheme="minorEastAsia" w:hAnsi="Times New Roman" w:cs="Times New Roman"/>
          <w:b/>
          <w:noProof/>
          <w:sz w:val="24"/>
          <w:szCs w:val="24"/>
          <w:lang w:eastAsia="pl-PL"/>
        </w:rPr>
      </w:pPr>
    </w:p>
    <w:p w14:paraId="41727A37" w14:textId="56D41925" w:rsidR="004D6523" w:rsidRPr="00136482" w:rsidRDefault="004D6523" w:rsidP="00292006">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Zadłużenie według stanu na 31.12.2019 roku wynosiło 19 967 153 zł, co stanowiło 12,14% całośc</w:t>
      </w:r>
      <w:r w:rsidR="003668F0">
        <w:rPr>
          <w:rFonts w:ascii="Times New Roman" w:eastAsiaTheme="minorEastAsia" w:hAnsi="Times New Roman" w:cs="Times New Roman"/>
          <w:noProof/>
          <w:sz w:val="24"/>
          <w:szCs w:val="24"/>
          <w:lang w:eastAsia="pl-PL"/>
        </w:rPr>
        <w:t>i dochodów powiatu mieleckiego.</w:t>
      </w:r>
      <w:r w:rsidRPr="00136482">
        <w:rPr>
          <w:rFonts w:ascii="Times New Roman" w:eastAsiaTheme="minorEastAsia" w:hAnsi="Times New Roman" w:cs="Times New Roman"/>
          <w:noProof/>
          <w:sz w:val="24"/>
          <w:szCs w:val="24"/>
          <w:lang w:eastAsia="pl-PL"/>
        </w:rPr>
        <w:t xml:space="preserve"> Na koniec 2019 roku Powiat Mielecki posiadał kredyty w dwóch bankach. Spłata kredytów rozłożona jest do 2029 roku. W 2019 roku spłacono 2 mln zł kredytów i 600 tys. zł pożyczki.  Koszty obsług</w:t>
      </w:r>
      <w:r w:rsidR="00577D8E" w:rsidRPr="00136482">
        <w:rPr>
          <w:rFonts w:ascii="Times New Roman" w:eastAsiaTheme="minorEastAsia" w:hAnsi="Times New Roman" w:cs="Times New Roman"/>
          <w:noProof/>
          <w:sz w:val="24"/>
          <w:szCs w:val="24"/>
          <w:lang w:eastAsia="pl-PL"/>
        </w:rPr>
        <w:t>i długu wyniosły 465 369,12 zł.</w:t>
      </w:r>
      <w:r w:rsidR="003668F0">
        <w:rPr>
          <w:rFonts w:ascii="Times New Roman" w:eastAsiaTheme="minorEastAsia" w:hAnsi="Times New Roman" w:cs="Times New Roman"/>
          <w:noProof/>
          <w:sz w:val="24"/>
          <w:szCs w:val="24"/>
          <w:lang w:eastAsia="pl-PL"/>
        </w:rPr>
        <w:t xml:space="preserve"> </w:t>
      </w:r>
      <w:r w:rsidRPr="00136482">
        <w:rPr>
          <w:rFonts w:ascii="Times New Roman" w:eastAsiaTheme="minorEastAsia" w:hAnsi="Times New Roman" w:cs="Times New Roman"/>
          <w:noProof/>
          <w:sz w:val="24"/>
          <w:szCs w:val="24"/>
          <w:lang w:eastAsia="pl-PL"/>
        </w:rPr>
        <w:t xml:space="preserve">Od 2015 roku zadłużenie Powiatu Mieleckiego było sukcesywnie spłacane. </w:t>
      </w:r>
    </w:p>
    <w:p w14:paraId="5FC76792" w14:textId="77777777" w:rsidR="00577D8E" w:rsidRPr="00136482" w:rsidRDefault="00577D8E" w:rsidP="00292006">
      <w:pPr>
        <w:tabs>
          <w:tab w:val="left" w:pos="1320"/>
          <w:tab w:val="right" w:leader="dot" w:pos="9923"/>
        </w:tabs>
        <w:jc w:val="both"/>
        <w:rPr>
          <w:rFonts w:ascii="Times New Roman" w:eastAsiaTheme="minorEastAsia" w:hAnsi="Times New Roman" w:cs="Times New Roman"/>
          <w:noProof/>
          <w:sz w:val="24"/>
          <w:szCs w:val="24"/>
          <w:lang w:eastAsia="pl-PL"/>
        </w:rPr>
      </w:pPr>
    </w:p>
    <w:p w14:paraId="7FDD32D6" w14:textId="17089F16" w:rsidR="004D6523" w:rsidRPr="00136482" w:rsidRDefault="004D6523" w:rsidP="00292006">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 xml:space="preserve">Wskaźnik płynności natychmiastowej, pokazujący stopień pokrycia dochodami ogółem </w:t>
      </w:r>
      <w:r w:rsidR="0039397B">
        <w:rPr>
          <w:rFonts w:ascii="Times New Roman" w:eastAsiaTheme="minorEastAsia" w:hAnsi="Times New Roman" w:cs="Times New Roman"/>
          <w:noProof/>
          <w:sz w:val="24"/>
          <w:szCs w:val="24"/>
          <w:lang w:eastAsia="pl-PL"/>
        </w:rPr>
        <w:br/>
      </w:r>
      <w:r w:rsidRPr="00136482">
        <w:rPr>
          <w:rFonts w:ascii="Times New Roman" w:eastAsiaTheme="minorEastAsia" w:hAnsi="Times New Roman" w:cs="Times New Roman"/>
          <w:noProof/>
          <w:sz w:val="24"/>
          <w:szCs w:val="24"/>
          <w:lang w:eastAsia="pl-PL"/>
        </w:rPr>
        <w:t>i przychodami – sumy wydatków ogółem, rozchodów i zobowiązań wymagalnych wyniósł 1,2 i</w:t>
      </w:r>
      <w:r w:rsidR="003668F0">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oznacza brak problemów z płynnością finansową.</w:t>
      </w:r>
    </w:p>
    <w:p w14:paraId="63F44409" w14:textId="77777777" w:rsidR="00577D8E" w:rsidRPr="00136482" w:rsidRDefault="00577D8E" w:rsidP="00292006">
      <w:pPr>
        <w:tabs>
          <w:tab w:val="left" w:pos="1320"/>
          <w:tab w:val="right" w:leader="dot" w:pos="9923"/>
        </w:tabs>
        <w:jc w:val="both"/>
        <w:rPr>
          <w:rFonts w:ascii="Times New Roman" w:eastAsiaTheme="minorEastAsia" w:hAnsi="Times New Roman" w:cs="Times New Roman"/>
          <w:noProof/>
          <w:sz w:val="24"/>
          <w:szCs w:val="24"/>
          <w:lang w:eastAsia="pl-PL"/>
        </w:rPr>
      </w:pPr>
    </w:p>
    <w:p w14:paraId="2CE2F6B2" w14:textId="4470038B" w:rsidR="004D6523" w:rsidRDefault="00577D8E" w:rsidP="00292006">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 xml:space="preserve">Wskaźnik spłaty zadłużenia </w:t>
      </w:r>
      <w:r w:rsidR="004D6523" w:rsidRPr="00136482">
        <w:rPr>
          <w:rFonts w:ascii="Times New Roman" w:eastAsiaTheme="minorEastAsia" w:hAnsi="Times New Roman" w:cs="Times New Roman"/>
          <w:noProof/>
          <w:sz w:val="24"/>
          <w:szCs w:val="24"/>
          <w:lang w:eastAsia="pl-PL"/>
        </w:rPr>
        <w:t>(raty+ odsetki)/ dochód ogółem) w ciągu roku budżetowego wyniósł 1,86%. Pokazuje on,</w:t>
      </w:r>
      <w:r w:rsidR="004D6523" w:rsidRPr="00136482">
        <w:rPr>
          <w:rFonts w:ascii="Times New Roman" w:eastAsiaTheme="minorEastAsia" w:hAnsi="Times New Roman" w:cs="Times New Roman"/>
          <w:b/>
          <w:noProof/>
          <w:sz w:val="24"/>
          <w:szCs w:val="24"/>
          <w:lang w:eastAsia="pl-PL"/>
        </w:rPr>
        <w:t xml:space="preserve"> </w:t>
      </w:r>
      <w:r w:rsidR="004D6523" w:rsidRPr="00136482">
        <w:rPr>
          <w:rFonts w:ascii="Times New Roman" w:eastAsiaTheme="minorEastAsia" w:hAnsi="Times New Roman" w:cs="Times New Roman"/>
          <w:noProof/>
          <w:sz w:val="24"/>
          <w:szCs w:val="24"/>
          <w:lang w:eastAsia="pl-PL"/>
        </w:rPr>
        <w:t>ile procent dochodów osiągniętych w 2019 roku stanowiła spłata zadłużenia.</w:t>
      </w:r>
    </w:p>
    <w:p w14:paraId="3CF62E66" w14:textId="77777777" w:rsidR="00B7274A" w:rsidRPr="00136482" w:rsidRDefault="00B7274A" w:rsidP="00292006">
      <w:pPr>
        <w:tabs>
          <w:tab w:val="left" w:pos="1320"/>
          <w:tab w:val="right" w:leader="dot" w:pos="9923"/>
        </w:tabs>
        <w:jc w:val="both"/>
        <w:rPr>
          <w:rFonts w:ascii="Times New Roman" w:eastAsiaTheme="minorEastAsia" w:hAnsi="Times New Roman" w:cs="Times New Roman"/>
          <w:noProof/>
          <w:sz w:val="24"/>
          <w:szCs w:val="24"/>
          <w:lang w:eastAsia="pl-PL"/>
        </w:rPr>
      </w:pPr>
    </w:p>
    <w:p w14:paraId="1A1ED3F2" w14:textId="77777777" w:rsidR="00A52804" w:rsidRPr="00136482" w:rsidRDefault="00A52804" w:rsidP="00292006">
      <w:pPr>
        <w:tabs>
          <w:tab w:val="left" w:pos="1320"/>
          <w:tab w:val="right" w:leader="dot" w:pos="9923"/>
        </w:tabs>
        <w:jc w:val="both"/>
        <w:rPr>
          <w:rFonts w:ascii="Times New Roman" w:eastAsiaTheme="minorEastAsia" w:hAnsi="Times New Roman" w:cs="Times New Roman"/>
          <w:noProof/>
          <w:sz w:val="24"/>
          <w:szCs w:val="24"/>
          <w:lang w:eastAsia="pl-PL"/>
        </w:rPr>
      </w:pPr>
    </w:p>
    <w:p w14:paraId="2BB5B71E" w14:textId="77777777" w:rsidR="00821446" w:rsidRPr="00136482" w:rsidRDefault="00072A1F" w:rsidP="007543BE">
      <w:pPr>
        <w:pStyle w:val="Nagwek2"/>
      </w:pPr>
      <w:hyperlink w:anchor="_Toc9182235" w:history="1">
        <w:bookmarkStart w:id="9" w:name="_Toc41563226"/>
        <w:r w:rsidR="005704F5" w:rsidRPr="00136482">
          <w:t>3.4.Wynik budżet</w:t>
        </w:r>
        <w:r w:rsidR="00821446" w:rsidRPr="00136482">
          <w:t>u</w:t>
        </w:r>
        <w:bookmarkEnd w:id="9"/>
      </w:hyperlink>
    </w:p>
    <w:p w14:paraId="753EC952" w14:textId="77777777" w:rsidR="00577D8E" w:rsidRPr="00136482" w:rsidRDefault="00577D8E" w:rsidP="00292006">
      <w:pPr>
        <w:tabs>
          <w:tab w:val="left" w:pos="1320"/>
          <w:tab w:val="right" w:leader="dot" w:pos="9923"/>
        </w:tabs>
        <w:jc w:val="both"/>
        <w:rPr>
          <w:rFonts w:ascii="Times New Roman" w:eastAsiaTheme="minorEastAsia" w:hAnsi="Times New Roman" w:cs="Times New Roman"/>
          <w:b/>
          <w:noProof/>
          <w:sz w:val="24"/>
          <w:szCs w:val="24"/>
          <w:lang w:eastAsia="pl-PL"/>
        </w:rPr>
      </w:pPr>
    </w:p>
    <w:p w14:paraId="7A8CC79A" w14:textId="4804E43F" w:rsidR="00577D8E" w:rsidRPr="00136482" w:rsidRDefault="004D6523" w:rsidP="0039397B">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Budżet za 2019 roku zamknął się nadwyżką stanowiąca różnicę pomiędzy dochodami a wydatkami w</w:t>
      </w:r>
      <w:r w:rsidR="003668F0">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 xml:space="preserve">wysokości 15 317 194,83 zł. </w:t>
      </w:r>
      <w:r w:rsidR="003668F0">
        <w:rPr>
          <w:rFonts w:ascii="Times New Roman" w:eastAsiaTheme="minorEastAsia" w:hAnsi="Times New Roman" w:cs="Times New Roman"/>
          <w:noProof/>
          <w:sz w:val="24"/>
          <w:szCs w:val="24"/>
          <w:lang w:eastAsia="pl-PL"/>
        </w:rPr>
        <w:t xml:space="preserve"> </w:t>
      </w:r>
      <w:r w:rsidRPr="00136482">
        <w:rPr>
          <w:rFonts w:ascii="Times New Roman" w:eastAsiaTheme="minorEastAsia" w:hAnsi="Times New Roman" w:cs="Times New Roman"/>
          <w:noProof/>
          <w:sz w:val="24"/>
          <w:szCs w:val="24"/>
          <w:lang w:eastAsia="pl-PL"/>
        </w:rPr>
        <w:t xml:space="preserve">Natomiast różnica pomiędzy dochodami bieżącymi a wydatkami bieżącymi czyli nadwyżka operacyjna wyniosła 18 476 290 zł. Nadwyżka operacyjna umożliwia samorządowi realizację zadań inwestycyjnych, jak również pozwala na regulowanie wcześniej zaciągniętych zobowiązań. Pokazuje potencjalne możliwości rozwojowe samorządu. </w:t>
      </w:r>
    </w:p>
    <w:p w14:paraId="05D25483" w14:textId="77777777" w:rsidR="00577D8E" w:rsidRPr="00136482" w:rsidRDefault="00577D8E" w:rsidP="00292006">
      <w:pPr>
        <w:tabs>
          <w:tab w:val="left" w:pos="1320"/>
          <w:tab w:val="right" w:leader="dot" w:pos="9923"/>
        </w:tabs>
        <w:ind w:left="142"/>
        <w:jc w:val="both"/>
        <w:rPr>
          <w:rFonts w:ascii="Times New Roman" w:eastAsiaTheme="minorEastAsia" w:hAnsi="Times New Roman" w:cs="Times New Roman"/>
          <w:noProof/>
          <w:sz w:val="24"/>
          <w:szCs w:val="24"/>
          <w:lang w:eastAsia="pl-PL"/>
        </w:rPr>
      </w:pPr>
    </w:p>
    <w:p w14:paraId="7100D8EA" w14:textId="065CEC41" w:rsidR="00577D8E" w:rsidRPr="00136482" w:rsidRDefault="004D6523" w:rsidP="0039397B">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Wskaźnik samodzielności finansowej liczony jako stosunek dochodów własnych pomniejszonych o</w:t>
      </w:r>
      <w:r w:rsidR="003668F0">
        <w:rPr>
          <w:rFonts w:ascii="Times New Roman" w:eastAsiaTheme="minorEastAsia" w:hAnsi="Times New Roman" w:cs="Times New Roman"/>
          <w:noProof/>
          <w:sz w:val="24"/>
          <w:szCs w:val="24"/>
          <w:lang w:eastAsia="pl-PL"/>
        </w:rPr>
        <w:t> </w:t>
      </w:r>
      <w:r w:rsidRPr="00136482">
        <w:rPr>
          <w:rFonts w:ascii="Times New Roman" w:eastAsiaTheme="minorEastAsia" w:hAnsi="Times New Roman" w:cs="Times New Roman"/>
          <w:noProof/>
          <w:sz w:val="24"/>
          <w:szCs w:val="24"/>
          <w:lang w:eastAsia="pl-PL"/>
        </w:rPr>
        <w:t>udziały w PIT do dochodów ogółem wyniósł 25,6</w:t>
      </w:r>
      <w:r w:rsidRPr="00136482">
        <w:rPr>
          <w:rFonts w:ascii="Times New Roman" w:eastAsiaTheme="minorEastAsia" w:hAnsi="Times New Roman" w:cs="Times New Roman"/>
          <w:b/>
          <w:noProof/>
          <w:sz w:val="24"/>
          <w:szCs w:val="24"/>
          <w:lang w:eastAsia="pl-PL"/>
        </w:rPr>
        <w:t xml:space="preserve"> </w:t>
      </w:r>
      <w:r w:rsidRPr="00136482">
        <w:rPr>
          <w:rFonts w:ascii="Times New Roman" w:eastAsiaTheme="minorEastAsia" w:hAnsi="Times New Roman" w:cs="Times New Roman"/>
          <w:noProof/>
          <w:sz w:val="24"/>
          <w:szCs w:val="24"/>
          <w:lang w:eastAsia="pl-PL"/>
        </w:rPr>
        <w:t>%. Informuje on o możliwościach generowania dochodów własnych, na które dana JST ma wpływ – im niższy wskaźnik tym większe uzależnienie od sytuacji budżetu państwa, rynkowej itp.</w:t>
      </w:r>
    </w:p>
    <w:p w14:paraId="488E731B" w14:textId="77777777" w:rsidR="00577D8E" w:rsidRPr="00136482" w:rsidRDefault="00577D8E" w:rsidP="00292006">
      <w:pPr>
        <w:tabs>
          <w:tab w:val="left" w:pos="1320"/>
          <w:tab w:val="right" w:leader="dot" w:pos="9923"/>
        </w:tabs>
        <w:ind w:left="142"/>
        <w:jc w:val="both"/>
        <w:rPr>
          <w:rFonts w:ascii="Times New Roman" w:eastAsiaTheme="minorEastAsia" w:hAnsi="Times New Roman" w:cs="Times New Roman"/>
          <w:noProof/>
          <w:sz w:val="24"/>
          <w:szCs w:val="24"/>
          <w:lang w:eastAsia="pl-PL"/>
        </w:rPr>
      </w:pPr>
    </w:p>
    <w:p w14:paraId="1BE2B471" w14:textId="77777777" w:rsidR="00577D8E" w:rsidRDefault="004D6523" w:rsidP="0039397B">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 xml:space="preserve">Wskaźnik samodzielności finansowej I stopnia liczony jako stosunek dochodów własnych do dochodów ogółem wyniósł 46,45 %. Informuje on o dochodach możliwych do wydatkowania, wobec których nie obowiązują żadne algorytmy (np. oświata). Powinien oscylować od 40-50%. </w:t>
      </w:r>
    </w:p>
    <w:p w14:paraId="63312086" w14:textId="77777777" w:rsidR="0039397B" w:rsidRPr="00136482" w:rsidRDefault="0039397B" w:rsidP="0039397B">
      <w:pPr>
        <w:tabs>
          <w:tab w:val="left" w:pos="1320"/>
          <w:tab w:val="right" w:leader="dot" w:pos="9923"/>
        </w:tabs>
        <w:jc w:val="both"/>
        <w:rPr>
          <w:rFonts w:ascii="Times New Roman" w:eastAsiaTheme="minorEastAsia" w:hAnsi="Times New Roman" w:cs="Times New Roman"/>
          <w:noProof/>
          <w:sz w:val="24"/>
          <w:szCs w:val="24"/>
          <w:lang w:eastAsia="pl-PL"/>
        </w:rPr>
      </w:pPr>
    </w:p>
    <w:p w14:paraId="6EB9ADD6" w14:textId="77777777" w:rsidR="00577D8E" w:rsidRPr="00136482" w:rsidRDefault="004D6523" w:rsidP="0039397B">
      <w:pPr>
        <w:tabs>
          <w:tab w:val="left" w:pos="1320"/>
          <w:tab w:val="right" w:leader="dot" w:pos="9923"/>
        </w:tabs>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Wskaźnik samodzielności finansowej II stopnia liczony jako stosunek dochodów własnych powiększonych o subwencje do dochodów ogółem wyniósł 89,8 %. Informuje on o dochodach wobec których samorząd ma nadal pełną swobodę decyzyjną, choć mogą pojawić się tu pewne warunki do spełnienia. Powinie</w:t>
      </w:r>
      <w:r w:rsidR="0039397B">
        <w:rPr>
          <w:rFonts w:ascii="Times New Roman" w:eastAsiaTheme="minorEastAsia" w:hAnsi="Times New Roman" w:cs="Times New Roman"/>
          <w:noProof/>
          <w:sz w:val="24"/>
          <w:szCs w:val="24"/>
          <w:lang w:eastAsia="pl-PL"/>
        </w:rPr>
        <w:t>n zawierać się w granicy 70-90%.</w:t>
      </w:r>
    </w:p>
    <w:p w14:paraId="644EDFEE" w14:textId="77777777" w:rsidR="00577D8E" w:rsidRDefault="00577D8E" w:rsidP="007543BE">
      <w:pPr>
        <w:pStyle w:val="Nagwek2"/>
      </w:pPr>
    </w:p>
    <w:p w14:paraId="40F18A99" w14:textId="77777777" w:rsidR="00821446" w:rsidRPr="00136482" w:rsidRDefault="00072A1F" w:rsidP="007543BE">
      <w:pPr>
        <w:pStyle w:val="Nagwek2"/>
      </w:pPr>
      <w:hyperlink w:anchor="_Toc9182236" w:history="1">
        <w:bookmarkStart w:id="10" w:name="_Toc41563227"/>
        <w:r w:rsidR="00821446" w:rsidRPr="00136482">
          <w:t>3.5.Projekty współfinansowane ze środków zewnętrznych</w:t>
        </w:r>
        <w:bookmarkEnd w:id="10"/>
      </w:hyperlink>
    </w:p>
    <w:p w14:paraId="0D5EE0F5" w14:textId="77777777" w:rsidR="00577D8E" w:rsidRPr="00136482" w:rsidRDefault="00577D8E" w:rsidP="00292006">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0BE8D486" w14:textId="77777777" w:rsidR="004D6523" w:rsidRDefault="004D6523" w:rsidP="00292006">
      <w:pPr>
        <w:tabs>
          <w:tab w:val="left" w:pos="1320"/>
          <w:tab w:val="right" w:leader="dot" w:pos="9923"/>
        </w:tabs>
        <w:ind w:left="142"/>
        <w:jc w:val="both"/>
        <w:rPr>
          <w:rFonts w:ascii="Times New Roman" w:eastAsiaTheme="minorEastAsia" w:hAnsi="Times New Roman" w:cs="Times New Roman"/>
          <w:noProof/>
          <w:sz w:val="24"/>
          <w:szCs w:val="24"/>
          <w:lang w:eastAsia="pl-PL"/>
        </w:rPr>
      </w:pPr>
      <w:r w:rsidRPr="00136482">
        <w:rPr>
          <w:rFonts w:ascii="Times New Roman" w:eastAsiaTheme="minorEastAsia" w:hAnsi="Times New Roman" w:cs="Times New Roman"/>
          <w:noProof/>
          <w:sz w:val="24"/>
          <w:szCs w:val="24"/>
          <w:lang w:eastAsia="pl-PL"/>
        </w:rPr>
        <w:t>W 2019 roku zrealizowano następujące projekty współfinansowane ze środków Unii Europejskiej:</w:t>
      </w:r>
    </w:p>
    <w:p w14:paraId="7E2DD106" w14:textId="77777777" w:rsidR="0039397B" w:rsidRPr="00136482" w:rsidRDefault="0039397B" w:rsidP="00292006">
      <w:pPr>
        <w:tabs>
          <w:tab w:val="left" w:pos="1320"/>
          <w:tab w:val="right" w:leader="dot" w:pos="9923"/>
        </w:tabs>
        <w:ind w:left="142"/>
        <w:jc w:val="both"/>
        <w:rPr>
          <w:rFonts w:ascii="Times New Roman" w:eastAsiaTheme="minorEastAsia" w:hAnsi="Times New Roman" w:cs="Times New Roman"/>
          <w:noProof/>
          <w:sz w:val="24"/>
          <w:szCs w:val="24"/>
          <w:lang w:eastAsia="pl-PL"/>
        </w:rPr>
      </w:pPr>
    </w:p>
    <w:tbl>
      <w:tblPr>
        <w:tblW w:w="5096" w:type="pct"/>
        <w:tblInd w:w="-147" w:type="dxa"/>
        <w:tblLayout w:type="fixed"/>
        <w:tblCellMar>
          <w:left w:w="70" w:type="dxa"/>
          <w:right w:w="70" w:type="dxa"/>
        </w:tblCellMar>
        <w:tblLook w:val="04A0" w:firstRow="1" w:lastRow="0" w:firstColumn="1" w:lastColumn="0" w:noHBand="0" w:noVBand="1"/>
      </w:tblPr>
      <w:tblGrid>
        <w:gridCol w:w="6275"/>
        <w:gridCol w:w="1862"/>
        <w:gridCol w:w="1786"/>
      </w:tblGrid>
      <w:tr w:rsidR="004D6523" w:rsidRPr="00136482" w14:paraId="06F92C3C" w14:textId="77777777" w:rsidTr="00B7274A">
        <w:trPr>
          <w:trHeight w:val="113"/>
        </w:trPr>
        <w:tc>
          <w:tcPr>
            <w:tcW w:w="316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B8C3CC" w14:textId="77777777" w:rsidR="004D6523" w:rsidRPr="00760712" w:rsidRDefault="004D6523" w:rsidP="00292006">
            <w:pPr>
              <w:jc w:val="center"/>
              <w:rPr>
                <w:rFonts w:ascii="Times New Roman" w:eastAsia="Times New Roman" w:hAnsi="Times New Roman" w:cs="Times New Roman"/>
                <w:b/>
                <w:color w:val="000000"/>
                <w:sz w:val="24"/>
                <w:szCs w:val="24"/>
                <w:lang w:eastAsia="pl-PL"/>
              </w:rPr>
            </w:pPr>
            <w:r w:rsidRPr="00760712">
              <w:rPr>
                <w:rFonts w:ascii="Times New Roman" w:eastAsia="Times New Roman" w:hAnsi="Times New Roman" w:cs="Times New Roman"/>
                <w:b/>
                <w:color w:val="000000"/>
                <w:sz w:val="24"/>
                <w:szCs w:val="24"/>
                <w:lang w:eastAsia="pl-PL"/>
              </w:rPr>
              <w:t>Nazwa zadania</w:t>
            </w:r>
          </w:p>
        </w:tc>
        <w:tc>
          <w:tcPr>
            <w:tcW w:w="938"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13C433F" w14:textId="77777777" w:rsidR="004D6523" w:rsidRPr="00A52804" w:rsidRDefault="004D6523" w:rsidP="00292006">
            <w:pPr>
              <w:jc w:val="center"/>
              <w:rPr>
                <w:rFonts w:ascii="Times New Roman" w:eastAsia="Times New Roman" w:hAnsi="Times New Roman" w:cs="Times New Roman"/>
                <w:b/>
                <w:color w:val="000000"/>
                <w:sz w:val="24"/>
                <w:szCs w:val="24"/>
                <w:lang w:eastAsia="pl-PL"/>
              </w:rPr>
            </w:pPr>
            <w:r w:rsidRPr="00A52804">
              <w:rPr>
                <w:rFonts w:ascii="Times New Roman" w:eastAsia="Times New Roman" w:hAnsi="Times New Roman" w:cs="Times New Roman"/>
                <w:b/>
                <w:color w:val="000000"/>
                <w:sz w:val="24"/>
                <w:szCs w:val="24"/>
                <w:lang w:eastAsia="pl-PL"/>
              </w:rPr>
              <w:t>Wartość poniesionych wydatków</w:t>
            </w:r>
          </w:p>
        </w:tc>
        <w:tc>
          <w:tcPr>
            <w:tcW w:w="9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FECB56F" w14:textId="77777777" w:rsidR="004D6523" w:rsidRPr="00A52804" w:rsidRDefault="004D6523" w:rsidP="00292006">
            <w:pPr>
              <w:jc w:val="center"/>
              <w:rPr>
                <w:rFonts w:ascii="Times New Roman" w:eastAsia="Times New Roman" w:hAnsi="Times New Roman" w:cs="Times New Roman"/>
                <w:b/>
                <w:color w:val="000000"/>
                <w:sz w:val="24"/>
                <w:szCs w:val="24"/>
                <w:lang w:eastAsia="pl-PL"/>
              </w:rPr>
            </w:pPr>
            <w:r w:rsidRPr="00A52804">
              <w:rPr>
                <w:rFonts w:ascii="Times New Roman" w:eastAsia="Times New Roman" w:hAnsi="Times New Roman" w:cs="Times New Roman"/>
                <w:b/>
                <w:color w:val="000000"/>
                <w:sz w:val="24"/>
                <w:szCs w:val="24"/>
                <w:lang w:eastAsia="pl-PL"/>
              </w:rPr>
              <w:t xml:space="preserve">W tym środki Unii Europejskiej </w:t>
            </w:r>
            <w:r w:rsidR="00B00A51" w:rsidRPr="00A52804">
              <w:rPr>
                <w:rFonts w:ascii="Times New Roman" w:eastAsia="Times New Roman" w:hAnsi="Times New Roman" w:cs="Times New Roman"/>
                <w:b/>
                <w:color w:val="000000"/>
                <w:sz w:val="24"/>
                <w:szCs w:val="24"/>
                <w:lang w:eastAsia="pl-PL"/>
              </w:rPr>
              <w:br/>
            </w:r>
            <w:r w:rsidRPr="00A52804">
              <w:rPr>
                <w:rFonts w:ascii="Times New Roman" w:eastAsia="Times New Roman" w:hAnsi="Times New Roman" w:cs="Times New Roman"/>
                <w:b/>
                <w:color w:val="000000"/>
                <w:sz w:val="24"/>
                <w:szCs w:val="24"/>
                <w:lang w:eastAsia="pl-PL"/>
              </w:rPr>
              <w:t>i Budżetu Państwa</w:t>
            </w:r>
          </w:p>
        </w:tc>
      </w:tr>
      <w:tr w:rsidR="004D6523" w:rsidRPr="00136482" w14:paraId="69AD02BE"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2022A329"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Scalanie gruntów wsi Zachwiejów i Zarównie, gmina Padew Narodowa</w:t>
            </w:r>
          </w:p>
        </w:tc>
        <w:tc>
          <w:tcPr>
            <w:tcW w:w="938" w:type="pct"/>
            <w:tcBorders>
              <w:top w:val="nil"/>
              <w:left w:val="nil"/>
              <w:bottom w:val="single" w:sz="4" w:space="0" w:color="auto"/>
              <w:right w:val="single" w:sz="4" w:space="0" w:color="auto"/>
            </w:tcBorders>
            <w:shd w:val="clear" w:color="auto" w:fill="auto"/>
            <w:noWrap/>
            <w:vAlign w:val="bottom"/>
            <w:hideMark/>
          </w:tcPr>
          <w:p w14:paraId="6BDA198F"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431 386,89</w:t>
            </w:r>
          </w:p>
        </w:tc>
        <w:tc>
          <w:tcPr>
            <w:tcW w:w="900" w:type="pct"/>
            <w:tcBorders>
              <w:top w:val="nil"/>
              <w:left w:val="nil"/>
              <w:bottom w:val="single" w:sz="4" w:space="0" w:color="auto"/>
              <w:right w:val="single" w:sz="4" w:space="0" w:color="auto"/>
            </w:tcBorders>
            <w:shd w:val="clear" w:color="auto" w:fill="auto"/>
            <w:noWrap/>
            <w:vAlign w:val="bottom"/>
            <w:hideMark/>
          </w:tcPr>
          <w:p w14:paraId="29136F99"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431 386,89</w:t>
            </w:r>
          </w:p>
        </w:tc>
      </w:tr>
      <w:tr w:rsidR="004D6523" w:rsidRPr="00136482" w14:paraId="013E7C45"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2D4F1BC6"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Termomodernizacja i przebudowa budynku Przychodni Zdrowia Nr 4 i 5 w Mielcu</w:t>
            </w:r>
          </w:p>
        </w:tc>
        <w:tc>
          <w:tcPr>
            <w:tcW w:w="938" w:type="pct"/>
            <w:tcBorders>
              <w:top w:val="nil"/>
              <w:left w:val="nil"/>
              <w:bottom w:val="single" w:sz="4" w:space="0" w:color="auto"/>
              <w:right w:val="single" w:sz="4" w:space="0" w:color="auto"/>
            </w:tcBorders>
            <w:shd w:val="clear" w:color="auto" w:fill="auto"/>
            <w:noWrap/>
            <w:vAlign w:val="bottom"/>
            <w:hideMark/>
          </w:tcPr>
          <w:p w14:paraId="4EE95238"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4 298 838,71</w:t>
            </w:r>
          </w:p>
        </w:tc>
        <w:tc>
          <w:tcPr>
            <w:tcW w:w="900" w:type="pct"/>
            <w:tcBorders>
              <w:top w:val="nil"/>
              <w:left w:val="nil"/>
              <w:bottom w:val="single" w:sz="4" w:space="0" w:color="auto"/>
              <w:right w:val="single" w:sz="4" w:space="0" w:color="auto"/>
            </w:tcBorders>
            <w:shd w:val="clear" w:color="auto" w:fill="auto"/>
            <w:noWrap/>
            <w:vAlign w:val="bottom"/>
            <w:hideMark/>
          </w:tcPr>
          <w:p w14:paraId="68041FA2"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1 934 920,75</w:t>
            </w:r>
          </w:p>
        </w:tc>
      </w:tr>
      <w:tr w:rsidR="004D6523" w:rsidRPr="00136482" w14:paraId="24CBA686"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5532248E"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Podkarpacki System Informacji Przestrzennej</w:t>
            </w:r>
          </w:p>
        </w:tc>
        <w:tc>
          <w:tcPr>
            <w:tcW w:w="938" w:type="pct"/>
            <w:tcBorders>
              <w:top w:val="nil"/>
              <w:left w:val="nil"/>
              <w:bottom w:val="single" w:sz="4" w:space="0" w:color="auto"/>
              <w:right w:val="single" w:sz="4" w:space="0" w:color="auto"/>
            </w:tcBorders>
            <w:shd w:val="clear" w:color="auto" w:fill="auto"/>
            <w:noWrap/>
            <w:vAlign w:val="bottom"/>
            <w:hideMark/>
          </w:tcPr>
          <w:p w14:paraId="7FB12BFB"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85 719,82</w:t>
            </w:r>
          </w:p>
        </w:tc>
        <w:tc>
          <w:tcPr>
            <w:tcW w:w="900" w:type="pct"/>
            <w:tcBorders>
              <w:top w:val="nil"/>
              <w:left w:val="nil"/>
              <w:bottom w:val="single" w:sz="4" w:space="0" w:color="auto"/>
              <w:right w:val="single" w:sz="4" w:space="0" w:color="auto"/>
            </w:tcBorders>
            <w:shd w:val="clear" w:color="auto" w:fill="auto"/>
            <w:noWrap/>
            <w:vAlign w:val="bottom"/>
            <w:hideMark/>
          </w:tcPr>
          <w:p w14:paraId="4AF14407"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65 575,66</w:t>
            </w:r>
          </w:p>
        </w:tc>
      </w:tr>
      <w:tr w:rsidR="004D6523" w:rsidRPr="00136482" w14:paraId="74B310A1"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33C01E53"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Przebudowa zdegradowanych obiektów na terenie MOF Mielec w celu nadania im nowych funkcji społecznych</w:t>
            </w:r>
          </w:p>
        </w:tc>
        <w:tc>
          <w:tcPr>
            <w:tcW w:w="938" w:type="pct"/>
            <w:tcBorders>
              <w:top w:val="nil"/>
              <w:left w:val="nil"/>
              <w:bottom w:val="single" w:sz="4" w:space="0" w:color="auto"/>
              <w:right w:val="single" w:sz="4" w:space="0" w:color="auto"/>
            </w:tcBorders>
            <w:shd w:val="clear" w:color="auto" w:fill="auto"/>
            <w:noWrap/>
            <w:vAlign w:val="bottom"/>
            <w:hideMark/>
          </w:tcPr>
          <w:p w14:paraId="6C58201B"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341 354,22</w:t>
            </w:r>
          </w:p>
        </w:tc>
        <w:tc>
          <w:tcPr>
            <w:tcW w:w="900" w:type="pct"/>
            <w:tcBorders>
              <w:top w:val="nil"/>
              <w:left w:val="nil"/>
              <w:bottom w:val="single" w:sz="4" w:space="0" w:color="auto"/>
              <w:right w:val="single" w:sz="4" w:space="0" w:color="auto"/>
            </w:tcBorders>
            <w:shd w:val="clear" w:color="auto" w:fill="auto"/>
            <w:noWrap/>
            <w:vAlign w:val="bottom"/>
            <w:hideMark/>
          </w:tcPr>
          <w:p w14:paraId="0BD4905E"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233 152,64</w:t>
            </w:r>
          </w:p>
        </w:tc>
      </w:tr>
      <w:tr w:rsidR="004D6523" w:rsidRPr="00136482" w14:paraId="3B0379D3"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1491F052"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Centrum Kształcenia Praktycznego i Doskonalenia Nauczycieli w Mielcu – „Akademia Kwalifikacji Zawodowych - II” </w:t>
            </w:r>
          </w:p>
        </w:tc>
        <w:tc>
          <w:tcPr>
            <w:tcW w:w="938" w:type="pct"/>
            <w:tcBorders>
              <w:top w:val="nil"/>
              <w:left w:val="nil"/>
              <w:bottom w:val="single" w:sz="4" w:space="0" w:color="auto"/>
              <w:right w:val="single" w:sz="4" w:space="0" w:color="auto"/>
            </w:tcBorders>
            <w:shd w:val="clear" w:color="auto" w:fill="auto"/>
            <w:noWrap/>
            <w:vAlign w:val="bottom"/>
            <w:hideMark/>
          </w:tcPr>
          <w:p w14:paraId="3DBD28C5"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195 819,82</w:t>
            </w:r>
          </w:p>
        </w:tc>
        <w:tc>
          <w:tcPr>
            <w:tcW w:w="900" w:type="pct"/>
            <w:tcBorders>
              <w:top w:val="nil"/>
              <w:left w:val="nil"/>
              <w:bottom w:val="single" w:sz="4" w:space="0" w:color="auto"/>
              <w:right w:val="single" w:sz="4" w:space="0" w:color="auto"/>
            </w:tcBorders>
            <w:shd w:val="clear" w:color="auto" w:fill="auto"/>
            <w:noWrap/>
            <w:vAlign w:val="bottom"/>
            <w:hideMark/>
          </w:tcPr>
          <w:p w14:paraId="1CD1E323"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184 151,66</w:t>
            </w:r>
          </w:p>
        </w:tc>
      </w:tr>
      <w:tr w:rsidR="004D6523" w:rsidRPr="00136482" w14:paraId="438AAA9E"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0F6571C4"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Centrum Kształcenia Praktycznego i Doskonalenia Nauczycieli w Mielcu – „Mielec stawia na zawodowców” </w:t>
            </w:r>
          </w:p>
        </w:tc>
        <w:tc>
          <w:tcPr>
            <w:tcW w:w="938" w:type="pct"/>
            <w:tcBorders>
              <w:top w:val="nil"/>
              <w:left w:val="nil"/>
              <w:bottom w:val="single" w:sz="4" w:space="0" w:color="auto"/>
              <w:right w:val="single" w:sz="4" w:space="0" w:color="auto"/>
            </w:tcBorders>
            <w:shd w:val="clear" w:color="auto" w:fill="auto"/>
            <w:noWrap/>
            <w:vAlign w:val="bottom"/>
            <w:hideMark/>
          </w:tcPr>
          <w:p w14:paraId="41CA2513"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1 149 584,05</w:t>
            </w:r>
          </w:p>
        </w:tc>
        <w:tc>
          <w:tcPr>
            <w:tcW w:w="900" w:type="pct"/>
            <w:tcBorders>
              <w:top w:val="nil"/>
              <w:left w:val="nil"/>
              <w:bottom w:val="single" w:sz="4" w:space="0" w:color="auto"/>
              <w:right w:val="single" w:sz="4" w:space="0" w:color="auto"/>
            </w:tcBorders>
            <w:shd w:val="clear" w:color="auto" w:fill="auto"/>
            <w:noWrap/>
            <w:vAlign w:val="bottom"/>
            <w:hideMark/>
          </w:tcPr>
          <w:p w14:paraId="02FD1E93"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1 094 675,03</w:t>
            </w:r>
          </w:p>
        </w:tc>
      </w:tr>
      <w:tr w:rsidR="004D6523" w:rsidRPr="00136482" w14:paraId="4BFA87CB"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39C0589A"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Centrum Kształcenia Praktycznego i Doskonalenia Nauczycieli w Mielcu – „Mielec stawia na zawodowców – edycja II” </w:t>
            </w:r>
          </w:p>
        </w:tc>
        <w:tc>
          <w:tcPr>
            <w:tcW w:w="938" w:type="pct"/>
            <w:tcBorders>
              <w:top w:val="nil"/>
              <w:left w:val="nil"/>
              <w:bottom w:val="single" w:sz="4" w:space="0" w:color="auto"/>
              <w:right w:val="single" w:sz="4" w:space="0" w:color="auto"/>
            </w:tcBorders>
            <w:shd w:val="clear" w:color="auto" w:fill="auto"/>
            <w:noWrap/>
            <w:vAlign w:val="bottom"/>
            <w:hideMark/>
          </w:tcPr>
          <w:p w14:paraId="2313D753"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54 143,52</w:t>
            </w:r>
          </w:p>
        </w:tc>
        <w:tc>
          <w:tcPr>
            <w:tcW w:w="900" w:type="pct"/>
            <w:tcBorders>
              <w:top w:val="nil"/>
              <w:left w:val="nil"/>
              <w:bottom w:val="single" w:sz="4" w:space="0" w:color="auto"/>
              <w:right w:val="single" w:sz="4" w:space="0" w:color="auto"/>
            </w:tcBorders>
            <w:shd w:val="clear" w:color="auto" w:fill="auto"/>
            <w:noWrap/>
            <w:vAlign w:val="bottom"/>
            <w:hideMark/>
          </w:tcPr>
          <w:p w14:paraId="4B385AA7"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47 676,52</w:t>
            </w:r>
          </w:p>
        </w:tc>
      </w:tr>
      <w:tr w:rsidR="004D6523" w:rsidRPr="00136482" w14:paraId="063FEB11"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65384964"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Zespół Szkół Budowlanych – „From Columbus to Atlantis” </w:t>
            </w:r>
          </w:p>
        </w:tc>
        <w:tc>
          <w:tcPr>
            <w:tcW w:w="938" w:type="pct"/>
            <w:tcBorders>
              <w:top w:val="nil"/>
              <w:left w:val="nil"/>
              <w:bottom w:val="single" w:sz="4" w:space="0" w:color="auto"/>
              <w:right w:val="single" w:sz="4" w:space="0" w:color="auto"/>
            </w:tcBorders>
            <w:shd w:val="clear" w:color="auto" w:fill="auto"/>
            <w:noWrap/>
            <w:vAlign w:val="bottom"/>
            <w:hideMark/>
          </w:tcPr>
          <w:p w14:paraId="3B646894"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72 480,99</w:t>
            </w:r>
          </w:p>
        </w:tc>
        <w:tc>
          <w:tcPr>
            <w:tcW w:w="900" w:type="pct"/>
            <w:tcBorders>
              <w:top w:val="nil"/>
              <w:left w:val="nil"/>
              <w:bottom w:val="single" w:sz="4" w:space="0" w:color="auto"/>
              <w:right w:val="single" w:sz="4" w:space="0" w:color="auto"/>
            </w:tcBorders>
            <w:shd w:val="clear" w:color="auto" w:fill="auto"/>
            <w:noWrap/>
            <w:vAlign w:val="bottom"/>
            <w:hideMark/>
          </w:tcPr>
          <w:p w14:paraId="160CDB26"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72 480,99</w:t>
            </w:r>
          </w:p>
        </w:tc>
      </w:tr>
      <w:tr w:rsidR="004D6523" w:rsidRPr="00136482" w14:paraId="338C3B18"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5D29AFBC"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Zespół Szkół Technicznych w Mielcu „DOVES - </w:t>
            </w:r>
            <w:proofErr w:type="spellStart"/>
            <w:r w:rsidRPr="00760712">
              <w:rPr>
                <w:rFonts w:ascii="Times New Roman" w:eastAsia="Times New Roman" w:hAnsi="Times New Roman" w:cs="Times New Roman"/>
                <w:color w:val="000000"/>
                <w:sz w:val="24"/>
                <w:szCs w:val="24"/>
                <w:lang w:eastAsia="pl-PL"/>
              </w:rPr>
              <w:t>Detectives</w:t>
            </w:r>
            <w:proofErr w:type="spellEnd"/>
            <w:r w:rsidRPr="00760712">
              <w:rPr>
                <w:rFonts w:ascii="Times New Roman" w:eastAsia="Times New Roman" w:hAnsi="Times New Roman" w:cs="Times New Roman"/>
                <w:color w:val="000000"/>
                <w:sz w:val="24"/>
                <w:szCs w:val="24"/>
                <w:lang w:eastAsia="pl-PL"/>
              </w:rPr>
              <w:t xml:space="preserve"> Of </w:t>
            </w:r>
            <w:proofErr w:type="spellStart"/>
            <w:r w:rsidRPr="00760712">
              <w:rPr>
                <w:rFonts w:ascii="Times New Roman" w:eastAsia="Times New Roman" w:hAnsi="Times New Roman" w:cs="Times New Roman"/>
                <w:color w:val="000000"/>
                <w:sz w:val="24"/>
                <w:szCs w:val="24"/>
                <w:lang w:eastAsia="pl-PL"/>
              </w:rPr>
              <w:t>Violence</w:t>
            </w:r>
            <w:proofErr w:type="spellEnd"/>
            <w:r w:rsidRPr="00760712">
              <w:rPr>
                <w:rFonts w:ascii="Times New Roman" w:eastAsia="Times New Roman" w:hAnsi="Times New Roman" w:cs="Times New Roman"/>
                <w:color w:val="000000"/>
                <w:sz w:val="24"/>
                <w:szCs w:val="24"/>
                <w:lang w:eastAsia="pl-PL"/>
              </w:rPr>
              <w:t xml:space="preserve"> in Schools” </w:t>
            </w:r>
          </w:p>
        </w:tc>
        <w:tc>
          <w:tcPr>
            <w:tcW w:w="938" w:type="pct"/>
            <w:tcBorders>
              <w:top w:val="nil"/>
              <w:left w:val="nil"/>
              <w:bottom w:val="single" w:sz="4" w:space="0" w:color="auto"/>
              <w:right w:val="single" w:sz="4" w:space="0" w:color="auto"/>
            </w:tcBorders>
            <w:shd w:val="clear" w:color="auto" w:fill="auto"/>
            <w:noWrap/>
            <w:vAlign w:val="bottom"/>
            <w:hideMark/>
          </w:tcPr>
          <w:p w14:paraId="2347A0DB"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15 005,66</w:t>
            </w:r>
          </w:p>
        </w:tc>
        <w:tc>
          <w:tcPr>
            <w:tcW w:w="900" w:type="pct"/>
            <w:tcBorders>
              <w:top w:val="nil"/>
              <w:left w:val="nil"/>
              <w:bottom w:val="single" w:sz="4" w:space="0" w:color="auto"/>
              <w:right w:val="single" w:sz="4" w:space="0" w:color="auto"/>
            </w:tcBorders>
            <w:shd w:val="clear" w:color="auto" w:fill="auto"/>
            <w:noWrap/>
            <w:vAlign w:val="bottom"/>
            <w:hideMark/>
          </w:tcPr>
          <w:p w14:paraId="0DF2B812"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15 005,66</w:t>
            </w:r>
          </w:p>
        </w:tc>
      </w:tr>
      <w:tr w:rsidR="004D6523" w:rsidRPr="00136482" w14:paraId="42C5BC93"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25C3D62C"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Zespół Szkół Technicznych w Mielcu „Wiedza </w:t>
            </w:r>
            <w:r w:rsidR="004B0761" w:rsidRPr="00760712">
              <w:rPr>
                <w:rFonts w:ascii="Times New Roman" w:eastAsia="Times New Roman" w:hAnsi="Times New Roman" w:cs="Times New Roman"/>
                <w:color w:val="000000"/>
                <w:sz w:val="24"/>
                <w:szCs w:val="24"/>
                <w:lang w:eastAsia="pl-PL"/>
              </w:rPr>
              <w:br/>
            </w:r>
            <w:r w:rsidRPr="00760712">
              <w:rPr>
                <w:rFonts w:ascii="Times New Roman" w:eastAsia="Times New Roman" w:hAnsi="Times New Roman" w:cs="Times New Roman"/>
                <w:color w:val="000000"/>
                <w:sz w:val="24"/>
                <w:szCs w:val="24"/>
                <w:lang w:eastAsia="pl-PL"/>
              </w:rPr>
              <w:t xml:space="preserve">i doświadczenie – tak osiągnę sukces” </w:t>
            </w:r>
          </w:p>
        </w:tc>
        <w:tc>
          <w:tcPr>
            <w:tcW w:w="938" w:type="pct"/>
            <w:tcBorders>
              <w:top w:val="nil"/>
              <w:left w:val="nil"/>
              <w:bottom w:val="single" w:sz="4" w:space="0" w:color="auto"/>
              <w:right w:val="single" w:sz="4" w:space="0" w:color="auto"/>
            </w:tcBorders>
            <w:shd w:val="clear" w:color="auto" w:fill="auto"/>
            <w:noWrap/>
            <w:vAlign w:val="bottom"/>
            <w:hideMark/>
          </w:tcPr>
          <w:p w14:paraId="64FC1047"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131 147,26</w:t>
            </w:r>
          </w:p>
        </w:tc>
        <w:tc>
          <w:tcPr>
            <w:tcW w:w="900" w:type="pct"/>
            <w:tcBorders>
              <w:top w:val="nil"/>
              <w:left w:val="nil"/>
              <w:bottom w:val="single" w:sz="4" w:space="0" w:color="auto"/>
              <w:right w:val="single" w:sz="4" w:space="0" w:color="auto"/>
            </w:tcBorders>
            <w:shd w:val="clear" w:color="auto" w:fill="auto"/>
            <w:noWrap/>
            <w:vAlign w:val="bottom"/>
            <w:hideMark/>
          </w:tcPr>
          <w:p w14:paraId="350959C5"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131 147,26</w:t>
            </w:r>
          </w:p>
        </w:tc>
      </w:tr>
      <w:tr w:rsidR="004D6523" w:rsidRPr="00136482" w14:paraId="02CE22D4"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36E01D5C"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lastRenderedPageBreak/>
              <w:t xml:space="preserve">I Liceum Ogólnokształcące „Kreatywni uczniowie </w:t>
            </w:r>
            <w:r w:rsidR="004B0761" w:rsidRPr="00760712">
              <w:rPr>
                <w:rFonts w:ascii="Times New Roman" w:eastAsia="Times New Roman" w:hAnsi="Times New Roman" w:cs="Times New Roman"/>
                <w:color w:val="000000"/>
                <w:sz w:val="24"/>
                <w:szCs w:val="24"/>
                <w:lang w:eastAsia="pl-PL"/>
              </w:rPr>
              <w:br/>
            </w:r>
            <w:r w:rsidRPr="00760712">
              <w:rPr>
                <w:rFonts w:ascii="Times New Roman" w:eastAsia="Times New Roman" w:hAnsi="Times New Roman" w:cs="Times New Roman"/>
                <w:color w:val="000000"/>
                <w:sz w:val="24"/>
                <w:szCs w:val="24"/>
                <w:lang w:eastAsia="pl-PL"/>
              </w:rPr>
              <w:t xml:space="preserve">w nowoczesnym liceum” </w:t>
            </w:r>
          </w:p>
        </w:tc>
        <w:tc>
          <w:tcPr>
            <w:tcW w:w="938" w:type="pct"/>
            <w:tcBorders>
              <w:top w:val="nil"/>
              <w:left w:val="nil"/>
              <w:bottom w:val="single" w:sz="4" w:space="0" w:color="auto"/>
              <w:right w:val="single" w:sz="4" w:space="0" w:color="auto"/>
            </w:tcBorders>
            <w:shd w:val="clear" w:color="auto" w:fill="auto"/>
            <w:noWrap/>
            <w:vAlign w:val="bottom"/>
            <w:hideMark/>
          </w:tcPr>
          <w:p w14:paraId="4ED3109D"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270 934,50</w:t>
            </w:r>
          </w:p>
        </w:tc>
        <w:tc>
          <w:tcPr>
            <w:tcW w:w="900" w:type="pct"/>
            <w:tcBorders>
              <w:top w:val="nil"/>
              <w:left w:val="nil"/>
              <w:bottom w:val="single" w:sz="4" w:space="0" w:color="auto"/>
              <w:right w:val="single" w:sz="4" w:space="0" w:color="auto"/>
            </w:tcBorders>
            <w:shd w:val="clear" w:color="auto" w:fill="auto"/>
            <w:noWrap/>
            <w:vAlign w:val="bottom"/>
            <w:hideMark/>
          </w:tcPr>
          <w:p w14:paraId="123127BC"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270 934,50</w:t>
            </w:r>
          </w:p>
        </w:tc>
      </w:tr>
      <w:tr w:rsidR="004D6523" w:rsidRPr="00136482" w14:paraId="6FC14A17"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391AD617"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Zespół Szkół Technicznych w Mielcu „Podkarpacka Akademia Motoryzacji – Innowacyjne Szkolnictwo Zawodowe”</w:t>
            </w:r>
          </w:p>
        </w:tc>
        <w:tc>
          <w:tcPr>
            <w:tcW w:w="938" w:type="pct"/>
            <w:tcBorders>
              <w:top w:val="nil"/>
              <w:left w:val="nil"/>
              <w:bottom w:val="single" w:sz="4" w:space="0" w:color="auto"/>
              <w:right w:val="single" w:sz="4" w:space="0" w:color="auto"/>
            </w:tcBorders>
            <w:shd w:val="clear" w:color="auto" w:fill="auto"/>
            <w:noWrap/>
            <w:vAlign w:val="bottom"/>
            <w:hideMark/>
          </w:tcPr>
          <w:p w14:paraId="5593F73D"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207 614,92</w:t>
            </w:r>
          </w:p>
        </w:tc>
        <w:tc>
          <w:tcPr>
            <w:tcW w:w="900" w:type="pct"/>
            <w:tcBorders>
              <w:top w:val="nil"/>
              <w:left w:val="nil"/>
              <w:bottom w:val="single" w:sz="4" w:space="0" w:color="auto"/>
              <w:right w:val="single" w:sz="4" w:space="0" w:color="auto"/>
            </w:tcBorders>
            <w:shd w:val="clear" w:color="auto" w:fill="auto"/>
            <w:noWrap/>
            <w:vAlign w:val="bottom"/>
            <w:hideMark/>
          </w:tcPr>
          <w:p w14:paraId="2880C98F"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207 614,92</w:t>
            </w:r>
          </w:p>
        </w:tc>
      </w:tr>
      <w:tr w:rsidR="004D6523" w:rsidRPr="00136482" w14:paraId="7F37D01B"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654437B5"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Zespół Szkół Ekonomicznych w Mielcu „Wiedza i praktyka z ekonomii i reklamy uzyskana w Erasmusie jest zawsz na plusie”  </w:t>
            </w:r>
          </w:p>
        </w:tc>
        <w:tc>
          <w:tcPr>
            <w:tcW w:w="938" w:type="pct"/>
            <w:tcBorders>
              <w:top w:val="nil"/>
              <w:left w:val="nil"/>
              <w:bottom w:val="single" w:sz="4" w:space="0" w:color="auto"/>
              <w:right w:val="single" w:sz="4" w:space="0" w:color="auto"/>
            </w:tcBorders>
            <w:shd w:val="clear" w:color="auto" w:fill="auto"/>
            <w:noWrap/>
            <w:vAlign w:val="bottom"/>
            <w:hideMark/>
          </w:tcPr>
          <w:p w14:paraId="051A1591"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354 212,00</w:t>
            </w:r>
          </w:p>
        </w:tc>
        <w:tc>
          <w:tcPr>
            <w:tcW w:w="900" w:type="pct"/>
            <w:tcBorders>
              <w:top w:val="nil"/>
              <w:left w:val="nil"/>
              <w:bottom w:val="single" w:sz="4" w:space="0" w:color="auto"/>
              <w:right w:val="single" w:sz="4" w:space="0" w:color="auto"/>
            </w:tcBorders>
            <w:shd w:val="clear" w:color="auto" w:fill="auto"/>
            <w:noWrap/>
            <w:vAlign w:val="bottom"/>
            <w:hideMark/>
          </w:tcPr>
          <w:p w14:paraId="54BA03FC"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354 212,00</w:t>
            </w:r>
          </w:p>
        </w:tc>
      </w:tr>
      <w:tr w:rsidR="004D6523" w:rsidRPr="00136482" w14:paraId="00B9AF0E"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1B379BCA"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Powiatowy zespół Placówek </w:t>
            </w:r>
            <w:proofErr w:type="spellStart"/>
            <w:r w:rsidRPr="00760712">
              <w:rPr>
                <w:rFonts w:ascii="Times New Roman" w:eastAsia="Times New Roman" w:hAnsi="Times New Roman" w:cs="Times New Roman"/>
                <w:color w:val="000000"/>
                <w:sz w:val="24"/>
                <w:szCs w:val="24"/>
                <w:lang w:eastAsia="pl-PL"/>
              </w:rPr>
              <w:t>Szkolno</w:t>
            </w:r>
            <w:proofErr w:type="spellEnd"/>
            <w:r w:rsidRPr="00760712">
              <w:rPr>
                <w:rFonts w:ascii="Times New Roman" w:eastAsia="Times New Roman" w:hAnsi="Times New Roman" w:cs="Times New Roman"/>
                <w:color w:val="000000"/>
                <w:sz w:val="24"/>
                <w:szCs w:val="24"/>
                <w:lang w:eastAsia="pl-PL"/>
              </w:rPr>
              <w:t xml:space="preserve"> – Wychowawczych w Mielcu „First Step – nowa jakość w pracy nauczycieli”</w:t>
            </w:r>
          </w:p>
        </w:tc>
        <w:tc>
          <w:tcPr>
            <w:tcW w:w="938" w:type="pct"/>
            <w:tcBorders>
              <w:top w:val="nil"/>
              <w:left w:val="nil"/>
              <w:bottom w:val="single" w:sz="4" w:space="0" w:color="auto"/>
              <w:right w:val="single" w:sz="4" w:space="0" w:color="auto"/>
            </w:tcBorders>
            <w:shd w:val="clear" w:color="auto" w:fill="auto"/>
            <w:noWrap/>
            <w:vAlign w:val="bottom"/>
            <w:hideMark/>
          </w:tcPr>
          <w:p w14:paraId="3F605126"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78 097,48</w:t>
            </w:r>
          </w:p>
        </w:tc>
        <w:tc>
          <w:tcPr>
            <w:tcW w:w="900" w:type="pct"/>
            <w:tcBorders>
              <w:top w:val="nil"/>
              <w:left w:val="nil"/>
              <w:bottom w:val="single" w:sz="4" w:space="0" w:color="auto"/>
              <w:right w:val="single" w:sz="4" w:space="0" w:color="auto"/>
            </w:tcBorders>
            <w:shd w:val="clear" w:color="auto" w:fill="auto"/>
            <w:noWrap/>
            <w:vAlign w:val="bottom"/>
            <w:hideMark/>
          </w:tcPr>
          <w:p w14:paraId="6D16048E"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78 097,48</w:t>
            </w:r>
          </w:p>
        </w:tc>
      </w:tr>
      <w:tr w:rsidR="004D6523" w:rsidRPr="00136482" w14:paraId="5EFCDC2B"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6E7D5C1D"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I Liceum Ogólnokształcące „Wymiana polsko – niemiecka” </w:t>
            </w:r>
          </w:p>
        </w:tc>
        <w:tc>
          <w:tcPr>
            <w:tcW w:w="938" w:type="pct"/>
            <w:tcBorders>
              <w:top w:val="nil"/>
              <w:left w:val="nil"/>
              <w:bottom w:val="single" w:sz="4" w:space="0" w:color="auto"/>
              <w:right w:val="single" w:sz="4" w:space="0" w:color="auto"/>
            </w:tcBorders>
            <w:shd w:val="clear" w:color="auto" w:fill="auto"/>
            <w:noWrap/>
            <w:vAlign w:val="bottom"/>
            <w:hideMark/>
          </w:tcPr>
          <w:p w14:paraId="5A43AEEF"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18 128,00</w:t>
            </w:r>
          </w:p>
        </w:tc>
        <w:tc>
          <w:tcPr>
            <w:tcW w:w="900" w:type="pct"/>
            <w:tcBorders>
              <w:top w:val="nil"/>
              <w:left w:val="nil"/>
              <w:bottom w:val="single" w:sz="4" w:space="0" w:color="auto"/>
              <w:right w:val="single" w:sz="4" w:space="0" w:color="auto"/>
            </w:tcBorders>
            <w:shd w:val="clear" w:color="auto" w:fill="auto"/>
            <w:noWrap/>
            <w:vAlign w:val="bottom"/>
            <w:hideMark/>
          </w:tcPr>
          <w:p w14:paraId="719AE981"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18 128,00</w:t>
            </w:r>
          </w:p>
        </w:tc>
      </w:tr>
      <w:tr w:rsidR="004D6523" w:rsidRPr="00136482" w14:paraId="0369A15A"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25974373"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II Liceum Ogólnokształcące „Wymiana polsko – niemiecka”</w:t>
            </w:r>
          </w:p>
        </w:tc>
        <w:tc>
          <w:tcPr>
            <w:tcW w:w="938" w:type="pct"/>
            <w:tcBorders>
              <w:top w:val="nil"/>
              <w:left w:val="nil"/>
              <w:bottom w:val="single" w:sz="4" w:space="0" w:color="auto"/>
              <w:right w:val="single" w:sz="4" w:space="0" w:color="auto"/>
            </w:tcBorders>
            <w:shd w:val="clear" w:color="auto" w:fill="auto"/>
            <w:noWrap/>
            <w:vAlign w:val="bottom"/>
            <w:hideMark/>
          </w:tcPr>
          <w:p w14:paraId="370366D9"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28 933,00</w:t>
            </w:r>
          </w:p>
        </w:tc>
        <w:tc>
          <w:tcPr>
            <w:tcW w:w="900" w:type="pct"/>
            <w:tcBorders>
              <w:top w:val="nil"/>
              <w:left w:val="nil"/>
              <w:bottom w:val="single" w:sz="4" w:space="0" w:color="auto"/>
              <w:right w:val="single" w:sz="4" w:space="0" w:color="auto"/>
            </w:tcBorders>
            <w:shd w:val="clear" w:color="auto" w:fill="auto"/>
            <w:noWrap/>
            <w:vAlign w:val="bottom"/>
            <w:hideMark/>
          </w:tcPr>
          <w:p w14:paraId="188D6508"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28 933,00</w:t>
            </w:r>
          </w:p>
        </w:tc>
      </w:tr>
      <w:tr w:rsidR="004D6523" w:rsidRPr="00136482" w14:paraId="244137C9"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065FAB14"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Starostwo Powiatowe w Mielcu „Zawody przyszłości – doskonalenie kształcenia zawodowego w powiecie mieleckim” </w:t>
            </w:r>
          </w:p>
        </w:tc>
        <w:tc>
          <w:tcPr>
            <w:tcW w:w="938" w:type="pct"/>
            <w:tcBorders>
              <w:top w:val="nil"/>
              <w:left w:val="nil"/>
              <w:bottom w:val="single" w:sz="4" w:space="0" w:color="auto"/>
              <w:right w:val="single" w:sz="4" w:space="0" w:color="auto"/>
            </w:tcBorders>
            <w:shd w:val="clear" w:color="auto" w:fill="auto"/>
            <w:noWrap/>
            <w:vAlign w:val="bottom"/>
            <w:hideMark/>
          </w:tcPr>
          <w:p w14:paraId="1F32C648"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126 269,28</w:t>
            </w:r>
          </w:p>
        </w:tc>
        <w:tc>
          <w:tcPr>
            <w:tcW w:w="900" w:type="pct"/>
            <w:tcBorders>
              <w:top w:val="nil"/>
              <w:left w:val="nil"/>
              <w:bottom w:val="single" w:sz="4" w:space="0" w:color="auto"/>
              <w:right w:val="single" w:sz="4" w:space="0" w:color="auto"/>
            </w:tcBorders>
            <w:shd w:val="clear" w:color="auto" w:fill="auto"/>
            <w:noWrap/>
            <w:vAlign w:val="bottom"/>
            <w:hideMark/>
          </w:tcPr>
          <w:p w14:paraId="79ED6B7B"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113 642,35</w:t>
            </w:r>
          </w:p>
        </w:tc>
      </w:tr>
      <w:tr w:rsidR="004D6523" w:rsidRPr="00136482" w14:paraId="5288CBFC"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7505D549"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„Nie przegap swojej szansy” </w:t>
            </w:r>
          </w:p>
        </w:tc>
        <w:tc>
          <w:tcPr>
            <w:tcW w:w="938" w:type="pct"/>
            <w:tcBorders>
              <w:top w:val="nil"/>
              <w:left w:val="nil"/>
              <w:bottom w:val="single" w:sz="4" w:space="0" w:color="auto"/>
              <w:right w:val="single" w:sz="4" w:space="0" w:color="auto"/>
            </w:tcBorders>
            <w:shd w:val="clear" w:color="auto" w:fill="auto"/>
            <w:noWrap/>
            <w:vAlign w:val="bottom"/>
            <w:hideMark/>
          </w:tcPr>
          <w:p w14:paraId="7BD4455B"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692 409,78</w:t>
            </w:r>
          </w:p>
        </w:tc>
        <w:tc>
          <w:tcPr>
            <w:tcW w:w="900" w:type="pct"/>
            <w:tcBorders>
              <w:top w:val="nil"/>
              <w:left w:val="nil"/>
              <w:bottom w:val="single" w:sz="4" w:space="0" w:color="auto"/>
              <w:right w:val="single" w:sz="4" w:space="0" w:color="auto"/>
            </w:tcBorders>
            <w:shd w:val="clear" w:color="auto" w:fill="auto"/>
            <w:noWrap/>
            <w:vAlign w:val="bottom"/>
            <w:hideMark/>
          </w:tcPr>
          <w:p w14:paraId="1975AD5F"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692 409,78</w:t>
            </w:r>
          </w:p>
        </w:tc>
      </w:tr>
      <w:tr w:rsidR="004D6523" w:rsidRPr="00136482" w14:paraId="6A1FD702"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65065E68"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 xml:space="preserve">„Szansa na zatrudnienie” </w:t>
            </w:r>
          </w:p>
        </w:tc>
        <w:tc>
          <w:tcPr>
            <w:tcW w:w="938" w:type="pct"/>
            <w:tcBorders>
              <w:top w:val="nil"/>
              <w:left w:val="nil"/>
              <w:bottom w:val="single" w:sz="4" w:space="0" w:color="auto"/>
              <w:right w:val="single" w:sz="4" w:space="0" w:color="auto"/>
            </w:tcBorders>
            <w:shd w:val="clear" w:color="auto" w:fill="auto"/>
            <w:noWrap/>
            <w:vAlign w:val="bottom"/>
            <w:hideMark/>
          </w:tcPr>
          <w:p w14:paraId="4060B025"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938 634,22</w:t>
            </w:r>
          </w:p>
        </w:tc>
        <w:tc>
          <w:tcPr>
            <w:tcW w:w="900" w:type="pct"/>
            <w:tcBorders>
              <w:top w:val="nil"/>
              <w:left w:val="nil"/>
              <w:bottom w:val="single" w:sz="4" w:space="0" w:color="auto"/>
              <w:right w:val="single" w:sz="4" w:space="0" w:color="auto"/>
            </w:tcBorders>
            <w:shd w:val="clear" w:color="auto" w:fill="auto"/>
            <w:noWrap/>
            <w:vAlign w:val="bottom"/>
            <w:hideMark/>
          </w:tcPr>
          <w:p w14:paraId="585258A7"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938 634,22</w:t>
            </w:r>
          </w:p>
        </w:tc>
      </w:tr>
      <w:tr w:rsidR="004D6523" w:rsidRPr="00136482" w14:paraId="111F8B74"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6288477C"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Doposażenie stanowisk pracy w ramach projektu pn. „Szansa na zatrudnienie”</w:t>
            </w:r>
          </w:p>
        </w:tc>
        <w:tc>
          <w:tcPr>
            <w:tcW w:w="938" w:type="pct"/>
            <w:tcBorders>
              <w:top w:val="nil"/>
              <w:left w:val="nil"/>
              <w:bottom w:val="single" w:sz="4" w:space="0" w:color="auto"/>
              <w:right w:val="single" w:sz="4" w:space="0" w:color="auto"/>
            </w:tcBorders>
            <w:shd w:val="clear" w:color="auto" w:fill="auto"/>
            <w:noWrap/>
            <w:vAlign w:val="bottom"/>
            <w:hideMark/>
          </w:tcPr>
          <w:p w14:paraId="212B3F22"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278 714,04</w:t>
            </w:r>
          </w:p>
        </w:tc>
        <w:tc>
          <w:tcPr>
            <w:tcW w:w="900" w:type="pct"/>
            <w:tcBorders>
              <w:top w:val="nil"/>
              <w:left w:val="nil"/>
              <w:bottom w:val="single" w:sz="4" w:space="0" w:color="auto"/>
              <w:right w:val="single" w:sz="4" w:space="0" w:color="auto"/>
            </w:tcBorders>
            <w:shd w:val="clear" w:color="auto" w:fill="auto"/>
            <w:noWrap/>
            <w:vAlign w:val="bottom"/>
            <w:hideMark/>
          </w:tcPr>
          <w:p w14:paraId="1321C216"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278 714,04</w:t>
            </w:r>
          </w:p>
        </w:tc>
      </w:tr>
      <w:tr w:rsidR="004D6523" w:rsidRPr="00136482" w14:paraId="26AFC13B" w14:textId="77777777" w:rsidTr="00B7274A">
        <w:trPr>
          <w:trHeight w:val="70"/>
        </w:trPr>
        <w:tc>
          <w:tcPr>
            <w:tcW w:w="3162" w:type="pct"/>
            <w:tcBorders>
              <w:top w:val="nil"/>
              <w:left w:val="single" w:sz="4" w:space="0" w:color="auto"/>
              <w:bottom w:val="single" w:sz="4" w:space="0" w:color="auto"/>
              <w:right w:val="single" w:sz="4" w:space="0" w:color="auto"/>
            </w:tcBorders>
            <w:shd w:val="clear" w:color="auto" w:fill="auto"/>
            <w:vAlign w:val="center"/>
            <w:hideMark/>
          </w:tcPr>
          <w:p w14:paraId="0235A33B" w14:textId="77777777" w:rsidR="004D6523" w:rsidRPr="00760712" w:rsidRDefault="004D6523" w:rsidP="00292006">
            <w:pPr>
              <w:jc w:val="both"/>
              <w:rPr>
                <w:rFonts w:ascii="Times New Roman" w:eastAsia="Times New Roman" w:hAnsi="Times New Roman" w:cs="Times New Roman"/>
                <w:color w:val="000000"/>
                <w:sz w:val="24"/>
                <w:szCs w:val="24"/>
                <w:lang w:eastAsia="pl-PL"/>
              </w:rPr>
            </w:pPr>
            <w:r w:rsidRPr="00760712">
              <w:rPr>
                <w:rFonts w:ascii="Times New Roman" w:eastAsia="Times New Roman" w:hAnsi="Times New Roman" w:cs="Times New Roman"/>
                <w:color w:val="000000"/>
                <w:sz w:val="24"/>
                <w:szCs w:val="24"/>
                <w:lang w:eastAsia="pl-PL"/>
              </w:rPr>
              <w:t>Wsparcie funkcjonowania wypożyczalni sprzętu „Nie jesteś sam”</w:t>
            </w:r>
          </w:p>
        </w:tc>
        <w:tc>
          <w:tcPr>
            <w:tcW w:w="938" w:type="pct"/>
            <w:tcBorders>
              <w:top w:val="nil"/>
              <w:left w:val="nil"/>
              <w:bottom w:val="single" w:sz="4" w:space="0" w:color="auto"/>
              <w:right w:val="single" w:sz="4" w:space="0" w:color="auto"/>
            </w:tcBorders>
            <w:shd w:val="clear" w:color="auto" w:fill="auto"/>
            <w:noWrap/>
            <w:vAlign w:val="bottom"/>
            <w:hideMark/>
          </w:tcPr>
          <w:p w14:paraId="5EC3C9DA"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435 548,07</w:t>
            </w:r>
          </w:p>
        </w:tc>
        <w:tc>
          <w:tcPr>
            <w:tcW w:w="900" w:type="pct"/>
            <w:tcBorders>
              <w:top w:val="nil"/>
              <w:left w:val="nil"/>
              <w:bottom w:val="single" w:sz="4" w:space="0" w:color="auto"/>
              <w:right w:val="single" w:sz="4" w:space="0" w:color="auto"/>
            </w:tcBorders>
            <w:shd w:val="clear" w:color="auto" w:fill="auto"/>
            <w:noWrap/>
            <w:vAlign w:val="bottom"/>
            <w:hideMark/>
          </w:tcPr>
          <w:p w14:paraId="18238B9D" w14:textId="77777777" w:rsidR="004D6523" w:rsidRPr="00136482" w:rsidRDefault="004D6523"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416 361,44</w:t>
            </w:r>
          </w:p>
        </w:tc>
      </w:tr>
      <w:tr w:rsidR="004D6523" w:rsidRPr="00136482" w14:paraId="4E051EA7" w14:textId="77777777" w:rsidTr="00B7274A">
        <w:trPr>
          <w:trHeight w:val="113"/>
        </w:trPr>
        <w:tc>
          <w:tcPr>
            <w:tcW w:w="3162" w:type="pct"/>
            <w:tcBorders>
              <w:top w:val="nil"/>
              <w:left w:val="single" w:sz="4" w:space="0" w:color="auto"/>
              <w:bottom w:val="single" w:sz="4" w:space="0" w:color="auto"/>
              <w:right w:val="single" w:sz="4" w:space="0" w:color="auto"/>
            </w:tcBorders>
            <w:shd w:val="clear" w:color="auto" w:fill="auto"/>
            <w:vAlign w:val="bottom"/>
            <w:hideMark/>
          </w:tcPr>
          <w:p w14:paraId="3F94BAF1" w14:textId="77777777" w:rsidR="004D6523" w:rsidRPr="00760712" w:rsidRDefault="004D6523" w:rsidP="00292006">
            <w:pPr>
              <w:rPr>
                <w:rFonts w:ascii="Times New Roman" w:eastAsia="Times New Roman" w:hAnsi="Times New Roman" w:cs="Times New Roman"/>
                <w:b/>
                <w:color w:val="000000"/>
                <w:sz w:val="24"/>
                <w:szCs w:val="24"/>
                <w:lang w:eastAsia="pl-PL"/>
              </w:rPr>
            </w:pPr>
            <w:r w:rsidRPr="00760712">
              <w:rPr>
                <w:rFonts w:ascii="Times New Roman" w:eastAsia="Times New Roman" w:hAnsi="Times New Roman" w:cs="Times New Roman"/>
                <w:b/>
                <w:color w:val="000000"/>
                <w:sz w:val="24"/>
                <w:szCs w:val="24"/>
                <w:lang w:eastAsia="pl-PL"/>
              </w:rPr>
              <w:t> Razem poniesione wydatki</w:t>
            </w:r>
          </w:p>
        </w:tc>
        <w:tc>
          <w:tcPr>
            <w:tcW w:w="938" w:type="pct"/>
            <w:tcBorders>
              <w:top w:val="nil"/>
              <w:left w:val="nil"/>
              <w:bottom w:val="single" w:sz="4" w:space="0" w:color="auto"/>
              <w:right w:val="single" w:sz="4" w:space="0" w:color="auto"/>
            </w:tcBorders>
            <w:shd w:val="clear" w:color="auto" w:fill="auto"/>
            <w:noWrap/>
            <w:vAlign w:val="bottom"/>
            <w:hideMark/>
          </w:tcPr>
          <w:p w14:paraId="47D48678" w14:textId="77777777" w:rsidR="004D6523" w:rsidRPr="00136482" w:rsidRDefault="004D6523" w:rsidP="00292006">
            <w:pPr>
              <w:jc w:val="right"/>
              <w:rPr>
                <w:rFonts w:ascii="Times New Roman" w:eastAsia="Times New Roman" w:hAnsi="Times New Roman" w:cs="Times New Roman"/>
                <w:b/>
                <w:bCs/>
                <w:color w:val="000000"/>
                <w:sz w:val="24"/>
                <w:szCs w:val="24"/>
                <w:lang w:eastAsia="pl-PL"/>
              </w:rPr>
            </w:pPr>
            <w:r w:rsidRPr="00136482">
              <w:rPr>
                <w:rFonts w:ascii="Times New Roman" w:eastAsia="Times New Roman" w:hAnsi="Times New Roman" w:cs="Times New Roman"/>
                <w:b/>
                <w:bCs/>
                <w:color w:val="000000"/>
                <w:sz w:val="24"/>
                <w:szCs w:val="24"/>
                <w:lang w:eastAsia="pl-PL"/>
              </w:rPr>
              <w:t>10 204 976,23</w:t>
            </w:r>
          </w:p>
        </w:tc>
        <w:tc>
          <w:tcPr>
            <w:tcW w:w="900" w:type="pct"/>
            <w:tcBorders>
              <w:top w:val="nil"/>
              <w:left w:val="nil"/>
              <w:bottom w:val="single" w:sz="4" w:space="0" w:color="auto"/>
              <w:right w:val="single" w:sz="4" w:space="0" w:color="auto"/>
            </w:tcBorders>
            <w:shd w:val="clear" w:color="auto" w:fill="auto"/>
            <w:noWrap/>
            <w:vAlign w:val="bottom"/>
            <w:hideMark/>
          </w:tcPr>
          <w:p w14:paraId="3F37780B" w14:textId="77777777" w:rsidR="004D6523" w:rsidRPr="00136482" w:rsidRDefault="004D6523" w:rsidP="00292006">
            <w:pPr>
              <w:jc w:val="right"/>
              <w:rPr>
                <w:rFonts w:ascii="Times New Roman" w:eastAsia="Times New Roman" w:hAnsi="Times New Roman" w:cs="Times New Roman"/>
                <w:b/>
                <w:bCs/>
                <w:color w:val="000000"/>
                <w:sz w:val="24"/>
                <w:szCs w:val="24"/>
                <w:lang w:eastAsia="pl-PL"/>
              </w:rPr>
            </w:pPr>
            <w:r w:rsidRPr="00136482">
              <w:rPr>
                <w:rFonts w:ascii="Times New Roman" w:eastAsia="Times New Roman" w:hAnsi="Times New Roman" w:cs="Times New Roman"/>
                <w:b/>
                <w:bCs/>
                <w:color w:val="000000"/>
                <w:sz w:val="24"/>
                <w:szCs w:val="24"/>
                <w:lang w:eastAsia="pl-PL"/>
              </w:rPr>
              <w:t>7 607 854,79</w:t>
            </w:r>
          </w:p>
        </w:tc>
      </w:tr>
    </w:tbl>
    <w:p w14:paraId="655501B1" w14:textId="77777777" w:rsidR="0092636A" w:rsidRDefault="0092636A" w:rsidP="00292006">
      <w:pPr>
        <w:jc w:val="both"/>
        <w:rPr>
          <w:rFonts w:ascii="Times New Roman" w:eastAsiaTheme="minorEastAsia" w:hAnsi="Times New Roman" w:cs="Times New Roman"/>
          <w:noProof/>
          <w:sz w:val="24"/>
          <w:szCs w:val="24"/>
          <w:lang w:eastAsia="pl-PL"/>
        </w:rPr>
      </w:pPr>
    </w:p>
    <w:p w14:paraId="041EE5F4" w14:textId="77777777" w:rsidR="004D6523" w:rsidRPr="00136482" w:rsidRDefault="004D652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Na realizację ww. projektów wydatkowano łącznie kwotę ponad 10 204 976 zł, w tym 7 607 854 zł stanowiły pozyskane środki zewnętrzne, co stanowi ok. 75% środków zaangażowanych w ww. projekty. </w:t>
      </w:r>
    </w:p>
    <w:p w14:paraId="3068653C" w14:textId="77777777" w:rsidR="0039397B" w:rsidRDefault="0039397B" w:rsidP="0039397B">
      <w:pPr>
        <w:jc w:val="both"/>
        <w:rPr>
          <w:rFonts w:ascii="Times New Roman" w:eastAsia="Calibri" w:hAnsi="Times New Roman" w:cs="Times New Roman"/>
          <w:sz w:val="24"/>
          <w:szCs w:val="24"/>
        </w:rPr>
      </w:pPr>
    </w:p>
    <w:p w14:paraId="30006CFD" w14:textId="78FFFC6A" w:rsidR="004D6523" w:rsidRPr="00136482" w:rsidRDefault="004D6523" w:rsidP="0039397B">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ramach zawartych porozumień pomiędzy jednostkami samorządu </w:t>
      </w:r>
      <w:r w:rsidR="00A42348" w:rsidRPr="00136482">
        <w:rPr>
          <w:rFonts w:ascii="Times New Roman" w:eastAsia="Calibri" w:hAnsi="Times New Roman" w:cs="Times New Roman"/>
          <w:sz w:val="24"/>
          <w:szCs w:val="24"/>
        </w:rPr>
        <w:t>terytorialnego zrealizowano</w:t>
      </w:r>
      <w:r w:rsidRPr="00136482">
        <w:rPr>
          <w:rFonts w:ascii="Times New Roman" w:eastAsia="Calibri" w:hAnsi="Times New Roman" w:cs="Times New Roman"/>
          <w:sz w:val="24"/>
          <w:szCs w:val="24"/>
        </w:rPr>
        <w:t xml:space="preserve"> następujące przedsięwzięcia:</w:t>
      </w:r>
    </w:p>
    <w:p w14:paraId="6ED0EED4" w14:textId="67584431" w:rsidR="004D6523" w:rsidRPr="004A6DF5" w:rsidRDefault="004D6523" w:rsidP="004A6DF5">
      <w:pPr>
        <w:pStyle w:val="Akapitzlist"/>
        <w:numPr>
          <w:ilvl w:val="0"/>
          <w:numId w:val="32"/>
        </w:numPr>
        <w:spacing w:after="200"/>
        <w:jc w:val="both"/>
        <w:rPr>
          <w:rFonts w:ascii="Times New Roman" w:eastAsia="Calibri" w:hAnsi="Times New Roman" w:cs="Times New Roman"/>
          <w:sz w:val="24"/>
          <w:szCs w:val="24"/>
        </w:rPr>
      </w:pPr>
      <w:r w:rsidRPr="00136482">
        <w:rPr>
          <w:rFonts w:ascii="Times New Roman" w:eastAsia="Calibri" w:hAnsi="Times New Roman" w:cs="Times New Roman"/>
          <w:i/>
          <w:sz w:val="24"/>
          <w:szCs w:val="24"/>
        </w:rPr>
        <w:t xml:space="preserve">Przebudowa i remonty dróg powiatowych oraz wykonanie chodników w pasie dróg </w:t>
      </w:r>
      <w:r w:rsidR="00A42348" w:rsidRPr="00136482">
        <w:rPr>
          <w:rFonts w:ascii="Times New Roman" w:eastAsia="Calibri" w:hAnsi="Times New Roman" w:cs="Times New Roman"/>
          <w:i/>
          <w:sz w:val="24"/>
          <w:szCs w:val="24"/>
        </w:rPr>
        <w:t>powiatowych - całkowita</w:t>
      </w:r>
      <w:r w:rsidRPr="00136482">
        <w:rPr>
          <w:rFonts w:ascii="Times New Roman" w:eastAsia="Calibri" w:hAnsi="Times New Roman" w:cs="Times New Roman"/>
          <w:sz w:val="24"/>
          <w:szCs w:val="24"/>
        </w:rPr>
        <w:t xml:space="preserve"> wartość inwestycji wyniosła 13 375 446 zł, w tym dotacje otrzymane od gmin </w:t>
      </w:r>
      <w:r w:rsidR="003668F0">
        <w:rPr>
          <w:rFonts w:ascii="Times New Roman" w:eastAsia="Calibri" w:hAnsi="Times New Roman" w:cs="Times New Roman"/>
          <w:sz w:val="24"/>
          <w:szCs w:val="24"/>
        </w:rPr>
        <w:t>-</w:t>
      </w:r>
      <w:r w:rsidRPr="00136482">
        <w:rPr>
          <w:rFonts w:ascii="Times New Roman" w:eastAsia="Calibri" w:hAnsi="Times New Roman" w:cs="Times New Roman"/>
          <w:sz w:val="24"/>
          <w:szCs w:val="24"/>
        </w:rPr>
        <w:t xml:space="preserve"> 2 282 162 zł, środki z Krajowe</w:t>
      </w:r>
      <w:r w:rsidR="003668F0">
        <w:rPr>
          <w:rFonts w:ascii="Times New Roman" w:eastAsia="Calibri" w:hAnsi="Times New Roman" w:cs="Times New Roman"/>
          <w:sz w:val="24"/>
          <w:szCs w:val="24"/>
        </w:rPr>
        <w:t xml:space="preserve">go Funduszu Dróg Samorządowych - </w:t>
      </w:r>
      <w:r w:rsidRPr="00136482">
        <w:rPr>
          <w:rFonts w:ascii="Times New Roman" w:eastAsia="Calibri" w:hAnsi="Times New Roman" w:cs="Times New Roman"/>
          <w:sz w:val="24"/>
          <w:szCs w:val="24"/>
        </w:rPr>
        <w:t>3 651 10</w:t>
      </w:r>
      <w:r w:rsidR="003668F0">
        <w:rPr>
          <w:rFonts w:ascii="Times New Roman" w:eastAsia="Calibri" w:hAnsi="Times New Roman" w:cs="Times New Roman"/>
          <w:sz w:val="24"/>
          <w:szCs w:val="24"/>
        </w:rPr>
        <w:t>5 zł, dotacje z budżetu państwa</w:t>
      </w:r>
      <w:r w:rsidRPr="00136482">
        <w:rPr>
          <w:rFonts w:ascii="Times New Roman" w:eastAsia="Calibri" w:hAnsi="Times New Roman" w:cs="Times New Roman"/>
          <w:sz w:val="24"/>
          <w:szCs w:val="24"/>
        </w:rPr>
        <w:t xml:space="preserve"> </w:t>
      </w:r>
      <w:r w:rsidR="003668F0">
        <w:rPr>
          <w:rFonts w:ascii="Times New Roman" w:eastAsia="Calibri" w:hAnsi="Times New Roman" w:cs="Times New Roman"/>
          <w:sz w:val="24"/>
          <w:szCs w:val="24"/>
        </w:rPr>
        <w:t xml:space="preserve">- </w:t>
      </w:r>
      <w:r w:rsidRPr="00136482">
        <w:rPr>
          <w:rFonts w:ascii="Times New Roman" w:eastAsia="Calibri" w:hAnsi="Times New Roman" w:cs="Times New Roman"/>
          <w:sz w:val="24"/>
          <w:szCs w:val="24"/>
        </w:rPr>
        <w:t xml:space="preserve">1 831 774 zł. </w:t>
      </w:r>
    </w:p>
    <w:p w14:paraId="60672423" w14:textId="5A5CE918" w:rsidR="004D6523" w:rsidRPr="00136482" w:rsidRDefault="004D6523" w:rsidP="0053689F">
      <w:pPr>
        <w:pStyle w:val="Akapitzlist"/>
        <w:numPr>
          <w:ilvl w:val="0"/>
          <w:numId w:val="33"/>
        </w:numPr>
        <w:spacing w:after="200"/>
        <w:jc w:val="both"/>
        <w:rPr>
          <w:rFonts w:ascii="Times New Roman" w:hAnsi="Times New Roman" w:cs="Times New Roman"/>
          <w:color w:val="000000"/>
          <w:sz w:val="24"/>
          <w:szCs w:val="24"/>
        </w:rPr>
      </w:pPr>
      <w:r w:rsidRPr="00136482">
        <w:rPr>
          <w:rFonts w:ascii="Times New Roman" w:hAnsi="Times New Roman" w:cs="Times New Roman"/>
          <w:i/>
          <w:color w:val="000000"/>
          <w:sz w:val="24"/>
          <w:szCs w:val="24"/>
        </w:rPr>
        <w:t>Termomodernizacja budynku Przychodni Zdrowia Nr 1 w Mielcu</w:t>
      </w:r>
      <w:r w:rsidR="003668F0">
        <w:rPr>
          <w:rFonts w:ascii="Times New Roman" w:hAnsi="Times New Roman" w:cs="Times New Roman"/>
          <w:i/>
          <w:color w:val="000000"/>
          <w:sz w:val="24"/>
          <w:szCs w:val="24"/>
        </w:rPr>
        <w:t xml:space="preserve"> </w:t>
      </w:r>
      <w:r w:rsidRPr="00136482">
        <w:rPr>
          <w:rFonts w:ascii="Times New Roman" w:hAnsi="Times New Roman" w:cs="Times New Roman"/>
          <w:color w:val="000000"/>
          <w:sz w:val="24"/>
          <w:szCs w:val="24"/>
        </w:rPr>
        <w:t>- całkowita wartość inwestycji wyniosła 399 211 zł, w tym dotacja otrzymana z Wojewódzkiego Funduszu Ochrony Środowiska i Gospodarki Wodnej</w:t>
      </w:r>
      <w:r w:rsidR="003668F0">
        <w:rPr>
          <w:rFonts w:ascii="Times New Roman" w:hAnsi="Times New Roman" w:cs="Times New Roman"/>
          <w:color w:val="000000"/>
          <w:sz w:val="24"/>
          <w:szCs w:val="24"/>
        </w:rPr>
        <w:t xml:space="preserve"> </w:t>
      </w:r>
      <w:r w:rsidRPr="00136482">
        <w:rPr>
          <w:rFonts w:ascii="Times New Roman" w:hAnsi="Times New Roman" w:cs="Times New Roman"/>
          <w:color w:val="000000"/>
          <w:sz w:val="24"/>
          <w:szCs w:val="24"/>
        </w:rPr>
        <w:t>- 99 000 zł.</w:t>
      </w:r>
    </w:p>
    <w:p w14:paraId="6FE24CEC" w14:textId="74B4525D" w:rsidR="004D6523" w:rsidRPr="00136482" w:rsidRDefault="004D6523" w:rsidP="0053689F">
      <w:pPr>
        <w:pStyle w:val="Akapitzlist"/>
        <w:numPr>
          <w:ilvl w:val="0"/>
          <w:numId w:val="33"/>
        </w:numPr>
        <w:spacing w:after="200"/>
        <w:jc w:val="both"/>
        <w:rPr>
          <w:rFonts w:ascii="Times New Roman" w:eastAsia="Calibri" w:hAnsi="Times New Roman" w:cs="Times New Roman"/>
          <w:sz w:val="24"/>
          <w:szCs w:val="24"/>
        </w:rPr>
      </w:pPr>
      <w:r w:rsidRPr="00136482">
        <w:rPr>
          <w:rFonts w:ascii="Times New Roman" w:eastAsia="Calibri" w:hAnsi="Times New Roman" w:cs="Times New Roman"/>
          <w:i/>
          <w:sz w:val="24"/>
          <w:szCs w:val="24"/>
        </w:rPr>
        <w:t xml:space="preserve">Budowa nowoczesnego Systemu Alarmowania i Ostrzegania Ludności na terenie powiatu mieleckiego </w:t>
      </w:r>
      <w:r w:rsidRPr="00136482">
        <w:rPr>
          <w:rFonts w:ascii="Times New Roman" w:eastAsia="Calibri" w:hAnsi="Times New Roman" w:cs="Times New Roman"/>
          <w:sz w:val="24"/>
          <w:szCs w:val="24"/>
        </w:rPr>
        <w:t>całkowita wartość zadania wyniosła 686 783 zł, w tym dotacje otrzymane z</w:t>
      </w:r>
      <w:r w:rsidR="003668F0">
        <w:rPr>
          <w:rFonts w:ascii="Times New Roman" w:eastAsia="Calibri" w:hAnsi="Times New Roman" w:cs="Times New Roman"/>
          <w:sz w:val="24"/>
          <w:szCs w:val="24"/>
        </w:rPr>
        <w:t> </w:t>
      </w:r>
      <w:r w:rsidRPr="00136482">
        <w:rPr>
          <w:rFonts w:ascii="Times New Roman" w:eastAsia="Calibri" w:hAnsi="Times New Roman" w:cs="Times New Roman"/>
          <w:sz w:val="24"/>
          <w:szCs w:val="24"/>
        </w:rPr>
        <w:t>Narodowego Funduszu Ochrony Środowiska i Gospodarki Wodnej</w:t>
      </w:r>
      <w:r w:rsidR="003668F0">
        <w:rPr>
          <w:rFonts w:ascii="Times New Roman" w:eastAsia="Calibri" w:hAnsi="Times New Roman" w:cs="Times New Roman"/>
          <w:sz w:val="24"/>
          <w:szCs w:val="24"/>
        </w:rPr>
        <w:t xml:space="preserve"> </w:t>
      </w:r>
      <w:r w:rsidRPr="00136482">
        <w:rPr>
          <w:rFonts w:ascii="Times New Roman" w:eastAsia="Calibri" w:hAnsi="Times New Roman" w:cs="Times New Roman"/>
          <w:sz w:val="24"/>
          <w:szCs w:val="24"/>
        </w:rPr>
        <w:t>- 465 024 zł.</w:t>
      </w:r>
    </w:p>
    <w:p w14:paraId="57ADDD63" w14:textId="544D7A39" w:rsidR="0039397B" w:rsidRPr="00A52804" w:rsidRDefault="004D6523" w:rsidP="0053689F">
      <w:pPr>
        <w:pStyle w:val="Akapitzlist"/>
        <w:numPr>
          <w:ilvl w:val="0"/>
          <w:numId w:val="33"/>
        </w:numPr>
        <w:jc w:val="both"/>
        <w:rPr>
          <w:rFonts w:ascii="Times New Roman" w:eastAsia="Calibri" w:hAnsi="Times New Roman" w:cs="Times New Roman"/>
          <w:sz w:val="24"/>
          <w:szCs w:val="24"/>
        </w:rPr>
      </w:pPr>
      <w:r w:rsidRPr="00136482">
        <w:rPr>
          <w:rFonts w:ascii="Times New Roman" w:eastAsia="Calibri" w:hAnsi="Times New Roman" w:cs="Times New Roman"/>
          <w:i/>
          <w:sz w:val="24"/>
          <w:szCs w:val="24"/>
        </w:rPr>
        <w:t xml:space="preserve">Wsparcie funkcjonowania wypożyczalni </w:t>
      </w:r>
      <w:r w:rsidR="00A42348" w:rsidRPr="00136482">
        <w:rPr>
          <w:rFonts w:ascii="Times New Roman" w:eastAsia="Calibri" w:hAnsi="Times New Roman" w:cs="Times New Roman"/>
          <w:i/>
          <w:sz w:val="24"/>
          <w:szCs w:val="24"/>
        </w:rPr>
        <w:t>sprzętu</w:t>
      </w:r>
      <w:r w:rsidR="00A42348">
        <w:rPr>
          <w:rFonts w:ascii="Times New Roman" w:eastAsia="Calibri" w:hAnsi="Times New Roman" w:cs="Times New Roman"/>
          <w:i/>
          <w:sz w:val="24"/>
          <w:szCs w:val="24"/>
        </w:rPr>
        <w:t xml:space="preserve"> </w:t>
      </w:r>
      <w:r w:rsidR="00A42348" w:rsidRPr="00136482">
        <w:rPr>
          <w:rFonts w:ascii="Times New Roman" w:eastAsia="Calibri" w:hAnsi="Times New Roman" w:cs="Times New Roman"/>
          <w:i/>
          <w:sz w:val="24"/>
          <w:szCs w:val="24"/>
        </w:rPr>
        <w:t xml:space="preserve">- </w:t>
      </w:r>
      <w:r w:rsidR="00A42348" w:rsidRPr="00136482">
        <w:rPr>
          <w:rFonts w:ascii="Times New Roman" w:eastAsia="Calibri" w:hAnsi="Times New Roman" w:cs="Times New Roman"/>
          <w:sz w:val="24"/>
          <w:szCs w:val="24"/>
        </w:rPr>
        <w:t>wartość</w:t>
      </w:r>
      <w:r w:rsidRPr="00136482">
        <w:rPr>
          <w:rFonts w:ascii="Times New Roman" w:eastAsia="Calibri" w:hAnsi="Times New Roman" w:cs="Times New Roman"/>
          <w:sz w:val="24"/>
          <w:szCs w:val="24"/>
        </w:rPr>
        <w:t xml:space="preserve"> zadania finansowana ze środków własnych i dotacji otrzymanej z gmin, wyniosła 124 343 zł, w tym dotacje otrzymane od gmin 39 799 zł.</w:t>
      </w:r>
    </w:p>
    <w:p w14:paraId="44130F48" w14:textId="77777777" w:rsidR="00577D8E" w:rsidRPr="003668F0" w:rsidRDefault="00577D8E" w:rsidP="003668F0">
      <w:pPr>
        <w:ind w:left="360"/>
        <w:jc w:val="both"/>
        <w:rPr>
          <w:rFonts w:ascii="Times New Roman" w:eastAsia="Calibri" w:hAnsi="Times New Roman" w:cs="Times New Roman"/>
          <w:sz w:val="24"/>
          <w:szCs w:val="24"/>
        </w:rPr>
      </w:pPr>
    </w:p>
    <w:p w14:paraId="2A3E21B6" w14:textId="77777777" w:rsidR="00821446" w:rsidRPr="00136482" w:rsidRDefault="00072A1F" w:rsidP="00313DD8">
      <w:pPr>
        <w:pStyle w:val="Nagwek2"/>
      </w:pPr>
      <w:hyperlink w:anchor="_Toc9182237" w:history="1">
        <w:bookmarkStart w:id="11" w:name="_Toc41563228"/>
        <w:r w:rsidR="00821446" w:rsidRPr="00136482">
          <w:t>3.6</w:t>
        </w:r>
        <w:r w:rsidR="005704F5" w:rsidRPr="007543BE">
          <w:t xml:space="preserve"> </w:t>
        </w:r>
        <w:r w:rsidR="0039397B" w:rsidRPr="007543BE">
          <w:t xml:space="preserve"> </w:t>
        </w:r>
        <w:r w:rsidR="005704F5" w:rsidRPr="007543BE">
          <w:t>Dotacje udzielone przez Powiat innym jednostkom sektora finansów publicznych na zadania inwestycyjne w 2019 roku</w:t>
        </w:r>
        <w:bookmarkEnd w:id="11"/>
      </w:hyperlink>
    </w:p>
    <w:p w14:paraId="2CA013D1" w14:textId="77777777" w:rsidR="00577D8E" w:rsidRPr="00136482" w:rsidRDefault="00577D8E" w:rsidP="00292006">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14250475" w14:textId="77777777" w:rsidR="005704F5" w:rsidRPr="00136482" w:rsidRDefault="005704F5"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Powiat udzielił dotacji na realizację poniższych zadań inwestycyjnych:</w:t>
      </w:r>
    </w:p>
    <w:p w14:paraId="6B28B393" w14:textId="77777777" w:rsidR="00577D8E" w:rsidRPr="00136482" w:rsidRDefault="00577D8E" w:rsidP="00292006">
      <w:pPr>
        <w:jc w:val="both"/>
        <w:rPr>
          <w:rFonts w:ascii="Times New Roman" w:eastAsia="Calibri" w:hAnsi="Times New Roman" w:cs="Times New Roman"/>
          <w:sz w:val="24"/>
          <w:szCs w:val="24"/>
        </w:rPr>
      </w:pPr>
    </w:p>
    <w:p w14:paraId="137DFBA7" w14:textId="77777777" w:rsidR="005704F5" w:rsidRPr="00136482" w:rsidRDefault="005704F5" w:rsidP="0053689F">
      <w:pPr>
        <w:pStyle w:val="Akapitzlist"/>
        <w:numPr>
          <w:ilvl w:val="0"/>
          <w:numId w:val="34"/>
        </w:numPr>
        <w:jc w:val="both"/>
        <w:rPr>
          <w:rFonts w:ascii="Times New Roman" w:hAnsi="Times New Roman" w:cs="Times New Roman"/>
          <w:sz w:val="24"/>
          <w:szCs w:val="24"/>
        </w:rPr>
      </w:pPr>
      <w:r w:rsidRPr="00136482">
        <w:rPr>
          <w:rFonts w:ascii="Times New Roman" w:hAnsi="Times New Roman" w:cs="Times New Roman"/>
          <w:sz w:val="24"/>
          <w:szCs w:val="24"/>
        </w:rPr>
        <w:t>Dotacja dla Szpitala Specjalistycznego w Mielcu z przeznaczeniem na dofinansowanie zadania pn. „</w:t>
      </w:r>
      <w:r w:rsidRPr="00136482">
        <w:rPr>
          <w:rFonts w:ascii="Times New Roman" w:hAnsi="Times New Roman" w:cs="Times New Roman"/>
          <w:i/>
          <w:sz w:val="24"/>
          <w:szCs w:val="24"/>
        </w:rPr>
        <w:t>Adaptacja pomieszczeń pod wykonanie Magazynu Odpadów Medycznych wraz z dokumentacją oraz zakup środków trwałych</w:t>
      </w:r>
      <w:r w:rsidRPr="00136482">
        <w:rPr>
          <w:rFonts w:ascii="Times New Roman" w:hAnsi="Times New Roman" w:cs="Times New Roman"/>
          <w:sz w:val="24"/>
          <w:szCs w:val="24"/>
        </w:rPr>
        <w:t>”- 100 000 zł</w:t>
      </w:r>
      <w:r w:rsidR="00577D8E" w:rsidRPr="00136482">
        <w:rPr>
          <w:rFonts w:ascii="Times New Roman" w:hAnsi="Times New Roman" w:cs="Times New Roman"/>
          <w:sz w:val="24"/>
          <w:szCs w:val="24"/>
        </w:rPr>
        <w:t>.</w:t>
      </w:r>
    </w:p>
    <w:p w14:paraId="632BE2D9" w14:textId="06E7BCB8" w:rsidR="005704F5" w:rsidRPr="00136482" w:rsidRDefault="005704F5" w:rsidP="0053689F">
      <w:pPr>
        <w:pStyle w:val="Akapitzlist"/>
        <w:numPr>
          <w:ilvl w:val="0"/>
          <w:numId w:val="34"/>
        </w:numPr>
        <w:spacing w:after="200"/>
        <w:jc w:val="both"/>
        <w:rPr>
          <w:rFonts w:ascii="Times New Roman" w:hAnsi="Times New Roman" w:cs="Times New Roman"/>
          <w:sz w:val="24"/>
          <w:szCs w:val="24"/>
        </w:rPr>
      </w:pPr>
      <w:r w:rsidRPr="00136482">
        <w:rPr>
          <w:rFonts w:ascii="Times New Roman" w:hAnsi="Times New Roman" w:cs="Times New Roman"/>
          <w:sz w:val="24"/>
          <w:szCs w:val="24"/>
        </w:rPr>
        <w:t xml:space="preserve">Dotacja dla Powiatowej Stacji Pogotowia Ratunkowego w Mielcu na dofinansowanie </w:t>
      </w:r>
      <w:r w:rsidRPr="00136482">
        <w:rPr>
          <w:rFonts w:ascii="Times New Roman" w:hAnsi="Times New Roman" w:cs="Times New Roman"/>
          <w:i/>
          <w:sz w:val="24"/>
          <w:szCs w:val="24"/>
        </w:rPr>
        <w:t xml:space="preserve">zakupu ambulansu wraz z </w:t>
      </w:r>
      <w:r w:rsidR="00A42348" w:rsidRPr="00136482">
        <w:rPr>
          <w:rFonts w:ascii="Times New Roman" w:hAnsi="Times New Roman" w:cs="Times New Roman"/>
          <w:i/>
          <w:sz w:val="24"/>
          <w:szCs w:val="24"/>
        </w:rPr>
        <w:t>wyposażeniem</w:t>
      </w:r>
      <w:r w:rsidR="00A42348" w:rsidRPr="00136482">
        <w:rPr>
          <w:rFonts w:ascii="Times New Roman" w:hAnsi="Times New Roman" w:cs="Times New Roman"/>
          <w:sz w:val="24"/>
          <w:szCs w:val="24"/>
        </w:rPr>
        <w:t xml:space="preserve"> - 360 000 zł</w:t>
      </w:r>
      <w:r w:rsidR="00577D8E" w:rsidRPr="00136482">
        <w:rPr>
          <w:rFonts w:ascii="Times New Roman" w:hAnsi="Times New Roman" w:cs="Times New Roman"/>
          <w:sz w:val="24"/>
          <w:szCs w:val="24"/>
        </w:rPr>
        <w:t>.</w:t>
      </w:r>
    </w:p>
    <w:p w14:paraId="25AA8CFB" w14:textId="6DAC03BD" w:rsidR="005704F5" w:rsidRPr="00136482" w:rsidRDefault="005704F5" w:rsidP="0053689F">
      <w:pPr>
        <w:pStyle w:val="Akapitzlist"/>
        <w:numPr>
          <w:ilvl w:val="0"/>
          <w:numId w:val="34"/>
        </w:numPr>
        <w:spacing w:after="200"/>
        <w:jc w:val="both"/>
        <w:rPr>
          <w:rFonts w:ascii="Times New Roman" w:hAnsi="Times New Roman" w:cs="Times New Roman"/>
          <w:sz w:val="24"/>
          <w:szCs w:val="24"/>
        </w:rPr>
      </w:pPr>
      <w:r w:rsidRPr="00136482">
        <w:rPr>
          <w:rFonts w:ascii="Times New Roman" w:hAnsi="Times New Roman" w:cs="Times New Roman"/>
          <w:sz w:val="24"/>
          <w:szCs w:val="24"/>
        </w:rPr>
        <w:lastRenderedPageBreak/>
        <w:t xml:space="preserve">Dotacja dla Powiatowej Stacji Pogotowia Ratunkowego w Mielcu na dofinansowanie </w:t>
      </w:r>
      <w:r w:rsidRPr="00136482">
        <w:rPr>
          <w:rFonts w:ascii="Times New Roman" w:hAnsi="Times New Roman" w:cs="Times New Roman"/>
          <w:i/>
          <w:sz w:val="24"/>
          <w:szCs w:val="24"/>
        </w:rPr>
        <w:t xml:space="preserve">zakupu defibrylatora na doposażenie zespołu ratownictwa </w:t>
      </w:r>
      <w:r w:rsidR="00A42348" w:rsidRPr="00136482">
        <w:rPr>
          <w:rFonts w:ascii="Times New Roman" w:hAnsi="Times New Roman" w:cs="Times New Roman"/>
          <w:i/>
          <w:sz w:val="24"/>
          <w:szCs w:val="24"/>
        </w:rPr>
        <w:t>medycznego</w:t>
      </w:r>
      <w:r w:rsidR="00A42348" w:rsidRPr="00136482">
        <w:rPr>
          <w:rFonts w:ascii="Times New Roman" w:hAnsi="Times New Roman" w:cs="Times New Roman"/>
          <w:sz w:val="24"/>
          <w:szCs w:val="24"/>
        </w:rPr>
        <w:t xml:space="preserve"> - 84 000 zł</w:t>
      </w:r>
      <w:r w:rsidR="00577D8E" w:rsidRPr="00136482">
        <w:rPr>
          <w:rFonts w:ascii="Times New Roman" w:hAnsi="Times New Roman" w:cs="Times New Roman"/>
          <w:sz w:val="24"/>
          <w:szCs w:val="24"/>
        </w:rPr>
        <w:t>.</w:t>
      </w:r>
    </w:p>
    <w:p w14:paraId="1AEF2D1D" w14:textId="7A7CA800" w:rsidR="005704F5" w:rsidRPr="00136482" w:rsidRDefault="005704F5" w:rsidP="0053689F">
      <w:pPr>
        <w:pStyle w:val="Akapitzlist"/>
        <w:numPr>
          <w:ilvl w:val="0"/>
          <w:numId w:val="34"/>
        </w:numPr>
        <w:jc w:val="both"/>
        <w:rPr>
          <w:rFonts w:ascii="Times New Roman" w:hAnsi="Times New Roman" w:cs="Times New Roman"/>
          <w:sz w:val="24"/>
          <w:szCs w:val="24"/>
        </w:rPr>
      </w:pPr>
      <w:r w:rsidRPr="00136482">
        <w:rPr>
          <w:rFonts w:ascii="Times New Roman" w:hAnsi="Times New Roman" w:cs="Times New Roman"/>
          <w:sz w:val="24"/>
          <w:szCs w:val="24"/>
        </w:rPr>
        <w:t xml:space="preserve">Dotacja dla Powiatowej Stacji Pogotowia Ratunkowego w Mielcu na dofinansowanie </w:t>
      </w:r>
      <w:r w:rsidRPr="00136482">
        <w:rPr>
          <w:rFonts w:ascii="Times New Roman" w:hAnsi="Times New Roman" w:cs="Times New Roman"/>
          <w:i/>
          <w:sz w:val="24"/>
          <w:szCs w:val="24"/>
        </w:rPr>
        <w:t xml:space="preserve">zakupu dwóch sztuk urządzeń do kompresji klatki </w:t>
      </w:r>
      <w:r w:rsidR="00A42348" w:rsidRPr="00136482">
        <w:rPr>
          <w:rFonts w:ascii="Times New Roman" w:hAnsi="Times New Roman" w:cs="Times New Roman"/>
          <w:i/>
          <w:sz w:val="24"/>
          <w:szCs w:val="24"/>
        </w:rPr>
        <w:t>piersiowej</w:t>
      </w:r>
      <w:r w:rsidR="00A42348" w:rsidRPr="00136482">
        <w:rPr>
          <w:rFonts w:ascii="Times New Roman" w:hAnsi="Times New Roman" w:cs="Times New Roman"/>
          <w:sz w:val="24"/>
          <w:szCs w:val="24"/>
        </w:rPr>
        <w:t xml:space="preserve"> - 100 000 zł</w:t>
      </w:r>
      <w:r w:rsidR="00577D8E" w:rsidRPr="00136482">
        <w:rPr>
          <w:rFonts w:ascii="Times New Roman" w:hAnsi="Times New Roman" w:cs="Times New Roman"/>
          <w:sz w:val="24"/>
          <w:szCs w:val="24"/>
        </w:rPr>
        <w:t>.</w:t>
      </w:r>
    </w:p>
    <w:p w14:paraId="63DD0825" w14:textId="77777777" w:rsidR="00144F61" w:rsidRPr="003668F0" w:rsidRDefault="00144F61" w:rsidP="003668F0">
      <w:pPr>
        <w:jc w:val="both"/>
        <w:rPr>
          <w:rFonts w:ascii="Times New Roman" w:hAnsi="Times New Roman" w:cs="Times New Roman"/>
          <w:sz w:val="24"/>
          <w:szCs w:val="24"/>
        </w:rPr>
      </w:pPr>
    </w:p>
    <w:p w14:paraId="06D2041F" w14:textId="7C4DDE48" w:rsidR="00821446" w:rsidRPr="00136482" w:rsidRDefault="00072A1F" w:rsidP="007543BE">
      <w:pPr>
        <w:pStyle w:val="Nagwek2"/>
      </w:pPr>
      <w:hyperlink w:anchor="_Toc9182238" w:history="1">
        <w:bookmarkStart w:id="12" w:name="_Toc41563229"/>
        <w:r w:rsidR="00821446" w:rsidRPr="00136482">
          <w:t>3.7.</w:t>
        </w:r>
        <w:r w:rsidR="005704F5" w:rsidRPr="00136482">
          <w:t xml:space="preserve"> Dotacje udzielone przez Powiat na ochronę zabytków i dla organizacji pozarządowych </w:t>
        </w:r>
        <w:r w:rsidR="00AA32B5">
          <w:br/>
        </w:r>
        <w:r w:rsidR="005704F5" w:rsidRPr="00136482">
          <w:t>w 2019 roku</w:t>
        </w:r>
        <w:bookmarkEnd w:id="12"/>
      </w:hyperlink>
    </w:p>
    <w:p w14:paraId="41F4CFE2" w14:textId="77777777" w:rsidR="00577D8E" w:rsidRPr="00136482" w:rsidRDefault="00577D8E" w:rsidP="00292006">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67D7FAE6" w14:textId="77777777" w:rsidR="00577D8E" w:rsidRPr="00136482" w:rsidRDefault="005704F5" w:rsidP="00292006">
      <w:pPr>
        <w:spacing w:after="200"/>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Na ochronę zabytków wydatkowano w 2019 roku kwotę 125 000 zł. </w:t>
      </w:r>
    </w:p>
    <w:p w14:paraId="63C135AD" w14:textId="77777777" w:rsidR="005704F5" w:rsidRDefault="005704F5" w:rsidP="0039397B">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Wsparcie otrzymały: </w:t>
      </w:r>
    </w:p>
    <w:p w14:paraId="06350BD0" w14:textId="77777777" w:rsidR="0039397B" w:rsidRPr="00136482" w:rsidRDefault="0039397B" w:rsidP="0039397B">
      <w:pPr>
        <w:jc w:val="both"/>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6"/>
        <w:gridCol w:w="1282"/>
      </w:tblGrid>
      <w:tr w:rsidR="005704F5" w:rsidRPr="00136482" w14:paraId="2EAD1D31" w14:textId="77777777" w:rsidTr="00842B28">
        <w:trPr>
          <w:trHeight w:val="113"/>
        </w:trPr>
        <w:tc>
          <w:tcPr>
            <w:tcW w:w="8636" w:type="dxa"/>
            <w:shd w:val="clear" w:color="auto" w:fill="BDD6EE" w:themeFill="accent1" w:themeFillTint="66"/>
            <w:vAlign w:val="center"/>
          </w:tcPr>
          <w:p w14:paraId="3C12D57F" w14:textId="77777777" w:rsidR="005704F5" w:rsidRPr="00136482" w:rsidRDefault="005704F5" w:rsidP="0039397B">
            <w:pPr>
              <w:rPr>
                <w:rFonts w:ascii="Times New Roman" w:eastAsia="Times New Roman" w:hAnsi="Times New Roman" w:cs="Times New Roman"/>
                <w:b/>
                <w:iCs/>
                <w:color w:val="000000"/>
                <w:sz w:val="24"/>
                <w:szCs w:val="24"/>
                <w:lang w:eastAsia="pl-PL"/>
              </w:rPr>
            </w:pPr>
            <w:r w:rsidRPr="00136482">
              <w:rPr>
                <w:rFonts w:ascii="Times New Roman" w:eastAsia="Times New Roman" w:hAnsi="Times New Roman" w:cs="Times New Roman"/>
                <w:b/>
                <w:iCs/>
                <w:color w:val="000000"/>
                <w:sz w:val="24"/>
                <w:szCs w:val="24"/>
                <w:lang w:eastAsia="pl-PL"/>
              </w:rPr>
              <w:t>Nazwa beneficjenta</w:t>
            </w:r>
          </w:p>
        </w:tc>
        <w:tc>
          <w:tcPr>
            <w:tcW w:w="1282" w:type="dxa"/>
            <w:shd w:val="clear" w:color="auto" w:fill="BDD6EE" w:themeFill="accent1" w:themeFillTint="66"/>
            <w:vAlign w:val="center"/>
          </w:tcPr>
          <w:p w14:paraId="3995460C" w14:textId="77777777" w:rsidR="005704F5" w:rsidRPr="00136482" w:rsidRDefault="005704F5" w:rsidP="0039397B">
            <w:pPr>
              <w:rPr>
                <w:rFonts w:ascii="Times New Roman" w:eastAsia="Times New Roman" w:hAnsi="Times New Roman" w:cs="Times New Roman"/>
                <w:b/>
                <w:iCs/>
                <w:color w:val="000000"/>
                <w:sz w:val="24"/>
                <w:szCs w:val="24"/>
                <w:lang w:eastAsia="pl-PL"/>
              </w:rPr>
            </w:pPr>
            <w:r w:rsidRPr="00136482">
              <w:rPr>
                <w:rFonts w:ascii="Times New Roman" w:eastAsia="Times New Roman" w:hAnsi="Times New Roman" w:cs="Times New Roman"/>
                <w:b/>
                <w:iCs/>
                <w:color w:val="000000"/>
                <w:sz w:val="24"/>
                <w:szCs w:val="24"/>
                <w:lang w:eastAsia="pl-PL"/>
              </w:rPr>
              <w:t>Kwota wsparcia</w:t>
            </w:r>
          </w:p>
        </w:tc>
      </w:tr>
      <w:tr w:rsidR="005704F5" w:rsidRPr="00136482" w14:paraId="6207459D" w14:textId="77777777" w:rsidTr="00842B28">
        <w:trPr>
          <w:trHeight w:val="113"/>
        </w:trPr>
        <w:tc>
          <w:tcPr>
            <w:tcW w:w="8636" w:type="dxa"/>
            <w:shd w:val="clear" w:color="000000" w:fill="FFFFFF"/>
            <w:vAlign w:val="center"/>
            <w:hideMark/>
          </w:tcPr>
          <w:p w14:paraId="05B1B2CD" w14:textId="698FFACE" w:rsidR="005704F5" w:rsidRPr="00136482" w:rsidRDefault="005704F5" w:rsidP="00842B28">
            <w:pPr>
              <w:jc w:val="both"/>
              <w:rPr>
                <w:rFonts w:ascii="Times New Roman" w:eastAsia="Times New Roman" w:hAnsi="Times New Roman" w:cs="Times New Roman"/>
                <w:iCs/>
                <w:color w:val="000000"/>
                <w:sz w:val="24"/>
                <w:szCs w:val="24"/>
                <w:lang w:eastAsia="pl-PL"/>
              </w:rPr>
            </w:pPr>
            <w:r w:rsidRPr="00136482">
              <w:rPr>
                <w:rFonts w:ascii="Times New Roman" w:eastAsia="Times New Roman" w:hAnsi="Times New Roman" w:cs="Times New Roman"/>
                <w:iCs/>
                <w:color w:val="000000"/>
                <w:sz w:val="24"/>
                <w:szCs w:val="24"/>
                <w:lang w:eastAsia="pl-PL"/>
              </w:rPr>
              <w:t xml:space="preserve">Parafia Rzymskokatolicka w Padwi Narodowej - </w:t>
            </w:r>
            <w:r w:rsidR="00A42348" w:rsidRPr="00136482">
              <w:rPr>
                <w:rFonts w:ascii="Times New Roman" w:eastAsia="Times New Roman" w:hAnsi="Times New Roman" w:cs="Times New Roman"/>
                <w:iCs/>
                <w:color w:val="000000"/>
                <w:sz w:val="24"/>
                <w:szCs w:val="24"/>
                <w:lang w:eastAsia="pl-PL"/>
              </w:rPr>
              <w:t>Odnowienie tynków</w:t>
            </w:r>
            <w:r w:rsidRPr="00136482">
              <w:rPr>
                <w:rFonts w:ascii="Times New Roman" w:eastAsia="Times New Roman" w:hAnsi="Times New Roman" w:cs="Times New Roman"/>
                <w:iCs/>
                <w:color w:val="000000"/>
                <w:sz w:val="24"/>
                <w:szCs w:val="24"/>
                <w:lang w:eastAsia="pl-PL"/>
              </w:rPr>
              <w:t xml:space="preserve"> i okładzin architektonicznych, odnowienie okien w tym ościeżnic i okiennic, odnowienie rynien i</w:t>
            </w:r>
            <w:r w:rsidR="00842B28">
              <w:rPr>
                <w:rFonts w:ascii="Times New Roman" w:eastAsia="Times New Roman" w:hAnsi="Times New Roman" w:cs="Times New Roman"/>
                <w:iCs/>
                <w:color w:val="000000"/>
                <w:sz w:val="24"/>
                <w:szCs w:val="24"/>
                <w:lang w:eastAsia="pl-PL"/>
              </w:rPr>
              <w:t> </w:t>
            </w:r>
            <w:r w:rsidRPr="00136482">
              <w:rPr>
                <w:rFonts w:ascii="Times New Roman" w:eastAsia="Times New Roman" w:hAnsi="Times New Roman" w:cs="Times New Roman"/>
                <w:iCs/>
                <w:color w:val="000000"/>
                <w:sz w:val="24"/>
                <w:szCs w:val="24"/>
                <w:lang w:eastAsia="pl-PL"/>
              </w:rPr>
              <w:t>rur spustowych w zabytkowym kościele p.w. Św. Bartłomieja w Padwi Narodowej</w:t>
            </w:r>
          </w:p>
        </w:tc>
        <w:tc>
          <w:tcPr>
            <w:tcW w:w="1282" w:type="dxa"/>
            <w:shd w:val="clear" w:color="000000" w:fill="FFFFFF"/>
            <w:vAlign w:val="center"/>
            <w:hideMark/>
          </w:tcPr>
          <w:p w14:paraId="0D2510EE" w14:textId="77777777" w:rsidR="005704F5" w:rsidRPr="00136482" w:rsidRDefault="005704F5" w:rsidP="0039397B">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iCs/>
                <w:color w:val="000000"/>
                <w:sz w:val="24"/>
                <w:szCs w:val="24"/>
                <w:lang w:eastAsia="pl-PL"/>
              </w:rPr>
              <w:t>12 000,00</w:t>
            </w:r>
          </w:p>
        </w:tc>
      </w:tr>
      <w:tr w:rsidR="005704F5" w:rsidRPr="00136482" w14:paraId="0B37A15E" w14:textId="77777777" w:rsidTr="00842B28">
        <w:trPr>
          <w:trHeight w:val="113"/>
        </w:trPr>
        <w:tc>
          <w:tcPr>
            <w:tcW w:w="8636" w:type="dxa"/>
            <w:shd w:val="clear" w:color="000000" w:fill="FFFFFF"/>
            <w:vAlign w:val="center"/>
            <w:hideMark/>
          </w:tcPr>
          <w:p w14:paraId="4C0678FE" w14:textId="349EB4F5" w:rsidR="005704F5" w:rsidRPr="00136482" w:rsidRDefault="005704F5" w:rsidP="00842B28">
            <w:pPr>
              <w:jc w:val="both"/>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Parafia Rzymskokatolicka w Radomyślu Wielkim - Odnowienie i uzupełnienie tynków i</w:t>
            </w:r>
            <w:r w:rsidR="00842B28">
              <w:rPr>
                <w:rFonts w:ascii="Times New Roman" w:eastAsia="Times New Roman" w:hAnsi="Times New Roman" w:cs="Times New Roman"/>
                <w:color w:val="000000"/>
                <w:sz w:val="24"/>
                <w:szCs w:val="24"/>
                <w:lang w:eastAsia="pl-PL"/>
              </w:rPr>
              <w:t> </w:t>
            </w:r>
            <w:r w:rsidRPr="00136482">
              <w:rPr>
                <w:rFonts w:ascii="Times New Roman" w:eastAsia="Times New Roman" w:hAnsi="Times New Roman" w:cs="Times New Roman"/>
                <w:color w:val="000000"/>
                <w:sz w:val="24"/>
                <w:szCs w:val="24"/>
                <w:lang w:eastAsia="pl-PL"/>
              </w:rPr>
              <w:t xml:space="preserve">okładzin architektonicznych z uwzględnieniem charakterystycznej dla tego zabytku kolorystyki, odtworzenie okien, drzwi zewnętrznych, wykonanie izolacji przeciwwilgociowej w zabytkowym kościele filialny p.w. Przemienienia Pańskiego </w:t>
            </w:r>
            <w:r w:rsidR="00577D8E" w:rsidRPr="00136482">
              <w:rPr>
                <w:rFonts w:ascii="Times New Roman" w:eastAsia="Times New Roman" w:hAnsi="Times New Roman" w:cs="Times New Roman"/>
                <w:color w:val="000000"/>
                <w:sz w:val="24"/>
                <w:szCs w:val="24"/>
                <w:lang w:eastAsia="pl-PL"/>
              </w:rPr>
              <w:br/>
            </w:r>
            <w:r w:rsidRPr="00136482">
              <w:rPr>
                <w:rFonts w:ascii="Times New Roman" w:eastAsia="Times New Roman" w:hAnsi="Times New Roman" w:cs="Times New Roman"/>
                <w:color w:val="000000"/>
                <w:sz w:val="24"/>
                <w:szCs w:val="24"/>
                <w:lang w:eastAsia="pl-PL"/>
              </w:rPr>
              <w:t>i Najświętszej Maryi Panny Królowej w Radomyślu Wielkim</w:t>
            </w:r>
          </w:p>
        </w:tc>
        <w:tc>
          <w:tcPr>
            <w:tcW w:w="1282" w:type="dxa"/>
            <w:shd w:val="clear" w:color="000000" w:fill="FFFFFF"/>
            <w:vAlign w:val="center"/>
            <w:hideMark/>
          </w:tcPr>
          <w:p w14:paraId="2F5C83C3" w14:textId="77777777" w:rsidR="005704F5" w:rsidRPr="00136482" w:rsidRDefault="005704F5"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23 000,00</w:t>
            </w:r>
          </w:p>
        </w:tc>
      </w:tr>
      <w:tr w:rsidR="005704F5" w:rsidRPr="00136482" w14:paraId="1F26B5A5" w14:textId="77777777" w:rsidTr="00842B28">
        <w:trPr>
          <w:trHeight w:val="113"/>
        </w:trPr>
        <w:tc>
          <w:tcPr>
            <w:tcW w:w="8636" w:type="dxa"/>
            <w:shd w:val="clear" w:color="000000" w:fill="FFFFFF"/>
            <w:vAlign w:val="center"/>
            <w:hideMark/>
          </w:tcPr>
          <w:p w14:paraId="7036383C" w14:textId="30BE3DEB" w:rsidR="005704F5" w:rsidRPr="00136482" w:rsidRDefault="005704F5" w:rsidP="00292006">
            <w:pPr>
              <w:jc w:val="both"/>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 xml:space="preserve">Parafia Rzymskokatolicka w Sarnowie - Zabezpieczenie substancji zabytku poprzez sporządzenie ekspertyz technicznych i konserwatorskich, zakup i montaż instalacji </w:t>
            </w:r>
            <w:r w:rsidR="00A42348" w:rsidRPr="00136482">
              <w:rPr>
                <w:rFonts w:ascii="Times New Roman" w:eastAsia="Times New Roman" w:hAnsi="Times New Roman" w:cs="Times New Roman"/>
                <w:color w:val="000000"/>
                <w:sz w:val="24"/>
                <w:szCs w:val="24"/>
                <w:lang w:eastAsia="pl-PL"/>
              </w:rPr>
              <w:t>przeciwpożarowej w</w:t>
            </w:r>
            <w:r w:rsidRPr="00136482">
              <w:rPr>
                <w:rFonts w:ascii="Times New Roman" w:eastAsia="Times New Roman" w:hAnsi="Times New Roman" w:cs="Times New Roman"/>
                <w:color w:val="000000"/>
                <w:sz w:val="24"/>
                <w:szCs w:val="24"/>
                <w:lang w:eastAsia="pl-PL"/>
              </w:rPr>
              <w:t xml:space="preserve"> zabytkowym kościele p.w. Najświętszego Serca Pana Jezusa </w:t>
            </w:r>
            <w:r w:rsidR="00577D8E" w:rsidRPr="00136482">
              <w:rPr>
                <w:rFonts w:ascii="Times New Roman" w:eastAsia="Times New Roman" w:hAnsi="Times New Roman" w:cs="Times New Roman"/>
                <w:color w:val="000000"/>
                <w:sz w:val="24"/>
                <w:szCs w:val="24"/>
                <w:lang w:eastAsia="pl-PL"/>
              </w:rPr>
              <w:br/>
            </w:r>
            <w:r w:rsidRPr="00136482">
              <w:rPr>
                <w:rFonts w:ascii="Times New Roman" w:eastAsia="Times New Roman" w:hAnsi="Times New Roman" w:cs="Times New Roman"/>
                <w:color w:val="000000"/>
                <w:sz w:val="24"/>
                <w:szCs w:val="24"/>
                <w:lang w:eastAsia="pl-PL"/>
              </w:rPr>
              <w:t>w Sarnowie</w:t>
            </w:r>
          </w:p>
        </w:tc>
        <w:tc>
          <w:tcPr>
            <w:tcW w:w="1282" w:type="dxa"/>
            <w:shd w:val="clear" w:color="000000" w:fill="FFFFFF"/>
            <w:vAlign w:val="center"/>
            <w:hideMark/>
          </w:tcPr>
          <w:p w14:paraId="6B1852A0" w14:textId="77777777" w:rsidR="005704F5" w:rsidRPr="00136482" w:rsidRDefault="005704F5"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5 000,00</w:t>
            </w:r>
          </w:p>
        </w:tc>
      </w:tr>
      <w:tr w:rsidR="005704F5" w:rsidRPr="00136482" w14:paraId="6465B363" w14:textId="77777777" w:rsidTr="00842B28">
        <w:trPr>
          <w:trHeight w:val="113"/>
        </w:trPr>
        <w:tc>
          <w:tcPr>
            <w:tcW w:w="8636" w:type="dxa"/>
            <w:shd w:val="clear" w:color="000000" w:fill="FFFFFF"/>
            <w:vAlign w:val="center"/>
            <w:hideMark/>
          </w:tcPr>
          <w:p w14:paraId="2B13359D" w14:textId="77777777" w:rsidR="005704F5" w:rsidRPr="00136482" w:rsidRDefault="005704F5" w:rsidP="00292006">
            <w:pPr>
              <w:jc w:val="both"/>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 xml:space="preserve">Parafia Rzymskokatolicka w Jaślanach – Odnowienie i konserwacja pokrycia wieży kościelnej oraz koszy dachowych w zabytkowym kościele p.w. Niepokalanego Poczęcia N.M.P. w Jaślanach  </w:t>
            </w:r>
          </w:p>
        </w:tc>
        <w:tc>
          <w:tcPr>
            <w:tcW w:w="1282" w:type="dxa"/>
            <w:shd w:val="clear" w:color="000000" w:fill="FFFFFF"/>
            <w:vAlign w:val="center"/>
            <w:hideMark/>
          </w:tcPr>
          <w:p w14:paraId="1AFC8421" w14:textId="77777777" w:rsidR="005704F5" w:rsidRPr="00136482" w:rsidRDefault="005704F5"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10 000,00</w:t>
            </w:r>
          </w:p>
        </w:tc>
      </w:tr>
      <w:tr w:rsidR="005704F5" w:rsidRPr="00136482" w14:paraId="32479915" w14:textId="77777777" w:rsidTr="00842B28">
        <w:trPr>
          <w:trHeight w:val="113"/>
        </w:trPr>
        <w:tc>
          <w:tcPr>
            <w:tcW w:w="8636" w:type="dxa"/>
            <w:shd w:val="clear" w:color="000000" w:fill="FFFFFF"/>
            <w:vAlign w:val="center"/>
            <w:hideMark/>
          </w:tcPr>
          <w:p w14:paraId="2C9FCF28" w14:textId="64F2FBFB" w:rsidR="005704F5" w:rsidRPr="00136482" w:rsidRDefault="005704F5" w:rsidP="00842B28">
            <w:pPr>
              <w:jc w:val="both"/>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 xml:space="preserve">Parafia </w:t>
            </w:r>
            <w:r w:rsidR="00A42348" w:rsidRPr="00136482">
              <w:rPr>
                <w:rFonts w:ascii="Times New Roman" w:eastAsia="Times New Roman" w:hAnsi="Times New Roman" w:cs="Times New Roman"/>
                <w:color w:val="000000"/>
                <w:sz w:val="24"/>
                <w:szCs w:val="24"/>
                <w:lang w:eastAsia="pl-PL"/>
              </w:rPr>
              <w:t>Rzymskokatolicka w</w:t>
            </w:r>
            <w:r w:rsidRPr="00136482">
              <w:rPr>
                <w:rFonts w:ascii="Times New Roman" w:eastAsia="Times New Roman" w:hAnsi="Times New Roman" w:cs="Times New Roman"/>
                <w:color w:val="000000"/>
                <w:sz w:val="24"/>
                <w:szCs w:val="24"/>
                <w:lang w:eastAsia="pl-PL"/>
              </w:rPr>
              <w:t xml:space="preserve"> Gawłuszowicach - Wykonanie stabilizacji konstrukcyjnej części </w:t>
            </w:r>
            <w:r w:rsidR="00A42348" w:rsidRPr="00136482">
              <w:rPr>
                <w:rFonts w:ascii="Times New Roman" w:eastAsia="Times New Roman" w:hAnsi="Times New Roman" w:cs="Times New Roman"/>
                <w:color w:val="000000"/>
                <w:sz w:val="24"/>
                <w:szCs w:val="24"/>
                <w:lang w:eastAsia="pl-PL"/>
              </w:rPr>
              <w:t>składowej zabytku</w:t>
            </w:r>
            <w:r w:rsidRPr="00136482">
              <w:rPr>
                <w:rFonts w:ascii="Times New Roman" w:eastAsia="Times New Roman" w:hAnsi="Times New Roman" w:cs="Times New Roman"/>
                <w:color w:val="000000"/>
                <w:sz w:val="24"/>
                <w:szCs w:val="24"/>
                <w:lang w:eastAsia="pl-PL"/>
              </w:rPr>
              <w:t>, odnowienie pokrycia dachowego kruchty bocznej i sobót w</w:t>
            </w:r>
            <w:r w:rsidR="00842B28">
              <w:rPr>
                <w:rFonts w:ascii="Times New Roman" w:eastAsia="Times New Roman" w:hAnsi="Times New Roman" w:cs="Times New Roman"/>
                <w:color w:val="000000"/>
                <w:sz w:val="24"/>
                <w:szCs w:val="24"/>
                <w:lang w:eastAsia="pl-PL"/>
              </w:rPr>
              <w:t> </w:t>
            </w:r>
            <w:r w:rsidRPr="00136482">
              <w:rPr>
                <w:rFonts w:ascii="Times New Roman" w:eastAsia="Times New Roman" w:hAnsi="Times New Roman" w:cs="Times New Roman"/>
                <w:color w:val="000000"/>
                <w:sz w:val="24"/>
                <w:szCs w:val="24"/>
                <w:lang w:eastAsia="pl-PL"/>
              </w:rPr>
              <w:t>zabytkowym drewnianym kościele p.w. Św. Wojciecha w Gawłuszowicach</w:t>
            </w:r>
          </w:p>
        </w:tc>
        <w:tc>
          <w:tcPr>
            <w:tcW w:w="1282" w:type="dxa"/>
            <w:shd w:val="clear" w:color="000000" w:fill="FFFFFF"/>
            <w:vAlign w:val="center"/>
            <w:hideMark/>
          </w:tcPr>
          <w:p w14:paraId="09DB047B" w14:textId="77777777" w:rsidR="005704F5" w:rsidRPr="00136482" w:rsidRDefault="005704F5"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30 000,00</w:t>
            </w:r>
          </w:p>
        </w:tc>
      </w:tr>
      <w:tr w:rsidR="005704F5" w:rsidRPr="00136482" w14:paraId="6F4E6A4E" w14:textId="77777777" w:rsidTr="00842B28">
        <w:trPr>
          <w:trHeight w:val="113"/>
        </w:trPr>
        <w:tc>
          <w:tcPr>
            <w:tcW w:w="8636" w:type="dxa"/>
            <w:shd w:val="clear" w:color="000000" w:fill="FFFFFF"/>
            <w:vAlign w:val="center"/>
            <w:hideMark/>
          </w:tcPr>
          <w:p w14:paraId="7FC88F85" w14:textId="77777777" w:rsidR="005704F5" w:rsidRPr="00136482" w:rsidRDefault="005704F5" w:rsidP="00292006">
            <w:pPr>
              <w:jc w:val="both"/>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Parafia Rzymskokatolicka w Wadowicach Dolnych – Odtworzenie okien w tym ościeżnic i okiennic w zabytkowym kościele Parafialnym p.w. Św. Franciszka z Asyżu w Wadowicach Dolnych</w:t>
            </w:r>
          </w:p>
        </w:tc>
        <w:tc>
          <w:tcPr>
            <w:tcW w:w="1282" w:type="dxa"/>
            <w:shd w:val="clear" w:color="000000" w:fill="FFFFFF"/>
            <w:vAlign w:val="center"/>
            <w:hideMark/>
          </w:tcPr>
          <w:p w14:paraId="4C36D9CD" w14:textId="77777777" w:rsidR="005704F5" w:rsidRPr="00136482" w:rsidRDefault="005704F5"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25 000,00</w:t>
            </w:r>
          </w:p>
        </w:tc>
      </w:tr>
      <w:tr w:rsidR="005704F5" w:rsidRPr="00136482" w14:paraId="2E4E0804" w14:textId="77777777" w:rsidTr="00842B28">
        <w:trPr>
          <w:trHeight w:val="113"/>
        </w:trPr>
        <w:tc>
          <w:tcPr>
            <w:tcW w:w="8636" w:type="dxa"/>
            <w:shd w:val="clear" w:color="000000" w:fill="FFFFFF"/>
            <w:vAlign w:val="center"/>
            <w:hideMark/>
          </w:tcPr>
          <w:p w14:paraId="2E513490" w14:textId="77777777" w:rsidR="005704F5" w:rsidRPr="00136482" w:rsidRDefault="005704F5" w:rsidP="00292006">
            <w:pPr>
              <w:jc w:val="both"/>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Parafia Rzymskokatolicka w Mielcu - Odnowienie i uzupełnienie tynków i okładzin architektonicznych z uwzględnieniem charakterystycznej dla tego zabytku kolorystyki w kaplicy bocznej p.w. Św. Anny w zabytkowym kościele Parafialny p.w. Św. Mateusza Apostoła i Ewangelisty</w:t>
            </w:r>
          </w:p>
        </w:tc>
        <w:tc>
          <w:tcPr>
            <w:tcW w:w="1282" w:type="dxa"/>
            <w:shd w:val="clear" w:color="000000" w:fill="FFFFFF"/>
            <w:vAlign w:val="center"/>
            <w:hideMark/>
          </w:tcPr>
          <w:p w14:paraId="7C5A4676" w14:textId="77777777" w:rsidR="005704F5" w:rsidRPr="00136482" w:rsidRDefault="005704F5" w:rsidP="00292006">
            <w:pPr>
              <w:jc w:val="right"/>
              <w:rPr>
                <w:rFonts w:ascii="Times New Roman" w:eastAsia="Times New Roman" w:hAnsi="Times New Roman" w:cs="Times New Roman"/>
                <w:color w:val="000000"/>
                <w:sz w:val="24"/>
                <w:szCs w:val="24"/>
                <w:lang w:eastAsia="pl-PL"/>
              </w:rPr>
            </w:pPr>
            <w:r w:rsidRPr="00136482">
              <w:rPr>
                <w:rFonts w:ascii="Times New Roman" w:eastAsia="Times New Roman" w:hAnsi="Times New Roman" w:cs="Times New Roman"/>
                <w:color w:val="000000"/>
                <w:sz w:val="24"/>
                <w:szCs w:val="24"/>
                <w:lang w:eastAsia="pl-PL"/>
              </w:rPr>
              <w:t>20 000,00</w:t>
            </w:r>
          </w:p>
        </w:tc>
      </w:tr>
    </w:tbl>
    <w:p w14:paraId="029651B5" w14:textId="77777777" w:rsidR="005704F5" w:rsidRPr="00136482" w:rsidRDefault="005704F5" w:rsidP="00292006">
      <w:pPr>
        <w:ind w:left="720"/>
        <w:contextualSpacing/>
        <w:jc w:val="both"/>
        <w:rPr>
          <w:rFonts w:ascii="Times New Roman" w:eastAsia="Calibri" w:hAnsi="Times New Roman" w:cs="Times New Roman"/>
          <w:i/>
          <w:sz w:val="24"/>
          <w:szCs w:val="24"/>
        </w:rPr>
      </w:pPr>
    </w:p>
    <w:p w14:paraId="5BC92E78" w14:textId="6708CFFE" w:rsidR="00A52804" w:rsidRDefault="007402CB"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W 2019 roku wypłacono w formie dotacji 196 534,37 zł </w:t>
      </w:r>
      <w:r w:rsidR="00A42348" w:rsidRPr="00136482">
        <w:rPr>
          <w:rFonts w:ascii="Times New Roman" w:hAnsi="Times New Roman" w:cs="Times New Roman"/>
          <w:sz w:val="24"/>
          <w:szCs w:val="24"/>
        </w:rPr>
        <w:t>dla 33 organizacji</w:t>
      </w:r>
      <w:r w:rsidRPr="00136482">
        <w:rPr>
          <w:rFonts w:ascii="Times New Roman" w:hAnsi="Times New Roman" w:cs="Times New Roman"/>
          <w:sz w:val="24"/>
          <w:szCs w:val="24"/>
        </w:rPr>
        <w:t xml:space="preserve"> pozarządowych z terenu powiatu mieleckiego na realizację zadań z zakresu ochrony zdrowia, pomocy społecznej, kultury i</w:t>
      </w:r>
      <w:r w:rsidR="00842B28">
        <w:rPr>
          <w:rFonts w:ascii="Times New Roman" w:hAnsi="Times New Roman" w:cs="Times New Roman"/>
          <w:sz w:val="24"/>
          <w:szCs w:val="24"/>
        </w:rPr>
        <w:t> </w:t>
      </w:r>
      <w:r w:rsidRPr="00136482">
        <w:rPr>
          <w:rFonts w:ascii="Times New Roman" w:hAnsi="Times New Roman" w:cs="Times New Roman"/>
          <w:sz w:val="24"/>
          <w:szCs w:val="24"/>
        </w:rPr>
        <w:t xml:space="preserve">sportu. </w:t>
      </w:r>
    </w:p>
    <w:p w14:paraId="4DA1C50D" w14:textId="77777777" w:rsidR="00842B28" w:rsidRDefault="00842B28" w:rsidP="00292006">
      <w:pPr>
        <w:jc w:val="both"/>
        <w:rPr>
          <w:rFonts w:ascii="Times New Roman" w:hAnsi="Times New Roman" w:cs="Times New Roman"/>
          <w:sz w:val="24"/>
          <w:szCs w:val="24"/>
        </w:rPr>
      </w:pPr>
    </w:p>
    <w:p w14:paraId="318E541A" w14:textId="77777777" w:rsidR="00144F61" w:rsidRDefault="00144F61" w:rsidP="00292006">
      <w:pPr>
        <w:jc w:val="both"/>
        <w:rPr>
          <w:rFonts w:ascii="Times New Roman" w:hAnsi="Times New Roman" w:cs="Times New Roman"/>
          <w:sz w:val="24"/>
          <w:szCs w:val="24"/>
        </w:rPr>
      </w:pPr>
    </w:p>
    <w:p w14:paraId="3C3D290F" w14:textId="77777777" w:rsidR="00144F61" w:rsidRDefault="00144F61" w:rsidP="00292006">
      <w:pPr>
        <w:jc w:val="both"/>
        <w:rPr>
          <w:rFonts w:ascii="Times New Roman" w:hAnsi="Times New Roman" w:cs="Times New Roman"/>
          <w:sz w:val="24"/>
          <w:szCs w:val="24"/>
        </w:rPr>
      </w:pPr>
    </w:p>
    <w:p w14:paraId="115D0675" w14:textId="77777777" w:rsidR="00144F61" w:rsidRDefault="00144F61" w:rsidP="00292006">
      <w:pPr>
        <w:jc w:val="both"/>
        <w:rPr>
          <w:rFonts w:ascii="Times New Roman" w:hAnsi="Times New Roman" w:cs="Times New Roman"/>
          <w:sz w:val="24"/>
          <w:szCs w:val="24"/>
        </w:rPr>
      </w:pPr>
    </w:p>
    <w:p w14:paraId="1D414AE2" w14:textId="77777777" w:rsidR="00670A71" w:rsidRDefault="00670A71" w:rsidP="00292006">
      <w:pPr>
        <w:jc w:val="both"/>
        <w:rPr>
          <w:rFonts w:ascii="Times New Roman" w:hAnsi="Times New Roman" w:cs="Times New Roman"/>
          <w:sz w:val="24"/>
          <w:szCs w:val="24"/>
        </w:rPr>
      </w:pPr>
    </w:p>
    <w:p w14:paraId="6CE28722" w14:textId="77777777" w:rsidR="00670A71" w:rsidRDefault="00670A71" w:rsidP="00292006">
      <w:pPr>
        <w:jc w:val="both"/>
        <w:rPr>
          <w:rFonts w:ascii="Times New Roman" w:hAnsi="Times New Roman" w:cs="Times New Roman"/>
          <w:sz w:val="24"/>
          <w:szCs w:val="24"/>
        </w:rPr>
      </w:pPr>
    </w:p>
    <w:p w14:paraId="38CD8075" w14:textId="77777777" w:rsidR="00144F61" w:rsidRDefault="00144F61" w:rsidP="00292006">
      <w:pPr>
        <w:jc w:val="both"/>
        <w:rPr>
          <w:rFonts w:ascii="Times New Roman" w:hAnsi="Times New Roman" w:cs="Times New Roman"/>
          <w:sz w:val="24"/>
          <w:szCs w:val="24"/>
        </w:rPr>
      </w:pPr>
    </w:p>
    <w:p w14:paraId="5008A7C2" w14:textId="2D1B965B" w:rsidR="007402CB" w:rsidRDefault="007402CB" w:rsidP="00292006">
      <w:pPr>
        <w:rPr>
          <w:rFonts w:ascii="Times New Roman" w:hAnsi="Times New Roman" w:cs="Times New Roman"/>
          <w:sz w:val="24"/>
          <w:szCs w:val="24"/>
        </w:rPr>
      </w:pPr>
      <w:r w:rsidRPr="00136482">
        <w:rPr>
          <w:rFonts w:ascii="Times New Roman" w:hAnsi="Times New Roman" w:cs="Times New Roman"/>
          <w:sz w:val="24"/>
          <w:szCs w:val="24"/>
        </w:rPr>
        <w:lastRenderedPageBreak/>
        <w:t>Wsparcie otrzymały</w:t>
      </w:r>
      <w:r w:rsidR="0053689F">
        <w:rPr>
          <w:rFonts w:ascii="Times New Roman" w:hAnsi="Times New Roman" w:cs="Times New Roman"/>
          <w:sz w:val="24"/>
          <w:szCs w:val="24"/>
        </w:rPr>
        <w:t xml:space="preserve"> z zakresu</w:t>
      </w:r>
      <w:r w:rsidRPr="00136482">
        <w:rPr>
          <w:rFonts w:ascii="Times New Roman" w:hAnsi="Times New Roman" w:cs="Times New Roman"/>
          <w:sz w:val="24"/>
          <w:szCs w:val="24"/>
        </w:rPr>
        <w:t>:</w:t>
      </w:r>
    </w:p>
    <w:p w14:paraId="1663F17F" w14:textId="77777777" w:rsidR="0053689F" w:rsidRPr="00136482" w:rsidRDefault="0053689F" w:rsidP="00292006">
      <w:pPr>
        <w:rPr>
          <w:rFonts w:ascii="Times New Roman" w:hAnsi="Times New Roman" w:cs="Times New Roman"/>
          <w:sz w:val="24"/>
          <w:szCs w:val="24"/>
        </w:rPr>
      </w:pPr>
    </w:p>
    <w:p w14:paraId="05B6CCFF" w14:textId="23025FA2" w:rsidR="007402CB" w:rsidRPr="00136482" w:rsidRDefault="0053689F" w:rsidP="0053689F">
      <w:pPr>
        <w:widowControl w:val="0"/>
        <w:numPr>
          <w:ilvl w:val="0"/>
          <w:numId w:val="106"/>
        </w:numPr>
        <w:spacing w:before="120" w:after="240"/>
        <w:contextualSpacing/>
        <w:jc w:val="both"/>
        <w:rPr>
          <w:rFonts w:ascii="Times New Roman" w:hAnsi="Times New Roman" w:cs="Times New Roman"/>
          <w:b/>
          <w:color w:val="000000" w:themeColor="text1"/>
          <w:sz w:val="24"/>
          <w:szCs w:val="24"/>
          <w:lang w:eastAsia="pl-PL"/>
        </w:rPr>
      </w:pPr>
      <w:r>
        <w:rPr>
          <w:rFonts w:ascii="Times New Roman" w:hAnsi="Times New Roman" w:cs="Times New Roman"/>
          <w:b/>
          <w:sz w:val="24"/>
          <w:szCs w:val="24"/>
        </w:rPr>
        <w:t xml:space="preserve"> </w:t>
      </w:r>
      <w:r w:rsidR="007402CB" w:rsidRPr="00136482">
        <w:rPr>
          <w:rFonts w:ascii="Times New Roman" w:hAnsi="Times New Roman" w:cs="Times New Roman"/>
          <w:b/>
          <w:sz w:val="24"/>
          <w:szCs w:val="24"/>
          <w:lang w:eastAsia="pl-PL"/>
        </w:rPr>
        <w:t>Nauki, edukacji, oświaty i wychowania, kultury</w:t>
      </w:r>
      <w:r w:rsidR="002B05DA">
        <w:rPr>
          <w:rFonts w:ascii="Times New Roman" w:hAnsi="Times New Roman" w:cs="Times New Roman"/>
          <w:b/>
          <w:sz w:val="24"/>
          <w:szCs w:val="24"/>
          <w:lang w:eastAsia="pl-PL"/>
        </w:rPr>
        <w:t xml:space="preserve">, sztuki, ochrony dóbr kultury </w:t>
      </w:r>
      <w:r w:rsidR="007402CB" w:rsidRPr="00136482">
        <w:rPr>
          <w:rFonts w:ascii="Times New Roman" w:hAnsi="Times New Roman" w:cs="Times New Roman"/>
          <w:b/>
          <w:color w:val="000000" w:themeColor="text1"/>
          <w:sz w:val="24"/>
          <w:szCs w:val="24"/>
          <w:lang w:eastAsia="pl-PL"/>
        </w:rPr>
        <w:t>i tradycji:</w:t>
      </w:r>
    </w:p>
    <w:p w14:paraId="50E315FF" w14:textId="77777777" w:rsidR="007402CB" w:rsidRPr="00136482" w:rsidRDefault="007402CB" w:rsidP="00292006">
      <w:pPr>
        <w:spacing w:before="120" w:after="240"/>
        <w:ind w:left="360"/>
        <w:contextualSpacing/>
        <w:jc w:val="both"/>
        <w:rPr>
          <w:rFonts w:ascii="Times New Roman" w:hAnsi="Times New Roman" w:cs="Times New Roman"/>
          <w:b/>
          <w:color w:val="000000" w:themeColor="text1"/>
          <w:sz w:val="24"/>
          <w:szCs w:val="24"/>
          <w:lang w:eastAsia="pl-PL"/>
        </w:rPr>
      </w:pPr>
    </w:p>
    <w:tbl>
      <w:tblPr>
        <w:tblStyle w:val="Tabelasiatki6kolorowaakcent5"/>
        <w:tblW w:w="5024" w:type="pct"/>
        <w:jc w:val="center"/>
        <w:tblInd w:w="0" w:type="dxa"/>
        <w:tblLook w:val="04A0" w:firstRow="1" w:lastRow="0" w:firstColumn="1" w:lastColumn="0" w:noHBand="0" w:noVBand="1"/>
      </w:tblPr>
      <w:tblGrid>
        <w:gridCol w:w="630"/>
        <w:gridCol w:w="2916"/>
        <w:gridCol w:w="4527"/>
        <w:gridCol w:w="1710"/>
      </w:tblGrid>
      <w:tr w:rsidR="007402CB" w:rsidRPr="00136482" w14:paraId="67EDD48E" w14:textId="77777777" w:rsidTr="00AA32B5">
        <w:trPr>
          <w:cnfStyle w:val="100000000000" w:firstRow="1" w:lastRow="0" w:firstColumn="0" w:lastColumn="0" w:oddVBand="0" w:evenVBand="0" w:oddHBand="0" w:evenHBand="0" w:firstRowFirstColumn="0" w:firstRowLastColumn="0" w:lastRowFirstColumn="0" w:lastRowLastColumn="0"/>
          <w:trHeight w:val="865"/>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CFBCCB" w14:textId="77777777" w:rsidR="007402CB" w:rsidRPr="00136482" w:rsidRDefault="007402CB" w:rsidP="00292006">
            <w:pPr>
              <w:jc w:val="cente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L.p.</w:t>
            </w:r>
          </w:p>
        </w:tc>
        <w:tc>
          <w:tcPr>
            <w:tcW w:w="151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8A7376"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Oferenta</w:t>
            </w:r>
          </w:p>
        </w:tc>
        <w:tc>
          <w:tcPr>
            <w:tcW w:w="23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7C6D27"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zadania publicznego</w:t>
            </w:r>
          </w:p>
        </w:tc>
        <w:tc>
          <w:tcPr>
            <w:tcW w:w="89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74519B"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Wysokość</w:t>
            </w:r>
          </w:p>
          <w:p w14:paraId="716B5204"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przyznanych środków</w:t>
            </w:r>
          </w:p>
          <w:p w14:paraId="3D3651D3"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publicznych</w:t>
            </w:r>
          </w:p>
        </w:tc>
      </w:tr>
      <w:tr w:rsidR="007402CB" w:rsidRPr="00136482" w14:paraId="587EE1CC" w14:textId="77777777" w:rsidTr="002F6E33">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0041AD"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44783"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Mieleckie Towarzystwo Muzyczne</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8593C"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Wydarzenie kulturalne - Koncert Niepodległościowy</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3B2D"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4 000,00 zł</w:t>
            </w:r>
          </w:p>
        </w:tc>
      </w:tr>
      <w:tr w:rsidR="007402CB" w:rsidRPr="00136482" w14:paraId="078B5201" w14:textId="77777777" w:rsidTr="002F6E33">
        <w:trPr>
          <w:trHeight w:val="597"/>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A92EA5"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F3A1E"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Polskie Towarzystwo Gimnastyczne "SOKÓŁ 1893" w Mielcu</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58A5C"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Powiatowy Konkurs Poezji i Piosenki "Barwy Mojej Ojczyzny" - IX edycja</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AFD6"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4 200,00 zł</w:t>
            </w:r>
          </w:p>
        </w:tc>
      </w:tr>
      <w:tr w:rsidR="007402CB" w:rsidRPr="00136482" w14:paraId="630E0F9D" w14:textId="77777777" w:rsidTr="002F6E33">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D598C1"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1D3EB"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Rozwój Gminy Padew Narodowa</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BB3DE"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Wieloetapowy konkurs plastyczny </w:t>
            </w:r>
            <w:r w:rsidR="0041530F">
              <w:rPr>
                <w:rFonts w:ascii="Times New Roman" w:eastAsia="Arial Unicode MS" w:hAnsi="Times New Roman" w:cs="Times New Roman"/>
                <w:color w:val="000000" w:themeColor="text1"/>
                <w:sz w:val="24"/>
                <w:szCs w:val="24"/>
                <w:lang w:eastAsia="pl-PL" w:bidi="pl-PL"/>
              </w:rPr>
              <w:br/>
            </w:r>
            <w:r w:rsidRPr="00136482">
              <w:rPr>
                <w:rFonts w:ascii="Times New Roman" w:eastAsia="Arial Unicode MS" w:hAnsi="Times New Roman" w:cs="Times New Roman"/>
                <w:color w:val="000000" w:themeColor="text1"/>
                <w:sz w:val="24"/>
                <w:szCs w:val="24"/>
                <w:lang w:eastAsia="pl-PL" w:bidi="pl-PL"/>
              </w:rPr>
              <w:t>pt. "Inspiracje są wśród nas" - VI edycja</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08CB"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4 460,00 zł</w:t>
            </w:r>
          </w:p>
        </w:tc>
      </w:tr>
      <w:tr w:rsidR="007402CB" w:rsidRPr="00136482" w14:paraId="6D21C64B" w14:textId="77777777" w:rsidTr="002F6E33">
        <w:trPr>
          <w:trHeight w:val="630"/>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79D8E5"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2A162"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Towarzystwo śpiewacze "Melodia" im. Stanisława Lachmana w Mielcu</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5FE6C"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Koncert z okazji 75 - rocznicy Powstania Warszawskiego</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5C8F"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4 800,00 zł</w:t>
            </w:r>
          </w:p>
        </w:tc>
      </w:tr>
      <w:tr w:rsidR="007402CB" w:rsidRPr="00136482" w14:paraId="00DA9D1C" w14:textId="77777777" w:rsidTr="002F6E33">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C11E1C"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D038B"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"NASZA GMINA"</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D080"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"X Przegląd Małych Form Teatralnych dla Dzieci i Młodzieży Niepełnosprawnych"</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92A4"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4 750,00 zł</w:t>
            </w:r>
          </w:p>
        </w:tc>
      </w:tr>
      <w:tr w:rsidR="007402CB" w:rsidRPr="00136482" w14:paraId="160BD65A" w14:textId="77777777" w:rsidTr="002F6E33">
        <w:trPr>
          <w:trHeight w:val="792"/>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C9F47E"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55DE4"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Pszczelarzy "Pszczela Rodzina"</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FCA25"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Warsztaty edukacyjne dla dzieci </w:t>
            </w:r>
            <w:r w:rsidRPr="00136482">
              <w:rPr>
                <w:rFonts w:ascii="Times New Roman" w:eastAsia="Arial Unicode MS" w:hAnsi="Times New Roman" w:cs="Times New Roman"/>
                <w:color w:val="000000" w:themeColor="text1"/>
                <w:sz w:val="24"/>
                <w:szCs w:val="24"/>
                <w:lang w:eastAsia="pl-PL" w:bidi="pl-PL"/>
              </w:rPr>
              <w:br/>
              <w:t>i młodzieży "Znaczenie ochrony środowiska w życiu człowieka oraz owadów pożytecznych /zapylających/ - przykład pszczoła miodna"</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AD0DE"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4 600,00 zł</w:t>
            </w:r>
          </w:p>
        </w:tc>
      </w:tr>
      <w:tr w:rsidR="007402CB" w:rsidRPr="00136482" w14:paraId="23333788" w14:textId="77777777" w:rsidTr="002F6E33">
        <w:trPr>
          <w:cnfStyle w:val="000000100000" w:firstRow="0" w:lastRow="0" w:firstColumn="0" w:lastColumn="0" w:oddVBand="0" w:evenVBand="0" w:oddHBand="1" w:evenHBand="0" w:firstRowFirstColumn="0" w:firstRowLastColumn="0" w:lastRowFirstColumn="0" w:lastRowLastColumn="0"/>
          <w:trHeight w:val="670"/>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2AFE5B"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CC3BA"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Góreckie Stowarzyszenie Kobiet "VICTORIA"</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D61CD" w14:textId="77777777" w:rsidR="0041530F"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XI Jubileuszowe Mistrzostwa Pierogowe Powiatu Mieleckiego - Kultywujemy </w:t>
            </w:r>
          </w:p>
          <w:p w14:paraId="62BDEE41"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i Chronimy Tradycje Powiatu Mieleckiego</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A2C53"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4 500,00 zł</w:t>
            </w:r>
          </w:p>
        </w:tc>
      </w:tr>
      <w:tr w:rsidR="007402CB" w:rsidRPr="00136482" w14:paraId="16C5D836" w14:textId="77777777" w:rsidTr="002F6E33">
        <w:trPr>
          <w:trHeight w:val="257"/>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E62BE7"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F3267"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Fundacja F- XXI</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D926E"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"Klockowe L- maszyny" Powiatowe warsztaty techniczne dla dzieci</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746DA"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1 650,00 zł</w:t>
            </w:r>
          </w:p>
        </w:tc>
      </w:tr>
      <w:tr w:rsidR="007402CB" w:rsidRPr="00136482" w14:paraId="0B34FFD6" w14:textId="77777777" w:rsidTr="002F6E33">
        <w:trPr>
          <w:cnfStyle w:val="000000100000" w:firstRow="0" w:lastRow="0" w:firstColumn="0" w:lastColumn="0" w:oddVBand="0" w:evenVBand="0" w:oddHBand="1" w:evenHBand="0" w:firstRowFirstColumn="0" w:firstRowLastColumn="0" w:lastRowFirstColumn="0" w:lastRowLastColumn="0"/>
          <w:trHeight w:val="1258"/>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04603E"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CEF16"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Towarzystwo Miłośników Ziemi Mieleckiej im. Prof. Władysława Szafera </w:t>
            </w:r>
            <w:r w:rsidRPr="00136482">
              <w:rPr>
                <w:rFonts w:ascii="Times New Roman" w:eastAsia="Arial Unicode MS" w:hAnsi="Times New Roman" w:cs="Times New Roman"/>
                <w:color w:val="000000" w:themeColor="text1"/>
                <w:sz w:val="24"/>
                <w:szCs w:val="24"/>
                <w:lang w:eastAsia="pl-PL" w:bidi="pl-PL"/>
              </w:rPr>
              <w:br/>
              <w:t>w Mielcu</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CDA30"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Organizacja przeglądu twórczości kulturalnej i artystycznej mieszkańców Powiatu Mieleckiego pn. V Przegląd Kultury Mieleckiej "Z nurtem Wisłoki" pod hasłem "Ocalić od zapomnienia historię i piękno tej ziemi"</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29F2"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3 340,00 zł</w:t>
            </w:r>
          </w:p>
        </w:tc>
      </w:tr>
      <w:tr w:rsidR="007402CB" w:rsidRPr="00136482" w14:paraId="040F0C55" w14:textId="77777777" w:rsidTr="002F6E33">
        <w:trPr>
          <w:trHeight w:val="303"/>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475CD5"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111AC"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teatralne "Proscenium"</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FD976"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"Promocja amatorskiej działalności teatralnej poprzez wystawienie sztuki "Ożenek" Gogola"</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65DF"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4 700,00 zł</w:t>
            </w:r>
          </w:p>
        </w:tc>
      </w:tr>
      <w:tr w:rsidR="007402CB" w:rsidRPr="00136482" w14:paraId="67C40FC1" w14:textId="77777777" w:rsidTr="002F6E33">
        <w:trPr>
          <w:cnfStyle w:val="000000100000" w:firstRow="0" w:lastRow="0" w:firstColumn="0" w:lastColumn="0" w:oddVBand="0" w:evenVBand="0" w:oddHBand="1" w:evenHBand="0" w:firstRowFirstColumn="0" w:firstRowLastColumn="0" w:lastRowFirstColumn="0" w:lastRowLastColumn="0"/>
          <w:trHeight w:val="1449"/>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8D712"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F9E3C"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Na Rzecz Rozwoju Zespołu Szkół Ekonomicznych im. Bł. Ks. Romana "</w:t>
            </w:r>
            <w:proofErr w:type="spellStart"/>
            <w:r w:rsidRPr="00136482">
              <w:rPr>
                <w:rFonts w:ascii="Times New Roman" w:eastAsia="Arial Unicode MS" w:hAnsi="Times New Roman" w:cs="Times New Roman"/>
                <w:color w:val="000000" w:themeColor="text1"/>
                <w:sz w:val="24"/>
                <w:szCs w:val="24"/>
                <w:lang w:eastAsia="pl-PL" w:bidi="pl-PL"/>
              </w:rPr>
              <w:t>Ekonomik.Mielec</w:t>
            </w:r>
            <w:proofErr w:type="spellEnd"/>
            <w:r w:rsidRPr="00136482">
              <w:rPr>
                <w:rFonts w:ascii="Times New Roman" w:eastAsia="Arial Unicode MS" w:hAnsi="Times New Roman" w:cs="Times New Roman"/>
                <w:color w:val="000000" w:themeColor="text1"/>
                <w:sz w:val="24"/>
                <w:szCs w:val="24"/>
                <w:lang w:eastAsia="pl-PL" w:bidi="pl-PL"/>
              </w:rPr>
              <w:t xml:space="preserve">" </w:t>
            </w:r>
            <w:r w:rsidRPr="00136482">
              <w:rPr>
                <w:rFonts w:ascii="Times New Roman" w:eastAsia="Arial Unicode MS" w:hAnsi="Times New Roman" w:cs="Times New Roman"/>
                <w:color w:val="000000" w:themeColor="text1"/>
                <w:sz w:val="24"/>
                <w:szCs w:val="24"/>
                <w:lang w:eastAsia="pl-PL" w:bidi="pl-PL"/>
              </w:rPr>
              <w:br/>
              <w:t>w Mielcu</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655B0"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Bł. Ks. Roman Sitko - kapłan, wychowawca, męczennik, zasłużony dla ziemi mieleckiej</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1E5F"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2 050,00 zł</w:t>
            </w:r>
          </w:p>
        </w:tc>
      </w:tr>
      <w:tr w:rsidR="007402CB" w:rsidRPr="00136482" w14:paraId="79C05D17" w14:textId="77777777" w:rsidTr="002F6E33">
        <w:trPr>
          <w:trHeight w:val="495"/>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9D58DF" w14:textId="77777777" w:rsidR="007402CB" w:rsidRPr="00136482" w:rsidRDefault="007402CB" w:rsidP="0053689F">
            <w:pPr>
              <w:widowControl w:val="0"/>
              <w:numPr>
                <w:ilvl w:val="0"/>
                <w:numId w:val="107"/>
              </w:numPr>
              <w:contextualSpacing/>
              <w:jc w:val="center"/>
              <w:rPr>
                <w:rFonts w:ascii="Times New Roman" w:hAnsi="Times New Roman" w:cs="Times New Roman"/>
                <w:color w:val="000000" w:themeColor="text1"/>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74339"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Miłośników Tańca "Gala" Mielec</w:t>
            </w: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A9DE1"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Taneczne Talenty</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76EBF"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4 950,00 zł</w:t>
            </w:r>
          </w:p>
        </w:tc>
      </w:tr>
      <w:tr w:rsidR="007402CB" w:rsidRPr="00136482" w14:paraId="547EE6AA" w14:textId="77777777" w:rsidTr="00AA32B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10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3C0350A" w14:textId="77777777" w:rsidR="007402CB" w:rsidRPr="00136482" w:rsidRDefault="007402CB" w:rsidP="00292006">
            <w:pPr>
              <w:jc w:val="right"/>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RAZEM</w:t>
            </w:r>
          </w:p>
        </w:tc>
        <w:tc>
          <w:tcPr>
            <w:tcW w:w="897"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FBF99DF" w14:textId="77777777" w:rsidR="007402CB" w:rsidRPr="00136482" w:rsidRDefault="007402CB" w:rsidP="002920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48 000,00 zł</w:t>
            </w:r>
          </w:p>
        </w:tc>
      </w:tr>
    </w:tbl>
    <w:p w14:paraId="2363DBC1" w14:textId="77777777" w:rsidR="00A355A1" w:rsidRDefault="00A355A1" w:rsidP="00292006">
      <w:pPr>
        <w:rPr>
          <w:rFonts w:ascii="Times New Roman" w:hAnsi="Times New Roman" w:cs="Times New Roman"/>
          <w:b/>
          <w:color w:val="000000" w:themeColor="text1"/>
          <w:sz w:val="24"/>
          <w:szCs w:val="24"/>
        </w:rPr>
      </w:pPr>
    </w:p>
    <w:p w14:paraId="19FD875C" w14:textId="77777777" w:rsidR="000231A4" w:rsidRPr="00136482" w:rsidRDefault="000231A4" w:rsidP="00292006">
      <w:pPr>
        <w:rPr>
          <w:rFonts w:ascii="Times New Roman" w:hAnsi="Times New Roman" w:cs="Times New Roman"/>
          <w:b/>
          <w:color w:val="000000" w:themeColor="text1"/>
          <w:sz w:val="24"/>
          <w:szCs w:val="24"/>
        </w:rPr>
      </w:pPr>
    </w:p>
    <w:p w14:paraId="48F24657" w14:textId="77777777" w:rsidR="007402CB" w:rsidRPr="00136482" w:rsidRDefault="007402CB" w:rsidP="0053689F">
      <w:pPr>
        <w:widowControl w:val="0"/>
        <w:numPr>
          <w:ilvl w:val="0"/>
          <w:numId w:val="106"/>
        </w:numPr>
        <w:tabs>
          <w:tab w:val="left" w:pos="3900"/>
        </w:tabs>
        <w:contextualSpacing/>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 xml:space="preserve">Powierzenia zadania - organizacji powiatowych zawodów sportowych młodzieży szkolnej pn. Igrzyska Młodzieży Szkolnej i </w:t>
      </w:r>
      <w:proofErr w:type="spellStart"/>
      <w:r w:rsidRPr="00136482">
        <w:rPr>
          <w:rFonts w:ascii="Times New Roman" w:hAnsi="Times New Roman" w:cs="Times New Roman"/>
          <w:b/>
          <w:color w:val="000000" w:themeColor="text1"/>
          <w:sz w:val="24"/>
          <w:szCs w:val="24"/>
        </w:rPr>
        <w:t>Licealiada</w:t>
      </w:r>
      <w:proofErr w:type="spellEnd"/>
      <w:r w:rsidRPr="00136482">
        <w:rPr>
          <w:rFonts w:ascii="Times New Roman" w:hAnsi="Times New Roman" w:cs="Times New Roman"/>
          <w:b/>
          <w:color w:val="000000" w:themeColor="text1"/>
          <w:sz w:val="24"/>
          <w:szCs w:val="24"/>
        </w:rPr>
        <w:t>,</w:t>
      </w:r>
    </w:p>
    <w:p w14:paraId="11815F89" w14:textId="77777777" w:rsidR="007402CB" w:rsidRPr="00136482" w:rsidRDefault="007402CB" w:rsidP="00292006">
      <w:pPr>
        <w:widowControl w:val="0"/>
        <w:tabs>
          <w:tab w:val="left" w:pos="3900"/>
        </w:tabs>
        <w:jc w:val="both"/>
        <w:rPr>
          <w:rFonts w:ascii="Times New Roman" w:hAnsi="Times New Roman" w:cs="Times New Roman"/>
          <w:b/>
          <w:color w:val="000000" w:themeColor="text1"/>
          <w:sz w:val="24"/>
          <w:szCs w:val="24"/>
        </w:rPr>
      </w:pPr>
    </w:p>
    <w:tbl>
      <w:tblPr>
        <w:tblStyle w:val="Tabelasiatki6kolorowaakcent5"/>
        <w:tblW w:w="5024" w:type="pct"/>
        <w:jc w:val="center"/>
        <w:tblInd w:w="0" w:type="dxa"/>
        <w:tblLook w:val="04A0" w:firstRow="1" w:lastRow="0" w:firstColumn="1" w:lastColumn="0" w:noHBand="0" w:noVBand="1"/>
      </w:tblPr>
      <w:tblGrid>
        <w:gridCol w:w="630"/>
        <w:gridCol w:w="3161"/>
        <w:gridCol w:w="4162"/>
        <w:gridCol w:w="1830"/>
      </w:tblGrid>
      <w:tr w:rsidR="007402CB" w:rsidRPr="00136482" w14:paraId="4C31074E" w14:textId="77777777" w:rsidTr="00AA32B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3ABBC6" w14:textId="77777777" w:rsidR="007402CB" w:rsidRPr="00136482" w:rsidRDefault="007402CB" w:rsidP="00292006">
            <w:pPr>
              <w:jc w:val="cente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L.p.</w:t>
            </w:r>
          </w:p>
        </w:tc>
        <w:tc>
          <w:tcPr>
            <w:tcW w:w="165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426CD5"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Oferenta</w:t>
            </w:r>
          </w:p>
        </w:tc>
        <w:tc>
          <w:tcPr>
            <w:tcW w:w="216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55C8F3"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zadania publicznego</w:t>
            </w:r>
          </w:p>
        </w:tc>
        <w:tc>
          <w:tcPr>
            <w:tcW w:w="9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0AD423"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Wysokość</w:t>
            </w:r>
          </w:p>
          <w:p w14:paraId="027935F5"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przyznanych środków</w:t>
            </w:r>
          </w:p>
          <w:p w14:paraId="7F17B96A"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publicznych</w:t>
            </w:r>
          </w:p>
        </w:tc>
      </w:tr>
      <w:tr w:rsidR="007402CB" w:rsidRPr="00136482" w14:paraId="51F471A3" w14:textId="77777777" w:rsidTr="002F6E33">
        <w:trPr>
          <w:cnfStyle w:val="000000100000" w:firstRow="0" w:lastRow="0" w:firstColumn="0" w:lastColumn="0" w:oddVBand="0" w:evenVBand="0" w:oddHBand="1" w:evenHBand="0" w:firstRowFirstColumn="0" w:firstRowLastColumn="0" w:lastRowFirstColumn="0" w:lastRowLastColumn="0"/>
          <w:trHeight w:val="1453"/>
          <w:jc w:val="center"/>
        </w:trPr>
        <w:tc>
          <w:tcPr>
            <w:cnfStyle w:val="001000000000" w:firstRow="0" w:lastRow="0" w:firstColumn="1" w:lastColumn="0" w:oddVBand="0" w:evenVBand="0" w:oddHBand="0" w:evenHBand="0" w:firstRowFirstColumn="0" w:firstRowLastColumn="0" w:lastRowFirstColumn="0" w:lastRowLastColumn="0"/>
            <w:tcW w:w="2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F20631" w14:textId="77777777" w:rsidR="007402CB" w:rsidRPr="00136482" w:rsidRDefault="007402CB" w:rsidP="0053689F">
            <w:pPr>
              <w:widowControl w:val="0"/>
              <w:numPr>
                <w:ilvl w:val="0"/>
                <w:numId w:val="108"/>
              </w:numPr>
              <w:contextualSpacing/>
              <w:jc w:val="center"/>
              <w:rPr>
                <w:rFonts w:ascii="Times New Roman" w:hAnsi="Times New Roman" w:cs="Times New Roman"/>
                <w:color w:val="000000" w:themeColor="text1"/>
                <w:sz w:val="24"/>
                <w:szCs w:val="24"/>
              </w:rPr>
            </w:pPr>
          </w:p>
        </w:tc>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44AE2" w14:textId="77777777" w:rsidR="007402CB" w:rsidRPr="00136482" w:rsidRDefault="007402CB" w:rsidP="002920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Powiatowy Szkolny Związek Sportowy w Mielcu</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9AC13" w14:textId="67D51BFC" w:rsidR="007402CB" w:rsidRPr="00136482" w:rsidRDefault="007402CB" w:rsidP="0039397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Organizacja powiatowych zawodów sportowych młodzieży szkolnej pn. Igrzyska Dzieci, Igrzyska Młodzieży Szkolnej, </w:t>
            </w:r>
            <w:proofErr w:type="spellStart"/>
            <w:r w:rsidRPr="00136482">
              <w:rPr>
                <w:rFonts w:ascii="Times New Roman" w:eastAsia="Arial Unicode MS" w:hAnsi="Times New Roman" w:cs="Times New Roman"/>
                <w:color w:val="000000" w:themeColor="text1"/>
                <w:sz w:val="24"/>
                <w:szCs w:val="24"/>
                <w:lang w:eastAsia="pl-PL" w:bidi="pl-PL"/>
              </w:rPr>
              <w:t>Licealiada</w:t>
            </w:r>
            <w:proofErr w:type="spellEnd"/>
            <w:r w:rsidRPr="00136482">
              <w:rPr>
                <w:rFonts w:ascii="Times New Roman" w:eastAsia="Arial Unicode MS" w:hAnsi="Times New Roman" w:cs="Times New Roman"/>
                <w:color w:val="000000" w:themeColor="text1"/>
                <w:sz w:val="24"/>
                <w:szCs w:val="24"/>
                <w:lang w:eastAsia="pl-PL" w:bidi="pl-PL"/>
              </w:rPr>
              <w:t xml:space="preserve"> zgodnie z</w:t>
            </w:r>
            <w:r w:rsidR="00A42348">
              <w:rPr>
                <w:rFonts w:ascii="Times New Roman" w:eastAsia="Arial Unicode MS" w:hAnsi="Times New Roman" w:cs="Times New Roman"/>
                <w:color w:val="000000" w:themeColor="text1"/>
                <w:sz w:val="24"/>
                <w:szCs w:val="24"/>
                <w:lang w:eastAsia="pl-PL" w:bidi="pl-PL"/>
              </w:rPr>
              <w:t> </w:t>
            </w:r>
            <w:r w:rsidRPr="00136482">
              <w:rPr>
                <w:rFonts w:ascii="Times New Roman" w:eastAsia="Arial Unicode MS" w:hAnsi="Times New Roman" w:cs="Times New Roman"/>
                <w:color w:val="000000" w:themeColor="text1"/>
                <w:sz w:val="24"/>
                <w:szCs w:val="24"/>
                <w:lang w:eastAsia="pl-PL" w:bidi="pl-PL"/>
              </w:rPr>
              <w:t xml:space="preserve"> kalendarzem imprez oraz zapewnienie dojazdów młodzieży ze szkół prowadzonych przez Powiat Mielecki na zawody rejonowe i wojewódzkie</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B24ED"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25 000,00 zł</w:t>
            </w:r>
          </w:p>
        </w:tc>
      </w:tr>
      <w:tr w:rsidR="007402CB" w:rsidRPr="00136482" w14:paraId="0495B47B" w14:textId="77777777" w:rsidTr="00AA32B5">
        <w:trPr>
          <w:trHeight w:val="275"/>
          <w:jc w:val="center"/>
        </w:trPr>
        <w:tc>
          <w:tcPr>
            <w:cnfStyle w:val="001000000000" w:firstRow="0" w:lastRow="0" w:firstColumn="1" w:lastColumn="0" w:oddVBand="0" w:evenVBand="0" w:oddHBand="0" w:evenHBand="0" w:firstRowFirstColumn="0" w:firstRowLastColumn="0" w:lastRowFirstColumn="0" w:lastRowLastColumn="0"/>
            <w:tcW w:w="4065"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9B85661" w14:textId="77777777" w:rsidR="007402CB" w:rsidRPr="00136482" w:rsidRDefault="007402CB" w:rsidP="00292006">
            <w:pPr>
              <w:jc w:val="right"/>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RAZEM</w:t>
            </w:r>
          </w:p>
        </w:tc>
        <w:tc>
          <w:tcPr>
            <w:tcW w:w="9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FD68AC0" w14:textId="77777777" w:rsidR="007402CB" w:rsidRPr="00136482" w:rsidRDefault="007402CB" w:rsidP="0053689F">
            <w:pPr>
              <w:widowControl w:val="0"/>
              <w:numPr>
                <w:ilvl w:val="0"/>
                <w:numId w:val="109"/>
              </w:num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000,00 zł</w:t>
            </w:r>
          </w:p>
        </w:tc>
      </w:tr>
    </w:tbl>
    <w:p w14:paraId="7E398628" w14:textId="77777777" w:rsidR="0041530F" w:rsidRPr="00136482" w:rsidRDefault="0041530F" w:rsidP="00A52804">
      <w:pPr>
        <w:suppressAutoHyphens/>
        <w:spacing w:before="120" w:after="240"/>
        <w:contextualSpacing/>
        <w:jc w:val="both"/>
        <w:rPr>
          <w:rFonts w:ascii="Times New Roman" w:eastAsia="Times New Roman" w:hAnsi="Times New Roman" w:cs="Times New Roman"/>
          <w:b/>
          <w:color w:val="000000" w:themeColor="text1"/>
          <w:sz w:val="24"/>
          <w:szCs w:val="24"/>
          <w:lang w:eastAsia="pl-PL"/>
        </w:rPr>
      </w:pPr>
    </w:p>
    <w:p w14:paraId="7FDCA490" w14:textId="77777777" w:rsidR="007402CB" w:rsidRPr="00136482" w:rsidRDefault="007402CB" w:rsidP="0053689F">
      <w:pPr>
        <w:widowControl w:val="0"/>
        <w:numPr>
          <w:ilvl w:val="0"/>
          <w:numId w:val="110"/>
        </w:numPr>
        <w:suppressAutoHyphens/>
        <w:spacing w:before="120" w:after="240"/>
        <w:contextualSpacing/>
        <w:jc w:val="both"/>
        <w:rPr>
          <w:rFonts w:ascii="Times New Roman" w:eastAsia="Times New Roman" w:hAnsi="Times New Roman" w:cs="Times New Roman"/>
          <w:b/>
          <w:color w:val="000000" w:themeColor="text1"/>
          <w:sz w:val="24"/>
          <w:szCs w:val="24"/>
          <w:lang w:eastAsia="pl-PL"/>
        </w:rPr>
      </w:pPr>
      <w:r w:rsidRPr="00136482">
        <w:rPr>
          <w:rFonts w:ascii="Times New Roman" w:eastAsia="Times New Roman" w:hAnsi="Times New Roman" w:cs="Times New Roman"/>
          <w:b/>
          <w:color w:val="000000" w:themeColor="text1"/>
          <w:sz w:val="24"/>
          <w:szCs w:val="24"/>
          <w:lang w:eastAsia="pl-PL"/>
        </w:rPr>
        <w:t>Ochrony i promocji zdrowia, ratownictwa i ochrony ludności oraz obronności państwa, działań na rzecz osób niepełnosprawnych i osób starszych:</w:t>
      </w:r>
    </w:p>
    <w:p w14:paraId="4EA22837" w14:textId="77777777" w:rsidR="007402CB" w:rsidRPr="00136482" w:rsidRDefault="007402CB" w:rsidP="00292006">
      <w:pPr>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tbl>
      <w:tblPr>
        <w:tblStyle w:val="Tabelasiatki6kolorowaakcent5"/>
        <w:tblW w:w="5024" w:type="pct"/>
        <w:jc w:val="center"/>
        <w:tblInd w:w="0" w:type="dxa"/>
        <w:tblLook w:val="04A0" w:firstRow="1" w:lastRow="0" w:firstColumn="1" w:lastColumn="0" w:noHBand="0" w:noVBand="1"/>
      </w:tblPr>
      <w:tblGrid>
        <w:gridCol w:w="630"/>
        <w:gridCol w:w="3224"/>
        <w:gridCol w:w="4257"/>
        <w:gridCol w:w="1672"/>
      </w:tblGrid>
      <w:tr w:rsidR="007402CB" w:rsidRPr="00136482" w14:paraId="0C9448B3" w14:textId="77777777" w:rsidTr="00AA32B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EDA238" w14:textId="77777777" w:rsidR="007402CB" w:rsidRPr="00136482" w:rsidRDefault="007402CB" w:rsidP="00292006">
            <w:pPr>
              <w:jc w:val="cente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L.p.</w:t>
            </w:r>
          </w:p>
        </w:tc>
        <w:tc>
          <w:tcPr>
            <w:tcW w:w="169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7508D2"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Oferenta</w:t>
            </w:r>
          </w:p>
        </w:tc>
        <w:tc>
          <w:tcPr>
            <w:tcW w:w="222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04F43"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zadania publicznego</w:t>
            </w:r>
          </w:p>
        </w:tc>
        <w:tc>
          <w:tcPr>
            <w:tcW w:w="90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D7131"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Wysokość</w:t>
            </w:r>
          </w:p>
          <w:p w14:paraId="31FC32F4"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przyznanych środków</w:t>
            </w:r>
          </w:p>
          <w:p w14:paraId="333B7F6D"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publicznych</w:t>
            </w:r>
          </w:p>
        </w:tc>
      </w:tr>
      <w:tr w:rsidR="007402CB" w:rsidRPr="00136482" w14:paraId="23688CEF" w14:textId="77777777" w:rsidTr="00AA32B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5B52C" w14:textId="77777777" w:rsidR="007402CB" w:rsidRPr="00136482" w:rsidRDefault="007402CB" w:rsidP="0053689F">
            <w:pPr>
              <w:widowControl w:val="0"/>
              <w:numPr>
                <w:ilvl w:val="0"/>
                <w:numId w:val="111"/>
              </w:numPr>
              <w:contextualSpacing/>
              <w:jc w:val="center"/>
              <w:rPr>
                <w:rFonts w:ascii="Times New Roman" w:hAnsi="Times New Roman" w:cs="Times New Roman"/>
                <w:color w:val="000000" w:themeColor="text1"/>
                <w:sz w:val="24"/>
                <w:szCs w:val="24"/>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43106"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Klub Żeglarski "ORKAN"</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99D6D"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Bezpieczne wakacje</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4E2B"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2 300,00 zł</w:t>
            </w:r>
          </w:p>
        </w:tc>
      </w:tr>
      <w:tr w:rsidR="007402CB" w:rsidRPr="00136482" w14:paraId="20D2E4C6" w14:textId="77777777" w:rsidTr="00AA32B5">
        <w:trPr>
          <w:trHeight w:val="34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360F9" w14:textId="77777777" w:rsidR="007402CB" w:rsidRPr="00136482" w:rsidRDefault="007402CB" w:rsidP="0053689F">
            <w:pPr>
              <w:widowControl w:val="0"/>
              <w:numPr>
                <w:ilvl w:val="0"/>
                <w:numId w:val="111"/>
              </w:numPr>
              <w:contextualSpacing/>
              <w:jc w:val="center"/>
              <w:rPr>
                <w:rFonts w:ascii="Times New Roman" w:hAnsi="Times New Roman" w:cs="Times New Roman"/>
                <w:color w:val="000000" w:themeColor="text1"/>
                <w:sz w:val="24"/>
                <w:szCs w:val="24"/>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C1A7C"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Amazonek Powiatu Mieleckiego</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0BB6C"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Dobra rehabilitacja gwarantem lepszego zdrowia</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F6CE"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4 800,00 zł</w:t>
            </w:r>
          </w:p>
        </w:tc>
      </w:tr>
      <w:tr w:rsidR="007402CB" w:rsidRPr="00136482" w14:paraId="367F1DBA" w14:textId="77777777" w:rsidTr="002F6E33">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9F52A7" w14:textId="77777777" w:rsidR="007402CB" w:rsidRPr="00136482" w:rsidRDefault="007402CB" w:rsidP="0053689F">
            <w:pPr>
              <w:widowControl w:val="0"/>
              <w:numPr>
                <w:ilvl w:val="0"/>
                <w:numId w:val="111"/>
              </w:numPr>
              <w:contextualSpacing/>
              <w:jc w:val="center"/>
              <w:rPr>
                <w:rFonts w:ascii="Times New Roman" w:hAnsi="Times New Roman" w:cs="Times New Roman"/>
                <w:color w:val="000000" w:themeColor="text1"/>
                <w:sz w:val="24"/>
                <w:szCs w:val="24"/>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2AF87"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Automobilklub Mielecki</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4A63C" w14:textId="6476FFBC"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Realizacja programów e</w:t>
            </w:r>
            <w:r w:rsidR="0041530F">
              <w:rPr>
                <w:rFonts w:ascii="Times New Roman" w:eastAsia="Arial Unicode MS" w:hAnsi="Times New Roman" w:cs="Times New Roman"/>
                <w:color w:val="000000" w:themeColor="text1"/>
                <w:sz w:val="24"/>
                <w:szCs w:val="24"/>
                <w:lang w:eastAsia="pl-PL" w:bidi="pl-PL"/>
              </w:rPr>
              <w:t xml:space="preserve">dukacyjnych </w:t>
            </w:r>
            <w:r w:rsidR="0041530F">
              <w:rPr>
                <w:rFonts w:ascii="Times New Roman" w:eastAsia="Arial Unicode MS" w:hAnsi="Times New Roman" w:cs="Times New Roman"/>
                <w:color w:val="000000" w:themeColor="text1"/>
                <w:sz w:val="24"/>
                <w:szCs w:val="24"/>
                <w:lang w:eastAsia="pl-PL" w:bidi="pl-PL"/>
              </w:rPr>
              <w:br/>
              <w:t xml:space="preserve">i profilaktycznych </w:t>
            </w:r>
            <w:r w:rsidRPr="00136482">
              <w:rPr>
                <w:rFonts w:ascii="Times New Roman" w:eastAsia="Arial Unicode MS" w:hAnsi="Times New Roman" w:cs="Times New Roman"/>
                <w:color w:val="000000" w:themeColor="text1"/>
                <w:sz w:val="24"/>
                <w:szCs w:val="24"/>
                <w:lang w:eastAsia="pl-PL" w:bidi="pl-PL"/>
              </w:rPr>
              <w:t>w zakresie pr</w:t>
            </w:r>
            <w:r w:rsidR="002F6E33">
              <w:rPr>
                <w:rFonts w:ascii="Times New Roman" w:eastAsia="Arial Unicode MS" w:hAnsi="Times New Roman" w:cs="Times New Roman"/>
                <w:color w:val="000000" w:themeColor="text1"/>
                <w:sz w:val="24"/>
                <w:szCs w:val="24"/>
                <w:lang w:eastAsia="pl-PL" w:bidi="pl-PL"/>
              </w:rPr>
              <w:t xml:space="preserve">ofilaktyki, promocji </w:t>
            </w:r>
            <w:r w:rsidRPr="00136482">
              <w:rPr>
                <w:rFonts w:ascii="Times New Roman" w:eastAsia="Arial Unicode MS" w:hAnsi="Times New Roman" w:cs="Times New Roman"/>
                <w:color w:val="000000" w:themeColor="text1"/>
                <w:sz w:val="24"/>
                <w:szCs w:val="24"/>
                <w:lang w:eastAsia="pl-PL" w:bidi="pl-PL"/>
              </w:rPr>
              <w:t>i ochrony zdrowia</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1D9E"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4 200,00 zł</w:t>
            </w:r>
          </w:p>
        </w:tc>
      </w:tr>
      <w:tr w:rsidR="007402CB" w:rsidRPr="00136482" w14:paraId="0F47D4A4" w14:textId="77777777" w:rsidTr="002F6E33">
        <w:trPr>
          <w:trHeight w:val="51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A42E8E" w14:textId="77777777" w:rsidR="007402CB" w:rsidRPr="00136482" w:rsidRDefault="007402CB" w:rsidP="0053689F">
            <w:pPr>
              <w:widowControl w:val="0"/>
              <w:numPr>
                <w:ilvl w:val="0"/>
                <w:numId w:val="111"/>
              </w:numPr>
              <w:contextualSpacing/>
              <w:jc w:val="center"/>
              <w:rPr>
                <w:rFonts w:ascii="Times New Roman" w:hAnsi="Times New Roman" w:cs="Times New Roman"/>
                <w:color w:val="000000" w:themeColor="text1"/>
                <w:sz w:val="24"/>
                <w:szCs w:val="24"/>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ACA16"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Mieleckie Stowarzyszenie Chorych na Stwardnienie Rozsiane</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7994A"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„Torowanie nerwowo - mięśniowe metodą PNF"</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89EB"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4 400,00 zł</w:t>
            </w:r>
          </w:p>
        </w:tc>
      </w:tr>
      <w:tr w:rsidR="007402CB" w:rsidRPr="00136482" w14:paraId="227D6FF7" w14:textId="77777777" w:rsidTr="00AA32B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B54A01" w14:textId="77777777" w:rsidR="007402CB" w:rsidRPr="00136482" w:rsidRDefault="007402CB" w:rsidP="0053689F">
            <w:pPr>
              <w:widowControl w:val="0"/>
              <w:numPr>
                <w:ilvl w:val="0"/>
                <w:numId w:val="111"/>
              </w:numPr>
              <w:contextualSpacing/>
              <w:jc w:val="center"/>
              <w:rPr>
                <w:rFonts w:ascii="Times New Roman" w:hAnsi="Times New Roman" w:cs="Times New Roman"/>
                <w:color w:val="000000" w:themeColor="text1"/>
                <w:sz w:val="24"/>
                <w:szCs w:val="24"/>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4EB92"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Polskie Stowarzyszenie Diabetyków koło Terenowe w Podleszanach</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0666"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„Z cukrzycą da się żyć"</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4008"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900,00 zł</w:t>
            </w:r>
          </w:p>
        </w:tc>
      </w:tr>
      <w:tr w:rsidR="007402CB" w:rsidRPr="00136482" w14:paraId="64491BDB" w14:textId="77777777" w:rsidTr="00AA32B5">
        <w:trPr>
          <w:trHeight w:val="149"/>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3D1047" w14:textId="77777777" w:rsidR="007402CB" w:rsidRPr="00136482" w:rsidRDefault="007402CB" w:rsidP="0053689F">
            <w:pPr>
              <w:widowControl w:val="0"/>
              <w:numPr>
                <w:ilvl w:val="0"/>
                <w:numId w:val="111"/>
              </w:numPr>
              <w:contextualSpacing/>
              <w:jc w:val="center"/>
              <w:rPr>
                <w:rFonts w:ascii="Times New Roman" w:hAnsi="Times New Roman" w:cs="Times New Roman"/>
                <w:color w:val="000000" w:themeColor="text1"/>
                <w:sz w:val="24"/>
                <w:szCs w:val="24"/>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63A73"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DLA WAS</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D32A2"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Popołudniowa akademia</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370F"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3 400,00 zł</w:t>
            </w:r>
          </w:p>
        </w:tc>
      </w:tr>
      <w:tr w:rsidR="007402CB" w:rsidRPr="00136482" w14:paraId="618E1586" w14:textId="77777777" w:rsidTr="00AA32B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9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3BE7F7E" w14:textId="77777777" w:rsidR="007402CB" w:rsidRPr="00136482" w:rsidRDefault="007402CB" w:rsidP="00292006">
            <w:pPr>
              <w:jc w:val="right"/>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RAZEM</w:t>
            </w:r>
          </w:p>
        </w:tc>
        <w:tc>
          <w:tcPr>
            <w:tcW w:w="90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E2DE3EF" w14:textId="77777777" w:rsidR="007402CB" w:rsidRPr="00136482" w:rsidRDefault="007402CB" w:rsidP="002920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20 000,00 zł</w:t>
            </w:r>
          </w:p>
        </w:tc>
      </w:tr>
    </w:tbl>
    <w:p w14:paraId="0B08C194" w14:textId="77777777" w:rsidR="00842B28" w:rsidRDefault="00842B28"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42C67EA1" w14:textId="77777777" w:rsidR="00144F61" w:rsidRDefault="00144F61"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174CF682"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7E999457"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64DCD9DF"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079F1B0E"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7DDD8FCB"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2E3E93F6" w14:textId="77777777" w:rsidR="000231A4" w:rsidRDefault="000231A4"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37E2694A"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03EE102E"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5EEF7573" w14:textId="77777777" w:rsidR="002F6E33" w:rsidRDefault="002F6E33"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p w14:paraId="6913F312" w14:textId="175C59A0" w:rsidR="007402CB" w:rsidRDefault="007402CB" w:rsidP="0053689F">
      <w:pPr>
        <w:widowControl w:val="0"/>
        <w:numPr>
          <w:ilvl w:val="0"/>
          <w:numId w:val="110"/>
        </w:numPr>
        <w:suppressAutoHyphens/>
        <w:spacing w:before="120" w:after="240"/>
        <w:contextualSpacing/>
        <w:jc w:val="both"/>
        <w:rPr>
          <w:rFonts w:ascii="Times New Roman" w:eastAsia="Times New Roman" w:hAnsi="Times New Roman" w:cs="Times New Roman"/>
          <w:b/>
          <w:color w:val="000000" w:themeColor="text1"/>
          <w:sz w:val="24"/>
          <w:szCs w:val="24"/>
          <w:lang w:eastAsia="pl-PL"/>
        </w:rPr>
      </w:pPr>
      <w:r w:rsidRPr="00136482">
        <w:rPr>
          <w:rFonts w:ascii="Times New Roman" w:eastAsia="Times New Roman" w:hAnsi="Times New Roman" w:cs="Times New Roman"/>
          <w:b/>
          <w:color w:val="000000" w:themeColor="text1"/>
          <w:sz w:val="24"/>
          <w:szCs w:val="24"/>
          <w:lang w:eastAsia="pl-PL"/>
        </w:rPr>
        <w:t>Pomocy społecznej, w tym pomocy rodzinom i osobom w trudnej sytuacji życiowej, oraz wyrównywania szans tych rodzin i osób:</w:t>
      </w:r>
    </w:p>
    <w:p w14:paraId="4A52C29F" w14:textId="77777777" w:rsidR="00842B28" w:rsidRPr="00AA32B5" w:rsidRDefault="00842B28" w:rsidP="00842B28">
      <w:pPr>
        <w:widowControl w:val="0"/>
        <w:suppressAutoHyphens/>
        <w:spacing w:before="120" w:after="240"/>
        <w:ind w:left="360"/>
        <w:contextualSpacing/>
        <w:jc w:val="both"/>
        <w:rPr>
          <w:rFonts w:ascii="Times New Roman" w:eastAsia="Times New Roman" w:hAnsi="Times New Roman" w:cs="Times New Roman"/>
          <w:b/>
          <w:color w:val="000000" w:themeColor="text1"/>
          <w:sz w:val="24"/>
          <w:szCs w:val="24"/>
          <w:lang w:eastAsia="pl-PL"/>
        </w:rPr>
      </w:pPr>
    </w:p>
    <w:tbl>
      <w:tblPr>
        <w:tblStyle w:val="Tabelasiatki6kolorowaakcent5"/>
        <w:tblW w:w="5024" w:type="pct"/>
        <w:jc w:val="center"/>
        <w:tblInd w:w="0" w:type="dxa"/>
        <w:tblLook w:val="04A0" w:firstRow="1" w:lastRow="0" w:firstColumn="1" w:lastColumn="0" w:noHBand="0" w:noVBand="1"/>
      </w:tblPr>
      <w:tblGrid>
        <w:gridCol w:w="630"/>
        <w:gridCol w:w="3021"/>
        <w:gridCol w:w="4401"/>
        <w:gridCol w:w="1731"/>
      </w:tblGrid>
      <w:tr w:rsidR="007402CB" w:rsidRPr="00136482" w14:paraId="0F384FAC" w14:textId="77777777" w:rsidTr="00AA32B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60E6B6" w14:textId="77777777" w:rsidR="007402CB" w:rsidRPr="00136482" w:rsidRDefault="007402CB" w:rsidP="00292006">
            <w:pPr>
              <w:jc w:val="cente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L.p.</w:t>
            </w:r>
          </w:p>
        </w:tc>
        <w:tc>
          <w:tcPr>
            <w:tcW w:w="159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7FA08B"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Oferenta</w:t>
            </w:r>
          </w:p>
        </w:tc>
        <w:tc>
          <w:tcPr>
            <w:tcW w:w="229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3ED8D3"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zadania publicznego</w:t>
            </w:r>
          </w:p>
        </w:tc>
        <w:tc>
          <w:tcPr>
            <w:tcW w:w="9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10F8CF"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Wysokość</w:t>
            </w:r>
          </w:p>
          <w:p w14:paraId="1425F518"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przyznanych środków publicznych</w:t>
            </w:r>
          </w:p>
        </w:tc>
      </w:tr>
      <w:tr w:rsidR="007402CB" w:rsidRPr="00136482" w14:paraId="28E397FD" w14:textId="77777777" w:rsidTr="002F6E33">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52491" w14:textId="77777777" w:rsidR="007402CB" w:rsidRPr="00136482" w:rsidRDefault="007402CB" w:rsidP="00292006">
            <w:pPr>
              <w:rPr>
                <w:rFonts w:ascii="Times New Roman" w:hAnsi="Times New Roman" w:cs="Times New Roman"/>
                <w:color w:val="000000" w:themeColor="text1"/>
                <w:sz w:val="24"/>
                <w:szCs w:val="24"/>
              </w:rPr>
            </w:pPr>
          </w:p>
        </w:tc>
        <w:tc>
          <w:tcPr>
            <w:tcW w:w="1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8B987"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Towarzystwo Pomocy im. Św. Brata Alberta Koło Mieleckie</w:t>
            </w:r>
          </w:p>
        </w:tc>
        <w:tc>
          <w:tcPr>
            <w:tcW w:w="2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2246C"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Przeciwdziałanie zjawiskom wykluczenia społecznego osób opuszczających Zakład Karny</w:t>
            </w: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BF56F"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5 000,00 zł</w:t>
            </w:r>
          </w:p>
        </w:tc>
      </w:tr>
      <w:tr w:rsidR="007402CB" w:rsidRPr="00136482" w14:paraId="4A1014C3" w14:textId="77777777" w:rsidTr="00AA32B5">
        <w:trPr>
          <w:trHeight w:val="340"/>
          <w:jc w:val="center"/>
        </w:trPr>
        <w:tc>
          <w:tcPr>
            <w:cnfStyle w:val="001000000000" w:firstRow="0" w:lastRow="0" w:firstColumn="1" w:lastColumn="0" w:oddVBand="0" w:evenVBand="0" w:oddHBand="0" w:evenHBand="0" w:firstRowFirstColumn="0" w:firstRowLastColumn="0" w:lastRowFirstColumn="0" w:lastRowLastColumn="0"/>
            <w:tcW w:w="1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4A97B5" w14:textId="77777777" w:rsidR="007402CB" w:rsidRPr="00136482" w:rsidRDefault="007402CB" w:rsidP="0053689F">
            <w:pPr>
              <w:widowControl w:val="0"/>
              <w:numPr>
                <w:ilvl w:val="0"/>
                <w:numId w:val="112"/>
              </w:numPr>
              <w:contextualSpacing/>
              <w:jc w:val="center"/>
              <w:rPr>
                <w:rFonts w:ascii="Times New Roman" w:hAnsi="Times New Roman" w:cs="Times New Roman"/>
                <w:color w:val="000000" w:themeColor="text1"/>
                <w:sz w:val="24"/>
                <w:szCs w:val="24"/>
              </w:rPr>
            </w:pPr>
          </w:p>
        </w:tc>
        <w:tc>
          <w:tcPr>
            <w:tcW w:w="1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AC994"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Mamy dla Was Czas</w:t>
            </w:r>
          </w:p>
        </w:tc>
        <w:tc>
          <w:tcPr>
            <w:tcW w:w="2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40FE8" w14:textId="77777777" w:rsidR="007402CB" w:rsidRPr="00136482" w:rsidRDefault="007402CB" w:rsidP="00292006">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Pokolenie do uratowania</w:t>
            </w: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2E249"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3 700,00 zł</w:t>
            </w:r>
          </w:p>
        </w:tc>
      </w:tr>
      <w:tr w:rsidR="007402CB" w:rsidRPr="00136482" w14:paraId="7B915E45" w14:textId="77777777" w:rsidTr="00AA32B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06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5F95B9F" w14:textId="77777777" w:rsidR="007402CB" w:rsidRPr="00136482" w:rsidRDefault="007402CB" w:rsidP="00292006">
            <w:pPr>
              <w:jc w:val="right"/>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RAZEM</w:t>
            </w:r>
          </w:p>
        </w:tc>
        <w:tc>
          <w:tcPr>
            <w:tcW w:w="93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A3CDA59" w14:textId="77777777" w:rsidR="007402CB" w:rsidRPr="00136482" w:rsidRDefault="007402CB" w:rsidP="002920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8 700,00 zł</w:t>
            </w:r>
          </w:p>
        </w:tc>
      </w:tr>
    </w:tbl>
    <w:p w14:paraId="444AB946" w14:textId="77777777" w:rsidR="00842B28" w:rsidRDefault="00842B28" w:rsidP="00292006">
      <w:pPr>
        <w:widowControl w:val="0"/>
        <w:tabs>
          <w:tab w:val="left" w:pos="3900"/>
        </w:tabs>
        <w:jc w:val="both"/>
        <w:rPr>
          <w:rFonts w:ascii="Times New Roman" w:hAnsi="Times New Roman" w:cs="Times New Roman"/>
          <w:color w:val="000000" w:themeColor="text1"/>
          <w:sz w:val="24"/>
          <w:szCs w:val="24"/>
        </w:rPr>
      </w:pPr>
    </w:p>
    <w:p w14:paraId="64FB9B41" w14:textId="61C47F41" w:rsidR="007402CB" w:rsidRPr="00136482" w:rsidRDefault="00842B28" w:rsidP="00292006">
      <w:pPr>
        <w:widowControl w:val="0"/>
        <w:tabs>
          <w:tab w:val="left" w:pos="3900"/>
        </w:tabs>
        <w:jc w:val="both"/>
        <w:rPr>
          <w:rFonts w:ascii="Times New Roman" w:hAnsi="Times New Roman" w:cs="Times New Roman"/>
          <w:b/>
          <w:color w:val="000000" w:themeColor="text1"/>
          <w:sz w:val="24"/>
          <w:szCs w:val="24"/>
        </w:rPr>
      </w:pPr>
      <w:r w:rsidRPr="00842B28">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w:t>
      </w:r>
      <w:r w:rsidRPr="00136482">
        <w:rPr>
          <w:rFonts w:ascii="Times New Roman" w:hAnsi="Times New Roman" w:cs="Times New Roman"/>
          <w:b/>
          <w:color w:val="000000" w:themeColor="text1"/>
          <w:sz w:val="24"/>
          <w:szCs w:val="24"/>
        </w:rPr>
        <w:t xml:space="preserve">Upowszechniania </w:t>
      </w:r>
      <w:r w:rsidR="007402CB" w:rsidRPr="00136482">
        <w:rPr>
          <w:rFonts w:ascii="Times New Roman" w:hAnsi="Times New Roman" w:cs="Times New Roman"/>
          <w:b/>
          <w:color w:val="000000" w:themeColor="text1"/>
          <w:sz w:val="24"/>
          <w:szCs w:val="24"/>
        </w:rPr>
        <w:t>kultury fizycznej i sportu, krajoznawstwa oraz wypoczynku dzieci i</w:t>
      </w:r>
      <w:r>
        <w:rPr>
          <w:rFonts w:ascii="Times New Roman" w:hAnsi="Times New Roman" w:cs="Times New Roman"/>
          <w:b/>
          <w:color w:val="000000" w:themeColor="text1"/>
          <w:sz w:val="24"/>
          <w:szCs w:val="24"/>
        </w:rPr>
        <w:t> </w:t>
      </w:r>
      <w:r w:rsidR="007402CB" w:rsidRPr="00136482">
        <w:rPr>
          <w:rFonts w:ascii="Times New Roman" w:hAnsi="Times New Roman" w:cs="Times New Roman"/>
          <w:b/>
          <w:color w:val="000000" w:themeColor="text1"/>
          <w:sz w:val="24"/>
          <w:szCs w:val="24"/>
        </w:rPr>
        <w:t>młodzieży</w:t>
      </w:r>
    </w:p>
    <w:p w14:paraId="237FFBA9" w14:textId="77777777" w:rsidR="007402CB" w:rsidRPr="00136482" w:rsidRDefault="007402CB" w:rsidP="00292006">
      <w:pPr>
        <w:widowControl w:val="0"/>
        <w:tabs>
          <w:tab w:val="left" w:pos="3900"/>
        </w:tabs>
        <w:jc w:val="both"/>
        <w:rPr>
          <w:rFonts w:ascii="Times New Roman" w:hAnsi="Times New Roman" w:cs="Times New Roman"/>
          <w:b/>
          <w:color w:val="000000" w:themeColor="text1"/>
          <w:sz w:val="24"/>
          <w:szCs w:val="24"/>
        </w:rPr>
      </w:pPr>
    </w:p>
    <w:p w14:paraId="3EC73103" w14:textId="49E0772F" w:rsidR="007402CB" w:rsidRPr="00136482" w:rsidRDefault="006E6AD2" w:rsidP="00292006">
      <w:pPr>
        <w:widowControl w:val="0"/>
        <w:tabs>
          <w:tab w:val="left" w:pos="3900"/>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Wsparcie zadań:</w:t>
      </w:r>
    </w:p>
    <w:tbl>
      <w:tblPr>
        <w:tblStyle w:val="Tabelasiatki6kolorowaakcent51"/>
        <w:tblW w:w="5022" w:type="pct"/>
        <w:jc w:val="center"/>
        <w:tblInd w:w="0" w:type="dxa"/>
        <w:tblLook w:val="04A0" w:firstRow="1" w:lastRow="0" w:firstColumn="1" w:lastColumn="0" w:noHBand="0" w:noVBand="1"/>
      </w:tblPr>
      <w:tblGrid>
        <w:gridCol w:w="630"/>
        <w:gridCol w:w="3222"/>
        <w:gridCol w:w="4218"/>
        <w:gridCol w:w="1709"/>
      </w:tblGrid>
      <w:tr w:rsidR="007402CB" w:rsidRPr="00136482" w14:paraId="379F7499" w14:textId="77777777" w:rsidTr="000231A4">
        <w:trPr>
          <w:cnfStyle w:val="100000000000" w:firstRow="1" w:lastRow="0" w:firstColumn="0" w:lastColumn="0" w:oddVBand="0" w:evenVBand="0" w:oddHBand="0" w:evenHBand="0" w:firstRowFirstColumn="0" w:firstRowLastColumn="0" w:lastRowFirstColumn="0" w:lastRowLastColumn="0"/>
          <w:trHeight w:val="714"/>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0053F" w14:textId="77777777" w:rsidR="007402CB" w:rsidRPr="00136482" w:rsidRDefault="007402CB" w:rsidP="00292006">
            <w:pPr>
              <w:jc w:val="cente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L.p.</w:t>
            </w:r>
          </w:p>
        </w:tc>
        <w:tc>
          <w:tcPr>
            <w:tcW w:w="170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C634D4"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Oferenta</w:t>
            </w:r>
          </w:p>
        </w:tc>
        <w:tc>
          <w:tcPr>
            <w:tcW w:w="221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E57511"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Nazwa zadania publicznego</w:t>
            </w:r>
          </w:p>
        </w:tc>
        <w:tc>
          <w:tcPr>
            <w:tcW w:w="9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C8F507"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Wysokość</w:t>
            </w:r>
          </w:p>
          <w:p w14:paraId="606CDDF0"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przyznanych środków</w:t>
            </w:r>
          </w:p>
          <w:p w14:paraId="4B8B3C91" w14:textId="77777777" w:rsidR="007402CB" w:rsidRPr="00136482" w:rsidRDefault="007402CB" w:rsidP="0029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publicznych</w:t>
            </w:r>
          </w:p>
        </w:tc>
      </w:tr>
      <w:tr w:rsidR="007402CB" w:rsidRPr="00136482" w14:paraId="3DD5B406" w14:textId="77777777" w:rsidTr="00AA32B5">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48D6F6"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BA337" w14:textId="77777777" w:rsidR="007402CB" w:rsidRPr="00136482" w:rsidRDefault="007402CB" w:rsidP="002F6E3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Fundacja Klub Młodych Liderów</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13499"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Mielec CUP</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B8D39"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3 720,00 zł</w:t>
            </w:r>
          </w:p>
        </w:tc>
      </w:tr>
      <w:tr w:rsidR="007402CB" w:rsidRPr="00136482" w14:paraId="74D0078B" w14:textId="77777777" w:rsidTr="00AA32B5">
        <w:trPr>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82EBC"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5B2FF" w14:textId="77777777" w:rsidR="007402CB" w:rsidRPr="00136482" w:rsidRDefault="007402CB" w:rsidP="002F6E3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Stowarzyszenie </w:t>
            </w:r>
            <w:proofErr w:type="spellStart"/>
            <w:r w:rsidRPr="00136482">
              <w:rPr>
                <w:rFonts w:ascii="Times New Roman" w:eastAsia="Arial Unicode MS" w:hAnsi="Times New Roman" w:cs="Times New Roman"/>
                <w:color w:val="000000" w:themeColor="text1"/>
                <w:sz w:val="24"/>
                <w:szCs w:val="24"/>
                <w:lang w:eastAsia="pl-PL" w:bidi="pl-PL"/>
              </w:rPr>
              <w:t>Społeczno</w:t>
            </w:r>
            <w:proofErr w:type="spellEnd"/>
            <w:r w:rsidRPr="00136482">
              <w:rPr>
                <w:rFonts w:ascii="Times New Roman" w:eastAsia="Arial Unicode MS" w:hAnsi="Times New Roman" w:cs="Times New Roman"/>
                <w:color w:val="000000" w:themeColor="text1"/>
                <w:sz w:val="24"/>
                <w:szCs w:val="24"/>
                <w:lang w:eastAsia="pl-PL" w:bidi="pl-PL"/>
              </w:rPr>
              <w:t xml:space="preserve"> - Edukacyjne "ORZEŁ BIAŁY - STRZELEC"</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0AC2A"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Obóz Letni Strzelców</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A4B1"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5 000,00 zł</w:t>
            </w:r>
          </w:p>
        </w:tc>
      </w:tr>
      <w:tr w:rsidR="007402CB" w:rsidRPr="00136482" w14:paraId="7EABE0A8" w14:textId="77777777" w:rsidTr="00AA32B5">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BE5941"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2F2E6" w14:textId="77777777" w:rsidR="007402CB" w:rsidRPr="00136482" w:rsidRDefault="007402CB" w:rsidP="002F6E3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Lekkoatletyczny Klub Sportowy STAL MIELEC</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D24C4"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Halowe mikołajkowe zawody lekkoatletyczne</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4A6C"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3 000,00 zł</w:t>
            </w:r>
          </w:p>
        </w:tc>
      </w:tr>
      <w:tr w:rsidR="007402CB" w:rsidRPr="00136482" w14:paraId="30D685E1" w14:textId="77777777" w:rsidTr="00AA32B5">
        <w:trPr>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D67B8D"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EA711" w14:textId="77777777" w:rsidR="007402CB" w:rsidRPr="00136482" w:rsidRDefault="007402CB" w:rsidP="002F6E3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Polskie Towarzystwo Gimnastyczne "SOKÓŁ 1893" w Mielcu</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BFEA7"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III Turniej szermierczy "MIELECKIE SKRZYDŁA"</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57CF"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5 000,00 zł</w:t>
            </w:r>
          </w:p>
        </w:tc>
      </w:tr>
      <w:tr w:rsidR="007402CB" w:rsidRPr="00136482" w14:paraId="4173938E" w14:textId="77777777" w:rsidTr="002F6E33">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DACEDF"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F1B73" w14:textId="77777777" w:rsidR="007402CB" w:rsidRPr="00136482" w:rsidRDefault="007402CB" w:rsidP="002F6E3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"Orkiestra Dęta Dobrynin"</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CEDD4"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Aktywny, krajoznawczy wypoczynek dzieci i młodzieży Orkiestry Dętej Dobrynin</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E32A"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5 000,00 zł</w:t>
            </w:r>
          </w:p>
        </w:tc>
      </w:tr>
      <w:tr w:rsidR="007402CB" w:rsidRPr="00136482" w14:paraId="107FC88F" w14:textId="77777777" w:rsidTr="00AA32B5">
        <w:trPr>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F08B80"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469F7" w14:textId="77777777" w:rsidR="007402CB" w:rsidRPr="00136482" w:rsidRDefault="007402CB" w:rsidP="002F6E3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Międzyszkolny Klub Sportowy "MKS" Mielec</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218F9" w14:textId="73608DAC" w:rsidR="007402CB" w:rsidRPr="00136482" w:rsidRDefault="000231A4"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Pr>
                <w:rFonts w:ascii="Times New Roman" w:eastAsia="Batang" w:hAnsi="Times New Roman" w:cs="Times New Roman"/>
                <w:color w:val="000000" w:themeColor="text1"/>
                <w:sz w:val="24"/>
                <w:szCs w:val="24"/>
                <w:lang w:eastAsia="pl-PL" w:bidi="pl-PL"/>
              </w:rPr>
              <w:t xml:space="preserve">Organizacja zajęć z koszykówki dla dzieci </w:t>
            </w:r>
            <w:r w:rsidR="007402CB" w:rsidRPr="00136482">
              <w:rPr>
                <w:rFonts w:ascii="Times New Roman" w:eastAsia="Batang" w:hAnsi="Times New Roman" w:cs="Times New Roman"/>
                <w:color w:val="000000" w:themeColor="text1"/>
                <w:sz w:val="24"/>
                <w:szCs w:val="24"/>
                <w:lang w:eastAsia="pl-PL" w:bidi="pl-PL"/>
              </w:rPr>
              <w:t>i młodzieży z terenu Powiatu Mieleckiego</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4E632"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3 500,00 zł</w:t>
            </w:r>
          </w:p>
        </w:tc>
      </w:tr>
      <w:tr w:rsidR="007402CB" w:rsidRPr="00136482" w14:paraId="015DE9B4" w14:textId="77777777" w:rsidTr="00AA32B5">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3DD8DD"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551A2" w14:textId="77777777" w:rsidR="007402CB" w:rsidRPr="00136482" w:rsidRDefault="007402CB" w:rsidP="002F6E3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Góreckie Stowarzyszenie Lotnicze im. Jana Wnęka</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961EF"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Skrzydlate zawody - jedenaste powiatowe zawody amatorskich konstrukcji lotniczych</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DC80"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4 630,00 zł</w:t>
            </w:r>
          </w:p>
        </w:tc>
      </w:tr>
      <w:tr w:rsidR="007402CB" w:rsidRPr="00136482" w14:paraId="41686F16" w14:textId="77777777" w:rsidTr="00AA32B5">
        <w:trPr>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DB51A5"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7E3B6" w14:textId="77777777" w:rsidR="007402CB" w:rsidRPr="00136482" w:rsidRDefault="007402CB" w:rsidP="002F6E3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Stowarzyszenie Szachowe "Szach - Mat" </w:t>
            </w:r>
            <w:r w:rsidRPr="00136482">
              <w:rPr>
                <w:rFonts w:ascii="Times New Roman" w:eastAsia="Arial Unicode MS" w:hAnsi="Times New Roman" w:cs="Times New Roman"/>
                <w:color w:val="000000" w:themeColor="text1"/>
                <w:sz w:val="24"/>
                <w:szCs w:val="24"/>
                <w:lang w:eastAsia="pl-PL" w:bidi="pl-PL"/>
              </w:rPr>
              <w:br/>
              <w:t>w Radomyślu Wielkim</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78802"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Powiatowa szkolna liga szachowa</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907A"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3 000,00 zł</w:t>
            </w:r>
          </w:p>
        </w:tc>
      </w:tr>
      <w:tr w:rsidR="007402CB" w:rsidRPr="00136482" w14:paraId="076109CD" w14:textId="77777777" w:rsidTr="00AA32B5">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A85DE"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E7E8D" w14:textId="77777777" w:rsidR="007402CB" w:rsidRPr="00136482" w:rsidRDefault="007402CB" w:rsidP="002F6E3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Miłośników Tańca "Gala" Mielec</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9A617"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„Wytańczyć marzenia”</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5830B"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4 300,00 zł</w:t>
            </w:r>
          </w:p>
        </w:tc>
      </w:tr>
      <w:tr w:rsidR="007402CB" w:rsidRPr="00136482" w14:paraId="24F5C77A" w14:textId="77777777" w:rsidTr="00AA32B5">
        <w:trPr>
          <w:trHeight w:val="720"/>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C1B7EB"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97FED" w14:textId="77777777" w:rsidR="007402CB" w:rsidRPr="00136482" w:rsidRDefault="007402CB" w:rsidP="002F6E3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Stowarzyszenie Kobiet 50+ Fitness</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D5A7F" w14:textId="77777777" w:rsidR="007402CB" w:rsidRPr="00136482" w:rsidRDefault="007402CB" w:rsidP="0041530F">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 xml:space="preserve">Poprawa sprawności </w:t>
            </w:r>
            <w:proofErr w:type="spellStart"/>
            <w:r w:rsidRPr="00136482">
              <w:rPr>
                <w:rFonts w:ascii="Times New Roman" w:eastAsia="Batang" w:hAnsi="Times New Roman" w:cs="Times New Roman"/>
                <w:color w:val="000000" w:themeColor="text1"/>
                <w:sz w:val="24"/>
                <w:szCs w:val="24"/>
                <w:lang w:eastAsia="pl-PL" w:bidi="pl-PL"/>
              </w:rPr>
              <w:t>fizyczno</w:t>
            </w:r>
            <w:proofErr w:type="spellEnd"/>
            <w:r w:rsidRPr="00136482">
              <w:rPr>
                <w:rFonts w:ascii="Times New Roman" w:eastAsia="Batang" w:hAnsi="Times New Roman" w:cs="Times New Roman"/>
                <w:color w:val="000000" w:themeColor="text1"/>
                <w:sz w:val="24"/>
                <w:szCs w:val="24"/>
                <w:lang w:eastAsia="pl-PL" w:bidi="pl-PL"/>
              </w:rPr>
              <w:t xml:space="preserve"> - ruchowej</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AB35" w14:textId="77777777" w:rsidR="007402CB" w:rsidRPr="00136482" w:rsidRDefault="007402CB" w:rsidP="00292006">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4 500,00 zł</w:t>
            </w:r>
          </w:p>
        </w:tc>
      </w:tr>
      <w:tr w:rsidR="007402CB" w:rsidRPr="00136482" w14:paraId="38B28E73" w14:textId="77777777" w:rsidTr="00AA32B5">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F26825" w14:textId="77777777" w:rsidR="007402CB" w:rsidRPr="00136482" w:rsidRDefault="007402CB" w:rsidP="0053689F">
            <w:pPr>
              <w:widowControl w:val="0"/>
              <w:numPr>
                <w:ilvl w:val="0"/>
                <w:numId w:val="113"/>
              </w:numPr>
              <w:contextualSpacing/>
              <w:jc w:val="center"/>
              <w:rPr>
                <w:rFonts w:ascii="Times New Roman" w:hAnsi="Times New Roman" w:cs="Times New Roman"/>
                <w:color w:val="000000" w:themeColor="text1"/>
                <w:sz w:val="24"/>
                <w:szCs w:val="24"/>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1F83C" w14:textId="77777777" w:rsidR="007402CB" w:rsidRPr="00136482" w:rsidRDefault="007402CB" w:rsidP="002F6E3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Powiatowe Zrzeszenie Ludowych Zespołów Sportowych w Mielcu</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CD064"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Powiatowa Amatorska Liga Piłkarska</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367D1"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5 000,00 zł</w:t>
            </w:r>
          </w:p>
        </w:tc>
      </w:tr>
      <w:tr w:rsidR="007402CB" w:rsidRPr="00136482" w14:paraId="7CE886EB" w14:textId="77777777" w:rsidTr="00AA32B5">
        <w:trPr>
          <w:trHeight w:val="275"/>
          <w:jc w:val="center"/>
        </w:trPr>
        <w:tc>
          <w:tcPr>
            <w:cnfStyle w:val="001000000000" w:firstRow="0" w:lastRow="0" w:firstColumn="1" w:lastColumn="0" w:oddVBand="0" w:evenVBand="0" w:oddHBand="0" w:evenHBand="0" w:firstRowFirstColumn="0" w:firstRowLastColumn="0" w:lastRowFirstColumn="0" w:lastRowLastColumn="0"/>
            <w:tcW w:w="4065"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50F9D3B" w14:textId="77777777" w:rsidR="007402CB" w:rsidRPr="00136482" w:rsidRDefault="007402CB" w:rsidP="00292006">
            <w:pPr>
              <w:jc w:val="right"/>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RAZEM</w:t>
            </w:r>
          </w:p>
        </w:tc>
        <w:tc>
          <w:tcPr>
            <w:tcW w:w="9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30FB6E7" w14:textId="77777777" w:rsidR="007402CB" w:rsidRPr="00136482" w:rsidRDefault="007402CB" w:rsidP="002920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46 650,00 zł</w:t>
            </w:r>
          </w:p>
        </w:tc>
      </w:tr>
    </w:tbl>
    <w:p w14:paraId="6FC1AF2B" w14:textId="77777777" w:rsidR="0044039F" w:rsidRDefault="0044039F" w:rsidP="00292006">
      <w:pPr>
        <w:widowControl w:val="0"/>
        <w:jc w:val="both"/>
        <w:rPr>
          <w:rFonts w:ascii="Times New Roman" w:eastAsia="Arial Unicode MS" w:hAnsi="Times New Roman" w:cs="Times New Roman"/>
          <w:b/>
          <w:color w:val="000000" w:themeColor="text1"/>
          <w:sz w:val="24"/>
          <w:szCs w:val="24"/>
          <w:lang w:eastAsia="pl-PL" w:bidi="pl-PL"/>
        </w:rPr>
      </w:pPr>
    </w:p>
    <w:p w14:paraId="5A4A75D7" w14:textId="77777777" w:rsidR="007402CB" w:rsidRPr="00136482" w:rsidRDefault="007402CB" w:rsidP="00292006">
      <w:pPr>
        <w:widowControl w:val="0"/>
        <w:jc w:val="both"/>
        <w:rPr>
          <w:rFonts w:ascii="Times New Roman" w:eastAsia="Arial Unicode MS" w:hAnsi="Times New Roman" w:cs="Times New Roman"/>
          <w:b/>
          <w:color w:val="000000" w:themeColor="text1"/>
          <w:sz w:val="24"/>
          <w:szCs w:val="24"/>
          <w:lang w:eastAsia="pl-PL" w:bidi="pl-PL"/>
        </w:rPr>
      </w:pPr>
      <w:r w:rsidRPr="00136482">
        <w:rPr>
          <w:rFonts w:ascii="Times New Roman" w:eastAsia="Arial Unicode MS" w:hAnsi="Times New Roman" w:cs="Times New Roman"/>
          <w:b/>
          <w:color w:val="000000" w:themeColor="text1"/>
          <w:sz w:val="24"/>
          <w:szCs w:val="24"/>
          <w:lang w:eastAsia="pl-PL" w:bidi="pl-PL"/>
        </w:rPr>
        <w:t>Powierzenie zadań:</w:t>
      </w:r>
    </w:p>
    <w:tbl>
      <w:tblPr>
        <w:tblStyle w:val="Tabelasiatki6kolorowaakcent51"/>
        <w:tblW w:w="5022" w:type="pct"/>
        <w:jc w:val="center"/>
        <w:tblInd w:w="0" w:type="dxa"/>
        <w:tblLook w:val="04A0" w:firstRow="1" w:lastRow="0" w:firstColumn="1" w:lastColumn="0" w:noHBand="0" w:noVBand="1"/>
      </w:tblPr>
      <w:tblGrid>
        <w:gridCol w:w="630"/>
        <w:gridCol w:w="3222"/>
        <w:gridCol w:w="4218"/>
        <w:gridCol w:w="1709"/>
      </w:tblGrid>
      <w:tr w:rsidR="007402CB" w:rsidRPr="00136482" w14:paraId="274940B3" w14:textId="77777777" w:rsidTr="00AA32B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97B050" w14:textId="77777777" w:rsidR="007402CB" w:rsidRPr="00136482" w:rsidRDefault="007402CB" w:rsidP="00292006">
            <w:pPr>
              <w:widowControl w:val="0"/>
              <w:spacing w:before="100" w:beforeAutospacing="1" w:after="100" w:afterAutospacing="1"/>
              <w:jc w:val="center"/>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L.p.</w:t>
            </w:r>
          </w:p>
        </w:tc>
        <w:tc>
          <w:tcPr>
            <w:tcW w:w="170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3ECE4" w14:textId="77777777" w:rsidR="007402CB" w:rsidRPr="00136482" w:rsidRDefault="007402CB" w:rsidP="00292006">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Nazwa Oferenta</w:t>
            </w:r>
          </w:p>
        </w:tc>
        <w:tc>
          <w:tcPr>
            <w:tcW w:w="221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B3BC2C" w14:textId="77777777" w:rsidR="007402CB" w:rsidRPr="00136482" w:rsidRDefault="007402CB" w:rsidP="00292006">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Nazwa zadania publicznego</w:t>
            </w:r>
          </w:p>
        </w:tc>
        <w:tc>
          <w:tcPr>
            <w:tcW w:w="9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46B98E" w14:textId="77777777" w:rsidR="007402CB" w:rsidRPr="00136482" w:rsidRDefault="007402CB" w:rsidP="00292006">
            <w:pPr>
              <w:widowControl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Wysokość przyznanych środków publicznych</w:t>
            </w:r>
          </w:p>
        </w:tc>
      </w:tr>
      <w:tr w:rsidR="007402CB" w:rsidRPr="00136482" w14:paraId="7EF7390B" w14:textId="77777777" w:rsidTr="002F6E33">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43CAC6" w14:textId="77777777" w:rsidR="007402CB" w:rsidRPr="00136482" w:rsidRDefault="007402CB" w:rsidP="0053689F">
            <w:pPr>
              <w:widowControl w:val="0"/>
              <w:numPr>
                <w:ilvl w:val="0"/>
                <w:numId w:val="114"/>
              </w:numPr>
              <w:spacing w:before="100" w:beforeAutospacing="1" w:after="100" w:afterAutospacing="1"/>
              <w:jc w:val="both"/>
              <w:rPr>
                <w:rFonts w:ascii="Times New Roman" w:eastAsia="Arial Unicode MS" w:hAnsi="Times New Roman" w:cs="Times New Roman"/>
                <w:color w:val="000000" w:themeColor="text1"/>
                <w:sz w:val="24"/>
                <w:szCs w:val="24"/>
                <w:lang w:eastAsia="pl-PL" w:bidi="pl-PL"/>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ED2B" w14:textId="77777777" w:rsidR="007402CB" w:rsidRPr="00136482" w:rsidRDefault="007402CB" w:rsidP="00292006">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 xml:space="preserve">Powiatowy Szkolny Związek Sportowy </w:t>
            </w:r>
            <w:r w:rsidRPr="00136482">
              <w:rPr>
                <w:rFonts w:ascii="Times New Roman" w:eastAsia="Arial Unicode MS" w:hAnsi="Times New Roman" w:cs="Times New Roman"/>
                <w:color w:val="000000" w:themeColor="text1"/>
                <w:sz w:val="24"/>
                <w:szCs w:val="24"/>
                <w:lang w:eastAsia="pl-PL" w:bidi="pl-PL"/>
              </w:rPr>
              <w:br/>
              <w:t>w Mielcu</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538EE" w14:textId="77777777" w:rsidR="007402CB" w:rsidRPr="00136482" w:rsidRDefault="007402CB" w:rsidP="0041530F">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Batang" w:hAnsi="Times New Roman" w:cs="Times New Roman"/>
                <w:color w:val="000000" w:themeColor="text1"/>
                <w:sz w:val="24"/>
                <w:szCs w:val="24"/>
                <w:lang w:eastAsia="pl-PL" w:bidi="pl-PL"/>
              </w:rPr>
              <w:t xml:space="preserve">Organizacja powiatowych zawodów sportowych młodzieży szkolnej </w:t>
            </w:r>
            <w:r w:rsidRPr="00136482">
              <w:rPr>
                <w:rFonts w:ascii="Times New Roman" w:eastAsia="Batang" w:hAnsi="Times New Roman" w:cs="Times New Roman"/>
                <w:color w:val="000000" w:themeColor="text1"/>
                <w:sz w:val="24"/>
                <w:szCs w:val="24"/>
                <w:lang w:eastAsia="pl-PL" w:bidi="pl-PL"/>
              </w:rPr>
              <w:br/>
              <w:t xml:space="preserve">pn. Igrzyska Dzieci zgodnie </w:t>
            </w:r>
            <w:r w:rsidRPr="00136482">
              <w:rPr>
                <w:rFonts w:ascii="Times New Roman" w:eastAsia="Batang" w:hAnsi="Times New Roman" w:cs="Times New Roman"/>
                <w:color w:val="000000" w:themeColor="text1"/>
                <w:sz w:val="24"/>
                <w:szCs w:val="24"/>
                <w:lang w:eastAsia="pl-PL" w:bidi="pl-PL"/>
              </w:rPr>
              <w:br/>
              <w:t>z kalendarzem imprez</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BFAD" w14:textId="77777777" w:rsidR="007402CB" w:rsidRPr="00136482" w:rsidRDefault="007402CB" w:rsidP="00292006">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10 000,00 zł</w:t>
            </w:r>
          </w:p>
        </w:tc>
      </w:tr>
      <w:tr w:rsidR="007402CB" w:rsidRPr="00136482" w14:paraId="001D58B7" w14:textId="77777777" w:rsidTr="00AA32B5">
        <w:trPr>
          <w:trHeight w:val="142"/>
          <w:jc w:val="center"/>
        </w:trPr>
        <w:tc>
          <w:tcPr>
            <w:cnfStyle w:val="001000000000" w:firstRow="0" w:lastRow="0" w:firstColumn="1" w:lastColumn="0" w:oddVBand="0" w:evenVBand="0" w:oddHBand="0" w:evenHBand="0" w:firstRowFirstColumn="0" w:firstRowLastColumn="0" w:lastRowFirstColumn="0" w:lastRowLastColumn="0"/>
            <w:tcW w:w="4065"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D5467A2" w14:textId="77777777" w:rsidR="007402CB" w:rsidRPr="00136482" w:rsidRDefault="007402CB" w:rsidP="00292006">
            <w:pPr>
              <w:widowControl w:val="0"/>
              <w:jc w:val="right"/>
              <w:rPr>
                <w:rFonts w:ascii="Times New Roman" w:eastAsia="Arial Unicode MS" w:hAnsi="Times New Roman" w:cs="Times New Roman"/>
                <w:color w:val="000000" w:themeColor="text1"/>
                <w:sz w:val="24"/>
                <w:szCs w:val="24"/>
                <w:lang w:eastAsia="pl-PL" w:bidi="pl-PL"/>
              </w:rPr>
            </w:pPr>
            <w:r w:rsidRPr="00136482">
              <w:rPr>
                <w:rFonts w:ascii="Times New Roman" w:eastAsia="Arial Unicode MS" w:hAnsi="Times New Roman" w:cs="Times New Roman"/>
                <w:color w:val="000000" w:themeColor="text1"/>
                <w:sz w:val="24"/>
                <w:szCs w:val="24"/>
                <w:lang w:eastAsia="pl-PL" w:bidi="pl-PL"/>
              </w:rPr>
              <w:t>RAZEM</w:t>
            </w:r>
          </w:p>
        </w:tc>
        <w:tc>
          <w:tcPr>
            <w:tcW w:w="935"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A18AFCE" w14:textId="77777777" w:rsidR="007402CB" w:rsidRPr="00136482" w:rsidRDefault="007402CB" w:rsidP="00292006">
            <w:pPr>
              <w:widowControl w:val="0"/>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themeColor="text1"/>
                <w:sz w:val="24"/>
                <w:szCs w:val="24"/>
                <w:lang w:eastAsia="pl-PL" w:bidi="pl-PL"/>
              </w:rPr>
            </w:pPr>
            <w:r w:rsidRPr="00136482">
              <w:rPr>
                <w:rFonts w:ascii="Times New Roman" w:eastAsia="Arial Unicode MS" w:hAnsi="Times New Roman" w:cs="Times New Roman"/>
                <w:b/>
                <w:color w:val="000000" w:themeColor="text1"/>
                <w:sz w:val="24"/>
                <w:szCs w:val="24"/>
                <w:lang w:eastAsia="pl-PL" w:bidi="pl-PL"/>
              </w:rPr>
              <w:t>10 000,00 zł</w:t>
            </w:r>
          </w:p>
        </w:tc>
      </w:tr>
    </w:tbl>
    <w:p w14:paraId="4CE70483" w14:textId="77777777" w:rsidR="00AA32B5" w:rsidRDefault="00AA32B5" w:rsidP="008C2A68">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p w14:paraId="58A2A9AE" w14:textId="77777777" w:rsidR="00821446" w:rsidRDefault="00072A1F" w:rsidP="007543BE">
      <w:pPr>
        <w:pStyle w:val="Nagwek2"/>
      </w:pPr>
      <w:hyperlink w:anchor="_Toc9182239" w:history="1">
        <w:bookmarkStart w:id="13" w:name="_Toc41563230"/>
        <w:r w:rsidR="00821446" w:rsidRPr="00136482">
          <w:t>3.8.</w:t>
        </w:r>
        <w:r w:rsidR="005704F5" w:rsidRPr="00136482">
          <w:t xml:space="preserve"> Wydatki na oświatę w 2019 roku</w:t>
        </w:r>
        <w:bookmarkEnd w:id="13"/>
      </w:hyperlink>
    </w:p>
    <w:p w14:paraId="04C4B151" w14:textId="77777777" w:rsidR="007543BE" w:rsidRPr="007543BE" w:rsidRDefault="007543BE" w:rsidP="007543BE">
      <w:pPr>
        <w:rPr>
          <w:lang w:eastAsia="pl-PL"/>
        </w:rPr>
      </w:pPr>
    </w:p>
    <w:p w14:paraId="73546FA2" w14:textId="71C2ADC6" w:rsidR="005704F5" w:rsidRPr="00136482" w:rsidRDefault="005704F5"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Wydatki na edukację wyniosły 68 361 066 </w:t>
      </w:r>
      <w:r w:rsidR="00A42348" w:rsidRPr="00136482">
        <w:rPr>
          <w:rFonts w:ascii="Times New Roman" w:eastAsia="Calibri" w:hAnsi="Times New Roman" w:cs="Times New Roman"/>
          <w:sz w:val="24"/>
          <w:szCs w:val="24"/>
        </w:rPr>
        <w:t>zł, w</w:t>
      </w:r>
      <w:r w:rsidRPr="00136482">
        <w:rPr>
          <w:rFonts w:ascii="Times New Roman" w:eastAsia="Calibri" w:hAnsi="Times New Roman" w:cs="Times New Roman"/>
          <w:sz w:val="24"/>
          <w:szCs w:val="24"/>
        </w:rPr>
        <w:t xml:space="preserve"> </w:t>
      </w:r>
      <w:r w:rsidR="00A42348" w:rsidRPr="00136482">
        <w:rPr>
          <w:rFonts w:ascii="Times New Roman" w:eastAsia="Calibri" w:hAnsi="Times New Roman" w:cs="Times New Roman"/>
          <w:sz w:val="24"/>
          <w:szCs w:val="24"/>
        </w:rPr>
        <w:t>tym 13 116 575 zł</w:t>
      </w:r>
      <w:r w:rsidRPr="00136482">
        <w:rPr>
          <w:rFonts w:ascii="Times New Roman" w:eastAsia="Calibri" w:hAnsi="Times New Roman" w:cs="Times New Roman"/>
          <w:sz w:val="24"/>
          <w:szCs w:val="24"/>
        </w:rPr>
        <w:t xml:space="preserve"> stanowiły dotacje wypłacone niepublicznym i publicznym jednostkom sytemu oświaty. </w:t>
      </w:r>
    </w:p>
    <w:p w14:paraId="094B7CD6" w14:textId="77777777" w:rsidR="00577D8E" w:rsidRPr="00136482" w:rsidRDefault="00577D8E" w:rsidP="00292006">
      <w:pPr>
        <w:jc w:val="both"/>
        <w:rPr>
          <w:rFonts w:ascii="Times New Roman" w:eastAsia="Calibri" w:hAnsi="Times New Roman" w:cs="Times New Roman"/>
          <w:sz w:val="24"/>
          <w:szCs w:val="24"/>
        </w:rPr>
      </w:pPr>
    </w:p>
    <w:p w14:paraId="3000CF45" w14:textId="77777777" w:rsidR="005704F5" w:rsidRPr="00136482" w:rsidRDefault="005704F5"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2019 roku na terenie Powiatu Mieleckiego funkcjonowało 16 niepublicznych i 3 publiczne jednostki systemu oświaty. </w:t>
      </w:r>
    </w:p>
    <w:p w14:paraId="2A1C6661" w14:textId="77777777" w:rsidR="00577D8E" w:rsidRPr="00136482" w:rsidRDefault="00577D8E" w:rsidP="00292006">
      <w:pPr>
        <w:jc w:val="both"/>
        <w:rPr>
          <w:rFonts w:ascii="Times New Roman" w:eastAsia="Calibri" w:hAnsi="Times New Roman" w:cs="Times New Roman"/>
          <w:sz w:val="24"/>
          <w:szCs w:val="24"/>
        </w:rPr>
      </w:pPr>
    </w:p>
    <w:p w14:paraId="7BD6C5D2" w14:textId="7961C320" w:rsidR="00A355A1" w:rsidRDefault="005704F5"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Powiat jest organem prowadzącym dla 9 placówek oświatowych. Zatrudnienie w placówkach oświatowych na koniec 2019 roku </w:t>
      </w:r>
      <w:r w:rsidRPr="00136482">
        <w:rPr>
          <w:rFonts w:ascii="Times New Roman" w:eastAsia="Calibri" w:hAnsi="Times New Roman" w:cs="Times New Roman"/>
          <w:color w:val="000000" w:themeColor="text1"/>
          <w:sz w:val="24"/>
          <w:szCs w:val="24"/>
        </w:rPr>
        <w:t xml:space="preserve">wynosiło </w:t>
      </w:r>
      <w:r w:rsidR="00CB39D7" w:rsidRPr="00136482">
        <w:rPr>
          <w:rFonts w:ascii="Times New Roman" w:eastAsia="Calibri" w:hAnsi="Times New Roman" w:cs="Times New Roman"/>
          <w:color w:val="000000" w:themeColor="text1"/>
          <w:sz w:val="24"/>
          <w:szCs w:val="24"/>
        </w:rPr>
        <w:t xml:space="preserve">526,49 </w:t>
      </w:r>
      <w:r w:rsidRPr="00136482">
        <w:rPr>
          <w:rFonts w:ascii="Times New Roman" w:eastAsia="Calibri" w:hAnsi="Times New Roman" w:cs="Times New Roman"/>
          <w:color w:val="000000" w:themeColor="text1"/>
          <w:sz w:val="24"/>
          <w:szCs w:val="24"/>
        </w:rPr>
        <w:t xml:space="preserve">etatów. </w:t>
      </w:r>
      <w:r w:rsidRPr="00136482">
        <w:rPr>
          <w:rFonts w:ascii="Times New Roman" w:eastAsia="Calibri" w:hAnsi="Times New Roman" w:cs="Times New Roman"/>
          <w:sz w:val="24"/>
          <w:szCs w:val="24"/>
        </w:rPr>
        <w:t>Na wynagrodzenia wydatkowano 45 664 311</w:t>
      </w:r>
      <w:r w:rsidR="00842B28">
        <w:rPr>
          <w:rFonts w:ascii="Times New Roman" w:eastAsia="Calibri" w:hAnsi="Times New Roman" w:cs="Times New Roman"/>
          <w:sz w:val="24"/>
          <w:szCs w:val="24"/>
        </w:rPr>
        <w:t xml:space="preserve"> zł.  </w:t>
      </w:r>
      <w:r w:rsidRPr="00136482">
        <w:rPr>
          <w:rFonts w:ascii="Times New Roman" w:eastAsia="Calibri" w:hAnsi="Times New Roman" w:cs="Times New Roman"/>
          <w:sz w:val="24"/>
          <w:szCs w:val="24"/>
        </w:rPr>
        <w:t xml:space="preserve">Na remonty i na inwestycje przeznaczono 787 800 zł.  </w:t>
      </w:r>
    </w:p>
    <w:p w14:paraId="36879916" w14:textId="77777777" w:rsidR="00842B28" w:rsidRDefault="00842B28" w:rsidP="00292006">
      <w:pPr>
        <w:jc w:val="both"/>
        <w:rPr>
          <w:rFonts w:ascii="Times New Roman" w:eastAsia="Calibri" w:hAnsi="Times New Roman" w:cs="Times New Roman"/>
          <w:sz w:val="24"/>
          <w:szCs w:val="24"/>
        </w:rPr>
      </w:pPr>
    </w:p>
    <w:p w14:paraId="57E172B3" w14:textId="5E0E5666" w:rsidR="005704F5" w:rsidRDefault="005704F5" w:rsidP="00842B28">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Ogółem wydatki poniesione na oświatę w 2019 roku były o 5,8 mln zł wyższe od wyda</w:t>
      </w:r>
      <w:r w:rsidR="00842B28">
        <w:rPr>
          <w:rFonts w:ascii="Times New Roman" w:eastAsia="Calibri" w:hAnsi="Times New Roman" w:cs="Times New Roman"/>
          <w:sz w:val="24"/>
          <w:szCs w:val="24"/>
        </w:rPr>
        <w:t xml:space="preserve">tków poniesionych w 2018 roku.  </w:t>
      </w:r>
      <w:r w:rsidRPr="00136482">
        <w:rPr>
          <w:rFonts w:ascii="Times New Roman" w:eastAsia="Calibri" w:hAnsi="Times New Roman" w:cs="Times New Roman"/>
          <w:sz w:val="24"/>
          <w:szCs w:val="24"/>
        </w:rPr>
        <w:t xml:space="preserve">Subwencja oświatowa pokryła ok. 90% wydatków oświatowych. </w:t>
      </w:r>
    </w:p>
    <w:p w14:paraId="1CEC4898" w14:textId="77777777" w:rsidR="008C2A68" w:rsidRPr="008C2A68" w:rsidRDefault="008C2A68" w:rsidP="008C2A68">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p w14:paraId="2FA9A159" w14:textId="77777777" w:rsidR="00821446" w:rsidRPr="006E6AD2" w:rsidRDefault="00072A1F" w:rsidP="007543BE">
      <w:pPr>
        <w:pStyle w:val="Nagwek2"/>
      </w:pPr>
      <w:hyperlink w:anchor="_Toc9182240" w:history="1">
        <w:bookmarkStart w:id="14" w:name="_Toc41563231"/>
        <w:r w:rsidR="00821446" w:rsidRPr="006E6AD2">
          <w:t>3.9.</w:t>
        </w:r>
        <w:r w:rsidR="005704F5" w:rsidRPr="006E6AD2">
          <w:t xml:space="preserve"> Promocja powiatu</w:t>
        </w:r>
        <w:bookmarkEnd w:id="14"/>
      </w:hyperlink>
    </w:p>
    <w:p w14:paraId="199F9AAB" w14:textId="77777777" w:rsidR="00577D8E" w:rsidRPr="006E6AD2" w:rsidRDefault="00577D8E" w:rsidP="00292006">
      <w:pPr>
        <w:tabs>
          <w:tab w:val="left" w:pos="1320"/>
          <w:tab w:val="right" w:leader="dot" w:pos="9923"/>
        </w:tabs>
        <w:jc w:val="both"/>
        <w:rPr>
          <w:rFonts w:ascii="Times New Roman" w:eastAsiaTheme="minorEastAsia" w:hAnsi="Times New Roman" w:cs="Times New Roman"/>
          <w:b/>
          <w:noProof/>
          <w:color w:val="FF0000"/>
          <w:sz w:val="24"/>
          <w:szCs w:val="24"/>
          <w:lang w:eastAsia="pl-PL"/>
        </w:rPr>
      </w:pPr>
    </w:p>
    <w:p w14:paraId="0B5A05C0" w14:textId="3A15517F" w:rsidR="00E47A3A" w:rsidRPr="00D84A9A" w:rsidRDefault="00E47A3A" w:rsidP="00E47A3A">
      <w:pPr>
        <w:jc w:val="both"/>
        <w:rPr>
          <w:rFonts w:ascii="Times New Roman" w:eastAsia="Calibri" w:hAnsi="Times New Roman" w:cs="Times New Roman"/>
          <w:sz w:val="24"/>
          <w:szCs w:val="24"/>
        </w:rPr>
      </w:pPr>
      <w:r w:rsidRPr="00D84A9A">
        <w:rPr>
          <w:rFonts w:ascii="Times New Roman" w:eastAsia="Calibri" w:hAnsi="Times New Roman" w:cs="Times New Roman"/>
          <w:sz w:val="24"/>
          <w:szCs w:val="24"/>
        </w:rPr>
        <w:t>Na promocję Powiatu wydano 407 374,66 zł, czyli o prawie 65 tysięcy zł mniej niż w 2018 roku. Środki zostały przeznaczone na między innymi zorganizowanie imprez o charakterze masowym: Powitanie Lata i Dożynki Powiatu Mieleckiego. W ramach środków, zorganizowano również Jarmark Świąteczny, wsparto w formie patronatów finansowych i rzeczowych imprezy organizowane na terenie powiatu, zakupiono gadżety promocyjne z herbem powiatu mieleckiego</w:t>
      </w:r>
    </w:p>
    <w:p w14:paraId="179B4595" w14:textId="77777777" w:rsidR="00E47A3A" w:rsidRPr="00D84A9A" w:rsidRDefault="00E47A3A" w:rsidP="00E47A3A">
      <w:pPr>
        <w:tabs>
          <w:tab w:val="left" w:pos="4243"/>
        </w:tabs>
        <w:jc w:val="both"/>
        <w:rPr>
          <w:rFonts w:ascii="Times New Roman" w:eastAsia="Calibri" w:hAnsi="Times New Roman" w:cs="Times New Roman"/>
          <w:sz w:val="24"/>
          <w:szCs w:val="24"/>
        </w:rPr>
      </w:pPr>
      <w:r w:rsidRPr="00D84A9A">
        <w:rPr>
          <w:rFonts w:ascii="Times New Roman" w:eastAsia="Calibri" w:hAnsi="Times New Roman" w:cs="Times New Roman"/>
          <w:sz w:val="24"/>
          <w:szCs w:val="24"/>
        </w:rPr>
        <w:tab/>
      </w:r>
    </w:p>
    <w:p w14:paraId="3AC92CC3" w14:textId="791B0E74" w:rsidR="00E47A3A" w:rsidRPr="00D84A9A" w:rsidRDefault="00E47A3A" w:rsidP="00E47A3A">
      <w:pPr>
        <w:jc w:val="both"/>
        <w:rPr>
          <w:rFonts w:ascii="Times New Roman" w:hAnsi="Times New Roman" w:cs="Times New Roman"/>
          <w:b/>
          <w:sz w:val="24"/>
          <w:szCs w:val="24"/>
        </w:rPr>
      </w:pPr>
      <w:r w:rsidRPr="00D84A9A">
        <w:rPr>
          <w:rFonts w:ascii="Times New Roman" w:hAnsi="Times New Roman" w:cs="Times New Roman"/>
          <w:b/>
          <w:sz w:val="24"/>
          <w:szCs w:val="24"/>
        </w:rPr>
        <w:t>Najważniejsze wydatki poniesione w 2019 r.:</w:t>
      </w:r>
    </w:p>
    <w:p w14:paraId="52C70131" w14:textId="77777777" w:rsidR="00E47A3A" w:rsidRPr="00D84A9A" w:rsidRDefault="00E47A3A" w:rsidP="00E47A3A">
      <w:pPr>
        <w:jc w:val="both"/>
        <w:rPr>
          <w:rFonts w:ascii="Times New Roman" w:hAnsi="Times New Roman" w:cs="Times New Roman"/>
          <w:b/>
          <w:sz w:val="24"/>
          <w:szCs w:val="24"/>
        </w:rPr>
      </w:pPr>
    </w:p>
    <w:p w14:paraId="3785922A" w14:textId="248B1FD1"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t>Organizacja</w:t>
      </w:r>
      <w:r w:rsidR="00E47A3A" w:rsidRPr="00D84A9A">
        <w:rPr>
          <w:rFonts w:ascii="Times New Roman" w:hAnsi="Times New Roman" w:cs="Times New Roman"/>
          <w:sz w:val="24"/>
          <w:szCs w:val="24"/>
        </w:rPr>
        <w:t xml:space="preserve"> dwóch imprez masowych (Powitanie Lata, Dożynki Powiatu Mieleckiego) – </w:t>
      </w:r>
      <w:r w:rsidR="00E47A3A" w:rsidRPr="00D84A9A">
        <w:rPr>
          <w:rFonts w:ascii="Times New Roman" w:eastAsia="Calibri" w:hAnsi="Times New Roman" w:cs="Times New Roman"/>
          <w:sz w:val="24"/>
          <w:szCs w:val="24"/>
        </w:rPr>
        <w:t xml:space="preserve">koszt </w:t>
      </w:r>
      <w:r>
        <w:rPr>
          <w:rFonts w:ascii="Times New Roman" w:eastAsia="Calibri" w:hAnsi="Times New Roman" w:cs="Times New Roman"/>
          <w:sz w:val="24"/>
          <w:szCs w:val="24"/>
        </w:rPr>
        <w:t>240 169,52 zł.</w:t>
      </w:r>
    </w:p>
    <w:p w14:paraId="1A45152D" w14:textId="0B2D06A3"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t>Organizacja</w:t>
      </w:r>
      <w:r w:rsidR="00E47A3A" w:rsidRPr="00D84A9A">
        <w:rPr>
          <w:rFonts w:ascii="Times New Roman" w:hAnsi="Times New Roman" w:cs="Times New Roman"/>
          <w:sz w:val="24"/>
          <w:szCs w:val="24"/>
        </w:rPr>
        <w:t xml:space="preserve"> Jarmarku Świątecznego – koszt około 10 000 zł</w:t>
      </w:r>
      <w:r>
        <w:rPr>
          <w:rFonts w:ascii="Times New Roman" w:hAnsi="Times New Roman" w:cs="Times New Roman"/>
          <w:sz w:val="24"/>
          <w:szCs w:val="24"/>
        </w:rPr>
        <w:t>.</w:t>
      </w:r>
    </w:p>
    <w:p w14:paraId="674A1080" w14:textId="77DE1176"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t>Zakup</w:t>
      </w:r>
      <w:r w:rsidR="00E47A3A" w:rsidRPr="00D84A9A">
        <w:rPr>
          <w:rFonts w:ascii="Times New Roman" w:hAnsi="Times New Roman" w:cs="Times New Roman"/>
          <w:sz w:val="24"/>
          <w:szCs w:val="24"/>
        </w:rPr>
        <w:t xml:space="preserve"> gadżetów promocyjnych z herbem powiatu mieleckiego – koszt </w:t>
      </w:r>
      <w:r w:rsidR="00E47A3A" w:rsidRPr="00D84A9A">
        <w:rPr>
          <w:rFonts w:ascii="Times New Roman" w:eastAsia="Calibri" w:hAnsi="Times New Roman" w:cs="Times New Roman"/>
          <w:sz w:val="24"/>
          <w:szCs w:val="24"/>
        </w:rPr>
        <w:t>31 050,70 zł</w:t>
      </w:r>
      <w:r>
        <w:rPr>
          <w:rFonts w:ascii="Times New Roman" w:eastAsia="Calibri" w:hAnsi="Times New Roman" w:cs="Times New Roman"/>
          <w:sz w:val="24"/>
          <w:szCs w:val="24"/>
        </w:rPr>
        <w:t>.</w:t>
      </w:r>
    </w:p>
    <w:p w14:paraId="1F67DE56" w14:textId="417397BC"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lastRenderedPageBreak/>
        <w:t>Zakup</w:t>
      </w:r>
      <w:r w:rsidR="00E47A3A" w:rsidRPr="00D84A9A">
        <w:rPr>
          <w:rFonts w:ascii="Times New Roman" w:hAnsi="Times New Roman" w:cs="Times New Roman"/>
          <w:sz w:val="24"/>
          <w:szCs w:val="24"/>
        </w:rPr>
        <w:t xml:space="preserve"> nagród udzielanych w ramach patronatów honorowych Starosty Powiatu Mieleckiego – koszt </w:t>
      </w:r>
      <w:r w:rsidR="00E47A3A" w:rsidRPr="00D84A9A">
        <w:rPr>
          <w:rFonts w:ascii="Times New Roman" w:eastAsia="Calibri" w:hAnsi="Times New Roman" w:cs="Times New Roman"/>
          <w:sz w:val="24"/>
          <w:szCs w:val="24"/>
        </w:rPr>
        <w:t>52 019,54 zł</w:t>
      </w:r>
      <w:r>
        <w:rPr>
          <w:rFonts w:ascii="Times New Roman" w:eastAsia="Calibri" w:hAnsi="Times New Roman" w:cs="Times New Roman"/>
          <w:sz w:val="24"/>
          <w:szCs w:val="24"/>
        </w:rPr>
        <w:t>.</w:t>
      </w:r>
    </w:p>
    <w:p w14:paraId="6EC948EE" w14:textId="6027C8B9"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t>Promocja</w:t>
      </w:r>
      <w:r w:rsidR="00E47A3A" w:rsidRPr="00D84A9A">
        <w:rPr>
          <w:rFonts w:ascii="Times New Roman" w:hAnsi="Times New Roman" w:cs="Times New Roman"/>
          <w:sz w:val="24"/>
          <w:szCs w:val="24"/>
        </w:rPr>
        <w:t xml:space="preserve"> w mediach – koszt </w:t>
      </w:r>
      <w:r w:rsidR="00E47A3A" w:rsidRPr="00D84A9A">
        <w:rPr>
          <w:rFonts w:ascii="Times New Roman" w:eastAsia="Calibri" w:hAnsi="Times New Roman" w:cs="Times New Roman"/>
          <w:sz w:val="24"/>
          <w:szCs w:val="24"/>
        </w:rPr>
        <w:t>3 644,56 zł</w:t>
      </w:r>
      <w:r>
        <w:rPr>
          <w:rFonts w:ascii="Times New Roman" w:eastAsia="Calibri" w:hAnsi="Times New Roman" w:cs="Times New Roman"/>
          <w:sz w:val="24"/>
          <w:szCs w:val="24"/>
        </w:rPr>
        <w:t>.</w:t>
      </w:r>
    </w:p>
    <w:p w14:paraId="3AFFBB70" w14:textId="16E091BF"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t>Zakup</w:t>
      </w:r>
      <w:r w:rsidR="00E47A3A" w:rsidRPr="00D84A9A">
        <w:rPr>
          <w:rFonts w:ascii="Times New Roman" w:hAnsi="Times New Roman" w:cs="Times New Roman"/>
          <w:sz w:val="24"/>
          <w:szCs w:val="24"/>
        </w:rPr>
        <w:t xml:space="preserve"> pucharów, dyplomów oraz wyposażenia – koszt 21 907,54</w:t>
      </w:r>
      <w:r>
        <w:rPr>
          <w:rFonts w:ascii="Times New Roman" w:hAnsi="Times New Roman" w:cs="Times New Roman"/>
          <w:sz w:val="24"/>
          <w:szCs w:val="24"/>
        </w:rPr>
        <w:t>.</w:t>
      </w:r>
    </w:p>
    <w:p w14:paraId="7FC67D98" w14:textId="0D98BD7E" w:rsidR="00E47A3A" w:rsidRPr="00D84A9A" w:rsidRDefault="00A42348" w:rsidP="0053689F">
      <w:pPr>
        <w:numPr>
          <w:ilvl w:val="0"/>
          <w:numId w:val="30"/>
        </w:numPr>
        <w:jc w:val="both"/>
        <w:rPr>
          <w:rFonts w:ascii="Times New Roman" w:hAnsi="Times New Roman" w:cs="Times New Roman"/>
          <w:sz w:val="24"/>
          <w:szCs w:val="24"/>
        </w:rPr>
      </w:pPr>
      <w:r w:rsidRPr="00D84A9A">
        <w:rPr>
          <w:rFonts w:ascii="Times New Roman" w:hAnsi="Times New Roman" w:cs="Times New Roman"/>
          <w:sz w:val="24"/>
          <w:szCs w:val="24"/>
        </w:rPr>
        <w:t>Organizację</w:t>
      </w:r>
      <w:r w:rsidR="00E47A3A" w:rsidRPr="00D84A9A">
        <w:rPr>
          <w:rFonts w:ascii="Times New Roman" w:hAnsi="Times New Roman" w:cs="Times New Roman"/>
          <w:sz w:val="24"/>
          <w:szCs w:val="24"/>
        </w:rPr>
        <w:t xml:space="preserve"> uroczystości 20-lecia samorządu Powiatu Mieleckiego – koszt </w:t>
      </w:r>
      <w:r w:rsidR="00E47A3A" w:rsidRPr="00D84A9A">
        <w:rPr>
          <w:rFonts w:ascii="Times New Roman" w:eastAsia="Calibri" w:hAnsi="Times New Roman" w:cs="Times New Roman"/>
          <w:sz w:val="24"/>
          <w:szCs w:val="24"/>
        </w:rPr>
        <w:t>21 652 zł.</w:t>
      </w:r>
    </w:p>
    <w:p w14:paraId="63BC73F4" w14:textId="77777777" w:rsidR="00E47A3A" w:rsidRPr="00D84A9A" w:rsidRDefault="00E47A3A" w:rsidP="00E47A3A">
      <w:pPr>
        <w:jc w:val="both"/>
        <w:rPr>
          <w:rFonts w:ascii="Times New Roman" w:eastAsia="Calibri" w:hAnsi="Times New Roman" w:cs="Times New Roman"/>
          <w:sz w:val="24"/>
          <w:szCs w:val="24"/>
        </w:rPr>
      </w:pPr>
    </w:p>
    <w:p w14:paraId="4FB93560" w14:textId="77777777" w:rsidR="00E47A3A" w:rsidRPr="00D84A9A" w:rsidRDefault="00E47A3A" w:rsidP="00E47A3A">
      <w:pPr>
        <w:jc w:val="both"/>
        <w:rPr>
          <w:rFonts w:ascii="Times New Roman" w:hAnsi="Times New Roman" w:cs="Times New Roman"/>
          <w:sz w:val="24"/>
          <w:szCs w:val="24"/>
        </w:rPr>
      </w:pPr>
      <w:r w:rsidRPr="00D84A9A">
        <w:rPr>
          <w:rFonts w:ascii="Times New Roman" w:hAnsi="Times New Roman" w:cs="Times New Roman"/>
          <w:b/>
          <w:sz w:val="24"/>
          <w:szCs w:val="24"/>
        </w:rPr>
        <w:t xml:space="preserve">Komórka organizacyjna realizująca zadanie: </w:t>
      </w:r>
      <w:r w:rsidRPr="00D84A9A">
        <w:rPr>
          <w:rFonts w:ascii="Times New Roman" w:hAnsi="Times New Roman" w:cs="Times New Roman"/>
          <w:sz w:val="24"/>
          <w:szCs w:val="24"/>
        </w:rPr>
        <w:t>Biuro Promocji i Informacji Starostwa Powiatowego w Mielcu.</w:t>
      </w:r>
    </w:p>
    <w:p w14:paraId="30F78620" w14:textId="77777777" w:rsidR="00BD0051" w:rsidRPr="00D84A9A" w:rsidRDefault="00BD0051" w:rsidP="00BD0051">
      <w:pPr>
        <w:jc w:val="both"/>
        <w:rPr>
          <w:rFonts w:ascii="Times New Roman" w:hAnsi="Times New Roman" w:cs="Times New Roman"/>
          <w:sz w:val="24"/>
          <w:szCs w:val="24"/>
        </w:rPr>
      </w:pPr>
    </w:p>
    <w:p w14:paraId="192D6DBD" w14:textId="77777777" w:rsidR="00821446" w:rsidRPr="007543BE" w:rsidRDefault="00072A1F" w:rsidP="007543BE">
      <w:pPr>
        <w:pStyle w:val="Nagwek1"/>
      </w:pPr>
      <w:hyperlink w:anchor="_Toc9182243" w:history="1">
        <w:bookmarkStart w:id="15" w:name="_Toc41563232"/>
        <w:r w:rsidR="00821446" w:rsidRPr="007543BE">
          <w:t>4. Realizacja polityk, programów i strategii</w:t>
        </w:r>
        <w:bookmarkEnd w:id="15"/>
      </w:hyperlink>
    </w:p>
    <w:p w14:paraId="7ED7BBAE" w14:textId="77777777" w:rsidR="00B74B09" w:rsidRPr="00136482" w:rsidRDefault="00B74B09" w:rsidP="00BD0051">
      <w:pPr>
        <w:tabs>
          <w:tab w:val="left" w:pos="660"/>
          <w:tab w:val="right" w:leader="dot" w:pos="9923"/>
        </w:tabs>
        <w:rPr>
          <w:rFonts w:ascii="Times New Roman" w:eastAsiaTheme="minorEastAsia" w:hAnsi="Times New Roman" w:cs="Times New Roman"/>
          <w:b/>
          <w:noProof/>
          <w:sz w:val="28"/>
          <w:szCs w:val="28"/>
          <w:lang w:eastAsia="pl-PL"/>
        </w:rPr>
      </w:pPr>
    </w:p>
    <w:p w14:paraId="3548021D" w14:textId="77777777" w:rsidR="00821446" w:rsidRPr="00136482" w:rsidRDefault="00072A1F" w:rsidP="007543BE">
      <w:pPr>
        <w:pStyle w:val="Nagwek2"/>
      </w:pPr>
      <w:hyperlink w:anchor="_Toc9182244" w:history="1">
        <w:bookmarkStart w:id="16" w:name="_Toc41563233"/>
        <w:r w:rsidR="00821446" w:rsidRPr="00136482">
          <w:t>4.1. Strategia Rozwoju Powiatu Mieleckiego na lata 2014-2020 wraz z Prognozą oddziaływania na środowisko</w:t>
        </w:r>
      </w:hyperlink>
      <w:r w:rsidR="00B74B09" w:rsidRPr="00136482">
        <w:t>.</w:t>
      </w:r>
      <w:bookmarkEnd w:id="16"/>
    </w:p>
    <w:p w14:paraId="2685EEC6" w14:textId="77777777" w:rsidR="00C069EB" w:rsidRPr="00136482" w:rsidRDefault="00C069EB" w:rsidP="00BD0051">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7B25EC68" w14:textId="77777777" w:rsidR="00C069EB" w:rsidRPr="00136482" w:rsidRDefault="00C069EB" w:rsidP="00BD0051">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Tryb i data przyjęcia.</w:t>
      </w:r>
    </w:p>
    <w:p w14:paraId="21BE8100" w14:textId="4102684E" w:rsidR="00AA32B5" w:rsidRPr="002A5916" w:rsidRDefault="00C069EB" w:rsidP="00BD0051">
      <w:pPr>
        <w:jc w:val="both"/>
        <w:rPr>
          <w:rFonts w:ascii="Times New Roman" w:hAnsi="Times New Roman" w:cs="Times New Roman"/>
          <w:b/>
          <w:color w:val="000000" w:themeColor="text1"/>
          <w:sz w:val="24"/>
          <w:szCs w:val="24"/>
        </w:rPr>
      </w:pPr>
      <w:r w:rsidRPr="00136482">
        <w:rPr>
          <w:rFonts w:ascii="Times New Roman" w:hAnsi="Times New Roman" w:cs="Times New Roman"/>
          <w:color w:val="000000" w:themeColor="text1"/>
          <w:sz w:val="24"/>
          <w:szCs w:val="24"/>
        </w:rPr>
        <w:t>Strategia Rozwoju P</w:t>
      </w:r>
      <w:r w:rsidR="0081533E">
        <w:rPr>
          <w:rFonts w:ascii="Times New Roman" w:hAnsi="Times New Roman" w:cs="Times New Roman"/>
          <w:color w:val="000000" w:themeColor="text1"/>
          <w:sz w:val="24"/>
          <w:szCs w:val="24"/>
        </w:rPr>
        <w:t>owiatu Mieleckiego na lata 2014-</w:t>
      </w:r>
      <w:r w:rsidRPr="00136482">
        <w:rPr>
          <w:rFonts w:ascii="Times New Roman" w:hAnsi="Times New Roman" w:cs="Times New Roman"/>
          <w:color w:val="000000" w:themeColor="text1"/>
          <w:sz w:val="24"/>
          <w:szCs w:val="24"/>
        </w:rPr>
        <w:t>2020 wraz z Prognozą oddziaływania na środowisko została przyjęta Uchwałą Nr VII/45/2015 Rady Powiatu Mieleckiego z dnia 14 maja 2015 w trybie i na zasadach, o którym mowa w art 12 pkt 9 ustawy z dnia 5 czerwca 1998 r. o samorządzie powiatowym.</w:t>
      </w:r>
      <w:r w:rsidR="002A5916">
        <w:rPr>
          <w:rFonts w:ascii="Times New Roman" w:hAnsi="Times New Roman" w:cs="Times New Roman"/>
          <w:b/>
          <w:color w:val="000000" w:themeColor="text1"/>
          <w:sz w:val="24"/>
          <w:szCs w:val="24"/>
        </w:rPr>
        <w:t xml:space="preserve"> </w:t>
      </w:r>
    </w:p>
    <w:p w14:paraId="05E2B4D5" w14:textId="77777777" w:rsidR="00E9767F" w:rsidRPr="00136482" w:rsidRDefault="00E9767F" w:rsidP="00292006">
      <w:pPr>
        <w:tabs>
          <w:tab w:val="left" w:pos="1320"/>
          <w:tab w:val="right" w:leader="dot" w:pos="9923"/>
        </w:tabs>
        <w:ind w:left="142"/>
        <w:rPr>
          <w:rFonts w:ascii="Times New Roman" w:eastAsiaTheme="minorEastAsia" w:hAnsi="Times New Roman" w:cs="Times New Roman"/>
          <w:noProof/>
          <w:sz w:val="24"/>
          <w:szCs w:val="24"/>
          <w:lang w:eastAsia="pl-PL"/>
        </w:rPr>
      </w:pPr>
    </w:p>
    <w:tbl>
      <w:tblPr>
        <w:tblW w:w="9776" w:type="dxa"/>
        <w:shd w:val="clear" w:color="auto" w:fill="D9E2F3" w:themeFill="accent5" w:themeFillTint="33"/>
        <w:tblLook w:val="04A0" w:firstRow="1" w:lastRow="0" w:firstColumn="1" w:lastColumn="0" w:noHBand="0" w:noVBand="1"/>
      </w:tblPr>
      <w:tblGrid>
        <w:gridCol w:w="9776"/>
      </w:tblGrid>
      <w:tr w:rsidR="00B74B09" w:rsidRPr="00136482" w14:paraId="6102BC87"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3FF0B8" w14:textId="77777777" w:rsidR="00B74B09" w:rsidRPr="00136482" w:rsidRDefault="00B74B09" w:rsidP="000B18C1">
            <w:pPr>
              <w:jc w:val="both"/>
              <w:rPr>
                <w:rFonts w:ascii="Times New Roman" w:eastAsia="Calibri" w:hAnsi="Times New Roman" w:cs="Times New Roman"/>
                <w:i/>
                <w:sz w:val="24"/>
                <w:szCs w:val="24"/>
              </w:rPr>
            </w:pPr>
            <w:r w:rsidRPr="00136482">
              <w:rPr>
                <w:rFonts w:ascii="Times New Roman" w:eastAsia="Calibri" w:hAnsi="Times New Roman" w:cs="Times New Roman"/>
                <w:b/>
                <w:bCs/>
                <w:sz w:val="24"/>
                <w:szCs w:val="24"/>
              </w:rPr>
              <w:t xml:space="preserve">Obszar tematyczny </w:t>
            </w:r>
            <w:r w:rsidRPr="00136482">
              <w:rPr>
                <w:rFonts w:ascii="Times New Roman" w:eastAsia="Calibri" w:hAnsi="Times New Roman" w:cs="Times New Roman"/>
                <w:bCs/>
                <w:i/>
                <w:sz w:val="24"/>
                <w:szCs w:val="24"/>
              </w:rPr>
              <w:t>Konkurencyjna i Innowacyjna gospodarka</w:t>
            </w:r>
          </w:p>
        </w:tc>
      </w:tr>
      <w:tr w:rsidR="00B74B09" w:rsidRPr="00136482" w14:paraId="530590CF"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076048" w14:textId="77777777" w:rsidR="00B74B09" w:rsidRPr="00136482" w:rsidRDefault="00B74B09" w:rsidP="000B18C1">
            <w:pPr>
              <w:jc w:val="both"/>
              <w:rPr>
                <w:rFonts w:ascii="Times New Roman" w:eastAsia="Calibri" w:hAnsi="Times New Roman" w:cs="Times New Roman"/>
                <w:i/>
                <w:sz w:val="24"/>
                <w:szCs w:val="24"/>
              </w:rPr>
            </w:pPr>
            <w:r w:rsidRPr="00136482">
              <w:rPr>
                <w:rFonts w:ascii="Times New Roman" w:eastAsia="Calibri" w:hAnsi="Times New Roman" w:cs="Times New Roman"/>
                <w:b/>
                <w:sz w:val="24"/>
                <w:szCs w:val="24"/>
              </w:rPr>
              <w:t xml:space="preserve">Cel strategiczny 1. </w:t>
            </w:r>
            <w:r w:rsidRPr="00136482">
              <w:rPr>
                <w:rFonts w:ascii="Times New Roman" w:eastAsia="Calibri" w:hAnsi="Times New Roman" w:cs="Times New Roman"/>
                <w:i/>
                <w:sz w:val="24"/>
                <w:szCs w:val="24"/>
              </w:rPr>
              <w:t>Wzmocnienie innowacyjności i konkurencyjności oraz rozwój gospodarki powiatu</w:t>
            </w:r>
          </w:p>
        </w:tc>
      </w:tr>
      <w:tr w:rsidR="00B74B09" w:rsidRPr="00136482" w14:paraId="36E62E65" w14:textId="77777777" w:rsidTr="00AA32B5">
        <w:trPr>
          <w:trHeight w:val="272"/>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912932" w14:textId="77777777" w:rsidR="00B74B09" w:rsidRPr="00136482" w:rsidRDefault="00B74B09" w:rsidP="000B18C1">
            <w:pPr>
              <w:jc w:val="both"/>
              <w:rPr>
                <w:rFonts w:ascii="Times New Roman" w:eastAsia="Calibri" w:hAnsi="Times New Roman" w:cs="Times New Roman"/>
                <w:i/>
                <w:sz w:val="24"/>
                <w:szCs w:val="24"/>
              </w:rPr>
            </w:pPr>
            <w:r w:rsidRPr="00136482">
              <w:rPr>
                <w:rFonts w:ascii="Times New Roman" w:eastAsia="Calibri" w:hAnsi="Times New Roman" w:cs="Times New Roman"/>
                <w:b/>
                <w:color w:val="000000" w:themeColor="text1"/>
                <w:sz w:val="24"/>
                <w:szCs w:val="24"/>
              </w:rPr>
              <w:t>Cel szczegółowy 1.3</w:t>
            </w:r>
            <w:r w:rsidRPr="00136482">
              <w:rPr>
                <w:rFonts w:ascii="Times New Roman" w:eastAsia="Calibri" w:hAnsi="Times New Roman" w:cs="Times New Roman"/>
                <w:color w:val="000000" w:themeColor="text1"/>
                <w:sz w:val="24"/>
                <w:szCs w:val="24"/>
              </w:rPr>
              <w:t xml:space="preserve">: </w:t>
            </w:r>
            <w:r w:rsidRPr="00136482">
              <w:rPr>
                <w:rFonts w:ascii="Times New Roman" w:eastAsia="Calibri" w:hAnsi="Times New Roman" w:cs="Times New Roman"/>
                <w:i/>
                <w:sz w:val="24"/>
                <w:szCs w:val="24"/>
              </w:rPr>
              <w:t>Poprawa struktury rolnictwa na terenie powiatu</w:t>
            </w:r>
          </w:p>
        </w:tc>
      </w:tr>
      <w:tr w:rsidR="00B74B09" w:rsidRPr="00136482" w14:paraId="74C086FA"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8E9A41" w14:textId="77777777" w:rsidR="00B74B09" w:rsidRPr="00136482" w:rsidRDefault="00B74B09" w:rsidP="000B18C1">
            <w:pPr>
              <w:jc w:val="both"/>
              <w:rPr>
                <w:rFonts w:ascii="Times New Roman" w:eastAsia="Calibri" w:hAnsi="Times New Roman" w:cs="Times New Roman"/>
                <w:i/>
                <w:color w:val="000000" w:themeColor="text1"/>
                <w:sz w:val="24"/>
                <w:szCs w:val="24"/>
              </w:rPr>
            </w:pPr>
            <w:r w:rsidRPr="00136482">
              <w:rPr>
                <w:rFonts w:ascii="Times New Roman" w:eastAsia="Calibri" w:hAnsi="Times New Roman" w:cs="Times New Roman"/>
                <w:b/>
                <w:sz w:val="24"/>
                <w:szCs w:val="24"/>
              </w:rPr>
              <w:t xml:space="preserve">Działanie: </w:t>
            </w:r>
            <w:r w:rsidRPr="00136482">
              <w:rPr>
                <w:rFonts w:ascii="Times New Roman" w:eastAsia="Calibri" w:hAnsi="Times New Roman" w:cs="Times New Roman"/>
                <w:i/>
                <w:sz w:val="24"/>
                <w:szCs w:val="24"/>
              </w:rPr>
              <w:t>Realizacja programów szkoleniowo–doradczych i wspierających osoby, które deklarują</w:t>
            </w:r>
            <w:r w:rsidRPr="00136482">
              <w:rPr>
                <w:rFonts w:ascii="Times New Roman" w:eastAsia="Calibri" w:hAnsi="Times New Roman" w:cs="Times New Roman"/>
                <w:sz w:val="24"/>
                <w:szCs w:val="24"/>
              </w:rPr>
              <w:t xml:space="preserve"> </w:t>
            </w:r>
            <w:r w:rsidRPr="00136482">
              <w:rPr>
                <w:rFonts w:ascii="Times New Roman" w:eastAsia="Calibri" w:hAnsi="Times New Roman" w:cs="Times New Roman"/>
                <w:i/>
                <w:sz w:val="24"/>
                <w:szCs w:val="24"/>
              </w:rPr>
              <w:t>wychodzenie z działalności rolniczej (w tym wspieranie działalności agroturystycznej, usług prostych, handlu, wyrobu i sprzedaży artykułów rzemiosła, kuchni tradycyjnej, etc.)</w:t>
            </w:r>
          </w:p>
        </w:tc>
      </w:tr>
      <w:tr w:rsidR="00B74B09" w:rsidRPr="00136482" w14:paraId="40F376A3"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071D15" w14:textId="77777777" w:rsidR="00B74B09" w:rsidRPr="00136482" w:rsidRDefault="00B74B09"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 xml:space="preserve">Realizacja: </w:t>
            </w:r>
            <w:r w:rsidRPr="00136482">
              <w:rPr>
                <w:rFonts w:ascii="Times New Roman" w:eastAsia="Calibri" w:hAnsi="Times New Roman" w:cs="Times New Roman"/>
                <w:sz w:val="24"/>
                <w:szCs w:val="24"/>
              </w:rPr>
              <w:t>Powiatowy Urząd Pracy w Mielcu</w:t>
            </w:r>
            <w:r w:rsidRPr="00136482">
              <w:rPr>
                <w:rFonts w:ascii="Times New Roman" w:eastAsia="Calibri" w:hAnsi="Times New Roman" w:cs="Times New Roman"/>
                <w:b/>
                <w:sz w:val="24"/>
                <w:szCs w:val="24"/>
              </w:rPr>
              <w:t xml:space="preserve"> </w:t>
            </w:r>
          </w:p>
        </w:tc>
      </w:tr>
    </w:tbl>
    <w:p w14:paraId="571B140B" w14:textId="77777777" w:rsidR="00A219F0" w:rsidRPr="00136482" w:rsidRDefault="00A219F0" w:rsidP="00292006">
      <w:pPr>
        <w:jc w:val="both"/>
        <w:rPr>
          <w:rFonts w:ascii="Times New Roman" w:eastAsia="Calibri" w:hAnsi="Times New Roman" w:cs="Times New Roman"/>
          <w:b/>
          <w:sz w:val="24"/>
          <w:szCs w:val="24"/>
        </w:rPr>
      </w:pPr>
    </w:p>
    <w:p w14:paraId="44DCD91D" w14:textId="77777777" w:rsidR="00B74B09" w:rsidRPr="00136482" w:rsidRDefault="00B74B09"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Najważniejsze działania podejmowane w roku 2019 r.</w:t>
      </w:r>
    </w:p>
    <w:p w14:paraId="678215AF" w14:textId="7547D869" w:rsidR="00B74B09" w:rsidRPr="00136482" w:rsidRDefault="00B74B09"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2019 roku Powiatowy Urząd Pracy w Mielcu realizował działania nakierowane na wsparcie </w:t>
      </w:r>
      <w:r w:rsidRPr="0081533E">
        <w:rPr>
          <w:rFonts w:ascii="Times New Roman" w:eastAsia="Calibri" w:hAnsi="Times New Roman" w:cs="Times New Roman"/>
          <w:spacing w:val="2"/>
          <w:sz w:val="24"/>
          <w:szCs w:val="24"/>
        </w:rPr>
        <w:t>rolników i członków ich rodzin posiadających gospod</w:t>
      </w:r>
      <w:r w:rsidR="0081533E" w:rsidRPr="0081533E">
        <w:rPr>
          <w:rFonts w:ascii="Times New Roman" w:eastAsia="Calibri" w:hAnsi="Times New Roman" w:cs="Times New Roman"/>
          <w:spacing w:val="2"/>
          <w:sz w:val="24"/>
          <w:szCs w:val="24"/>
        </w:rPr>
        <w:t>arstwo rolne do wielkości 2 ha,</w:t>
      </w:r>
      <w:r w:rsidR="0081533E">
        <w:rPr>
          <w:rFonts w:ascii="Times New Roman" w:eastAsia="Calibri" w:hAnsi="Times New Roman" w:cs="Times New Roman"/>
          <w:sz w:val="24"/>
          <w:szCs w:val="24"/>
        </w:rPr>
        <w:t xml:space="preserve"> </w:t>
      </w:r>
      <w:r w:rsidRPr="00136482">
        <w:rPr>
          <w:rFonts w:ascii="Times New Roman" w:eastAsia="Calibri" w:hAnsi="Times New Roman" w:cs="Times New Roman"/>
          <w:sz w:val="24"/>
          <w:szCs w:val="24"/>
        </w:rPr>
        <w:t xml:space="preserve">zarejestrowanych w PUP w Mielcu i deklarujących zamiar odejścia z rolnictwa. Pomoc oferowana była w ramach 3 projektów finansowanych z Europejskiego Funduszu Społecznego. </w:t>
      </w:r>
    </w:p>
    <w:p w14:paraId="0486C6D9" w14:textId="77777777" w:rsidR="002A4FA8" w:rsidRPr="00136482" w:rsidRDefault="002A4FA8" w:rsidP="00292006">
      <w:pPr>
        <w:jc w:val="both"/>
        <w:rPr>
          <w:rFonts w:ascii="Times New Roman" w:eastAsia="Calibri" w:hAnsi="Times New Roman" w:cs="Times New Roman"/>
          <w:sz w:val="24"/>
          <w:szCs w:val="24"/>
        </w:rPr>
      </w:pPr>
    </w:p>
    <w:p w14:paraId="4187385E" w14:textId="7E28451C" w:rsidR="002A4FA8" w:rsidRPr="00136482" w:rsidRDefault="00B74B09"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ramach projektu konkursowego pn. „Szansa na zatrudnienie" realizowanego w latach 2018-2020 współfinansowanego z Regionalnego Programu Operacyjnego Województwa Podkarpackiego na lata 2014-2020, Oś priorytetowa VII Regionalny Rynek Pracy, Działanie 7.1 – Poprawa sytuacji osób bezrobotnych na rynku pracy pomocą objęto 6 osób zamierzających odejść z rolnictwa w tym 5 kobiet. W 2019 roku z możliwości udziału w stażu zawodowym skorzystało 6 osób w tym 5 kobiet </w:t>
      </w:r>
      <w:r w:rsidR="00602573" w:rsidRPr="00136482">
        <w:rPr>
          <w:rFonts w:ascii="Times New Roman" w:eastAsia="Calibri" w:hAnsi="Times New Roman" w:cs="Times New Roman"/>
          <w:sz w:val="24"/>
          <w:szCs w:val="24"/>
        </w:rPr>
        <w:br/>
      </w:r>
      <w:r w:rsidRPr="00136482">
        <w:rPr>
          <w:rFonts w:ascii="Times New Roman" w:eastAsia="Calibri" w:hAnsi="Times New Roman" w:cs="Times New Roman"/>
          <w:sz w:val="24"/>
          <w:szCs w:val="24"/>
        </w:rPr>
        <w:t>a dodatkowo 2 osoby w tym 1 kobieta, które wcześniej uczestniczyły w stażu, zostały skierowane do pracodawców na nowe miejsca pracy utworzone dzięki refundacji kosztów wyposażenia lub doposażenia stanowisk pracy.</w:t>
      </w:r>
    </w:p>
    <w:p w14:paraId="7B8A3733" w14:textId="77777777" w:rsidR="00B74B09" w:rsidRPr="00136482" w:rsidRDefault="00B74B09"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 </w:t>
      </w:r>
    </w:p>
    <w:p w14:paraId="0074A38E" w14:textId="69F04698" w:rsidR="00B74B09" w:rsidRPr="00136482" w:rsidRDefault="00B74B09"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2019 roku z projektu konkursowego pn. „Nie przegap swojej szansy" realizowanego </w:t>
      </w:r>
      <w:r w:rsidR="0041530F">
        <w:rPr>
          <w:rFonts w:ascii="Times New Roman" w:eastAsia="Calibri" w:hAnsi="Times New Roman" w:cs="Times New Roman"/>
          <w:sz w:val="24"/>
          <w:szCs w:val="24"/>
        </w:rPr>
        <w:br/>
      </w:r>
      <w:r w:rsidRPr="00136482">
        <w:rPr>
          <w:rFonts w:ascii="Times New Roman" w:eastAsia="Calibri" w:hAnsi="Times New Roman" w:cs="Times New Roman"/>
          <w:sz w:val="24"/>
          <w:szCs w:val="24"/>
        </w:rPr>
        <w:t xml:space="preserve">w latach 2018-2020 współfinansowanego z EFS w ramach Regionalnego Programu Operacyjnego Województwa Podkarpackiego na lata 2014-2020, Oś priorytetowa VII Regionalny Rynek Pracy, Działanie 7.1 – Poprawa sytuacji osób bezrobotnych na rynku pracy pomocą skorzystało 6 osób </w:t>
      </w:r>
      <w:r w:rsidRPr="00136482">
        <w:rPr>
          <w:rFonts w:ascii="Times New Roman" w:eastAsia="Calibri" w:hAnsi="Times New Roman" w:cs="Times New Roman"/>
          <w:sz w:val="24"/>
          <w:szCs w:val="24"/>
        </w:rPr>
        <w:lastRenderedPageBreak/>
        <w:t>zamierzających odejść z rolnictwa w tym 5 kobiet. Wszystkie osoby uczestniczyły w stażach zawodowych u lokalnych pracodawców.</w:t>
      </w:r>
    </w:p>
    <w:p w14:paraId="15B3342A" w14:textId="77777777" w:rsidR="002A4FA8" w:rsidRPr="00136482" w:rsidRDefault="002A4FA8" w:rsidP="00292006">
      <w:pPr>
        <w:jc w:val="both"/>
        <w:rPr>
          <w:rFonts w:ascii="Times New Roman" w:eastAsia="Calibri" w:hAnsi="Times New Roman" w:cs="Times New Roman"/>
          <w:sz w:val="24"/>
          <w:szCs w:val="24"/>
        </w:rPr>
      </w:pPr>
    </w:p>
    <w:p w14:paraId="1154AEDB" w14:textId="43BB8312" w:rsidR="00E9767F" w:rsidRPr="00136482" w:rsidRDefault="00B74B09" w:rsidP="00A355A1">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pacing w:val="-2"/>
          <w:sz w:val="24"/>
          <w:szCs w:val="24"/>
        </w:rPr>
        <w:t xml:space="preserve">Z możliwości udziału w projekcie </w:t>
      </w:r>
      <w:r w:rsidRPr="00136482">
        <w:rPr>
          <w:rFonts w:ascii="Times New Roman" w:eastAsia="Calibri" w:hAnsi="Times New Roman" w:cs="Times New Roman"/>
          <w:sz w:val="24"/>
          <w:szCs w:val="24"/>
          <w:lang w:eastAsia="pl-PL"/>
        </w:rPr>
        <w:t>pn. „Aktywizacja osób powyżej 29 roku życia pozostających bez pracy w powiecie mieleckim (V</w:t>
      </w:r>
      <w:r w:rsidR="00A42348" w:rsidRPr="00136482">
        <w:rPr>
          <w:rFonts w:ascii="Times New Roman" w:eastAsia="Calibri" w:hAnsi="Times New Roman" w:cs="Times New Roman"/>
          <w:sz w:val="24"/>
          <w:szCs w:val="24"/>
          <w:lang w:eastAsia="pl-PL"/>
        </w:rPr>
        <w:t>) „ realizowanym</w:t>
      </w:r>
      <w:r w:rsidRPr="00136482">
        <w:rPr>
          <w:rFonts w:ascii="Times New Roman" w:eastAsia="Calibri" w:hAnsi="Times New Roman" w:cs="Times New Roman"/>
          <w:sz w:val="24"/>
          <w:szCs w:val="24"/>
          <w:lang w:eastAsia="pl-PL"/>
        </w:rPr>
        <w:t xml:space="preserve"> w ramach Regionalnego Programu Operacyjnego Województwa Podkarpackiego na lata 2014-2020, Oś priorytetowa VII Regionalny Rynek Pracy, Działanie 7.2 – Poprawa sytuacji osób bezrobotnych na rynku pracy skorzystało 6 osób deklarujących zamiar odejścia z rolnictwa w tym 2 kobiety. Z możliwości otrzymania bezzwrotnej dotacji na otwarcie własnego biznesu skorzystał 1 bezrobotny mężczyzna natomiast 5 osób w tym 2 kobiety zostały skierowane do pracodawców na miejsca pracy utworzone w ramach refundacji kosztów wyposażenia lub doposażenia stanowisk pracy. </w:t>
      </w:r>
    </w:p>
    <w:p w14:paraId="78C4B20A" w14:textId="77777777" w:rsidR="00FC6204" w:rsidRPr="00136482" w:rsidRDefault="00FC6204" w:rsidP="00292006">
      <w:pPr>
        <w:jc w:val="both"/>
        <w:rPr>
          <w:rFonts w:ascii="Times New Roman" w:eastAsia="Calibri" w:hAnsi="Times New Roman" w:cs="Times New Roman"/>
          <w:sz w:val="24"/>
          <w:szCs w:val="24"/>
          <w:lang w:eastAsia="pl-PL"/>
        </w:rPr>
      </w:pPr>
    </w:p>
    <w:tbl>
      <w:tblPr>
        <w:tblW w:w="9634" w:type="dxa"/>
        <w:shd w:val="clear" w:color="auto" w:fill="D9E2F3" w:themeFill="accent5" w:themeFillTint="33"/>
        <w:tblLook w:val="04A0" w:firstRow="1" w:lastRow="0" w:firstColumn="1" w:lastColumn="0" w:noHBand="0" w:noVBand="1"/>
      </w:tblPr>
      <w:tblGrid>
        <w:gridCol w:w="9634"/>
      </w:tblGrid>
      <w:tr w:rsidR="00C069EB" w:rsidRPr="00136482" w14:paraId="6E166935" w14:textId="77777777" w:rsidTr="00AA32B5">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EF2976" w14:textId="77777777" w:rsidR="00C069EB" w:rsidRPr="00136482" w:rsidRDefault="00C069EB" w:rsidP="000B18C1">
            <w:pPr>
              <w:jc w:val="both"/>
              <w:rPr>
                <w:rFonts w:ascii="Times New Roman" w:eastAsia="Calibri" w:hAnsi="Times New Roman" w:cs="Times New Roman"/>
                <w:i/>
                <w:sz w:val="24"/>
                <w:szCs w:val="24"/>
              </w:rPr>
            </w:pPr>
            <w:r w:rsidRPr="00136482">
              <w:rPr>
                <w:rFonts w:ascii="Times New Roman" w:eastAsia="Calibri" w:hAnsi="Times New Roman" w:cs="Times New Roman"/>
                <w:b/>
                <w:bCs/>
                <w:sz w:val="24"/>
                <w:szCs w:val="24"/>
              </w:rPr>
              <w:t xml:space="preserve">Obszar tematyczny </w:t>
            </w:r>
            <w:r w:rsidRPr="00136482">
              <w:rPr>
                <w:rFonts w:ascii="Times New Roman" w:eastAsia="Calibri" w:hAnsi="Times New Roman" w:cs="Times New Roman"/>
                <w:bCs/>
                <w:i/>
                <w:sz w:val="24"/>
                <w:szCs w:val="24"/>
              </w:rPr>
              <w:t>Konkurencyjna i Innowacyjna gospodarka</w:t>
            </w:r>
          </w:p>
        </w:tc>
      </w:tr>
      <w:tr w:rsidR="00C069EB" w:rsidRPr="00136482" w14:paraId="5EF97FB2" w14:textId="77777777" w:rsidTr="00AA32B5">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CF122F" w14:textId="1B237EC6" w:rsidR="00C069EB" w:rsidRPr="00136482" w:rsidRDefault="00C069EB" w:rsidP="000B18C1">
            <w:pPr>
              <w:jc w:val="both"/>
              <w:rPr>
                <w:rFonts w:ascii="Times New Roman" w:eastAsia="Calibri" w:hAnsi="Times New Roman" w:cs="Times New Roman"/>
                <w:i/>
                <w:sz w:val="24"/>
                <w:szCs w:val="24"/>
              </w:rPr>
            </w:pPr>
            <w:r w:rsidRPr="00136482">
              <w:rPr>
                <w:rFonts w:ascii="Times New Roman" w:eastAsia="Calibri" w:hAnsi="Times New Roman" w:cs="Times New Roman"/>
                <w:b/>
                <w:sz w:val="24"/>
                <w:szCs w:val="24"/>
              </w:rPr>
              <w:t xml:space="preserve">Cel strategiczny 1. </w:t>
            </w:r>
            <w:r w:rsidRPr="00136482">
              <w:rPr>
                <w:rFonts w:ascii="Times New Roman" w:eastAsia="Calibri" w:hAnsi="Times New Roman" w:cs="Times New Roman"/>
                <w:i/>
                <w:sz w:val="24"/>
                <w:szCs w:val="24"/>
              </w:rPr>
              <w:t xml:space="preserve">Wzmocnienie innowacyjności i konkurencyjności oraz rozwój </w:t>
            </w:r>
            <w:r w:rsidR="00A42348" w:rsidRPr="00136482">
              <w:rPr>
                <w:rFonts w:ascii="Times New Roman" w:eastAsia="Calibri" w:hAnsi="Times New Roman" w:cs="Times New Roman"/>
                <w:i/>
                <w:sz w:val="24"/>
                <w:szCs w:val="24"/>
              </w:rPr>
              <w:t>gospodarki powiatu</w:t>
            </w:r>
          </w:p>
        </w:tc>
      </w:tr>
      <w:tr w:rsidR="00C069EB" w:rsidRPr="00136482" w14:paraId="5EC4EBFA" w14:textId="77777777" w:rsidTr="00AA32B5">
        <w:trPr>
          <w:trHeight w:val="355"/>
        </w:trPr>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A4BBCA" w14:textId="77777777" w:rsidR="00C069EB" w:rsidRPr="00136482" w:rsidRDefault="00C069EB"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color w:val="000000" w:themeColor="text1"/>
                <w:sz w:val="24"/>
                <w:szCs w:val="24"/>
              </w:rPr>
              <w:t>Cel szczegółowy 1.3</w:t>
            </w:r>
            <w:r w:rsidRPr="00136482">
              <w:rPr>
                <w:rFonts w:ascii="Times New Roman" w:eastAsia="Calibri" w:hAnsi="Times New Roman" w:cs="Times New Roman"/>
                <w:color w:val="000000" w:themeColor="text1"/>
                <w:sz w:val="24"/>
                <w:szCs w:val="24"/>
              </w:rPr>
              <w:t xml:space="preserve">: </w:t>
            </w:r>
            <w:r w:rsidRPr="00136482">
              <w:rPr>
                <w:rFonts w:ascii="Times New Roman" w:eastAsia="Calibri" w:hAnsi="Times New Roman" w:cs="Times New Roman"/>
                <w:i/>
                <w:sz w:val="24"/>
                <w:szCs w:val="24"/>
              </w:rPr>
              <w:t>Poprawa struktury rolnictwa na terenie powiatu</w:t>
            </w:r>
          </w:p>
        </w:tc>
      </w:tr>
      <w:tr w:rsidR="00C069EB" w:rsidRPr="00136482" w14:paraId="17E0C499" w14:textId="77777777" w:rsidTr="00AA32B5">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9DCD7B" w14:textId="49031281" w:rsidR="00C069EB" w:rsidRPr="00136482" w:rsidRDefault="00C069EB" w:rsidP="000B18C1">
            <w:pPr>
              <w:jc w:val="both"/>
              <w:rPr>
                <w:rFonts w:ascii="Times New Roman" w:eastAsia="Calibri" w:hAnsi="Times New Roman" w:cs="Times New Roman"/>
                <w:i/>
                <w:sz w:val="24"/>
                <w:szCs w:val="24"/>
              </w:rPr>
            </w:pPr>
            <w:r w:rsidRPr="00136482">
              <w:rPr>
                <w:rFonts w:ascii="Times New Roman" w:eastAsia="Calibri" w:hAnsi="Times New Roman" w:cs="Times New Roman"/>
                <w:b/>
                <w:sz w:val="24"/>
                <w:szCs w:val="24"/>
              </w:rPr>
              <w:t>Działanie:</w:t>
            </w:r>
            <w:r w:rsidRPr="00136482">
              <w:rPr>
                <w:rFonts w:ascii="Times New Roman" w:eastAsia="Calibri" w:hAnsi="Times New Roman" w:cs="Times New Roman"/>
                <w:sz w:val="24"/>
                <w:szCs w:val="24"/>
              </w:rPr>
              <w:t xml:space="preserve"> </w:t>
            </w:r>
            <w:r w:rsidRPr="00136482">
              <w:rPr>
                <w:rFonts w:ascii="Times New Roman" w:eastAsia="Calibri" w:hAnsi="Times New Roman" w:cs="Times New Roman"/>
                <w:i/>
                <w:sz w:val="24"/>
                <w:szCs w:val="24"/>
              </w:rPr>
              <w:t xml:space="preserve">Realizacja programu scalania gruntów rolnych, w tym ich wykup na </w:t>
            </w:r>
            <w:r w:rsidR="00A42348" w:rsidRPr="00136482">
              <w:rPr>
                <w:rFonts w:ascii="Times New Roman" w:eastAsia="Calibri" w:hAnsi="Times New Roman" w:cs="Times New Roman"/>
                <w:i/>
                <w:sz w:val="24"/>
                <w:szCs w:val="24"/>
              </w:rPr>
              <w:t>cele inwestycyjne</w:t>
            </w:r>
          </w:p>
        </w:tc>
      </w:tr>
      <w:tr w:rsidR="00C069EB" w:rsidRPr="00136482" w14:paraId="2E6D629A" w14:textId="77777777" w:rsidTr="00AA32B5">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E2DE0D" w14:textId="77777777" w:rsidR="00C069EB" w:rsidRPr="00136482" w:rsidRDefault="00C069EB" w:rsidP="000B18C1">
            <w:pPr>
              <w:jc w:val="both"/>
              <w:rPr>
                <w:rFonts w:ascii="Times New Roman" w:eastAsia="Calibri" w:hAnsi="Times New Roman" w:cs="Times New Roman"/>
                <w:b/>
                <w:sz w:val="24"/>
                <w:szCs w:val="24"/>
              </w:rPr>
            </w:pPr>
            <w:r w:rsidRPr="00136482">
              <w:rPr>
                <w:rFonts w:ascii="Times New Roman" w:hAnsi="Times New Roman" w:cs="Times New Roman"/>
                <w:b/>
                <w:sz w:val="24"/>
                <w:szCs w:val="24"/>
              </w:rPr>
              <w:t>Realizacja:</w:t>
            </w:r>
            <w:r w:rsidRPr="00136482">
              <w:rPr>
                <w:rFonts w:ascii="Times New Roman" w:hAnsi="Times New Roman" w:cs="Times New Roman"/>
                <w:sz w:val="24"/>
                <w:szCs w:val="24"/>
              </w:rPr>
              <w:t xml:space="preserve"> Wydział Funduszy, Inwestycji i Gospodarki Nieruchomościami.</w:t>
            </w:r>
          </w:p>
        </w:tc>
      </w:tr>
    </w:tbl>
    <w:p w14:paraId="356C8B88" w14:textId="77777777" w:rsidR="00C069EB" w:rsidRPr="00136482" w:rsidRDefault="00C069EB" w:rsidP="00292006">
      <w:pPr>
        <w:jc w:val="both"/>
        <w:rPr>
          <w:rFonts w:ascii="Times New Roman" w:eastAsia="Calibri" w:hAnsi="Times New Roman" w:cs="Times New Roman"/>
          <w:b/>
          <w:sz w:val="24"/>
          <w:szCs w:val="24"/>
        </w:rPr>
      </w:pPr>
    </w:p>
    <w:p w14:paraId="2031B53A" w14:textId="77777777" w:rsidR="00C069EB" w:rsidRPr="00136482" w:rsidRDefault="00C069EB"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Najważniejsze działania podejmowane w roku 2019 r.</w:t>
      </w:r>
    </w:p>
    <w:p w14:paraId="2E023D3A" w14:textId="40996394"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Strategii wskazano, że dla obszaru tematycznego „Konkurencyjna i innowacyjna gospodarka” podejmowane działania powinny koncentrować się m.in. na przełamywaniu występującej na terenie powiatu mieleckiego niekorzystnej struktury agrarnej rolnictwa (silne rozdrobnienie gospodarstw i ich ekstensywność). Wskazano w tym obszarze jeden z celów szczegółowych – poprawa struktury rolnictwa na terenie powiatu poprzez działania polegające na realizacji programu scalania gruntów rolnych, w tym ich wykupu na cele inwestycyjne. Stąd w 2019 roku prowadzono scalanie gruntów wsi Zarównie i wsi Zachwiejów w gm. Padew Narodowa. Łączny obszar scalenia wynosi 700 ha. Scalanie to zostało rozpoczęte w 2016 roku. W jego ramach będzie prowadzone również zagospodarowanie </w:t>
      </w:r>
      <w:r w:rsidR="00A42348" w:rsidRPr="00136482">
        <w:rPr>
          <w:rFonts w:ascii="Times New Roman" w:eastAsia="Calibri" w:hAnsi="Times New Roman" w:cs="Times New Roman"/>
          <w:sz w:val="24"/>
          <w:szCs w:val="24"/>
        </w:rPr>
        <w:t>po scaleniowe</w:t>
      </w:r>
      <w:r w:rsidRPr="00136482">
        <w:rPr>
          <w:rFonts w:ascii="Times New Roman" w:eastAsia="Calibri" w:hAnsi="Times New Roman" w:cs="Times New Roman"/>
          <w:sz w:val="24"/>
          <w:szCs w:val="24"/>
        </w:rPr>
        <w:t xml:space="preserve">, które planuje się zakończyć w 2021 roku. </w:t>
      </w:r>
    </w:p>
    <w:p w14:paraId="26F394AB" w14:textId="77777777" w:rsidR="00577D8E" w:rsidRPr="00136482" w:rsidRDefault="00577D8E" w:rsidP="00292006">
      <w:pPr>
        <w:jc w:val="both"/>
        <w:rPr>
          <w:rFonts w:ascii="Times New Roman" w:eastAsia="Calibri" w:hAnsi="Times New Roman" w:cs="Times New Roman"/>
          <w:color w:val="000000" w:themeColor="text1"/>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AC18B4" w:rsidRPr="00136482" w14:paraId="7E245768"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9B193E" w14:textId="77777777" w:rsidR="00AC18B4" w:rsidRPr="00136482" w:rsidRDefault="00AC18B4" w:rsidP="000B18C1">
            <w:pPr>
              <w:jc w:val="both"/>
              <w:rPr>
                <w:rFonts w:ascii="Times New Roman" w:eastAsia="Calibri" w:hAnsi="Times New Roman" w:cs="Times New Roman"/>
                <w:i/>
                <w:color w:val="000000" w:themeColor="text1"/>
                <w:sz w:val="24"/>
                <w:szCs w:val="24"/>
              </w:rPr>
            </w:pPr>
            <w:r w:rsidRPr="00136482">
              <w:rPr>
                <w:rFonts w:ascii="Times New Roman" w:eastAsia="Calibri" w:hAnsi="Times New Roman" w:cs="Times New Roman"/>
                <w:b/>
                <w:bCs/>
                <w:color w:val="000000" w:themeColor="text1"/>
                <w:sz w:val="24"/>
                <w:szCs w:val="24"/>
              </w:rPr>
              <w:t xml:space="preserve">Obszar tematyczny </w:t>
            </w:r>
            <w:r w:rsidRPr="00136482">
              <w:rPr>
                <w:rFonts w:ascii="Times New Roman" w:eastAsia="Calibri" w:hAnsi="Times New Roman" w:cs="Times New Roman"/>
                <w:bCs/>
                <w:i/>
                <w:color w:val="000000" w:themeColor="text1"/>
                <w:sz w:val="24"/>
                <w:szCs w:val="24"/>
              </w:rPr>
              <w:t>Konkurencyjna i Innowacyjna gospodarka</w:t>
            </w:r>
          </w:p>
        </w:tc>
      </w:tr>
      <w:tr w:rsidR="00AC18B4" w:rsidRPr="00136482" w14:paraId="784E1E1F"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3A2299" w14:textId="77777777" w:rsidR="00AC18B4" w:rsidRPr="00136482" w:rsidRDefault="00AC18B4" w:rsidP="000B18C1">
            <w:pPr>
              <w:jc w:val="both"/>
              <w:rPr>
                <w:rFonts w:ascii="Times New Roman" w:eastAsia="Calibri" w:hAnsi="Times New Roman" w:cs="Times New Roman"/>
                <w:i/>
                <w:color w:val="000000" w:themeColor="text1"/>
                <w:sz w:val="24"/>
                <w:szCs w:val="24"/>
              </w:rPr>
            </w:pPr>
            <w:r w:rsidRPr="00136482">
              <w:rPr>
                <w:rFonts w:ascii="Times New Roman" w:eastAsia="Calibri" w:hAnsi="Times New Roman" w:cs="Times New Roman"/>
                <w:b/>
                <w:color w:val="000000" w:themeColor="text1"/>
                <w:sz w:val="24"/>
                <w:szCs w:val="24"/>
              </w:rPr>
              <w:t xml:space="preserve">Cel strategiczny 1. </w:t>
            </w:r>
            <w:r w:rsidRPr="00136482">
              <w:rPr>
                <w:rFonts w:ascii="Times New Roman" w:eastAsia="Calibri" w:hAnsi="Times New Roman" w:cs="Times New Roman"/>
                <w:i/>
                <w:color w:val="000000" w:themeColor="text1"/>
                <w:sz w:val="24"/>
                <w:szCs w:val="24"/>
              </w:rPr>
              <w:t>Wzmocnienie innowacyjności i konkurencyjności oraz rozwój gospodarki powiatu</w:t>
            </w:r>
          </w:p>
        </w:tc>
      </w:tr>
      <w:tr w:rsidR="00AC18B4" w:rsidRPr="00136482" w14:paraId="115353A2"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E68398" w14:textId="77777777" w:rsidR="00AC18B4" w:rsidRPr="00136482" w:rsidRDefault="00AC18B4" w:rsidP="000B18C1">
            <w:pPr>
              <w:jc w:val="both"/>
              <w:rPr>
                <w:rFonts w:ascii="Times New Roman" w:eastAsia="Calibri" w:hAnsi="Times New Roman" w:cs="Times New Roman"/>
                <w:i/>
                <w:color w:val="000000" w:themeColor="text1"/>
                <w:sz w:val="24"/>
                <w:szCs w:val="24"/>
              </w:rPr>
            </w:pPr>
            <w:r w:rsidRPr="00136482">
              <w:rPr>
                <w:rFonts w:ascii="Times New Roman" w:eastAsia="Calibri" w:hAnsi="Times New Roman" w:cs="Times New Roman"/>
                <w:b/>
                <w:color w:val="000000" w:themeColor="text1"/>
                <w:sz w:val="24"/>
                <w:szCs w:val="24"/>
              </w:rPr>
              <w:t>Cel szczegółowy 1.3</w:t>
            </w:r>
            <w:r w:rsidRPr="00136482">
              <w:rPr>
                <w:rFonts w:ascii="Times New Roman" w:eastAsia="Calibri" w:hAnsi="Times New Roman" w:cs="Times New Roman"/>
                <w:color w:val="000000" w:themeColor="text1"/>
                <w:sz w:val="24"/>
                <w:szCs w:val="24"/>
              </w:rPr>
              <w:t xml:space="preserve">: </w:t>
            </w:r>
            <w:r w:rsidRPr="00136482">
              <w:rPr>
                <w:rFonts w:ascii="Times New Roman" w:eastAsia="Calibri" w:hAnsi="Times New Roman" w:cs="Times New Roman"/>
                <w:i/>
                <w:color w:val="000000" w:themeColor="text1"/>
                <w:sz w:val="24"/>
                <w:szCs w:val="24"/>
              </w:rPr>
              <w:t>Poprawa struktury rolnictwa na terenie powiatu</w:t>
            </w:r>
          </w:p>
        </w:tc>
      </w:tr>
      <w:tr w:rsidR="00AC18B4" w:rsidRPr="00136482" w14:paraId="03F7DB6B"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BC3987" w14:textId="77777777" w:rsidR="00AC18B4" w:rsidRPr="00136482" w:rsidRDefault="00AC18B4" w:rsidP="000B18C1">
            <w:pPr>
              <w:jc w:val="both"/>
              <w:rPr>
                <w:rFonts w:ascii="Times New Roman" w:eastAsia="Calibri" w:hAnsi="Times New Roman" w:cs="Times New Roman"/>
                <w:i/>
                <w:color w:val="000000" w:themeColor="text1"/>
                <w:sz w:val="24"/>
                <w:szCs w:val="24"/>
              </w:rPr>
            </w:pPr>
            <w:r w:rsidRPr="00136482">
              <w:rPr>
                <w:rFonts w:ascii="Times New Roman" w:eastAsia="Calibri" w:hAnsi="Times New Roman" w:cs="Times New Roman"/>
                <w:b/>
                <w:color w:val="000000" w:themeColor="text1"/>
                <w:sz w:val="24"/>
                <w:szCs w:val="24"/>
              </w:rPr>
              <w:t xml:space="preserve">Działanie: </w:t>
            </w:r>
            <w:r w:rsidRPr="00136482">
              <w:rPr>
                <w:rFonts w:ascii="Times New Roman" w:eastAsia="Calibri" w:hAnsi="Times New Roman" w:cs="Times New Roman"/>
                <w:i/>
                <w:color w:val="000000" w:themeColor="text1"/>
                <w:sz w:val="24"/>
                <w:szCs w:val="24"/>
              </w:rPr>
              <w:t>Projekty związane z zalesianiem i wprowadzaniem łąk i traw na gruntach niewykorzystywanych rolniczo, charakteryzujących się słabymi glebami.</w:t>
            </w:r>
          </w:p>
        </w:tc>
      </w:tr>
      <w:tr w:rsidR="00AC18B4" w:rsidRPr="00136482" w14:paraId="3968B3BC"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A95683" w14:textId="77777777" w:rsidR="00AC18B4" w:rsidRPr="00136482" w:rsidRDefault="00AC18B4" w:rsidP="000B18C1">
            <w:pPr>
              <w:jc w:val="both"/>
              <w:rPr>
                <w:rFonts w:ascii="Times New Roman" w:eastAsia="Calibri" w:hAnsi="Times New Roman" w:cs="Times New Roman"/>
                <w:b/>
                <w:color w:val="000000" w:themeColor="text1"/>
                <w:sz w:val="24"/>
                <w:szCs w:val="24"/>
              </w:rPr>
            </w:pPr>
            <w:r w:rsidRPr="00136482">
              <w:rPr>
                <w:rFonts w:ascii="Times New Roman" w:hAnsi="Times New Roman" w:cs="Times New Roman"/>
                <w:b/>
                <w:color w:val="000000" w:themeColor="text1"/>
                <w:sz w:val="24"/>
                <w:szCs w:val="24"/>
              </w:rPr>
              <w:t>Realizacja:</w:t>
            </w:r>
            <w:r w:rsidRPr="00136482">
              <w:rPr>
                <w:rFonts w:ascii="Times New Roman" w:hAnsi="Times New Roman" w:cs="Times New Roman"/>
                <w:color w:val="000000" w:themeColor="text1"/>
                <w:sz w:val="24"/>
                <w:szCs w:val="24"/>
              </w:rPr>
              <w:t xml:space="preserve"> Wydział Ochrony Środowiska. </w:t>
            </w:r>
          </w:p>
        </w:tc>
      </w:tr>
    </w:tbl>
    <w:p w14:paraId="4918FB57" w14:textId="77777777" w:rsidR="00684DC2" w:rsidRPr="00136482" w:rsidRDefault="00684DC2" w:rsidP="00292006">
      <w:pPr>
        <w:jc w:val="both"/>
        <w:rPr>
          <w:rFonts w:ascii="Times New Roman" w:eastAsia="Calibri" w:hAnsi="Times New Roman" w:cs="Times New Roman"/>
          <w:b/>
          <w:color w:val="000000" w:themeColor="text1"/>
          <w:sz w:val="24"/>
          <w:szCs w:val="24"/>
        </w:rPr>
      </w:pPr>
    </w:p>
    <w:p w14:paraId="5E6F0EFF" w14:textId="77777777" w:rsidR="00AC18B4" w:rsidRPr="00136482" w:rsidRDefault="00AC18B4"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Najważniejsze działania podejmowane w roku 2019 r.</w:t>
      </w:r>
    </w:p>
    <w:p w14:paraId="659F3708" w14:textId="0FB0DC4B" w:rsidR="00AC18B4" w:rsidRDefault="00AC18B4"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Przeprowadzenie udatności upraw leśnych dla mieszkańców Powiatu Mieleckiego, którzy dokonali zalesień gruntów w roku 2014 i 2015. W tym celu w 2019 roku przeprowadzono lustracje trenowe i</w:t>
      </w:r>
      <w:r w:rsidR="0081533E">
        <w:rPr>
          <w:rFonts w:ascii="Times New Roman" w:eastAsia="Calibri" w:hAnsi="Times New Roman" w:cs="Times New Roman"/>
          <w:color w:val="000000" w:themeColor="text1"/>
          <w:sz w:val="24"/>
          <w:szCs w:val="24"/>
        </w:rPr>
        <w:t> </w:t>
      </w:r>
      <w:r w:rsidRPr="00136482">
        <w:rPr>
          <w:rFonts w:ascii="Times New Roman" w:eastAsia="Calibri" w:hAnsi="Times New Roman" w:cs="Times New Roman"/>
          <w:color w:val="000000" w:themeColor="text1"/>
          <w:sz w:val="24"/>
          <w:szCs w:val="24"/>
        </w:rPr>
        <w:t xml:space="preserve">ocenę udatności upraw na powierzchni 9,20 ha. Koszt: nakłady własne Wydział Ochrony Środowiska. </w:t>
      </w:r>
    </w:p>
    <w:p w14:paraId="7F84AFEE" w14:textId="77777777" w:rsidR="00562DA1" w:rsidRDefault="00562DA1" w:rsidP="00292006">
      <w:pPr>
        <w:jc w:val="both"/>
        <w:rPr>
          <w:rFonts w:ascii="Times New Roman" w:eastAsia="Calibri" w:hAnsi="Times New Roman" w:cs="Times New Roman"/>
          <w:color w:val="000000" w:themeColor="text1"/>
          <w:sz w:val="24"/>
          <w:szCs w:val="24"/>
        </w:rPr>
      </w:pPr>
    </w:p>
    <w:p w14:paraId="205E33ED" w14:textId="77777777" w:rsidR="00562DA1" w:rsidRDefault="00562DA1" w:rsidP="00292006">
      <w:pPr>
        <w:jc w:val="both"/>
        <w:rPr>
          <w:rFonts w:ascii="Times New Roman" w:eastAsia="Calibri" w:hAnsi="Times New Roman" w:cs="Times New Roman"/>
          <w:color w:val="000000" w:themeColor="text1"/>
          <w:sz w:val="24"/>
          <w:szCs w:val="24"/>
        </w:rPr>
      </w:pPr>
    </w:p>
    <w:p w14:paraId="58FAC551" w14:textId="77777777" w:rsidR="00562DA1" w:rsidRDefault="00562DA1" w:rsidP="00292006">
      <w:pPr>
        <w:jc w:val="both"/>
        <w:rPr>
          <w:rFonts w:ascii="Times New Roman" w:eastAsia="Calibri" w:hAnsi="Times New Roman" w:cs="Times New Roman"/>
          <w:color w:val="000000" w:themeColor="text1"/>
          <w:sz w:val="24"/>
          <w:szCs w:val="24"/>
        </w:rPr>
      </w:pPr>
    </w:p>
    <w:p w14:paraId="27709370" w14:textId="77777777" w:rsidR="00562DA1" w:rsidRDefault="00562DA1" w:rsidP="00292006">
      <w:pPr>
        <w:jc w:val="both"/>
        <w:rPr>
          <w:rFonts w:ascii="Times New Roman" w:eastAsia="Calibri" w:hAnsi="Times New Roman" w:cs="Times New Roman"/>
          <w:color w:val="000000" w:themeColor="text1"/>
          <w:sz w:val="24"/>
          <w:szCs w:val="24"/>
        </w:rPr>
      </w:pPr>
    </w:p>
    <w:p w14:paraId="24D4EF74" w14:textId="77777777" w:rsidR="00562DA1" w:rsidRDefault="00562DA1" w:rsidP="00292006">
      <w:pPr>
        <w:jc w:val="both"/>
        <w:rPr>
          <w:rFonts w:ascii="Times New Roman" w:eastAsia="Calibri" w:hAnsi="Times New Roman" w:cs="Times New Roman"/>
          <w:color w:val="000000" w:themeColor="text1"/>
          <w:sz w:val="24"/>
          <w:szCs w:val="24"/>
        </w:rPr>
      </w:pPr>
    </w:p>
    <w:p w14:paraId="280F2B6A" w14:textId="77777777" w:rsidR="004B0761" w:rsidRPr="00136482" w:rsidRDefault="004B0761" w:rsidP="00292006">
      <w:pPr>
        <w:jc w:val="both"/>
        <w:rPr>
          <w:rFonts w:ascii="Times New Roman" w:eastAsia="Calibri" w:hAnsi="Times New Roman" w:cs="Times New Roman"/>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C069EB" w:rsidRPr="00136482" w14:paraId="6FC788CB"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013E7F" w14:textId="77777777" w:rsidR="00C069EB" w:rsidRPr="00136482" w:rsidRDefault="00C069EB" w:rsidP="000B18C1">
            <w:pPr>
              <w:jc w:val="both"/>
              <w:rPr>
                <w:rFonts w:ascii="Times New Roman" w:hAnsi="Times New Roman" w:cs="Times New Roman"/>
                <w:color w:val="000000" w:themeColor="text1"/>
                <w:sz w:val="24"/>
                <w:szCs w:val="24"/>
              </w:rPr>
            </w:pPr>
            <w:r w:rsidRPr="00136482">
              <w:rPr>
                <w:rFonts w:ascii="Times New Roman" w:hAnsi="Times New Roman" w:cs="Times New Roman"/>
                <w:b/>
                <w:color w:val="000000" w:themeColor="text1"/>
                <w:sz w:val="24"/>
                <w:szCs w:val="24"/>
              </w:rPr>
              <w:lastRenderedPageBreak/>
              <w:t xml:space="preserve">Obszar tematyczny </w:t>
            </w:r>
            <w:r w:rsidRPr="00136482">
              <w:rPr>
                <w:rFonts w:ascii="Times New Roman" w:hAnsi="Times New Roman" w:cs="Times New Roman"/>
                <w:i/>
                <w:color w:val="000000" w:themeColor="text1"/>
                <w:sz w:val="24"/>
                <w:szCs w:val="24"/>
              </w:rPr>
              <w:t>Kapitał ludzki i społeczny</w:t>
            </w:r>
          </w:p>
        </w:tc>
      </w:tr>
      <w:tr w:rsidR="00C069EB" w:rsidRPr="00136482" w14:paraId="7327EE45"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D7BAD9" w14:textId="77777777" w:rsidR="00C069EB" w:rsidRPr="00136482" w:rsidRDefault="00C069EB" w:rsidP="000B18C1">
            <w:pPr>
              <w:jc w:val="both"/>
              <w:rPr>
                <w:rFonts w:ascii="Times New Roman" w:hAnsi="Times New Roman" w:cs="Times New Roman"/>
                <w:sz w:val="24"/>
                <w:szCs w:val="24"/>
              </w:rPr>
            </w:pPr>
            <w:r w:rsidRPr="00136482">
              <w:rPr>
                <w:rFonts w:ascii="Times New Roman" w:hAnsi="Times New Roman" w:cs="Times New Roman"/>
                <w:b/>
                <w:sz w:val="24"/>
                <w:szCs w:val="24"/>
              </w:rPr>
              <w:t>Cel strategiczny 2</w:t>
            </w:r>
            <w:r w:rsidRPr="00136482">
              <w:rPr>
                <w:rFonts w:ascii="Times New Roman" w:hAnsi="Times New Roman" w:cs="Times New Roman"/>
                <w:sz w:val="24"/>
                <w:szCs w:val="24"/>
              </w:rPr>
              <w:t xml:space="preserve">.  </w:t>
            </w:r>
            <w:r w:rsidRPr="00136482">
              <w:rPr>
                <w:rFonts w:ascii="Times New Roman" w:hAnsi="Times New Roman" w:cs="Times New Roman"/>
                <w:i/>
                <w:sz w:val="24"/>
                <w:szCs w:val="24"/>
              </w:rPr>
              <w:t>Poprawa, jakości kapitału ludzkiego i społecznego</w:t>
            </w:r>
          </w:p>
        </w:tc>
      </w:tr>
      <w:tr w:rsidR="00C069EB" w:rsidRPr="00136482" w14:paraId="60664391"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ECCC4B" w14:textId="77777777" w:rsidR="00C069EB" w:rsidRPr="00136482" w:rsidRDefault="00C069EB" w:rsidP="000B18C1">
            <w:pPr>
              <w:jc w:val="both"/>
              <w:rPr>
                <w:rFonts w:ascii="Times New Roman" w:hAnsi="Times New Roman" w:cs="Times New Roman"/>
                <w:sz w:val="24"/>
                <w:szCs w:val="24"/>
              </w:rPr>
            </w:pPr>
            <w:r w:rsidRPr="00136482">
              <w:rPr>
                <w:rFonts w:ascii="Times New Roman" w:hAnsi="Times New Roman" w:cs="Times New Roman"/>
                <w:b/>
                <w:sz w:val="24"/>
                <w:szCs w:val="24"/>
              </w:rPr>
              <w:t>Cel szczegółowy 2.1</w:t>
            </w:r>
            <w:r w:rsidRPr="00136482">
              <w:rPr>
                <w:rFonts w:ascii="Times New Roman" w:hAnsi="Times New Roman" w:cs="Times New Roman"/>
                <w:sz w:val="24"/>
                <w:szCs w:val="24"/>
              </w:rPr>
              <w:t xml:space="preserve">. </w:t>
            </w:r>
            <w:r w:rsidRPr="00136482">
              <w:rPr>
                <w:rFonts w:ascii="Times New Roman" w:hAnsi="Times New Roman" w:cs="Times New Roman"/>
                <w:i/>
                <w:sz w:val="24"/>
                <w:szCs w:val="24"/>
              </w:rPr>
              <w:t>Rozwój usług zdrowotnych na terenie powiatu</w:t>
            </w:r>
          </w:p>
        </w:tc>
      </w:tr>
      <w:tr w:rsidR="00C069EB" w:rsidRPr="00136482" w14:paraId="08CC57A4"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6E718" w14:textId="44C7CF6C" w:rsidR="00C069EB" w:rsidRPr="00136482" w:rsidRDefault="00C069EB" w:rsidP="000B18C1">
            <w:pPr>
              <w:jc w:val="both"/>
              <w:rPr>
                <w:rFonts w:ascii="Times New Roman" w:hAnsi="Times New Roman" w:cs="Times New Roman"/>
                <w:i/>
                <w:sz w:val="24"/>
                <w:szCs w:val="24"/>
              </w:rPr>
            </w:pPr>
            <w:r w:rsidRPr="00136482">
              <w:rPr>
                <w:rFonts w:ascii="Times New Roman" w:hAnsi="Times New Roman" w:cs="Times New Roman"/>
                <w:b/>
                <w:sz w:val="24"/>
                <w:szCs w:val="24"/>
              </w:rPr>
              <w:t>Działanie:</w:t>
            </w:r>
            <w:r w:rsidRPr="00136482">
              <w:rPr>
                <w:rFonts w:ascii="Times New Roman" w:hAnsi="Times New Roman" w:cs="Times New Roman"/>
                <w:sz w:val="24"/>
                <w:szCs w:val="24"/>
              </w:rPr>
              <w:t xml:space="preserve"> </w:t>
            </w:r>
            <w:r w:rsidRPr="00136482">
              <w:rPr>
                <w:rFonts w:ascii="Times New Roman" w:hAnsi="Times New Roman" w:cs="Times New Roman"/>
                <w:i/>
                <w:sz w:val="24"/>
                <w:szCs w:val="24"/>
              </w:rPr>
              <w:t>Rozbudowa i modernizacja Szpitala Powiatowego im. E. Biernackiego w Mi</w:t>
            </w:r>
            <w:r w:rsidR="00A42348">
              <w:rPr>
                <w:rFonts w:ascii="Times New Roman" w:hAnsi="Times New Roman" w:cs="Times New Roman"/>
                <w:i/>
                <w:sz w:val="24"/>
                <w:szCs w:val="24"/>
              </w:rPr>
              <w:t>elcu w tym stworzenie Oddziału O</w:t>
            </w:r>
            <w:r w:rsidRPr="00136482">
              <w:rPr>
                <w:rFonts w:ascii="Times New Roman" w:hAnsi="Times New Roman" w:cs="Times New Roman"/>
                <w:i/>
                <w:sz w:val="24"/>
                <w:szCs w:val="24"/>
              </w:rPr>
              <w:t>nkologicznego i przekształcenie częś</w:t>
            </w:r>
            <w:r w:rsidR="0081533E">
              <w:rPr>
                <w:rFonts w:ascii="Times New Roman" w:hAnsi="Times New Roman" w:cs="Times New Roman"/>
                <w:i/>
                <w:sz w:val="24"/>
                <w:szCs w:val="24"/>
              </w:rPr>
              <w:t xml:space="preserve">ci </w:t>
            </w:r>
            <w:r w:rsidR="00A42348">
              <w:rPr>
                <w:rFonts w:ascii="Times New Roman" w:hAnsi="Times New Roman" w:cs="Times New Roman"/>
                <w:i/>
                <w:sz w:val="24"/>
                <w:szCs w:val="24"/>
              </w:rPr>
              <w:t xml:space="preserve">oddziałów </w:t>
            </w:r>
            <w:r w:rsidR="00A42348" w:rsidRPr="00136482">
              <w:rPr>
                <w:rFonts w:ascii="Times New Roman" w:hAnsi="Times New Roman" w:cs="Times New Roman"/>
                <w:i/>
                <w:sz w:val="24"/>
                <w:szCs w:val="24"/>
              </w:rPr>
              <w:t>w</w:t>
            </w:r>
            <w:r w:rsidRPr="00136482">
              <w:rPr>
                <w:rFonts w:ascii="Times New Roman" w:hAnsi="Times New Roman" w:cs="Times New Roman"/>
                <w:i/>
                <w:sz w:val="24"/>
                <w:szCs w:val="24"/>
              </w:rPr>
              <w:t xml:space="preserve"> oddziały kliniczne.</w:t>
            </w:r>
          </w:p>
        </w:tc>
      </w:tr>
      <w:tr w:rsidR="00C069EB" w:rsidRPr="00136482" w14:paraId="7793075F"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4AF2D7" w14:textId="77777777" w:rsidR="00C069EB" w:rsidRPr="00136482" w:rsidRDefault="00C069EB" w:rsidP="000B18C1">
            <w:pPr>
              <w:jc w:val="both"/>
              <w:rPr>
                <w:rFonts w:ascii="Times New Roman" w:hAnsi="Times New Roman" w:cs="Times New Roman"/>
                <w:sz w:val="24"/>
                <w:szCs w:val="24"/>
              </w:rPr>
            </w:pPr>
            <w:r w:rsidRPr="00136482">
              <w:rPr>
                <w:rFonts w:ascii="Times New Roman" w:hAnsi="Times New Roman" w:cs="Times New Roman"/>
                <w:b/>
                <w:sz w:val="24"/>
                <w:szCs w:val="24"/>
              </w:rPr>
              <w:t>Realizacja:</w:t>
            </w:r>
            <w:r w:rsidRPr="00136482">
              <w:rPr>
                <w:rFonts w:ascii="Times New Roman" w:hAnsi="Times New Roman" w:cs="Times New Roman"/>
                <w:sz w:val="24"/>
                <w:szCs w:val="24"/>
              </w:rPr>
              <w:t xml:space="preserve"> Wydział Funduszy, Inwestycji i Gospodarki Nieruchomościami, </w:t>
            </w:r>
          </w:p>
          <w:p w14:paraId="3052E7CA" w14:textId="0833BD59" w:rsidR="00C069EB" w:rsidRPr="00136482" w:rsidRDefault="00C069EB" w:rsidP="0081533E">
            <w:pPr>
              <w:jc w:val="both"/>
              <w:rPr>
                <w:rFonts w:ascii="Times New Roman" w:hAnsi="Times New Roman" w:cs="Times New Roman"/>
                <w:b/>
                <w:sz w:val="24"/>
                <w:szCs w:val="24"/>
              </w:rPr>
            </w:pPr>
            <w:r w:rsidRPr="00136482">
              <w:rPr>
                <w:rFonts w:ascii="Times New Roman" w:hAnsi="Times New Roman" w:cs="Times New Roman"/>
                <w:sz w:val="24"/>
                <w:szCs w:val="24"/>
              </w:rPr>
              <w:t xml:space="preserve">                    Szpital Specjalistyczny im. Edmunda Biernackiego w Mielcu.</w:t>
            </w:r>
          </w:p>
        </w:tc>
      </w:tr>
    </w:tbl>
    <w:p w14:paraId="388E5955" w14:textId="77777777" w:rsidR="000B307C" w:rsidRPr="00136482" w:rsidRDefault="000B307C" w:rsidP="00292006">
      <w:pPr>
        <w:spacing w:after="200"/>
        <w:contextualSpacing/>
        <w:jc w:val="both"/>
        <w:rPr>
          <w:rFonts w:ascii="Times New Roman" w:hAnsi="Times New Roman" w:cs="Times New Roman"/>
          <w:b/>
          <w:sz w:val="24"/>
          <w:szCs w:val="24"/>
        </w:rPr>
      </w:pPr>
    </w:p>
    <w:p w14:paraId="2253F001" w14:textId="104A9FD5" w:rsidR="00577D8E" w:rsidRPr="00136482" w:rsidRDefault="00C069EB" w:rsidP="00292006">
      <w:pPr>
        <w:contextualSpacing/>
        <w:jc w:val="both"/>
        <w:rPr>
          <w:rFonts w:ascii="Times New Roman" w:hAnsi="Times New Roman" w:cs="Times New Roman"/>
          <w:b/>
          <w:sz w:val="24"/>
          <w:szCs w:val="24"/>
        </w:rPr>
      </w:pPr>
      <w:r w:rsidRPr="00136482">
        <w:rPr>
          <w:rFonts w:ascii="Times New Roman" w:hAnsi="Times New Roman" w:cs="Times New Roman"/>
          <w:b/>
          <w:sz w:val="24"/>
          <w:szCs w:val="24"/>
        </w:rPr>
        <w:t>Najważniejsze dział</w:t>
      </w:r>
      <w:r w:rsidR="0037334B">
        <w:rPr>
          <w:rFonts w:ascii="Times New Roman" w:hAnsi="Times New Roman" w:cs="Times New Roman"/>
          <w:b/>
          <w:sz w:val="24"/>
          <w:szCs w:val="24"/>
        </w:rPr>
        <w:t>ania podejmowane w roku 2019 r.</w:t>
      </w:r>
    </w:p>
    <w:p w14:paraId="588ED071" w14:textId="165FE66B" w:rsidR="00577D8E" w:rsidRPr="00705082" w:rsidRDefault="00C069EB" w:rsidP="0053689F">
      <w:pPr>
        <w:pStyle w:val="Akapitzlist"/>
        <w:numPr>
          <w:ilvl w:val="0"/>
          <w:numId w:val="31"/>
        </w:numPr>
        <w:tabs>
          <w:tab w:val="left" w:pos="284"/>
        </w:tabs>
        <w:ind w:left="0" w:firstLine="0"/>
        <w:jc w:val="both"/>
        <w:rPr>
          <w:rFonts w:ascii="Times New Roman" w:hAnsi="Times New Roman" w:cs="Times New Roman"/>
          <w:sz w:val="24"/>
          <w:szCs w:val="24"/>
        </w:rPr>
      </w:pPr>
      <w:r w:rsidRPr="00136482">
        <w:rPr>
          <w:rFonts w:ascii="Times New Roman" w:hAnsi="Times New Roman" w:cs="Times New Roman"/>
          <w:sz w:val="24"/>
          <w:szCs w:val="24"/>
        </w:rPr>
        <w:t>Zakup ultrasonografu i sprzętu rehabilitacyjnego na potrz</w:t>
      </w:r>
      <w:r w:rsidR="00FD6D1F" w:rsidRPr="00136482">
        <w:rPr>
          <w:rFonts w:ascii="Times New Roman" w:hAnsi="Times New Roman" w:cs="Times New Roman"/>
          <w:sz w:val="24"/>
          <w:szCs w:val="24"/>
        </w:rPr>
        <w:t xml:space="preserve">eby Szpitala Specjalistycznego </w:t>
      </w:r>
      <w:r w:rsidRPr="00136482">
        <w:rPr>
          <w:rFonts w:ascii="Times New Roman" w:hAnsi="Times New Roman" w:cs="Times New Roman"/>
          <w:sz w:val="24"/>
          <w:szCs w:val="24"/>
        </w:rPr>
        <w:t>w Mielcu - zakupy inwestycyjne zostały dofinansowane ze środków Funduszu Sprawiedliwości Ministra Sprawiedliwości. W roku 2019 przeprowadzono cały proces dokonania zakupów inwestycyjnych i</w:t>
      </w:r>
      <w:r w:rsidR="0081533E">
        <w:rPr>
          <w:rFonts w:ascii="Times New Roman" w:hAnsi="Times New Roman" w:cs="Times New Roman"/>
          <w:sz w:val="24"/>
          <w:szCs w:val="24"/>
        </w:rPr>
        <w:t> </w:t>
      </w:r>
      <w:r w:rsidRPr="00136482">
        <w:rPr>
          <w:rFonts w:ascii="Times New Roman" w:hAnsi="Times New Roman" w:cs="Times New Roman"/>
          <w:sz w:val="24"/>
          <w:szCs w:val="24"/>
        </w:rPr>
        <w:t>przekazano sprzęt w użytkowanie Szpitalowi Specjalistycznemu w Mielcu.</w:t>
      </w:r>
    </w:p>
    <w:p w14:paraId="79DF60FB"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W ramach zadania zakupiono:</w:t>
      </w:r>
    </w:p>
    <w:p w14:paraId="09986689"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1. Ultrasonograf z sondami:</w:t>
      </w:r>
    </w:p>
    <w:p w14:paraId="36A2583B"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convex</w:t>
      </w:r>
      <w:proofErr w:type="spellEnd"/>
      <w:r w:rsidRPr="00136482">
        <w:rPr>
          <w:rFonts w:ascii="Times New Roman" w:hAnsi="Times New Roman" w:cs="Times New Roman"/>
          <w:sz w:val="24"/>
          <w:szCs w:val="24"/>
        </w:rPr>
        <w:t xml:space="preserve"> 2-5 MHz</w:t>
      </w:r>
    </w:p>
    <w:p w14:paraId="0D1FADB2"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- 3 linia 16-6 MHz</w:t>
      </w:r>
    </w:p>
    <w:p w14:paraId="13574C79"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- 2 linia 12-3 MHz</w:t>
      </w:r>
    </w:p>
    <w:p w14:paraId="171D8A63"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miniconvex</w:t>
      </w:r>
      <w:proofErr w:type="spellEnd"/>
      <w:r w:rsidRPr="00136482">
        <w:rPr>
          <w:rFonts w:ascii="Times New Roman" w:hAnsi="Times New Roman" w:cs="Times New Roman"/>
          <w:sz w:val="24"/>
          <w:szCs w:val="24"/>
        </w:rPr>
        <w:t xml:space="preserve"> </w:t>
      </w:r>
    </w:p>
    <w:p w14:paraId="6352B5EE" w14:textId="4CC10351" w:rsidR="00C069EB" w:rsidRPr="00136482" w:rsidRDefault="00C069EB" w:rsidP="00292006">
      <w:pPr>
        <w:pStyle w:val="Akapitzlist"/>
        <w:ind w:left="0"/>
        <w:jc w:val="both"/>
        <w:rPr>
          <w:rFonts w:ascii="Times New Roman" w:hAnsi="Times New Roman" w:cs="Times New Roman"/>
          <w:sz w:val="24"/>
          <w:szCs w:val="24"/>
        </w:rPr>
      </w:pPr>
      <w:r w:rsidRPr="00136482">
        <w:rPr>
          <w:rFonts w:ascii="Times New Roman" w:hAnsi="Times New Roman" w:cs="Times New Roman"/>
          <w:sz w:val="24"/>
          <w:szCs w:val="24"/>
        </w:rPr>
        <w:t>(linia do badań naczyniowych, linia do badań ortopedycznych, piersi i powierzchniowych, sonda pediatryczna)</w:t>
      </w:r>
      <w:r w:rsidR="0081533E">
        <w:rPr>
          <w:rFonts w:ascii="Times New Roman" w:hAnsi="Times New Roman" w:cs="Times New Roman"/>
          <w:sz w:val="24"/>
          <w:szCs w:val="24"/>
        </w:rPr>
        <w:t>.</w:t>
      </w:r>
    </w:p>
    <w:p w14:paraId="771A4D9D" w14:textId="77777777" w:rsidR="00577D8E" w:rsidRPr="00136482" w:rsidRDefault="00577D8E" w:rsidP="00292006">
      <w:pPr>
        <w:pStyle w:val="Akapitzlist"/>
        <w:ind w:left="0"/>
        <w:jc w:val="both"/>
        <w:rPr>
          <w:rFonts w:ascii="Times New Roman" w:hAnsi="Times New Roman" w:cs="Times New Roman"/>
          <w:sz w:val="24"/>
          <w:szCs w:val="24"/>
        </w:rPr>
      </w:pPr>
    </w:p>
    <w:p w14:paraId="47207E4A" w14:textId="77777777" w:rsidR="00C069EB" w:rsidRPr="00136482" w:rsidRDefault="00C069EB" w:rsidP="00292006">
      <w:pPr>
        <w:jc w:val="both"/>
        <w:rPr>
          <w:rFonts w:ascii="Times New Roman" w:hAnsi="Times New Roman" w:cs="Times New Roman"/>
          <w:sz w:val="24"/>
          <w:szCs w:val="24"/>
        </w:rPr>
      </w:pPr>
      <w:r w:rsidRPr="00136482">
        <w:rPr>
          <w:rFonts w:ascii="Times New Roman" w:hAnsi="Times New Roman" w:cs="Times New Roman"/>
          <w:sz w:val="24"/>
          <w:szCs w:val="24"/>
        </w:rPr>
        <w:t>Ultrasonograf został umiejscowiony na Szpitalnym Oddziale Ratunkowym.</w:t>
      </w:r>
    </w:p>
    <w:p w14:paraId="4499B945" w14:textId="77777777" w:rsidR="00577D8E" w:rsidRPr="00136482" w:rsidRDefault="00577D8E" w:rsidP="00292006">
      <w:pPr>
        <w:jc w:val="both"/>
        <w:rPr>
          <w:rFonts w:ascii="Times New Roman" w:hAnsi="Times New Roman" w:cs="Times New Roman"/>
          <w:sz w:val="24"/>
          <w:szCs w:val="24"/>
        </w:rPr>
      </w:pPr>
    </w:p>
    <w:p w14:paraId="5865647B" w14:textId="23A92696" w:rsidR="00C069EB" w:rsidRPr="00136482" w:rsidRDefault="00C069EB"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Zakupiono </w:t>
      </w:r>
      <w:r w:rsidR="00FD6D1F" w:rsidRPr="00136482">
        <w:rPr>
          <w:rFonts w:ascii="Times New Roman" w:hAnsi="Times New Roman" w:cs="Times New Roman"/>
          <w:sz w:val="24"/>
          <w:szCs w:val="24"/>
        </w:rPr>
        <w:t>również sprzęt rehabilitacyjny</w:t>
      </w:r>
      <w:r w:rsidRPr="00136482">
        <w:rPr>
          <w:rFonts w:ascii="Times New Roman" w:hAnsi="Times New Roman" w:cs="Times New Roman"/>
          <w:sz w:val="24"/>
          <w:szCs w:val="24"/>
        </w:rPr>
        <w:t xml:space="preserve"> na potrzeby Oddziału Rehabilitacji i Rehabilitacji neurologicznej:</w:t>
      </w:r>
    </w:p>
    <w:p w14:paraId="44CCA969" w14:textId="77777777" w:rsidR="00C069EB" w:rsidRPr="00136482" w:rsidRDefault="00C069EB" w:rsidP="00292006">
      <w:pPr>
        <w:pStyle w:val="Akapitzlist"/>
        <w:ind w:hanging="720"/>
        <w:jc w:val="both"/>
        <w:rPr>
          <w:rFonts w:ascii="Times New Roman" w:hAnsi="Times New Roman" w:cs="Times New Roman"/>
          <w:sz w:val="24"/>
          <w:szCs w:val="24"/>
        </w:rPr>
      </w:pPr>
      <w:r w:rsidRPr="00136482">
        <w:rPr>
          <w:rFonts w:ascii="Times New Roman" w:hAnsi="Times New Roman" w:cs="Times New Roman"/>
          <w:sz w:val="24"/>
          <w:szCs w:val="24"/>
        </w:rPr>
        <w:t>- Laser biost</w:t>
      </w:r>
      <w:r w:rsidR="004B0761" w:rsidRPr="00136482">
        <w:rPr>
          <w:rFonts w:ascii="Times New Roman" w:hAnsi="Times New Roman" w:cs="Times New Roman"/>
          <w:sz w:val="24"/>
          <w:szCs w:val="24"/>
        </w:rPr>
        <w:t>ymulacyjny ze skanerem – 1 szt.,</w:t>
      </w:r>
    </w:p>
    <w:p w14:paraId="7A8BFC1B"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Pionizator</w:t>
      </w:r>
      <w:proofErr w:type="spellEnd"/>
      <w:r w:rsidRPr="00136482">
        <w:rPr>
          <w:rFonts w:ascii="Times New Roman" w:hAnsi="Times New Roman" w:cs="Times New Roman"/>
          <w:sz w:val="24"/>
          <w:szCs w:val="24"/>
        </w:rPr>
        <w:t xml:space="preserve"> – 1 szt.</w:t>
      </w:r>
      <w:r w:rsidR="004B0761" w:rsidRPr="00136482">
        <w:rPr>
          <w:rFonts w:ascii="Times New Roman" w:hAnsi="Times New Roman" w:cs="Times New Roman"/>
          <w:sz w:val="24"/>
          <w:szCs w:val="24"/>
        </w:rPr>
        <w:t>,</w:t>
      </w:r>
    </w:p>
    <w:p w14:paraId="67538547"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Podnośnik do transportu chorych – 1 szt.</w:t>
      </w:r>
      <w:r w:rsidR="004B0761" w:rsidRPr="00136482">
        <w:rPr>
          <w:rFonts w:ascii="Times New Roman" w:hAnsi="Times New Roman" w:cs="Times New Roman"/>
          <w:sz w:val="24"/>
          <w:szCs w:val="24"/>
        </w:rPr>
        <w:t>,</w:t>
      </w:r>
    </w:p>
    <w:p w14:paraId="0A2CDD2C"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Wózki inwalidzkie – 5 szt.</w:t>
      </w:r>
      <w:r w:rsidR="004B0761" w:rsidRPr="00136482">
        <w:rPr>
          <w:rFonts w:ascii="Times New Roman" w:hAnsi="Times New Roman" w:cs="Times New Roman"/>
          <w:sz w:val="24"/>
          <w:szCs w:val="24"/>
        </w:rPr>
        <w:t>,</w:t>
      </w:r>
    </w:p>
    <w:p w14:paraId="762D956E" w14:textId="77777777" w:rsidR="00C069EB" w:rsidRPr="00136482" w:rsidRDefault="00C069EB" w:rsidP="00292006">
      <w:pPr>
        <w:pStyle w:val="Akapitzlist"/>
        <w:spacing w:after="200"/>
        <w:ind w:hanging="720"/>
        <w:jc w:val="both"/>
        <w:rPr>
          <w:rFonts w:ascii="Times New Roman" w:hAnsi="Times New Roman" w:cs="Times New Roman"/>
          <w:sz w:val="24"/>
          <w:szCs w:val="24"/>
        </w:rPr>
      </w:pPr>
      <w:r w:rsidRPr="00136482">
        <w:rPr>
          <w:rFonts w:ascii="Times New Roman" w:hAnsi="Times New Roman" w:cs="Times New Roman"/>
          <w:sz w:val="24"/>
          <w:szCs w:val="24"/>
        </w:rPr>
        <w:t xml:space="preserve">- Rotor rehabilitacyjny do ćwiczeń </w:t>
      </w:r>
      <w:proofErr w:type="spellStart"/>
      <w:r w:rsidRPr="00136482">
        <w:rPr>
          <w:rFonts w:ascii="Times New Roman" w:hAnsi="Times New Roman" w:cs="Times New Roman"/>
          <w:sz w:val="24"/>
          <w:szCs w:val="24"/>
        </w:rPr>
        <w:t>kkd</w:t>
      </w:r>
      <w:proofErr w:type="spellEnd"/>
      <w:r w:rsidRPr="00136482">
        <w:rPr>
          <w:rFonts w:ascii="Times New Roman" w:hAnsi="Times New Roman" w:cs="Times New Roman"/>
          <w:sz w:val="24"/>
          <w:szCs w:val="24"/>
        </w:rPr>
        <w:t xml:space="preserve"> z sandałami – 5 </w:t>
      </w:r>
      <w:r w:rsidR="004B0761" w:rsidRPr="00136482">
        <w:rPr>
          <w:rFonts w:ascii="Times New Roman" w:hAnsi="Times New Roman" w:cs="Times New Roman"/>
          <w:sz w:val="24"/>
          <w:szCs w:val="24"/>
        </w:rPr>
        <w:t>szt.,</w:t>
      </w:r>
    </w:p>
    <w:p w14:paraId="4DCAA2DB" w14:textId="77777777" w:rsidR="00C069EB" w:rsidRDefault="00C069EB" w:rsidP="00292006">
      <w:pPr>
        <w:pStyle w:val="Akapitzlist"/>
        <w:spacing w:after="200"/>
        <w:ind w:left="0"/>
        <w:jc w:val="both"/>
        <w:rPr>
          <w:rFonts w:ascii="Times New Roman" w:hAnsi="Times New Roman" w:cs="Times New Roman"/>
          <w:sz w:val="24"/>
          <w:szCs w:val="24"/>
        </w:rPr>
      </w:pPr>
      <w:r w:rsidRPr="00136482">
        <w:rPr>
          <w:rFonts w:ascii="Times New Roman" w:hAnsi="Times New Roman" w:cs="Times New Roman"/>
          <w:sz w:val="24"/>
          <w:szCs w:val="24"/>
        </w:rPr>
        <w:t>- Podwójna stojąca tablica manipulacyjna do ć</w:t>
      </w:r>
      <w:r w:rsidR="00A52804">
        <w:rPr>
          <w:rFonts w:ascii="Times New Roman" w:hAnsi="Times New Roman" w:cs="Times New Roman"/>
          <w:sz w:val="24"/>
          <w:szCs w:val="24"/>
        </w:rPr>
        <w:t>wiczeń rąk (</w:t>
      </w:r>
      <w:proofErr w:type="spellStart"/>
      <w:r w:rsidR="00A52804">
        <w:rPr>
          <w:rFonts w:ascii="Times New Roman" w:hAnsi="Times New Roman" w:cs="Times New Roman"/>
          <w:sz w:val="24"/>
          <w:szCs w:val="24"/>
        </w:rPr>
        <w:t>woobiboard</w:t>
      </w:r>
      <w:proofErr w:type="spellEnd"/>
      <w:r w:rsidR="00A52804">
        <w:rPr>
          <w:rFonts w:ascii="Times New Roman" w:hAnsi="Times New Roman" w:cs="Times New Roman"/>
          <w:sz w:val="24"/>
          <w:szCs w:val="24"/>
        </w:rPr>
        <w:t xml:space="preserve">) – 1 </w:t>
      </w:r>
      <w:proofErr w:type="spellStart"/>
      <w:r w:rsidR="00A52804">
        <w:rPr>
          <w:rFonts w:ascii="Times New Roman" w:hAnsi="Times New Roman" w:cs="Times New Roman"/>
          <w:sz w:val="24"/>
          <w:szCs w:val="24"/>
        </w:rPr>
        <w:t>szt</w:t>
      </w:r>
      <w:proofErr w:type="spellEnd"/>
    </w:p>
    <w:p w14:paraId="71D69C2C" w14:textId="77777777" w:rsidR="00A52804" w:rsidRPr="00136482" w:rsidRDefault="00A52804" w:rsidP="00292006">
      <w:pPr>
        <w:pStyle w:val="Akapitzlist"/>
        <w:spacing w:after="200"/>
        <w:ind w:left="0"/>
        <w:jc w:val="both"/>
        <w:rPr>
          <w:rFonts w:ascii="Times New Roman" w:hAnsi="Times New Roman" w:cs="Times New Roman"/>
          <w:sz w:val="24"/>
          <w:szCs w:val="24"/>
        </w:rPr>
      </w:pPr>
    </w:p>
    <w:p w14:paraId="2F449562" w14:textId="110E1F20" w:rsidR="00AA32B5" w:rsidRDefault="00A52804" w:rsidP="000B307C">
      <w:pPr>
        <w:pStyle w:val="Akapitzlist"/>
        <w:ind w:left="0"/>
        <w:jc w:val="both"/>
        <w:rPr>
          <w:rFonts w:ascii="Times New Roman" w:hAnsi="Times New Roman" w:cs="Times New Roman"/>
          <w:sz w:val="24"/>
          <w:szCs w:val="24"/>
        </w:rPr>
      </w:pPr>
      <w:r w:rsidRPr="00136482">
        <w:rPr>
          <w:rFonts w:ascii="Times New Roman" w:hAnsi="Times New Roman" w:cs="Times New Roman"/>
          <w:sz w:val="24"/>
          <w:szCs w:val="24"/>
        </w:rPr>
        <w:t>Dokonane zakupy służą mod</w:t>
      </w:r>
      <w:r w:rsidR="00A42348">
        <w:rPr>
          <w:rFonts w:ascii="Times New Roman" w:hAnsi="Times New Roman" w:cs="Times New Roman"/>
          <w:sz w:val="24"/>
          <w:szCs w:val="24"/>
        </w:rPr>
        <w:t>ernizacji sprzętu medycznego w s</w:t>
      </w:r>
      <w:r w:rsidRPr="00136482">
        <w:rPr>
          <w:rFonts w:ascii="Times New Roman" w:hAnsi="Times New Roman" w:cs="Times New Roman"/>
          <w:sz w:val="24"/>
          <w:szCs w:val="24"/>
        </w:rPr>
        <w:t xml:space="preserve">zpitalu, </w:t>
      </w:r>
      <w:r w:rsidR="00A42348" w:rsidRPr="00136482">
        <w:rPr>
          <w:rFonts w:ascii="Times New Roman" w:hAnsi="Times New Roman" w:cs="Times New Roman"/>
          <w:sz w:val="24"/>
          <w:szCs w:val="24"/>
        </w:rPr>
        <w:t>poprawy, jakości</w:t>
      </w:r>
      <w:r w:rsidRPr="00136482">
        <w:rPr>
          <w:rFonts w:ascii="Times New Roman" w:hAnsi="Times New Roman" w:cs="Times New Roman"/>
          <w:sz w:val="24"/>
          <w:szCs w:val="24"/>
        </w:rPr>
        <w:t xml:space="preserve"> wykonywanych badań oraz bezpieczeństwa m</w:t>
      </w:r>
      <w:r w:rsidR="000B307C">
        <w:rPr>
          <w:rFonts w:ascii="Times New Roman" w:hAnsi="Times New Roman" w:cs="Times New Roman"/>
          <w:sz w:val="24"/>
          <w:szCs w:val="24"/>
        </w:rPr>
        <w:t xml:space="preserve">edycznego mieszkańców powiatu. </w:t>
      </w:r>
    </w:p>
    <w:p w14:paraId="4F1E482D" w14:textId="77777777" w:rsidR="0012060A" w:rsidRDefault="0012060A" w:rsidP="000B307C">
      <w:pPr>
        <w:pStyle w:val="Akapitzlist"/>
        <w:ind w:left="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736"/>
      </w:tblGrid>
      <w:tr w:rsidR="0012060A" w14:paraId="56D3E0B8" w14:textId="77777777" w:rsidTr="0012060A">
        <w:tc>
          <w:tcPr>
            <w:tcW w:w="9736" w:type="dxa"/>
            <w:shd w:val="clear" w:color="auto" w:fill="D9E2F3" w:themeFill="accent5" w:themeFillTint="33"/>
          </w:tcPr>
          <w:p w14:paraId="2DD81CC1" w14:textId="0ACA2E9C" w:rsidR="0012060A" w:rsidRDefault="0012060A" w:rsidP="000B307C">
            <w:pPr>
              <w:pStyle w:val="Akapitzlist"/>
              <w:ind w:left="0"/>
              <w:jc w:val="both"/>
              <w:rPr>
                <w:rFonts w:ascii="Times New Roman" w:hAnsi="Times New Roman" w:cs="Times New Roman"/>
                <w:sz w:val="24"/>
                <w:szCs w:val="24"/>
              </w:rPr>
            </w:pPr>
            <w:r w:rsidRPr="00136482">
              <w:rPr>
                <w:rFonts w:ascii="Times New Roman" w:hAnsi="Times New Roman" w:cs="Times New Roman"/>
                <w:b/>
                <w:bCs/>
                <w:color w:val="000000" w:themeColor="text1"/>
                <w:sz w:val="24"/>
                <w:szCs w:val="24"/>
              </w:rPr>
              <w:t xml:space="preserve">Obszar tematyczny </w:t>
            </w:r>
            <w:r w:rsidRPr="00136482">
              <w:rPr>
                <w:rFonts w:ascii="Times New Roman" w:hAnsi="Times New Roman" w:cs="Times New Roman"/>
                <w:bCs/>
                <w:i/>
                <w:color w:val="000000" w:themeColor="text1"/>
                <w:sz w:val="24"/>
                <w:szCs w:val="24"/>
              </w:rPr>
              <w:t>Kapitał ludzki i społeczny</w:t>
            </w:r>
          </w:p>
        </w:tc>
      </w:tr>
      <w:tr w:rsidR="0012060A" w14:paraId="31A7869A" w14:textId="77777777" w:rsidTr="0012060A">
        <w:tc>
          <w:tcPr>
            <w:tcW w:w="9736" w:type="dxa"/>
            <w:shd w:val="clear" w:color="auto" w:fill="D9E2F3" w:themeFill="accent5" w:themeFillTint="33"/>
          </w:tcPr>
          <w:p w14:paraId="1960CD0F" w14:textId="5BA14BA7" w:rsidR="0012060A" w:rsidRDefault="0012060A" w:rsidP="000B307C">
            <w:pPr>
              <w:pStyle w:val="Akapitzlist"/>
              <w:ind w:left="0"/>
              <w:jc w:val="both"/>
              <w:rPr>
                <w:rFonts w:ascii="Times New Roman" w:hAnsi="Times New Roman" w:cs="Times New Roman"/>
                <w:sz w:val="24"/>
                <w:szCs w:val="24"/>
              </w:rPr>
            </w:pPr>
            <w:r w:rsidRPr="0012060A">
              <w:rPr>
                <w:rFonts w:ascii="Times New Roman" w:hAnsi="Times New Roman" w:cs="Times New Roman"/>
                <w:b/>
                <w:sz w:val="24"/>
                <w:szCs w:val="24"/>
              </w:rPr>
              <w:t>Cel strategiczny 2</w:t>
            </w:r>
            <w:r w:rsidRPr="0012060A">
              <w:rPr>
                <w:rFonts w:ascii="Times New Roman" w:hAnsi="Times New Roman" w:cs="Times New Roman"/>
                <w:sz w:val="24"/>
                <w:szCs w:val="24"/>
              </w:rPr>
              <w:t xml:space="preserve">.  </w:t>
            </w:r>
            <w:r w:rsidR="00A42348" w:rsidRPr="0012060A">
              <w:rPr>
                <w:rFonts w:ascii="Times New Roman" w:hAnsi="Times New Roman" w:cs="Times New Roman"/>
                <w:sz w:val="24"/>
                <w:szCs w:val="24"/>
              </w:rPr>
              <w:t>Poprawa, jakości</w:t>
            </w:r>
            <w:r w:rsidRPr="0012060A">
              <w:rPr>
                <w:rFonts w:ascii="Times New Roman" w:hAnsi="Times New Roman" w:cs="Times New Roman"/>
                <w:sz w:val="24"/>
                <w:szCs w:val="24"/>
              </w:rPr>
              <w:t xml:space="preserve"> kapitału ludzkiego i społecznego</w:t>
            </w:r>
          </w:p>
        </w:tc>
      </w:tr>
      <w:tr w:rsidR="0012060A" w14:paraId="6DB48408" w14:textId="77777777" w:rsidTr="0012060A">
        <w:tc>
          <w:tcPr>
            <w:tcW w:w="9736" w:type="dxa"/>
            <w:shd w:val="clear" w:color="auto" w:fill="D9E2F3" w:themeFill="accent5" w:themeFillTint="33"/>
          </w:tcPr>
          <w:p w14:paraId="02E386BC" w14:textId="5C6E30F3" w:rsidR="0012060A" w:rsidRDefault="0012060A" w:rsidP="000B307C">
            <w:pPr>
              <w:pStyle w:val="Akapitzlist"/>
              <w:ind w:left="0"/>
              <w:jc w:val="both"/>
              <w:rPr>
                <w:rFonts w:ascii="Times New Roman" w:hAnsi="Times New Roman" w:cs="Times New Roman"/>
                <w:sz w:val="24"/>
                <w:szCs w:val="24"/>
              </w:rPr>
            </w:pPr>
            <w:r w:rsidRPr="00136482">
              <w:rPr>
                <w:rFonts w:ascii="Times New Roman" w:hAnsi="Times New Roman" w:cs="Times New Roman"/>
                <w:b/>
                <w:bCs/>
                <w:color w:val="000000" w:themeColor="text1"/>
                <w:sz w:val="24"/>
                <w:szCs w:val="24"/>
              </w:rPr>
              <w:t xml:space="preserve">Działanie: </w:t>
            </w:r>
            <w:r w:rsidRPr="00136482">
              <w:rPr>
                <w:rFonts w:ascii="Times New Roman" w:hAnsi="Times New Roman" w:cs="Times New Roman"/>
                <w:bCs/>
                <w:i/>
                <w:color w:val="000000" w:themeColor="text1"/>
                <w:sz w:val="24"/>
                <w:szCs w:val="24"/>
              </w:rPr>
              <w:t>Projekty związane z rozwojem kapitału ludzkiego, promocją zatrudnienia z zakresu: doradztwa zawodowego, przekwalifikowania się, zdobywania nowych kwalifikacji, zdobywania umiejętności związanych z poszukiwaniem pracy wspierane pośrednictwem pracy oraz aktywnych form przeciwdziałania bezrobociu.</w:t>
            </w:r>
          </w:p>
        </w:tc>
      </w:tr>
      <w:tr w:rsidR="0012060A" w14:paraId="6A3B5CA0" w14:textId="77777777" w:rsidTr="0012060A">
        <w:tc>
          <w:tcPr>
            <w:tcW w:w="9736" w:type="dxa"/>
            <w:shd w:val="clear" w:color="auto" w:fill="D9E2F3" w:themeFill="accent5" w:themeFillTint="33"/>
          </w:tcPr>
          <w:p w14:paraId="413A076B" w14:textId="4B20BF98" w:rsidR="0012060A" w:rsidRDefault="0012060A" w:rsidP="000B307C">
            <w:pPr>
              <w:pStyle w:val="Akapitzlist"/>
              <w:ind w:left="0"/>
              <w:jc w:val="both"/>
              <w:rPr>
                <w:rFonts w:ascii="Times New Roman" w:hAnsi="Times New Roman" w:cs="Times New Roman"/>
                <w:sz w:val="24"/>
                <w:szCs w:val="24"/>
              </w:rPr>
            </w:pPr>
            <w:r w:rsidRPr="00136482">
              <w:rPr>
                <w:rFonts w:ascii="Times New Roman" w:hAnsi="Times New Roman" w:cs="Times New Roman"/>
                <w:b/>
                <w:bCs/>
                <w:sz w:val="24"/>
                <w:szCs w:val="24"/>
              </w:rPr>
              <w:t>Realizacja:</w:t>
            </w:r>
            <w:r w:rsidRPr="00136482">
              <w:rPr>
                <w:rFonts w:ascii="Times New Roman" w:hAnsi="Times New Roman" w:cs="Times New Roman"/>
                <w:bCs/>
                <w:sz w:val="24"/>
                <w:szCs w:val="24"/>
              </w:rPr>
              <w:t xml:space="preserve"> Powiatowy Urząd Pracy w Mielcu.</w:t>
            </w:r>
          </w:p>
        </w:tc>
      </w:tr>
    </w:tbl>
    <w:p w14:paraId="0DB42AB1" w14:textId="77777777" w:rsidR="00AA32B5" w:rsidRDefault="00AA32B5" w:rsidP="00292006">
      <w:pPr>
        <w:jc w:val="both"/>
        <w:rPr>
          <w:rFonts w:ascii="Times New Roman" w:eastAsia="Calibri" w:hAnsi="Times New Roman" w:cs="Times New Roman"/>
          <w:b/>
          <w:sz w:val="24"/>
          <w:szCs w:val="24"/>
        </w:rPr>
      </w:pPr>
    </w:p>
    <w:p w14:paraId="04AC1B6C" w14:textId="77777777" w:rsidR="002A4FA8" w:rsidRPr="0008777D" w:rsidRDefault="002A4FA8" w:rsidP="00292006">
      <w:pPr>
        <w:jc w:val="both"/>
        <w:rPr>
          <w:rFonts w:ascii="Times New Roman" w:eastAsia="Calibri" w:hAnsi="Times New Roman" w:cs="Times New Roman"/>
          <w:b/>
          <w:color w:val="000000" w:themeColor="text1"/>
          <w:sz w:val="24"/>
          <w:szCs w:val="24"/>
        </w:rPr>
      </w:pPr>
      <w:r w:rsidRPr="0008777D">
        <w:rPr>
          <w:rFonts w:ascii="Times New Roman" w:eastAsia="Calibri" w:hAnsi="Times New Roman" w:cs="Times New Roman"/>
          <w:b/>
          <w:color w:val="000000" w:themeColor="text1"/>
          <w:sz w:val="24"/>
          <w:szCs w:val="24"/>
        </w:rPr>
        <w:t>Najważniejsze działania podejmowane w roku 2019 r.</w:t>
      </w:r>
    </w:p>
    <w:p w14:paraId="346B6B70" w14:textId="73421EB1" w:rsidR="002A4FA8" w:rsidRPr="0008777D" w:rsidRDefault="002A4FA8" w:rsidP="00292006">
      <w:pPr>
        <w:jc w:val="both"/>
        <w:rPr>
          <w:rFonts w:ascii="Times New Roman" w:hAnsi="Times New Roman" w:cs="Times New Roman"/>
          <w:bCs/>
          <w:color w:val="000000" w:themeColor="text1"/>
          <w:sz w:val="24"/>
          <w:szCs w:val="24"/>
        </w:rPr>
      </w:pPr>
      <w:r w:rsidRPr="0008777D">
        <w:rPr>
          <w:rFonts w:ascii="Times New Roman" w:hAnsi="Times New Roman" w:cs="Times New Roman"/>
          <w:bCs/>
          <w:color w:val="000000" w:themeColor="text1"/>
          <w:sz w:val="24"/>
          <w:szCs w:val="24"/>
        </w:rPr>
        <w:t xml:space="preserve">Wartość stopy bezrobocia rejestrowanego, o której mowa w programie rozwoju pod nazwą Strategia Rozwoju Powiatu Mieleckiego na lata 2014-2020, osiągnęła na koniec 2019 roku poziom 4,3% i była to najniższa stopa bezrobocia wśród powiatów ziemskich województwa podkarpackiego. Osiągnięta wartość stopy bezrobocia była niższa od wartości docelowej zaplanowanej do osiągnięcia do 2020 roku o 7,7 punktu procentowego. Aktualnie Powiatowy Urząd Pracy w Mielcu nie obserwuje barier, </w:t>
      </w:r>
      <w:r w:rsidRPr="0008777D">
        <w:rPr>
          <w:rFonts w:ascii="Times New Roman" w:hAnsi="Times New Roman" w:cs="Times New Roman"/>
          <w:bCs/>
          <w:color w:val="000000" w:themeColor="text1"/>
          <w:sz w:val="24"/>
          <w:szCs w:val="24"/>
        </w:rPr>
        <w:lastRenderedPageBreak/>
        <w:t xml:space="preserve">które utrudniałyby osiągnięcie wyznaczonej wartości wskaźnika. Stopień ryzyka realizacji działań określonych w strategii w zakresie promocji zatrudnienia i aktywizacji lokalnego rynku pracy szacowany </w:t>
      </w:r>
      <w:r w:rsidR="00A42348" w:rsidRPr="0008777D">
        <w:rPr>
          <w:rFonts w:ascii="Times New Roman" w:hAnsi="Times New Roman" w:cs="Times New Roman"/>
          <w:bCs/>
          <w:color w:val="000000" w:themeColor="text1"/>
          <w:sz w:val="24"/>
          <w:szCs w:val="24"/>
        </w:rPr>
        <w:t>jest, jako</w:t>
      </w:r>
      <w:r w:rsidRPr="0008777D">
        <w:rPr>
          <w:rFonts w:ascii="Times New Roman" w:hAnsi="Times New Roman" w:cs="Times New Roman"/>
          <w:bCs/>
          <w:color w:val="000000" w:themeColor="text1"/>
          <w:sz w:val="24"/>
          <w:szCs w:val="24"/>
        </w:rPr>
        <w:t xml:space="preserve"> niski.</w:t>
      </w:r>
    </w:p>
    <w:p w14:paraId="1805717F" w14:textId="77777777" w:rsidR="002A4FA8" w:rsidRPr="0008777D" w:rsidRDefault="002A4FA8" w:rsidP="00292006">
      <w:pPr>
        <w:jc w:val="both"/>
        <w:rPr>
          <w:rFonts w:ascii="Times New Roman" w:hAnsi="Times New Roman" w:cs="Times New Roman"/>
          <w:bCs/>
          <w:color w:val="000000" w:themeColor="text1"/>
          <w:sz w:val="24"/>
          <w:szCs w:val="24"/>
        </w:rPr>
      </w:pPr>
    </w:p>
    <w:p w14:paraId="23DFC565" w14:textId="40BE8B68" w:rsidR="002A4FA8" w:rsidRPr="0008777D" w:rsidRDefault="002A4FA8" w:rsidP="00AA32B5">
      <w:pPr>
        <w:contextualSpacing/>
        <w:jc w:val="both"/>
        <w:rPr>
          <w:rFonts w:ascii="Times New Roman" w:hAnsi="Times New Roman" w:cs="Times New Roman"/>
          <w:color w:val="000000" w:themeColor="text1"/>
          <w:sz w:val="24"/>
          <w:szCs w:val="24"/>
        </w:rPr>
      </w:pPr>
      <w:r w:rsidRPr="0008777D">
        <w:rPr>
          <w:rFonts w:ascii="Times New Roman" w:hAnsi="Times New Roman" w:cs="Times New Roman"/>
          <w:color w:val="000000" w:themeColor="text1"/>
          <w:sz w:val="24"/>
          <w:szCs w:val="24"/>
        </w:rPr>
        <w:t>W 2019 roku Powiatowy Urząd Pracy w Mielcu systematycznie realizował działania nakierowane na poprawę dostępności do dobrze rozwiniętych usług publicznych. Podejmowane inicjatywy dotyczyły przede wszystkim rozwoju kapitału ludzkiego i promocji zatrudnienia poprzez organizowanie profesjonalnego poradnictwa i doradztwa zawodowego, pośrednictwa pracy, szkoleń, robót publicznych, prac interwencyjnych, staży, udzielania dotacji na rozpoczęcie własnej działalności gospodarczej a także bonów na zasiedlenie, refundacji kosztów wyposażenia lub doposażenia stanowisk pracy oraz refundacji kosztów poniesionych na wynagrodzenia, nagrody oraz składki na ubezpieczenia społeczne skierowanych osób bezrobotnych w wieku do 30 roku życia.</w:t>
      </w:r>
    </w:p>
    <w:p w14:paraId="0174471E" w14:textId="77777777" w:rsidR="0012060A" w:rsidRPr="0008777D" w:rsidRDefault="0012060A" w:rsidP="00292006">
      <w:pPr>
        <w:contextualSpacing/>
        <w:jc w:val="both"/>
        <w:rPr>
          <w:rFonts w:ascii="Times New Roman" w:hAnsi="Times New Roman" w:cs="Times New Roman"/>
          <w:color w:val="000000" w:themeColor="text1"/>
          <w:sz w:val="24"/>
          <w:szCs w:val="24"/>
        </w:rPr>
      </w:pPr>
    </w:p>
    <w:p w14:paraId="6FF42FD8"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Poradnictwo i doradztwo zawodowe</w:t>
      </w:r>
    </w:p>
    <w:p w14:paraId="05DC55F4" w14:textId="77777777"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okresie 2019 roku poradnictwo i doradztwo zawodowe obejmowało następujące obszary zagadnień:</w:t>
      </w:r>
    </w:p>
    <w:p w14:paraId="70DA1514" w14:textId="77777777" w:rsidR="002A4FA8" w:rsidRPr="00136482" w:rsidRDefault="002A4FA8" w:rsidP="00292006">
      <w:pPr>
        <w:numPr>
          <w:ilvl w:val="0"/>
          <w:numId w:val="14"/>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Grupowe poradnictwo zawodowe,</w:t>
      </w:r>
    </w:p>
    <w:p w14:paraId="79679D3E" w14:textId="77777777" w:rsidR="002A4FA8" w:rsidRPr="00136482" w:rsidRDefault="002A4FA8" w:rsidP="00292006">
      <w:pPr>
        <w:numPr>
          <w:ilvl w:val="0"/>
          <w:numId w:val="14"/>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Poradnictwo indywidualne,</w:t>
      </w:r>
    </w:p>
    <w:p w14:paraId="170852D4" w14:textId="77777777" w:rsidR="00396353" w:rsidRDefault="002A4FA8" w:rsidP="00292006">
      <w:pPr>
        <w:numPr>
          <w:ilvl w:val="0"/>
          <w:numId w:val="14"/>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Grupowa informacja zawodowa i preorientacja zawodowa.</w:t>
      </w:r>
    </w:p>
    <w:p w14:paraId="1C6E9987" w14:textId="77777777" w:rsidR="002C42F1" w:rsidRDefault="002C42F1" w:rsidP="00292006">
      <w:pPr>
        <w:contextualSpacing/>
        <w:jc w:val="both"/>
        <w:rPr>
          <w:rFonts w:ascii="Times New Roman" w:hAnsi="Times New Roman" w:cs="Times New Roman"/>
          <w:color w:val="000000" w:themeColor="text1"/>
          <w:sz w:val="24"/>
          <w:szCs w:val="24"/>
        </w:rPr>
      </w:pPr>
    </w:p>
    <w:p w14:paraId="7FAA8518" w14:textId="77777777" w:rsidR="002A4FA8" w:rsidRDefault="000B307C" w:rsidP="00292006">
      <w:pPr>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Grupowe poradnictwo zawodowe</w:t>
      </w:r>
    </w:p>
    <w:p w14:paraId="4BC0D5B1" w14:textId="77777777" w:rsidR="000B307C" w:rsidRPr="00136482" w:rsidRDefault="000B307C" w:rsidP="00292006">
      <w:pPr>
        <w:contextualSpacing/>
        <w:jc w:val="both"/>
        <w:rPr>
          <w:rFonts w:ascii="Times New Roman" w:hAnsi="Times New Roman" w:cs="Times New Roman"/>
          <w:b/>
          <w:bCs/>
          <w:color w:val="000000" w:themeColor="text1"/>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6754"/>
        <w:gridCol w:w="2266"/>
      </w:tblGrid>
      <w:tr w:rsidR="002A4FA8" w:rsidRPr="00136482" w14:paraId="701A66F1" w14:textId="77777777" w:rsidTr="002C42F1">
        <w:trPr>
          <w:trHeight w:val="389"/>
        </w:trPr>
        <w:tc>
          <w:tcPr>
            <w:tcW w:w="387" w:type="pct"/>
            <w:shd w:val="clear" w:color="auto" w:fill="BDD6EE" w:themeFill="accent1" w:themeFillTint="66"/>
            <w:vAlign w:val="center"/>
          </w:tcPr>
          <w:p w14:paraId="3FD2B766" w14:textId="77777777" w:rsidR="002A4FA8" w:rsidRPr="00136482" w:rsidRDefault="002A4FA8"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Lp.</w:t>
            </w:r>
          </w:p>
        </w:tc>
        <w:tc>
          <w:tcPr>
            <w:tcW w:w="3453" w:type="pct"/>
            <w:shd w:val="clear" w:color="auto" w:fill="BDD6EE" w:themeFill="accent1" w:themeFillTint="66"/>
            <w:vAlign w:val="center"/>
          </w:tcPr>
          <w:p w14:paraId="11D2A491"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NAZWA I TEMATYKA ZAJĘĆ:</w:t>
            </w:r>
          </w:p>
        </w:tc>
        <w:tc>
          <w:tcPr>
            <w:tcW w:w="1159" w:type="pct"/>
            <w:shd w:val="clear" w:color="auto" w:fill="BDD6EE" w:themeFill="accent1" w:themeFillTint="66"/>
            <w:vAlign w:val="center"/>
          </w:tcPr>
          <w:p w14:paraId="5900005A"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Liczba edycji /Liczba osób</w:t>
            </w:r>
          </w:p>
        </w:tc>
      </w:tr>
      <w:tr w:rsidR="002A4FA8" w:rsidRPr="00136482" w14:paraId="4624BB3F" w14:textId="77777777" w:rsidTr="002C42F1">
        <w:trPr>
          <w:trHeight w:val="876"/>
        </w:trPr>
        <w:tc>
          <w:tcPr>
            <w:tcW w:w="387" w:type="pct"/>
            <w:shd w:val="clear" w:color="auto" w:fill="auto"/>
          </w:tcPr>
          <w:p w14:paraId="3FEC1B1F"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3453" w:type="pct"/>
            <w:shd w:val="clear" w:color="auto" w:fill="auto"/>
          </w:tcPr>
          <w:p w14:paraId="5FD93992" w14:textId="1DBA28C2" w:rsidR="002A4FA8" w:rsidRPr="00136482" w:rsidRDefault="002A4FA8"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Biznes plan - </w:t>
            </w:r>
            <w:r w:rsidR="002C42F1" w:rsidRPr="00136482">
              <w:rPr>
                <w:rFonts w:ascii="Times New Roman" w:eastAsia="Calibri" w:hAnsi="Times New Roman" w:cs="Times New Roman"/>
                <w:color w:val="000000" w:themeColor="text1"/>
                <w:sz w:val="24"/>
                <w:szCs w:val="24"/>
              </w:rPr>
              <w:t xml:space="preserve">zapoznanie </w:t>
            </w:r>
            <w:r w:rsidRPr="00136482">
              <w:rPr>
                <w:rFonts w:ascii="Times New Roman" w:eastAsia="Calibri" w:hAnsi="Times New Roman" w:cs="Times New Roman"/>
                <w:color w:val="000000" w:themeColor="text1"/>
                <w:sz w:val="24"/>
                <w:szCs w:val="24"/>
              </w:rPr>
              <w:t xml:space="preserve">się z zasadami prowadzenia własnej działalności gospodarczej. Indywidualne konsultacje w </w:t>
            </w:r>
            <w:r w:rsidR="00A219F0" w:rsidRPr="00136482">
              <w:rPr>
                <w:rFonts w:ascii="Times New Roman" w:eastAsia="Calibri" w:hAnsi="Times New Roman" w:cs="Times New Roman"/>
                <w:color w:val="000000" w:themeColor="text1"/>
                <w:sz w:val="24"/>
                <w:szCs w:val="24"/>
              </w:rPr>
              <w:t xml:space="preserve">zakresie przygotowania wniosku </w:t>
            </w:r>
            <w:r w:rsidRPr="00136482">
              <w:rPr>
                <w:rFonts w:ascii="Times New Roman" w:eastAsia="Calibri" w:hAnsi="Times New Roman" w:cs="Times New Roman"/>
                <w:color w:val="000000" w:themeColor="text1"/>
                <w:sz w:val="24"/>
                <w:szCs w:val="24"/>
              </w:rPr>
              <w:t>o dotacje na rozpoczęcie własnej działalności gospodarczej</w:t>
            </w:r>
          </w:p>
        </w:tc>
        <w:tc>
          <w:tcPr>
            <w:tcW w:w="1159" w:type="pct"/>
            <w:shd w:val="clear" w:color="auto" w:fill="auto"/>
            <w:vAlign w:val="center"/>
          </w:tcPr>
          <w:p w14:paraId="2B82708E"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9/61</w:t>
            </w:r>
          </w:p>
        </w:tc>
      </w:tr>
      <w:tr w:rsidR="002A4FA8" w:rsidRPr="00136482" w14:paraId="26CD1E77" w14:textId="77777777" w:rsidTr="002F6E33">
        <w:trPr>
          <w:trHeight w:val="808"/>
        </w:trPr>
        <w:tc>
          <w:tcPr>
            <w:tcW w:w="387" w:type="pct"/>
            <w:shd w:val="clear" w:color="auto" w:fill="auto"/>
          </w:tcPr>
          <w:p w14:paraId="0A303A8E"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w:t>
            </w:r>
          </w:p>
        </w:tc>
        <w:tc>
          <w:tcPr>
            <w:tcW w:w="3453" w:type="pct"/>
            <w:shd w:val="clear" w:color="auto" w:fill="auto"/>
          </w:tcPr>
          <w:p w14:paraId="774304D1" w14:textId="6A414681" w:rsidR="002A4FA8" w:rsidRPr="00136482" w:rsidRDefault="002A4FA8"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Przygotowanie do poszukiwania pracy </w:t>
            </w:r>
            <w:r w:rsidR="002C42F1">
              <w:rPr>
                <w:rFonts w:ascii="Times New Roman" w:eastAsia="Calibri" w:hAnsi="Times New Roman" w:cs="Times New Roman"/>
                <w:color w:val="000000" w:themeColor="text1"/>
                <w:sz w:val="24"/>
                <w:szCs w:val="24"/>
              </w:rPr>
              <w:t>–</w:t>
            </w:r>
            <w:r w:rsidRPr="00136482">
              <w:rPr>
                <w:rFonts w:ascii="Times New Roman" w:eastAsia="Calibri" w:hAnsi="Times New Roman" w:cs="Times New Roman"/>
                <w:color w:val="000000" w:themeColor="text1"/>
                <w:sz w:val="24"/>
                <w:szCs w:val="24"/>
              </w:rPr>
              <w:t xml:space="preserve"> </w:t>
            </w:r>
            <w:r w:rsidR="002C42F1" w:rsidRPr="00136482">
              <w:rPr>
                <w:rFonts w:ascii="Times New Roman" w:eastAsia="Calibri" w:hAnsi="Times New Roman" w:cs="Times New Roman"/>
                <w:color w:val="000000" w:themeColor="text1"/>
                <w:sz w:val="24"/>
                <w:szCs w:val="24"/>
              </w:rPr>
              <w:t xml:space="preserve">zapoznanie </w:t>
            </w:r>
            <w:r w:rsidRPr="00136482">
              <w:rPr>
                <w:rFonts w:ascii="Times New Roman" w:eastAsia="Calibri" w:hAnsi="Times New Roman" w:cs="Times New Roman"/>
                <w:color w:val="000000" w:themeColor="text1"/>
                <w:sz w:val="24"/>
                <w:szCs w:val="24"/>
              </w:rPr>
              <w:t>ze zmianami zachodzącymi na rynku pracy. Motywowanie do aktywności. Stworzenie dokumentów aplikacyjnych. Przygotowanie do rozmowy kwalifikacyjnej</w:t>
            </w:r>
          </w:p>
        </w:tc>
        <w:tc>
          <w:tcPr>
            <w:tcW w:w="1159" w:type="pct"/>
            <w:shd w:val="clear" w:color="auto" w:fill="auto"/>
            <w:vAlign w:val="center"/>
          </w:tcPr>
          <w:p w14:paraId="611CBEB5"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7/32</w:t>
            </w:r>
          </w:p>
        </w:tc>
      </w:tr>
      <w:tr w:rsidR="002A4FA8" w:rsidRPr="00136482" w14:paraId="58F60D1C" w14:textId="77777777" w:rsidTr="002C42F1">
        <w:trPr>
          <w:trHeight w:val="283"/>
        </w:trPr>
        <w:tc>
          <w:tcPr>
            <w:tcW w:w="3841" w:type="pct"/>
            <w:gridSpan w:val="2"/>
            <w:shd w:val="clear" w:color="auto" w:fill="auto"/>
            <w:vAlign w:val="center"/>
          </w:tcPr>
          <w:p w14:paraId="2616869C" w14:textId="77777777" w:rsidR="002A4FA8" w:rsidRPr="00136482" w:rsidRDefault="002A4FA8"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RAZEM</w:t>
            </w:r>
          </w:p>
        </w:tc>
        <w:tc>
          <w:tcPr>
            <w:tcW w:w="1159" w:type="pct"/>
            <w:shd w:val="clear" w:color="auto" w:fill="auto"/>
            <w:vAlign w:val="center"/>
          </w:tcPr>
          <w:p w14:paraId="4936DE2C"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16/93</w:t>
            </w:r>
          </w:p>
        </w:tc>
      </w:tr>
    </w:tbl>
    <w:p w14:paraId="7BDFC3D8" w14:textId="77777777" w:rsidR="002C42F1" w:rsidRDefault="002C42F1" w:rsidP="00292006">
      <w:pPr>
        <w:jc w:val="both"/>
        <w:rPr>
          <w:rFonts w:ascii="Times New Roman" w:hAnsi="Times New Roman" w:cs="Times New Roman"/>
          <w:b/>
          <w:bCs/>
          <w:color w:val="000000" w:themeColor="text1"/>
          <w:sz w:val="24"/>
          <w:szCs w:val="24"/>
        </w:rPr>
      </w:pPr>
    </w:p>
    <w:p w14:paraId="2ABBE22E"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Poradnictwo indywidualne</w:t>
      </w:r>
    </w:p>
    <w:p w14:paraId="04E0BDE1" w14:textId="0B5B5A09" w:rsidR="002A4FA8" w:rsidRPr="00136482" w:rsidRDefault="002A4FA8" w:rsidP="00AA32B5">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zakresie poradnictwa indywidualnego udzielono w 2019 roku łącznie 1344 porady indywidualne. Porady dotyczyły likwidowania deficytów w zakresie umiejętności poszukiwania pracy i poruszania się po rynku pracy, pomocy w zaplanowaniu ścieżki kariery zawodowej, a także pomocy w tworzeniu dokumentów aplikacyjnych i przygotowania do rozmów kwalifikacyjnych, wyboru kierunku szkolenia oraz badania predyspozycji do prowadzenia własnej firmy.</w:t>
      </w:r>
    </w:p>
    <w:p w14:paraId="3CE118EF" w14:textId="77777777" w:rsidR="00FD6D1F" w:rsidRPr="00136482" w:rsidRDefault="00FD6D1F" w:rsidP="00396353">
      <w:pPr>
        <w:contextualSpacing/>
        <w:jc w:val="both"/>
        <w:rPr>
          <w:rFonts w:ascii="Times New Roman" w:hAnsi="Times New Roman" w:cs="Times New Roman"/>
          <w:color w:val="000000" w:themeColor="text1"/>
          <w:sz w:val="24"/>
          <w:szCs w:val="24"/>
        </w:rPr>
      </w:pPr>
    </w:p>
    <w:p w14:paraId="22866B82"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Grupowa informacja zawodowa i preorientacja zawodowa</w:t>
      </w:r>
    </w:p>
    <w:p w14:paraId="19D7162C" w14:textId="0673FFDB" w:rsidR="002A4FA8" w:rsidRPr="00136482" w:rsidRDefault="002A4FA8"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roku 2019 zorganizowano 40 spotkań grupowej informacji zawodowej, w których uczestniczyło łącznie 460 osób. Tematyka spotkań dotyczyła możliwości korzystania z usług oraz instrumentów rynku pracy, a także praw i obowiązków osób bezrobotnych. W 2019 roku odbyło się również </w:t>
      </w:r>
      <w:r w:rsidR="00AA32B5">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19 spotkań informacyjnych dla uczniów szkół podstawowych i ponadgimnazjalnych powiatu mieleckiego. Spotkania dotyczyły promocji Targów Pracy Powiatu Mieleckiego, informacji </w:t>
      </w:r>
      <w:r w:rsidR="00AA32B5">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o usługach i instrumentach rynku pracy, przepisów związanych z rejestracją w Urzędzie oraz planowania ścieżki kariery zawodowej. W spotkaniach uczestniczyło łącznie 897 uczniów.</w:t>
      </w:r>
    </w:p>
    <w:p w14:paraId="6B7A5572" w14:textId="77777777" w:rsidR="002A4FA8" w:rsidRDefault="002A4FA8" w:rsidP="00292006">
      <w:pPr>
        <w:jc w:val="both"/>
        <w:rPr>
          <w:rFonts w:ascii="Times New Roman" w:hAnsi="Times New Roman" w:cs="Times New Roman"/>
          <w:color w:val="000000" w:themeColor="text1"/>
          <w:sz w:val="24"/>
          <w:szCs w:val="24"/>
        </w:rPr>
      </w:pPr>
    </w:p>
    <w:p w14:paraId="17F2FEB9" w14:textId="77777777" w:rsidR="00562DA1" w:rsidRPr="00136482" w:rsidRDefault="00562DA1" w:rsidP="00292006">
      <w:pPr>
        <w:jc w:val="both"/>
        <w:rPr>
          <w:rFonts w:ascii="Times New Roman" w:hAnsi="Times New Roman" w:cs="Times New Roman"/>
          <w:color w:val="000000" w:themeColor="text1"/>
          <w:sz w:val="24"/>
          <w:szCs w:val="24"/>
        </w:rPr>
      </w:pPr>
    </w:p>
    <w:p w14:paraId="4F2CF0D9"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lastRenderedPageBreak/>
        <w:t>Pośrednictwo pracy</w:t>
      </w:r>
    </w:p>
    <w:p w14:paraId="0A20872F" w14:textId="77777777" w:rsidR="002A4FA8" w:rsidRPr="00136482" w:rsidRDefault="002A4FA8" w:rsidP="00292006">
      <w:pPr>
        <w:jc w:val="both"/>
        <w:rPr>
          <w:rFonts w:ascii="Times New Roman" w:hAnsi="Times New Roman" w:cs="Times New Roman"/>
          <w:b/>
          <w:color w:val="000000" w:themeColor="text1"/>
          <w:sz w:val="24"/>
          <w:szCs w:val="24"/>
        </w:rPr>
      </w:pPr>
      <w:r w:rsidRPr="00136482">
        <w:rPr>
          <w:rFonts w:ascii="Times New Roman" w:hAnsi="Times New Roman" w:cs="Times New Roman"/>
          <w:color w:val="000000" w:themeColor="text1"/>
          <w:sz w:val="24"/>
          <w:szCs w:val="24"/>
        </w:rPr>
        <w:t>W 2019 roku pracodawcy zgłosili 5675 miejsc pracy i aktywizacji zawodowej.</w:t>
      </w:r>
    </w:p>
    <w:p w14:paraId="1CEEBB17" w14:textId="77777777" w:rsidR="00A219F0" w:rsidRPr="00136482" w:rsidRDefault="00A219F0" w:rsidP="00292006">
      <w:pPr>
        <w:jc w:val="both"/>
        <w:rPr>
          <w:rFonts w:ascii="Times New Roman" w:hAnsi="Times New Roman" w:cs="Times New Roman"/>
          <w:b/>
          <w:color w:val="000000" w:themeColor="text1"/>
          <w:sz w:val="24"/>
          <w:szCs w:val="24"/>
        </w:rPr>
      </w:pPr>
    </w:p>
    <w:p w14:paraId="0D8C30DC"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Oferty pracy niesubsydiowanej</w:t>
      </w:r>
    </w:p>
    <w:p w14:paraId="563B10AF" w14:textId="77777777" w:rsidR="002A4FA8" w:rsidRDefault="002A4FA8"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Oferty podjęcia pracy na podstawie umów o pracę lub umów cywilnoprawnych bez finansowego wsparcia urzędu tzw. oferty niesubsydiowane stanowiły 76,2% wszystkich ofert (4323 stanowiska</w:t>
      </w:r>
      <w:r w:rsidR="00A219F0" w:rsidRPr="00136482">
        <w:rPr>
          <w:rFonts w:ascii="Times New Roman" w:hAnsi="Times New Roman" w:cs="Times New Roman"/>
          <w:color w:val="000000" w:themeColor="text1"/>
          <w:sz w:val="24"/>
          <w:szCs w:val="24"/>
        </w:rPr>
        <w:t xml:space="preserve"> pracy).</w:t>
      </w:r>
    </w:p>
    <w:p w14:paraId="08D32C72" w14:textId="77777777" w:rsidR="007543BE" w:rsidRDefault="007543BE" w:rsidP="00292006">
      <w:pPr>
        <w:jc w:val="both"/>
        <w:rPr>
          <w:rFonts w:ascii="Times New Roman" w:hAnsi="Times New Roman" w:cs="Times New Roman"/>
          <w:color w:val="000000" w:themeColor="text1"/>
          <w:sz w:val="24"/>
          <w:szCs w:val="24"/>
        </w:rPr>
      </w:pPr>
    </w:p>
    <w:p w14:paraId="32FBDC39" w14:textId="77777777" w:rsidR="002A4FA8" w:rsidRPr="00136482" w:rsidRDefault="002A4FA8" w:rsidP="00292006">
      <w:pPr>
        <w:jc w:val="both"/>
        <w:rPr>
          <w:rFonts w:ascii="Times New Roman" w:hAnsi="Times New Roman" w:cs="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2268"/>
        <w:gridCol w:w="2552"/>
      </w:tblGrid>
      <w:tr w:rsidR="002A4FA8" w:rsidRPr="00136482" w14:paraId="64B4B76A" w14:textId="77777777" w:rsidTr="00430D03">
        <w:trPr>
          <w:trHeight w:val="555"/>
        </w:trPr>
        <w:tc>
          <w:tcPr>
            <w:tcW w:w="2410" w:type="dxa"/>
            <w:shd w:val="clear" w:color="auto" w:fill="BDD6EE" w:themeFill="accent1" w:themeFillTint="66"/>
            <w:vAlign w:val="center"/>
          </w:tcPr>
          <w:p w14:paraId="033C3799"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Rok 2019</w:t>
            </w:r>
          </w:p>
        </w:tc>
        <w:tc>
          <w:tcPr>
            <w:tcW w:w="2693" w:type="dxa"/>
            <w:shd w:val="clear" w:color="auto" w:fill="BDD6EE" w:themeFill="accent1" w:themeFillTint="66"/>
            <w:vAlign w:val="center"/>
          </w:tcPr>
          <w:p w14:paraId="382DA799"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Ilość pracodawców zgłaszających oferty pracy</w:t>
            </w:r>
          </w:p>
        </w:tc>
        <w:tc>
          <w:tcPr>
            <w:tcW w:w="2268" w:type="dxa"/>
            <w:shd w:val="clear" w:color="auto" w:fill="BDD6EE" w:themeFill="accent1" w:themeFillTint="66"/>
            <w:vAlign w:val="center"/>
          </w:tcPr>
          <w:p w14:paraId="4A836935"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Ilość stanowisk pracy</w:t>
            </w:r>
          </w:p>
        </w:tc>
        <w:tc>
          <w:tcPr>
            <w:tcW w:w="2552" w:type="dxa"/>
            <w:shd w:val="clear" w:color="auto" w:fill="BDD6EE" w:themeFill="accent1" w:themeFillTint="66"/>
            <w:vAlign w:val="center"/>
          </w:tcPr>
          <w:p w14:paraId="2E67F1D1"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Dla osób ze stopniem niepełnosprawności</w:t>
            </w:r>
          </w:p>
        </w:tc>
      </w:tr>
      <w:tr w:rsidR="002A4FA8" w:rsidRPr="00136482" w14:paraId="12623E25" w14:textId="77777777" w:rsidTr="00430D03">
        <w:tc>
          <w:tcPr>
            <w:tcW w:w="2410" w:type="dxa"/>
            <w:shd w:val="clear" w:color="auto" w:fill="auto"/>
            <w:vAlign w:val="center"/>
          </w:tcPr>
          <w:p w14:paraId="03ED4B35"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Zgłoszone przez pracodawców</w:t>
            </w:r>
          </w:p>
        </w:tc>
        <w:tc>
          <w:tcPr>
            <w:tcW w:w="2693" w:type="dxa"/>
            <w:shd w:val="clear" w:color="auto" w:fill="auto"/>
            <w:vAlign w:val="center"/>
          </w:tcPr>
          <w:p w14:paraId="416AE0B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1572</w:t>
            </w:r>
          </w:p>
        </w:tc>
        <w:tc>
          <w:tcPr>
            <w:tcW w:w="2268" w:type="dxa"/>
            <w:shd w:val="clear" w:color="auto" w:fill="auto"/>
            <w:vAlign w:val="center"/>
          </w:tcPr>
          <w:p w14:paraId="3C3C53C7"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2800</w:t>
            </w:r>
          </w:p>
        </w:tc>
        <w:tc>
          <w:tcPr>
            <w:tcW w:w="2552" w:type="dxa"/>
            <w:shd w:val="clear" w:color="auto" w:fill="auto"/>
            <w:vAlign w:val="center"/>
          </w:tcPr>
          <w:p w14:paraId="7166DE12"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200</w:t>
            </w:r>
          </w:p>
        </w:tc>
      </w:tr>
      <w:tr w:rsidR="002A4FA8" w:rsidRPr="00136482" w14:paraId="44E8DD1E" w14:textId="77777777" w:rsidTr="00430D03">
        <w:tc>
          <w:tcPr>
            <w:tcW w:w="2410" w:type="dxa"/>
            <w:shd w:val="clear" w:color="auto" w:fill="auto"/>
            <w:vAlign w:val="center"/>
          </w:tcPr>
          <w:p w14:paraId="5DF6D09B"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Zgłoszone przez agencje zatrudnienia</w:t>
            </w:r>
          </w:p>
        </w:tc>
        <w:tc>
          <w:tcPr>
            <w:tcW w:w="2693" w:type="dxa"/>
            <w:shd w:val="clear" w:color="auto" w:fill="auto"/>
            <w:vAlign w:val="center"/>
          </w:tcPr>
          <w:p w14:paraId="60ADA8DE"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92</w:t>
            </w:r>
          </w:p>
        </w:tc>
        <w:tc>
          <w:tcPr>
            <w:tcW w:w="2268" w:type="dxa"/>
            <w:shd w:val="clear" w:color="auto" w:fill="auto"/>
            <w:vAlign w:val="center"/>
          </w:tcPr>
          <w:p w14:paraId="01342F55"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1523</w:t>
            </w:r>
          </w:p>
        </w:tc>
        <w:tc>
          <w:tcPr>
            <w:tcW w:w="2552" w:type="dxa"/>
            <w:shd w:val="clear" w:color="auto" w:fill="auto"/>
            <w:vAlign w:val="center"/>
          </w:tcPr>
          <w:p w14:paraId="4A088BD2"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0</w:t>
            </w:r>
          </w:p>
        </w:tc>
      </w:tr>
      <w:tr w:rsidR="002A4FA8" w:rsidRPr="00136482" w14:paraId="5DF534FD" w14:textId="77777777" w:rsidTr="00430D03">
        <w:trPr>
          <w:trHeight w:val="295"/>
        </w:trPr>
        <w:tc>
          <w:tcPr>
            <w:tcW w:w="2410" w:type="dxa"/>
            <w:shd w:val="clear" w:color="auto" w:fill="auto"/>
            <w:vAlign w:val="center"/>
          </w:tcPr>
          <w:p w14:paraId="3477A76F" w14:textId="77777777" w:rsidR="002A4FA8" w:rsidRPr="00136482" w:rsidRDefault="002A4FA8"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Razem</w:t>
            </w:r>
          </w:p>
        </w:tc>
        <w:tc>
          <w:tcPr>
            <w:tcW w:w="2693" w:type="dxa"/>
            <w:shd w:val="clear" w:color="auto" w:fill="auto"/>
            <w:vAlign w:val="center"/>
          </w:tcPr>
          <w:p w14:paraId="6D5F1780"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1664</w:t>
            </w:r>
          </w:p>
        </w:tc>
        <w:tc>
          <w:tcPr>
            <w:tcW w:w="2268" w:type="dxa"/>
            <w:shd w:val="clear" w:color="auto" w:fill="auto"/>
            <w:vAlign w:val="center"/>
          </w:tcPr>
          <w:p w14:paraId="741582F5"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4323</w:t>
            </w:r>
          </w:p>
        </w:tc>
        <w:tc>
          <w:tcPr>
            <w:tcW w:w="2552" w:type="dxa"/>
            <w:shd w:val="clear" w:color="auto" w:fill="auto"/>
            <w:vAlign w:val="center"/>
          </w:tcPr>
          <w:p w14:paraId="784DDBC6"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200</w:t>
            </w:r>
          </w:p>
        </w:tc>
      </w:tr>
    </w:tbl>
    <w:p w14:paraId="7704AC86" w14:textId="77777777" w:rsidR="00684DC2" w:rsidRPr="00136482" w:rsidRDefault="00684DC2" w:rsidP="00292006">
      <w:pPr>
        <w:jc w:val="both"/>
        <w:rPr>
          <w:rFonts w:ascii="Times New Roman" w:hAnsi="Times New Roman" w:cs="Times New Roman"/>
          <w:color w:val="000000" w:themeColor="text1"/>
          <w:sz w:val="24"/>
          <w:szCs w:val="24"/>
        </w:rPr>
      </w:pPr>
    </w:p>
    <w:p w14:paraId="095B9768"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Oferty pracy subsydiowanej</w:t>
      </w:r>
    </w:p>
    <w:p w14:paraId="19CC14AD" w14:textId="77777777" w:rsidR="002A4FA8" w:rsidRPr="00136482" w:rsidRDefault="002A4FA8"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Oferty aktywizacji zawodowej realizowane przez pracodawców na podstawie umów o dofinansowywane zawartych z Urzędem w 2019 roku tzw. oferty subsydiowane stanowiły 23,8% wszystkich ofert (1352 stanowiska pracy).</w:t>
      </w:r>
    </w:p>
    <w:p w14:paraId="4541E48C" w14:textId="77777777" w:rsidR="002A4FA8" w:rsidRPr="00136482" w:rsidRDefault="002A4FA8" w:rsidP="00292006">
      <w:pPr>
        <w:jc w:val="both"/>
        <w:rPr>
          <w:rFonts w:ascii="Times New Roman" w:hAnsi="Times New Roman" w:cs="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2268"/>
        <w:gridCol w:w="1843"/>
      </w:tblGrid>
      <w:tr w:rsidR="002A4FA8" w:rsidRPr="00136482" w14:paraId="7BA6128F" w14:textId="77777777" w:rsidTr="00430D03">
        <w:trPr>
          <w:trHeight w:val="538"/>
        </w:trPr>
        <w:tc>
          <w:tcPr>
            <w:tcW w:w="2977" w:type="dxa"/>
            <w:shd w:val="clear" w:color="auto" w:fill="BDD6EE" w:themeFill="accent1" w:themeFillTint="66"/>
            <w:vAlign w:val="center"/>
          </w:tcPr>
          <w:p w14:paraId="0BE9B571"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Rok 2019</w:t>
            </w:r>
          </w:p>
        </w:tc>
        <w:tc>
          <w:tcPr>
            <w:tcW w:w="2835" w:type="dxa"/>
            <w:shd w:val="clear" w:color="auto" w:fill="BDD6EE" w:themeFill="accent1" w:themeFillTint="66"/>
            <w:vAlign w:val="center"/>
          </w:tcPr>
          <w:p w14:paraId="1FE256B7"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Ilość pracodawców zgłaszających oferty pracy</w:t>
            </w:r>
          </w:p>
        </w:tc>
        <w:tc>
          <w:tcPr>
            <w:tcW w:w="2268" w:type="dxa"/>
            <w:shd w:val="clear" w:color="auto" w:fill="BDD6EE" w:themeFill="accent1" w:themeFillTint="66"/>
            <w:vAlign w:val="center"/>
          </w:tcPr>
          <w:p w14:paraId="492579D4"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Ilość stanowisk pracy</w:t>
            </w:r>
          </w:p>
        </w:tc>
        <w:tc>
          <w:tcPr>
            <w:tcW w:w="1843" w:type="dxa"/>
            <w:shd w:val="clear" w:color="auto" w:fill="BDD6EE" w:themeFill="accent1" w:themeFillTint="66"/>
            <w:vAlign w:val="center"/>
          </w:tcPr>
          <w:p w14:paraId="3DBFA191"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Wydane skierowania</w:t>
            </w:r>
          </w:p>
        </w:tc>
      </w:tr>
      <w:tr w:rsidR="002A4FA8" w:rsidRPr="00136482" w14:paraId="2C46C4E6" w14:textId="77777777" w:rsidTr="00430D03">
        <w:trPr>
          <w:trHeight w:val="331"/>
        </w:trPr>
        <w:tc>
          <w:tcPr>
            <w:tcW w:w="2977" w:type="dxa"/>
            <w:shd w:val="clear" w:color="auto" w:fill="auto"/>
            <w:vAlign w:val="center"/>
          </w:tcPr>
          <w:p w14:paraId="2D2304D1"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Prace interwencyjne</w:t>
            </w:r>
          </w:p>
        </w:tc>
        <w:tc>
          <w:tcPr>
            <w:tcW w:w="2835" w:type="dxa"/>
            <w:shd w:val="clear" w:color="auto" w:fill="auto"/>
            <w:vAlign w:val="center"/>
          </w:tcPr>
          <w:p w14:paraId="337C8BF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252</w:t>
            </w:r>
          </w:p>
        </w:tc>
        <w:tc>
          <w:tcPr>
            <w:tcW w:w="2268" w:type="dxa"/>
            <w:shd w:val="clear" w:color="auto" w:fill="auto"/>
            <w:vAlign w:val="center"/>
          </w:tcPr>
          <w:p w14:paraId="4C131604"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252</w:t>
            </w:r>
          </w:p>
        </w:tc>
        <w:tc>
          <w:tcPr>
            <w:tcW w:w="1843" w:type="dxa"/>
            <w:shd w:val="clear" w:color="auto" w:fill="auto"/>
            <w:vAlign w:val="center"/>
          </w:tcPr>
          <w:p w14:paraId="13407EA2"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389</w:t>
            </w:r>
          </w:p>
        </w:tc>
      </w:tr>
      <w:tr w:rsidR="002A4FA8" w:rsidRPr="00136482" w14:paraId="1D8FA411" w14:textId="77777777" w:rsidTr="00430D03">
        <w:trPr>
          <w:trHeight w:val="293"/>
        </w:trPr>
        <w:tc>
          <w:tcPr>
            <w:tcW w:w="2977" w:type="dxa"/>
            <w:shd w:val="clear" w:color="auto" w:fill="auto"/>
            <w:vAlign w:val="center"/>
          </w:tcPr>
          <w:p w14:paraId="31FC804D"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Roboty publiczne</w:t>
            </w:r>
          </w:p>
        </w:tc>
        <w:tc>
          <w:tcPr>
            <w:tcW w:w="2835" w:type="dxa"/>
            <w:shd w:val="clear" w:color="auto" w:fill="auto"/>
            <w:vAlign w:val="center"/>
          </w:tcPr>
          <w:p w14:paraId="3ED2CE28"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105</w:t>
            </w:r>
          </w:p>
        </w:tc>
        <w:tc>
          <w:tcPr>
            <w:tcW w:w="2268" w:type="dxa"/>
            <w:shd w:val="clear" w:color="auto" w:fill="auto"/>
            <w:vAlign w:val="center"/>
          </w:tcPr>
          <w:p w14:paraId="383BB99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105</w:t>
            </w:r>
          </w:p>
        </w:tc>
        <w:tc>
          <w:tcPr>
            <w:tcW w:w="1843" w:type="dxa"/>
            <w:shd w:val="clear" w:color="auto" w:fill="auto"/>
            <w:vAlign w:val="center"/>
          </w:tcPr>
          <w:p w14:paraId="664C70C8"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89</w:t>
            </w:r>
          </w:p>
        </w:tc>
      </w:tr>
      <w:tr w:rsidR="002A4FA8" w:rsidRPr="00136482" w14:paraId="43541EAA" w14:textId="77777777" w:rsidTr="00430D03">
        <w:trPr>
          <w:trHeight w:val="269"/>
        </w:trPr>
        <w:tc>
          <w:tcPr>
            <w:tcW w:w="2977" w:type="dxa"/>
            <w:shd w:val="clear" w:color="auto" w:fill="auto"/>
            <w:vAlign w:val="center"/>
          </w:tcPr>
          <w:p w14:paraId="2A95D9DF"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Wyposażenie stanowiska pracy</w:t>
            </w:r>
          </w:p>
        </w:tc>
        <w:tc>
          <w:tcPr>
            <w:tcW w:w="2835" w:type="dxa"/>
            <w:shd w:val="clear" w:color="auto" w:fill="auto"/>
            <w:vAlign w:val="center"/>
          </w:tcPr>
          <w:p w14:paraId="51D4149B"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261</w:t>
            </w:r>
          </w:p>
        </w:tc>
        <w:tc>
          <w:tcPr>
            <w:tcW w:w="2268" w:type="dxa"/>
            <w:shd w:val="clear" w:color="auto" w:fill="auto"/>
            <w:vAlign w:val="center"/>
          </w:tcPr>
          <w:p w14:paraId="50275AEB"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261</w:t>
            </w:r>
          </w:p>
        </w:tc>
        <w:tc>
          <w:tcPr>
            <w:tcW w:w="1843" w:type="dxa"/>
            <w:shd w:val="clear" w:color="auto" w:fill="auto"/>
            <w:vAlign w:val="center"/>
          </w:tcPr>
          <w:p w14:paraId="10D7D6B2"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592</w:t>
            </w:r>
          </w:p>
        </w:tc>
      </w:tr>
      <w:tr w:rsidR="002A4FA8" w:rsidRPr="00136482" w14:paraId="13A237C2" w14:textId="77777777" w:rsidTr="00430D03">
        <w:trPr>
          <w:trHeight w:val="321"/>
        </w:trPr>
        <w:tc>
          <w:tcPr>
            <w:tcW w:w="2977" w:type="dxa"/>
            <w:shd w:val="clear" w:color="auto" w:fill="auto"/>
            <w:vAlign w:val="center"/>
          </w:tcPr>
          <w:p w14:paraId="0D293BD9"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Staże</w:t>
            </w:r>
          </w:p>
        </w:tc>
        <w:tc>
          <w:tcPr>
            <w:tcW w:w="2835" w:type="dxa"/>
            <w:shd w:val="clear" w:color="auto" w:fill="auto"/>
            <w:vAlign w:val="center"/>
          </w:tcPr>
          <w:p w14:paraId="01E9B061"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689</w:t>
            </w:r>
          </w:p>
        </w:tc>
        <w:tc>
          <w:tcPr>
            <w:tcW w:w="2268" w:type="dxa"/>
            <w:shd w:val="clear" w:color="auto" w:fill="auto"/>
            <w:vAlign w:val="center"/>
          </w:tcPr>
          <w:p w14:paraId="7D2023B8"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690</w:t>
            </w:r>
          </w:p>
        </w:tc>
        <w:tc>
          <w:tcPr>
            <w:tcW w:w="1843" w:type="dxa"/>
            <w:shd w:val="clear" w:color="auto" w:fill="auto"/>
            <w:vAlign w:val="center"/>
          </w:tcPr>
          <w:p w14:paraId="550749A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808</w:t>
            </w:r>
          </w:p>
        </w:tc>
      </w:tr>
      <w:tr w:rsidR="002A4FA8" w:rsidRPr="00136482" w14:paraId="218FC1D5" w14:textId="77777777" w:rsidTr="00430D03">
        <w:trPr>
          <w:trHeight w:val="403"/>
        </w:trPr>
        <w:tc>
          <w:tcPr>
            <w:tcW w:w="2977" w:type="dxa"/>
            <w:shd w:val="clear" w:color="auto" w:fill="auto"/>
            <w:vAlign w:val="center"/>
          </w:tcPr>
          <w:p w14:paraId="5141D302"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Refundacja kosztów na wynagrodzenia osób bezrobotnych do 30 roku życia</w:t>
            </w:r>
          </w:p>
        </w:tc>
        <w:tc>
          <w:tcPr>
            <w:tcW w:w="2835" w:type="dxa"/>
            <w:shd w:val="clear" w:color="auto" w:fill="auto"/>
            <w:vAlign w:val="center"/>
          </w:tcPr>
          <w:p w14:paraId="6548E325"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44</w:t>
            </w:r>
          </w:p>
        </w:tc>
        <w:tc>
          <w:tcPr>
            <w:tcW w:w="2268" w:type="dxa"/>
            <w:shd w:val="clear" w:color="auto" w:fill="auto"/>
            <w:vAlign w:val="center"/>
          </w:tcPr>
          <w:p w14:paraId="383EE01A"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44</w:t>
            </w:r>
          </w:p>
        </w:tc>
        <w:tc>
          <w:tcPr>
            <w:tcW w:w="1843" w:type="dxa"/>
            <w:shd w:val="clear" w:color="auto" w:fill="auto"/>
            <w:vAlign w:val="center"/>
          </w:tcPr>
          <w:p w14:paraId="5F28213B"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156</w:t>
            </w:r>
          </w:p>
        </w:tc>
      </w:tr>
      <w:tr w:rsidR="002A4FA8" w:rsidRPr="00136482" w14:paraId="7D31EA63" w14:textId="77777777" w:rsidTr="00430D03">
        <w:trPr>
          <w:trHeight w:val="297"/>
        </w:trPr>
        <w:tc>
          <w:tcPr>
            <w:tcW w:w="2977" w:type="dxa"/>
            <w:shd w:val="clear" w:color="auto" w:fill="auto"/>
            <w:vAlign w:val="center"/>
          </w:tcPr>
          <w:p w14:paraId="230BC359" w14:textId="77777777" w:rsidR="002A4FA8" w:rsidRPr="00136482" w:rsidRDefault="002A4FA8"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Razem</w:t>
            </w:r>
          </w:p>
        </w:tc>
        <w:tc>
          <w:tcPr>
            <w:tcW w:w="2835" w:type="dxa"/>
            <w:shd w:val="clear" w:color="auto" w:fill="auto"/>
            <w:vAlign w:val="center"/>
          </w:tcPr>
          <w:p w14:paraId="1552054D"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1351</w:t>
            </w:r>
          </w:p>
        </w:tc>
        <w:tc>
          <w:tcPr>
            <w:tcW w:w="2268" w:type="dxa"/>
            <w:shd w:val="clear" w:color="auto" w:fill="auto"/>
            <w:vAlign w:val="center"/>
          </w:tcPr>
          <w:p w14:paraId="06A217E5"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1352</w:t>
            </w:r>
          </w:p>
        </w:tc>
        <w:tc>
          <w:tcPr>
            <w:tcW w:w="1843" w:type="dxa"/>
            <w:shd w:val="clear" w:color="auto" w:fill="auto"/>
            <w:vAlign w:val="center"/>
          </w:tcPr>
          <w:p w14:paraId="137B5328"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2034</w:t>
            </w:r>
          </w:p>
        </w:tc>
      </w:tr>
    </w:tbl>
    <w:p w14:paraId="517C603A" w14:textId="77777777" w:rsidR="000B307C" w:rsidRPr="00136482" w:rsidRDefault="000B307C" w:rsidP="00292006">
      <w:pPr>
        <w:jc w:val="both"/>
        <w:rPr>
          <w:rFonts w:ascii="Times New Roman" w:hAnsi="Times New Roman" w:cs="Times New Roman"/>
          <w:color w:val="000000" w:themeColor="text1"/>
          <w:sz w:val="24"/>
          <w:szCs w:val="24"/>
        </w:rPr>
      </w:pPr>
    </w:p>
    <w:p w14:paraId="2B847780" w14:textId="77777777" w:rsidR="002A4FA8" w:rsidRPr="00136482" w:rsidRDefault="002A4FA8"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Przeważające branże, z których pochodziły oferty pracy w 2019 roku to:</w:t>
      </w:r>
    </w:p>
    <w:p w14:paraId="13E92898" w14:textId="4F7AAB34" w:rsidR="002A4FA8" w:rsidRPr="00136482" w:rsidRDefault="002A4FA8" w:rsidP="00292006">
      <w:pPr>
        <w:numPr>
          <w:ilvl w:val="0"/>
          <w:numId w:val="1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Produkcja (operator linii produkcyjnej, operator maszyn i urządzeń, robotnik prac prostych w przemyśle, monter płatowców i śmigłowców, ślusarz, spawacz, operator obrab</w:t>
      </w:r>
      <w:r w:rsidR="002C42F1">
        <w:rPr>
          <w:rFonts w:ascii="Times New Roman" w:hAnsi="Times New Roman" w:cs="Times New Roman"/>
          <w:color w:val="000000" w:themeColor="text1"/>
          <w:sz w:val="24"/>
          <w:szCs w:val="24"/>
        </w:rPr>
        <w:t>iarek CNC, robotnik magazynowy).</w:t>
      </w:r>
    </w:p>
    <w:p w14:paraId="72C70072" w14:textId="0EB7ECCC" w:rsidR="002A4FA8" w:rsidRPr="00136482" w:rsidRDefault="002A4FA8" w:rsidP="00292006">
      <w:pPr>
        <w:numPr>
          <w:ilvl w:val="0"/>
          <w:numId w:val="1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Budownictwo (pomocnicz</w:t>
      </w:r>
      <w:r w:rsidR="002C42F1">
        <w:rPr>
          <w:rFonts w:ascii="Times New Roman" w:hAnsi="Times New Roman" w:cs="Times New Roman"/>
          <w:color w:val="000000" w:themeColor="text1"/>
          <w:sz w:val="24"/>
          <w:szCs w:val="24"/>
        </w:rPr>
        <w:t>y robotnik budowlany, elektryk).</w:t>
      </w:r>
    </w:p>
    <w:p w14:paraId="5768FC37" w14:textId="54868917" w:rsidR="002A4FA8" w:rsidRPr="00136482" w:rsidRDefault="002A4FA8" w:rsidP="00292006">
      <w:pPr>
        <w:numPr>
          <w:ilvl w:val="0"/>
          <w:numId w:val="1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Usługi (sprzątaczka, robotnik gospodarczy, kierowca samochodu ciężarowego, kierowca operator wózków jezdniowych, operato</w:t>
      </w:r>
      <w:r w:rsidR="002C42F1">
        <w:rPr>
          <w:rFonts w:ascii="Times New Roman" w:hAnsi="Times New Roman" w:cs="Times New Roman"/>
          <w:color w:val="000000" w:themeColor="text1"/>
          <w:sz w:val="24"/>
          <w:szCs w:val="24"/>
        </w:rPr>
        <w:t>r urządzeń telekomunikacyjnych).</w:t>
      </w:r>
    </w:p>
    <w:p w14:paraId="71A0ABE9" w14:textId="4ACD97AB" w:rsidR="002A4FA8" w:rsidRPr="00136482" w:rsidRDefault="002A4FA8" w:rsidP="00292006">
      <w:pPr>
        <w:numPr>
          <w:ilvl w:val="0"/>
          <w:numId w:val="1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Handel hurtowy i deta</w:t>
      </w:r>
      <w:r w:rsidR="002C42F1">
        <w:rPr>
          <w:rFonts w:ascii="Times New Roman" w:hAnsi="Times New Roman" w:cs="Times New Roman"/>
          <w:color w:val="000000" w:themeColor="text1"/>
          <w:sz w:val="24"/>
          <w:szCs w:val="24"/>
        </w:rPr>
        <w:t>liczny (sprzedawca, magazynier).</w:t>
      </w:r>
    </w:p>
    <w:p w14:paraId="3BEFF2FF" w14:textId="77777777" w:rsidR="002A4FA8" w:rsidRPr="00136482" w:rsidRDefault="002A4FA8" w:rsidP="00292006">
      <w:pPr>
        <w:numPr>
          <w:ilvl w:val="0"/>
          <w:numId w:val="1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Gastronomia (kucharz, kelner, pomoc kuchenna).</w:t>
      </w:r>
    </w:p>
    <w:p w14:paraId="7F49E318" w14:textId="77777777" w:rsidR="00A355A1" w:rsidRDefault="00A355A1" w:rsidP="00292006">
      <w:pPr>
        <w:jc w:val="both"/>
        <w:rPr>
          <w:rFonts w:ascii="Times New Roman" w:hAnsi="Times New Roman" w:cs="Times New Roman"/>
          <w:color w:val="000000" w:themeColor="text1"/>
          <w:sz w:val="24"/>
          <w:szCs w:val="24"/>
        </w:rPr>
      </w:pPr>
    </w:p>
    <w:p w14:paraId="6022C0EB" w14:textId="77777777" w:rsidR="00562DA1" w:rsidRDefault="00562DA1" w:rsidP="00292006">
      <w:pPr>
        <w:jc w:val="both"/>
        <w:rPr>
          <w:rFonts w:ascii="Times New Roman" w:hAnsi="Times New Roman" w:cs="Times New Roman"/>
          <w:color w:val="000000" w:themeColor="text1"/>
          <w:sz w:val="24"/>
          <w:szCs w:val="24"/>
        </w:rPr>
      </w:pPr>
    </w:p>
    <w:p w14:paraId="304FDCAD" w14:textId="77777777" w:rsidR="00562DA1" w:rsidRDefault="00562DA1" w:rsidP="00292006">
      <w:pPr>
        <w:jc w:val="both"/>
        <w:rPr>
          <w:rFonts w:ascii="Times New Roman" w:hAnsi="Times New Roman" w:cs="Times New Roman"/>
          <w:color w:val="000000" w:themeColor="text1"/>
          <w:sz w:val="24"/>
          <w:szCs w:val="24"/>
        </w:rPr>
      </w:pPr>
    </w:p>
    <w:p w14:paraId="43E07076"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lastRenderedPageBreak/>
        <w:t>Targi pracy</w:t>
      </w:r>
    </w:p>
    <w:p w14:paraId="14473AF5" w14:textId="44D5A7DD" w:rsidR="002A4FA8" w:rsidRDefault="002A4FA8" w:rsidP="00396353">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dniu 16.04.2019 </w:t>
      </w:r>
      <w:r w:rsidR="00A42348">
        <w:rPr>
          <w:rFonts w:ascii="Times New Roman" w:hAnsi="Times New Roman" w:cs="Times New Roman"/>
          <w:color w:val="000000" w:themeColor="text1"/>
          <w:sz w:val="24"/>
          <w:szCs w:val="24"/>
        </w:rPr>
        <w:t>r</w:t>
      </w:r>
      <w:r w:rsidRPr="00136482">
        <w:rPr>
          <w:rFonts w:ascii="Times New Roman" w:hAnsi="Times New Roman" w:cs="Times New Roman"/>
          <w:color w:val="000000" w:themeColor="text1"/>
          <w:sz w:val="24"/>
          <w:szCs w:val="24"/>
        </w:rPr>
        <w:t xml:space="preserve">. odbyła się w Zespole Szkół Technicznych III edycja Targów Pracy Powiatu </w:t>
      </w:r>
      <w:r w:rsidR="00A42348" w:rsidRPr="00136482">
        <w:rPr>
          <w:rFonts w:ascii="Times New Roman" w:hAnsi="Times New Roman" w:cs="Times New Roman"/>
          <w:color w:val="000000" w:themeColor="text1"/>
          <w:sz w:val="24"/>
          <w:szCs w:val="24"/>
        </w:rPr>
        <w:t>Mieleckiego, podczas których</w:t>
      </w:r>
      <w:r w:rsidRPr="00136482">
        <w:rPr>
          <w:rFonts w:ascii="Times New Roman" w:hAnsi="Times New Roman" w:cs="Times New Roman"/>
          <w:color w:val="000000" w:themeColor="text1"/>
          <w:sz w:val="24"/>
          <w:szCs w:val="24"/>
        </w:rPr>
        <w:t xml:space="preserve"> zaprezentowało się ponad 50 firm – przedsiębiorców reprezentujących wiodące branże działające na lokalnym rynku. Dla bezrobotnych targi pracy były okazją do rozmów z pracodawcami o możliwości podjęcia pracy. W trakcie targów pracownicy urzędu poprowadzili specjalne warsztaty tematyczne skierowane do pracodawców i osób bezrobotnych przedstawiając propozycje wsparcia oferowane Urząd. Doradcy zawodowi służyli pomocą w przygotowaniu dokumentów aplikacyjnych. Każdy mógł zrobić bezpłatne zdjęcie do CV. Targi odwiedziło kilka tysięcy osób zainteresowanych zatrudnieniem lub zmianą dotychczasowej pracy na nową.</w:t>
      </w:r>
    </w:p>
    <w:p w14:paraId="285CD7D9" w14:textId="77777777" w:rsidR="007543BE" w:rsidRPr="00136482" w:rsidRDefault="007543BE" w:rsidP="00396353">
      <w:pPr>
        <w:jc w:val="both"/>
        <w:rPr>
          <w:rFonts w:ascii="Times New Roman" w:hAnsi="Times New Roman" w:cs="Times New Roman"/>
          <w:color w:val="000000" w:themeColor="text1"/>
          <w:sz w:val="24"/>
          <w:szCs w:val="24"/>
        </w:rPr>
      </w:pPr>
    </w:p>
    <w:p w14:paraId="0BAD858D" w14:textId="77777777" w:rsidR="002A4FA8" w:rsidRPr="00136482" w:rsidRDefault="002A4FA8" w:rsidP="00292006">
      <w:pPr>
        <w:jc w:val="both"/>
        <w:rPr>
          <w:rFonts w:ascii="Times New Roman" w:hAnsi="Times New Roman" w:cs="Times New Roman"/>
          <w:color w:val="000000" w:themeColor="text1"/>
          <w:sz w:val="24"/>
          <w:szCs w:val="24"/>
        </w:rPr>
      </w:pPr>
    </w:p>
    <w:p w14:paraId="1AE91CB6"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Obsługa ofert z krajów Unii Europejskiej</w:t>
      </w:r>
    </w:p>
    <w:p w14:paraId="7BFF2537" w14:textId="77777777" w:rsidR="00430D03"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doradca wojewódzki EURES przekazał do dyspozycji Powiatowego Urzędu Pracy w Mielcu 466 ofert pracy za granicą łącznie na 2663 wolne miejsca pracy. Oferty zamieszczane były w sieci europejskiego pośrednictwa pracy EURES, co oznacza, że można zapoznać się z nimi również w innych urzędach pracy w Polsce, a także w odpowiednikach urzędów pracy funkcjonujących we wszystkich krajach Unii Europejskiej. Pracę proponowano najczęściej w Niemczech, Holandii, Norwegii, Czechach, Wielkiej Brytanii oraz Belgii i Irlandii. Najwięcej ofert dotyczyło pracy na stanowiskach: spawacz, ślusarz, murarz, elektryk, elektromonter, monter instalacji sanitarnych grzewczych i klimatyzacji, opiekun, pielęgniarka, kucharz, kelner oraz praco</w:t>
      </w:r>
      <w:r w:rsidR="000B18C1">
        <w:rPr>
          <w:rFonts w:ascii="Times New Roman" w:hAnsi="Times New Roman" w:cs="Times New Roman"/>
          <w:color w:val="000000" w:themeColor="text1"/>
          <w:sz w:val="24"/>
          <w:szCs w:val="24"/>
        </w:rPr>
        <w:t>wnik przy pracach ogrodniczych.</w:t>
      </w:r>
    </w:p>
    <w:p w14:paraId="0643AA8B" w14:textId="77777777" w:rsidR="00430D03" w:rsidRPr="00136482" w:rsidRDefault="00430D03" w:rsidP="00292006">
      <w:pPr>
        <w:contextualSpacing/>
        <w:jc w:val="both"/>
        <w:rPr>
          <w:rFonts w:ascii="Times New Roman" w:hAnsi="Times New Roman" w:cs="Times New Roman"/>
          <w:color w:val="000000" w:themeColor="text1"/>
          <w:sz w:val="24"/>
          <w:szCs w:val="24"/>
        </w:rPr>
      </w:pPr>
    </w:p>
    <w:p w14:paraId="6CF237D6"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Zatrudnianie cudzoziemców</w:t>
      </w:r>
    </w:p>
    <w:p w14:paraId="2355066E" w14:textId="77777777"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przyjęto do realizacji 85 ofert pracy wraz z wnioskiem o wydanie informacji starosty na temat możliwości zaspokojenia potrzeb kadrowych podmiotu powierzającego wykonywanie pracy cudzoziemcowi na 1308 stanowiskach pracy. Po dokonaniu weryfikacji możliwości obywateli Polski wydano 1387 informacji (łącznie z informacjami wydanymi do ofert zgłoszonych w 2018 roku). Dodatkowo w 2019 roku pracodawcy złożyli 507 oświadczeń o zamiarze powierzenia wykonywania pracy cudzoziemcowi, z czego 460 oświadczeń zostało wpisane do ewidencji oświadczeń. Bez rozpatrzenia pozostawiono 18 oświadczeń, 18 oświadczeń umorzono a dla 10 oświadczeń wydano decyzję o odmowie wpisania oświadczeń do ewidencji.</w:t>
      </w:r>
    </w:p>
    <w:p w14:paraId="0FE45CD7" w14:textId="77777777" w:rsidR="002A4FA8" w:rsidRPr="00136482" w:rsidRDefault="002A4FA8" w:rsidP="00292006">
      <w:pPr>
        <w:contextualSpacing/>
        <w:jc w:val="both"/>
        <w:rPr>
          <w:rFonts w:ascii="Times New Roman" w:hAnsi="Times New Roman" w:cs="Times New Roman"/>
          <w:color w:val="000000" w:themeColor="text1"/>
          <w:sz w:val="24"/>
          <w:szCs w:val="24"/>
        </w:rPr>
      </w:pPr>
    </w:p>
    <w:p w14:paraId="46CA6465"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Wizyty w zakładach pracy</w:t>
      </w:r>
    </w:p>
    <w:p w14:paraId="5D7A4AAF" w14:textId="528C0EFB"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roku pośrednicy pracy odbyli łącznie 78 spotkań w lokalnych firmach w </w:t>
      </w:r>
      <w:r w:rsidR="00A42348" w:rsidRPr="00136482">
        <w:rPr>
          <w:rFonts w:ascii="Times New Roman" w:hAnsi="Times New Roman" w:cs="Times New Roman"/>
          <w:color w:val="000000" w:themeColor="text1"/>
          <w:sz w:val="24"/>
          <w:szCs w:val="24"/>
        </w:rPr>
        <w:t>ramach, których</w:t>
      </w:r>
      <w:r w:rsidRPr="00136482">
        <w:rPr>
          <w:rFonts w:ascii="Times New Roman" w:hAnsi="Times New Roman" w:cs="Times New Roman"/>
          <w:color w:val="000000" w:themeColor="text1"/>
          <w:sz w:val="24"/>
          <w:szCs w:val="24"/>
        </w:rPr>
        <w:t xml:space="preserve"> promowali działalność Urzędu i pozyskali 22 oferty pracy na 143 wolne stanowiska. Podczas wizyt pośrednicy pracy informowali o usługach rynku pracy świadczonych przez Urząd oraz dostępnych formach finansowej pomocy dla pracodawców. W trakcie prowadzonych rozmów pracownicy Urzędu pozyskali informacje na temat planów zatrudnieniowych, wymagań kwalifikacyjnych niezbędnych na poszczególnych stanowiskach pracy oraz informowali o dostępnych formach aktywizacji osób bezrobotnych w ramach prowadzonych naborów wniosków.</w:t>
      </w:r>
    </w:p>
    <w:p w14:paraId="37900D2B" w14:textId="77777777" w:rsidR="000B307C" w:rsidRPr="00136482" w:rsidRDefault="000B307C" w:rsidP="00292006">
      <w:pPr>
        <w:contextualSpacing/>
        <w:jc w:val="both"/>
        <w:rPr>
          <w:rFonts w:ascii="Times New Roman" w:hAnsi="Times New Roman" w:cs="Times New Roman"/>
          <w:color w:val="000000" w:themeColor="text1"/>
          <w:sz w:val="24"/>
          <w:szCs w:val="24"/>
        </w:rPr>
      </w:pPr>
    </w:p>
    <w:p w14:paraId="2C55EC2F"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Szkolenia osób bezrobotnych</w:t>
      </w:r>
    </w:p>
    <w:p w14:paraId="77529E70" w14:textId="77777777"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okresie 2019 roku działalność szkoleniowa obejmowała następujące obszary zagadnień:</w:t>
      </w:r>
    </w:p>
    <w:p w14:paraId="379526F3" w14:textId="77777777" w:rsidR="002A4FA8" w:rsidRPr="00136482" w:rsidRDefault="00396353" w:rsidP="00292006">
      <w:pPr>
        <w:numPr>
          <w:ilvl w:val="0"/>
          <w:numId w:val="13"/>
        </w:num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Szkolenia grupowe.</w:t>
      </w:r>
    </w:p>
    <w:p w14:paraId="70040048" w14:textId="77777777" w:rsidR="002A4FA8" w:rsidRPr="00136482" w:rsidRDefault="00396353" w:rsidP="00292006">
      <w:pPr>
        <w:numPr>
          <w:ilvl w:val="0"/>
          <w:numId w:val="13"/>
        </w:num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Szkolenia indywidualne,</w:t>
      </w:r>
    </w:p>
    <w:p w14:paraId="648BB959" w14:textId="77777777" w:rsidR="002A4FA8" w:rsidRPr="00136482" w:rsidRDefault="002A4FA8" w:rsidP="00292006">
      <w:pPr>
        <w:numPr>
          <w:ilvl w:val="0"/>
          <w:numId w:val="13"/>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Działania z K</w:t>
      </w:r>
      <w:r w:rsidR="00396353">
        <w:rPr>
          <w:rFonts w:ascii="Times New Roman" w:hAnsi="Times New Roman" w:cs="Times New Roman"/>
          <w:color w:val="000000" w:themeColor="text1"/>
          <w:sz w:val="24"/>
          <w:szCs w:val="24"/>
        </w:rPr>
        <w:t>rajowego Funduszu Szkoleniowego.</w:t>
      </w:r>
    </w:p>
    <w:p w14:paraId="5F527A73" w14:textId="77777777" w:rsidR="00A219F0" w:rsidRDefault="002A4FA8" w:rsidP="00292006">
      <w:pPr>
        <w:numPr>
          <w:ilvl w:val="0"/>
          <w:numId w:val="13"/>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Finansowanie studiów podyplomowych.</w:t>
      </w:r>
    </w:p>
    <w:p w14:paraId="6E7A9B74" w14:textId="77777777" w:rsidR="00BD0051" w:rsidRDefault="00BD0051" w:rsidP="00705082">
      <w:pPr>
        <w:contextualSpacing/>
        <w:jc w:val="both"/>
        <w:rPr>
          <w:rFonts w:ascii="Times New Roman" w:hAnsi="Times New Roman" w:cs="Times New Roman"/>
          <w:color w:val="000000" w:themeColor="text1"/>
          <w:sz w:val="24"/>
          <w:szCs w:val="24"/>
        </w:rPr>
      </w:pPr>
    </w:p>
    <w:p w14:paraId="02D1A282" w14:textId="77777777" w:rsidR="00562DA1" w:rsidRDefault="00562DA1" w:rsidP="00705082">
      <w:pPr>
        <w:contextualSpacing/>
        <w:jc w:val="both"/>
        <w:rPr>
          <w:rFonts w:ascii="Times New Roman" w:hAnsi="Times New Roman" w:cs="Times New Roman"/>
          <w:color w:val="000000" w:themeColor="text1"/>
          <w:sz w:val="24"/>
          <w:szCs w:val="24"/>
        </w:rPr>
      </w:pPr>
    </w:p>
    <w:p w14:paraId="3F53F78B" w14:textId="77777777" w:rsidR="00562DA1" w:rsidRPr="00136482" w:rsidRDefault="00562DA1" w:rsidP="00705082">
      <w:pPr>
        <w:contextualSpacing/>
        <w:jc w:val="both"/>
        <w:rPr>
          <w:rFonts w:ascii="Times New Roman" w:hAnsi="Times New Roman" w:cs="Times New Roman"/>
          <w:color w:val="000000" w:themeColor="text1"/>
          <w:sz w:val="24"/>
          <w:szCs w:val="24"/>
        </w:rPr>
      </w:pPr>
    </w:p>
    <w:p w14:paraId="3028F15F"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lastRenderedPageBreak/>
        <w:t>Szkolenia grupowe</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349"/>
        <w:gridCol w:w="3971"/>
        <w:gridCol w:w="1277"/>
        <w:gridCol w:w="1414"/>
      </w:tblGrid>
      <w:tr w:rsidR="00AA32B5" w:rsidRPr="00136482" w14:paraId="35FAB696" w14:textId="77777777" w:rsidTr="00AA32B5">
        <w:trPr>
          <w:cantSplit/>
          <w:trHeight w:val="666"/>
        </w:trPr>
        <w:tc>
          <w:tcPr>
            <w:tcW w:w="393" w:type="pct"/>
            <w:shd w:val="clear" w:color="auto" w:fill="BDD6EE" w:themeFill="accent1" w:themeFillTint="66"/>
            <w:vAlign w:val="center"/>
          </w:tcPr>
          <w:p w14:paraId="2DC08F1F"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Lp.</w:t>
            </w:r>
          </w:p>
        </w:tc>
        <w:tc>
          <w:tcPr>
            <w:tcW w:w="1201" w:type="pct"/>
            <w:shd w:val="clear" w:color="auto" w:fill="BDD6EE" w:themeFill="accent1" w:themeFillTint="66"/>
            <w:vAlign w:val="center"/>
          </w:tcPr>
          <w:p w14:paraId="4F3F6849"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Nazwa szkolenia:</w:t>
            </w:r>
          </w:p>
        </w:tc>
        <w:tc>
          <w:tcPr>
            <w:tcW w:w="2030" w:type="pct"/>
            <w:shd w:val="clear" w:color="auto" w:fill="BDD6EE" w:themeFill="accent1" w:themeFillTint="66"/>
            <w:vAlign w:val="center"/>
          </w:tcPr>
          <w:p w14:paraId="4E90920F"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Realizatorzy szkoleń</w:t>
            </w:r>
          </w:p>
        </w:tc>
        <w:tc>
          <w:tcPr>
            <w:tcW w:w="653" w:type="pct"/>
            <w:shd w:val="clear" w:color="auto" w:fill="BDD6EE" w:themeFill="accent1" w:themeFillTint="66"/>
            <w:vAlign w:val="center"/>
          </w:tcPr>
          <w:p w14:paraId="1B40259D"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Liczba osób</w:t>
            </w:r>
          </w:p>
        </w:tc>
        <w:tc>
          <w:tcPr>
            <w:tcW w:w="723" w:type="pct"/>
            <w:shd w:val="clear" w:color="auto" w:fill="BDD6EE" w:themeFill="accent1" w:themeFillTint="66"/>
            <w:vAlign w:val="center"/>
          </w:tcPr>
          <w:p w14:paraId="06EFBB8D"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Koszt szkolenia</w:t>
            </w:r>
          </w:p>
        </w:tc>
      </w:tr>
      <w:tr w:rsidR="00AA32B5" w:rsidRPr="00136482" w14:paraId="520043FE" w14:textId="77777777" w:rsidTr="00AA32B5">
        <w:trPr>
          <w:cantSplit/>
          <w:trHeight w:val="20"/>
        </w:trPr>
        <w:tc>
          <w:tcPr>
            <w:tcW w:w="393" w:type="pct"/>
            <w:shd w:val="clear" w:color="auto" w:fill="auto"/>
            <w:vAlign w:val="center"/>
          </w:tcPr>
          <w:p w14:paraId="6E3B7254"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1201" w:type="pct"/>
            <w:shd w:val="clear" w:color="auto" w:fill="auto"/>
            <w:vAlign w:val="center"/>
          </w:tcPr>
          <w:p w14:paraId="799DF88C"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Podstawy przedsiębiorczości</w:t>
            </w:r>
          </w:p>
        </w:tc>
        <w:tc>
          <w:tcPr>
            <w:tcW w:w="2030" w:type="pct"/>
            <w:shd w:val="clear" w:color="auto" w:fill="auto"/>
            <w:vAlign w:val="center"/>
          </w:tcPr>
          <w:p w14:paraId="3C5512C3" w14:textId="77777777" w:rsidR="002A4FA8" w:rsidRPr="00396353"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Mielecka Szkoła Biznesu Policealne</w:t>
            </w:r>
            <w:r w:rsidR="00396353">
              <w:rPr>
                <w:rFonts w:ascii="Times New Roman" w:eastAsia="Calibri" w:hAnsi="Times New Roman" w:cs="Times New Roman"/>
                <w:color w:val="000000" w:themeColor="text1"/>
                <w:sz w:val="24"/>
                <w:szCs w:val="24"/>
              </w:rPr>
              <w:t xml:space="preserve"> Studium Zawodowe dla Dorosłych </w:t>
            </w:r>
            <w:r w:rsidRPr="00136482">
              <w:rPr>
                <w:rFonts w:ascii="Times New Roman" w:eastAsia="Calibri" w:hAnsi="Times New Roman" w:cs="Times New Roman"/>
                <w:color w:val="000000" w:themeColor="text1"/>
                <w:sz w:val="24"/>
                <w:szCs w:val="24"/>
              </w:rPr>
              <w:t>ul. Biernackiego 6, 39-300 Mielec</w:t>
            </w:r>
          </w:p>
        </w:tc>
        <w:tc>
          <w:tcPr>
            <w:tcW w:w="653" w:type="pct"/>
            <w:shd w:val="clear" w:color="auto" w:fill="auto"/>
            <w:vAlign w:val="center"/>
          </w:tcPr>
          <w:p w14:paraId="26BD9F14" w14:textId="77777777" w:rsidR="002A4FA8" w:rsidRPr="00136482" w:rsidRDefault="002A4FA8" w:rsidP="00292006">
            <w:pPr>
              <w:jc w:val="center"/>
              <w:rPr>
                <w:rFonts w:ascii="Times New Roman" w:hAnsi="Times New Roman" w:cs="Times New Roman"/>
              </w:rPr>
            </w:pPr>
            <w:r w:rsidRPr="00136482">
              <w:rPr>
                <w:rFonts w:ascii="Times New Roman" w:eastAsia="Calibri" w:hAnsi="Times New Roman" w:cs="Times New Roman"/>
                <w:color w:val="000000" w:themeColor="text1"/>
                <w:sz w:val="24"/>
                <w:szCs w:val="24"/>
              </w:rPr>
              <w:t>50</w:t>
            </w:r>
          </w:p>
        </w:tc>
        <w:tc>
          <w:tcPr>
            <w:tcW w:w="723" w:type="pct"/>
            <w:vAlign w:val="center"/>
          </w:tcPr>
          <w:p w14:paraId="538C8CBE" w14:textId="77777777" w:rsidR="002A4FA8" w:rsidRPr="00136482" w:rsidRDefault="002A4FA8" w:rsidP="00292006">
            <w:pPr>
              <w:jc w:val="center"/>
              <w:rPr>
                <w:rFonts w:ascii="Times New Roman" w:hAnsi="Times New Roman" w:cs="Times New Roman"/>
              </w:rPr>
            </w:pPr>
            <w:r w:rsidRPr="00136482">
              <w:rPr>
                <w:rFonts w:ascii="Times New Roman" w:eastAsia="Calibri" w:hAnsi="Times New Roman" w:cs="Times New Roman"/>
                <w:color w:val="000000" w:themeColor="text1"/>
                <w:sz w:val="24"/>
                <w:szCs w:val="24"/>
              </w:rPr>
              <w:t>26 955,00</w:t>
            </w:r>
          </w:p>
        </w:tc>
      </w:tr>
      <w:tr w:rsidR="00AA32B5" w:rsidRPr="00136482" w14:paraId="30C7BD03" w14:textId="77777777" w:rsidTr="00AA32B5">
        <w:trPr>
          <w:cantSplit/>
          <w:trHeight w:val="20"/>
        </w:trPr>
        <w:tc>
          <w:tcPr>
            <w:tcW w:w="393" w:type="pct"/>
            <w:shd w:val="clear" w:color="auto" w:fill="auto"/>
            <w:vAlign w:val="center"/>
          </w:tcPr>
          <w:p w14:paraId="6F3D417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w:t>
            </w:r>
          </w:p>
        </w:tc>
        <w:tc>
          <w:tcPr>
            <w:tcW w:w="1201" w:type="pct"/>
            <w:shd w:val="clear" w:color="auto" w:fill="auto"/>
            <w:vAlign w:val="center"/>
          </w:tcPr>
          <w:p w14:paraId="1C062690" w14:textId="7D466575"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Operator </w:t>
            </w:r>
            <w:r w:rsidR="00A42348" w:rsidRPr="00136482">
              <w:rPr>
                <w:rFonts w:ascii="Times New Roman" w:eastAsia="Calibri" w:hAnsi="Times New Roman" w:cs="Times New Roman"/>
                <w:color w:val="000000" w:themeColor="text1"/>
                <w:sz w:val="24"/>
                <w:szCs w:val="24"/>
              </w:rPr>
              <w:t>koparko ładowarek</w:t>
            </w:r>
            <w:r w:rsidRPr="00136482">
              <w:rPr>
                <w:rFonts w:ascii="Times New Roman" w:eastAsia="Calibri" w:hAnsi="Times New Roman" w:cs="Times New Roman"/>
                <w:color w:val="000000" w:themeColor="text1"/>
                <w:sz w:val="24"/>
                <w:szCs w:val="24"/>
              </w:rPr>
              <w:t xml:space="preserve"> kl. III wszystkie typy </w:t>
            </w:r>
          </w:p>
        </w:tc>
        <w:tc>
          <w:tcPr>
            <w:tcW w:w="2030" w:type="pct"/>
            <w:shd w:val="clear" w:color="auto" w:fill="auto"/>
            <w:vAlign w:val="center"/>
          </w:tcPr>
          <w:p w14:paraId="3302272C"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Ośrodek Szkolenia Zawodowego</w:t>
            </w:r>
          </w:p>
          <w:p w14:paraId="74A59A0C"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mgr inż. Jerzy Czerwiński</w:t>
            </w:r>
          </w:p>
          <w:p w14:paraId="1013C11D"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ul. Zawiszy Czarnego 16,</w:t>
            </w:r>
          </w:p>
          <w:p w14:paraId="60E427A9"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35-082 Rzeszów</w:t>
            </w:r>
          </w:p>
        </w:tc>
        <w:tc>
          <w:tcPr>
            <w:tcW w:w="653" w:type="pct"/>
            <w:shd w:val="clear" w:color="auto" w:fill="auto"/>
            <w:vAlign w:val="center"/>
          </w:tcPr>
          <w:p w14:paraId="2BD26C17"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9</w:t>
            </w:r>
          </w:p>
        </w:tc>
        <w:tc>
          <w:tcPr>
            <w:tcW w:w="723" w:type="pct"/>
            <w:vAlign w:val="center"/>
          </w:tcPr>
          <w:p w14:paraId="42898533"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22 410,00</w:t>
            </w:r>
          </w:p>
        </w:tc>
      </w:tr>
      <w:tr w:rsidR="00AA32B5" w:rsidRPr="00136482" w14:paraId="6A51B3F4" w14:textId="77777777" w:rsidTr="00AA32B5">
        <w:trPr>
          <w:cantSplit/>
          <w:trHeight w:val="20"/>
        </w:trPr>
        <w:tc>
          <w:tcPr>
            <w:tcW w:w="393" w:type="pct"/>
            <w:shd w:val="clear" w:color="auto" w:fill="auto"/>
            <w:vAlign w:val="center"/>
          </w:tcPr>
          <w:p w14:paraId="79AADA80"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3</w:t>
            </w:r>
          </w:p>
        </w:tc>
        <w:tc>
          <w:tcPr>
            <w:tcW w:w="1201" w:type="pct"/>
            <w:shd w:val="clear" w:color="auto" w:fill="auto"/>
            <w:vAlign w:val="center"/>
          </w:tcPr>
          <w:p w14:paraId="2A8D6C78"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Kierowca operator wózków jezdniowych</w:t>
            </w:r>
          </w:p>
        </w:tc>
        <w:tc>
          <w:tcPr>
            <w:tcW w:w="2030" w:type="pct"/>
            <w:shd w:val="clear" w:color="auto" w:fill="auto"/>
            <w:vAlign w:val="center"/>
          </w:tcPr>
          <w:p w14:paraId="0E86F6C3"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Ośrodek Szkolenia Kierowców „AUTOKURS” Henryk Żelasko</w:t>
            </w:r>
          </w:p>
          <w:p w14:paraId="6AB54F09"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Czermin 330a, 39-304 Czermin</w:t>
            </w:r>
          </w:p>
        </w:tc>
        <w:tc>
          <w:tcPr>
            <w:tcW w:w="653" w:type="pct"/>
            <w:shd w:val="clear" w:color="auto" w:fill="auto"/>
            <w:vAlign w:val="center"/>
          </w:tcPr>
          <w:p w14:paraId="48A5EEF3"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21</w:t>
            </w:r>
          </w:p>
        </w:tc>
        <w:tc>
          <w:tcPr>
            <w:tcW w:w="723" w:type="pct"/>
            <w:vAlign w:val="center"/>
          </w:tcPr>
          <w:p w14:paraId="20CCC296"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16 380,00</w:t>
            </w:r>
          </w:p>
        </w:tc>
      </w:tr>
      <w:tr w:rsidR="00AA32B5" w:rsidRPr="00136482" w14:paraId="63449072" w14:textId="77777777" w:rsidTr="00AA32B5">
        <w:trPr>
          <w:cantSplit/>
          <w:trHeight w:val="20"/>
        </w:trPr>
        <w:tc>
          <w:tcPr>
            <w:tcW w:w="393" w:type="pct"/>
            <w:shd w:val="clear" w:color="auto" w:fill="auto"/>
            <w:vAlign w:val="center"/>
          </w:tcPr>
          <w:p w14:paraId="5B719212"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w:t>
            </w:r>
          </w:p>
        </w:tc>
        <w:tc>
          <w:tcPr>
            <w:tcW w:w="1201" w:type="pct"/>
            <w:shd w:val="clear" w:color="auto" w:fill="auto"/>
            <w:vAlign w:val="center"/>
          </w:tcPr>
          <w:p w14:paraId="2EFDB51A"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Kadry i płace</w:t>
            </w:r>
          </w:p>
        </w:tc>
        <w:tc>
          <w:tcPr>
            <w:tcW w:w="2030" w:type="pct"/>
            <w:shd w:val="clear" w:color="auto" w:fill="auto"/>
            <w:vAlign w:val="center"/>
          </w:tcPr>
          <w:p w14:paraId="561963E3"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Spółdzielnia Pracy „Oświata”</w:t>
            </w:r>
          </w:p>
          <w:p w14:paraId="2719D335" w14:textId="17BCAC99" w:rsidR="002A4FA8" w:rsidRPr="00136482" w:rsidRDefault="00A42348" w:rsidP="002920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w:t>
            </w:r>
            <w:r w:rsidR="00396353">
              <w:rPr>
                <w:rFonts w:ascii="Times New Roman" w:eastAsia="Calibri" w:hAnsi="Times New Roman" w:cs="Times New Roman"/>
                <w:color w:val="000000" w:themeColor="text1"/>
                <w:sz w:val="24"/>
                <w:szCs w:val="24"/>
              </w:rPr>
              <w:t xml:space="preserve"> Rzeszowie </w:t>
            </w:r>
            <w:r w:rsidR="002A4FA8" w:rsidRPr="00136482">
              <w:rPr>
                <w:rFonts w:ascii="Times New Roman" w:eastAsia="Calibri" w:hAnsi="Times New Roman" w:cs="Times New Roman"/>
                <w:color w:val="000000" w:themeColor="text1"/>
                <w:sz w:val="24"/>
                <w:szCs w:val="24"/>
              </w:rPr>
              <w:t>al. J. Piłsudskiego 31, 35-074 Rzeszów</w:t>
            </w:r>
          </w:p>
        </w:tc>
        <w:tc>
          <w:tcPr>
            <w:tcW w:w="653" w:type="pct"/>
            <w:shd w:val="clear" w:color="auto" w:fill="auto"/>
            <w:vAlign w:val="center"/>
          </w:tcPr>
          <w:p w14:paraId="24C866A2"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12</w:t>
            </w:r>
          </w:p>
        </w:tc>
        <w:tc>
          <w:tcPr>
            <w:tcW w:w="723" w:type="pct"/>
            <w:vAlign w:val="center"/>
          </w:tcPr>
          <w:p w14:paraId="3716082E"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23 558,000</w:t>
            </w:r>
          </w:p>
        </w:tc>
      </w:tr>
      <w:tr w:rsidR="00AA32B5" w:rsidRPr="00136482" w14:paraId="0A69F588" w14:textId="77777777" w:rsidTr="00AA32B5">
        <w:trPr>
          <w:cantSplit/>
          <w:trHeight w:val="20"/>
        </w:trPr>
        <w:tc>
          <w:tcPr>
            <w:tcW w:w="393" w:type="pct"/>
            <w:shd w:val="clear" w:color="auto" w:fill="auto"/>
            <w:vAlign w:val="center"/>
          </w:tcPr>
          <w:p w14:paraId="5866470B"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5</w:t>
            </w:r>
          </w:p>
        </w:tc>
        <w:tc>
          <w:tcPr>
            <w:tcW w:w="1201" w:type="pct"/>
            <w:shd w:val="clear" w:color="auto" w:fill="auto"/>
            <w:vAlign w:val="center"/>
          </w:tcPr>
          <w:p w14:paraId="66C064D5"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Spawanie metodą MAG (135) i metodą TIG (141)</w:t>
            </w:r>
          </w:p>
        </w:tc>
        <w:tc>
          <w:tcPr>
            <w:tcW w:w="2030" w:type="pct"/>
            <w:shd w:val="clear" w:color="auto" w:fill="auto"/>
            <w:vAlign w:val="center"/>
          </w:tcPr>
          <w:p w14:paraId="772AD4F4" w14:textId="478F4277" w:rsidR="002A4FA8" w:rsidRPr="00136482" w:rsidRDefault="00396353" w:rsidP="002920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Zakład Doskonalenia Zawodowego </w:t>
            </w:r>
            <w:r w:rsidR="002A4FA8" w:rsidRPr="00136482">
              <w:rPr>
                <w:rFonts w:ascii="Times New Roman" w:eastAsia="Calibri" w:hAnsi="Times New Roman" w:cs="Times New Roman"/>
                <w:color w:val="000000" w:themeColor="text1"/>
                <w:sz w:val="24"/>
                <w:szCs w:val="24"/>
              </w:rPr>
              <w:t>w Rzeszowie</w:t>
            </w:r>
            <w:r w:rsidR="000231A4">
              <w:rPr>
                <w:rFonts w:ascii="Times New Roman" w:eastAsia="Calibri" w:hAnsi="Times New Roman" w:cs="Times New Roman"/>
                <w:color w:val="000000" w:themeColor="text1"/>
                <w:sz w:val="24"/>
                <w:szCs w:val="24"/>
              </w:rPr>
              <w:t xml:space="preserve"> </w:t>
            </w:r>
            <w:r w:rsidR="00A42348" w:rsidRPr="00136482">
              <w:rPr>
                <w:rFonts w:ascii="Times New Roman" w:eastAsia="Calibri" w:hAnsi="Times New Roman" w:cs="Times New Roman"/>
                <w:color w:val="000000" w:themeColor="text1"/>
                <w:sz w:val="24"/>
                <w:szCs w:val="24"/>
              </w:rPr>
              <w:t>Al</w:t>
            </w:r>
            <w:r w:rsidR="002A4FA8" w:rsidRPr="00136482">
              <w:rPr>
                <w:rFonts w:ascii="Times New Roman" w:eastAsia="Calibri" w:hAnsi="Times New Roman" w:cs="Times New Roman"/>
                <w:color w:val="000000" w:themeColor="text1"/>
                <w:sz w:val="24"/>
                <w:szCs w:val="24"/>
              </w:rPr>
              <w:t>. J. Piłsudskiego 2, 35-959 Rzeszów</w:t>
            </w:r>
          </w:p>
        </w:tc>
        <w:tc>
          <w:tcPr>
            <w:tcW w:w="653" w:type="pct"/>
            <w:shd w:val="clear" w:color="auto" w:fill="auto"/>
            <w:vAlign w:val="center"/>
          </w:tcPr>
          <w:p w14:paraId="41389824"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8</w:t>
            </w:r>
          </w:p>
        </w:tc>
        <w:tc>
          <w:tcPr>
            <w:tcW w:w="723" w:type="pct"/>
            <w:vAlign w:val="center"/>
          </w:tcPr>
          <w:p w14:paraId="33316E87"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26 040,00</w:t>
            </w:r>
          </w:p>
        </w:tc>
      </w:tr>
      <w:tr w:rsidR="002A4FA8" w:rsidRPr="00136482" w14:paraId="67785B0A" w14:textId="77777777" w:rsidTr="00AA32B5">
        <w:trPr>
          <w:cantSplit/>
          <w:trHeight w:val="392"/>
        </w:trPr>
        <w:tc>
          <w:tcPr>
            <w:tcW w:w="3624" w:type="pct"/>
            <w:gridSpan w:val="3"/>
            <w:shd w:val="clear" w:color="auto" w:fill="auto"/>
            <w:vAlign w:val="center"/>
          </w:tcPr>
          <w:p w14:paraId="1DFD16A2" w14:textId="77777777" w:rsidR="002A4FA8" w:rsidRPr="00136482" w:rsidRDefault="002A4FA8"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RAZEM</w:t>
            </w:r>
          </w:p>
        </w:tc>
        <w:tc>
          <w:tcPr>
            <w:tcW w:w="653" w:type="pct"/>
            <w:shd w:val="clear" w:color="auto" w:fill="auto"/>
            <w:vAlign w:val="center"/>
          </w:tcPr>
          <w:p w14:paraId="115A0F7C"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100</w:t>
            </w:r>
          </w:p>
        </w:tc>
        <w:tc>
          <w:tcPr>
            <w:tcW w:w="723" w:type="pct"/>
            <w:shd w:val="clear" w:color="auto" w:fill="auto"/>
            <w:vAlign w:val="center"/>
          </w:tcPr>
          <w:p w14:paraId="4710B83A"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115 343,00</w:t>
            </w:r>
          </w:p>
        </w:tc>
      </w:tr>
    </w:tbl>
    <w:p w14:paraId="0F4983E6" w14:textId="77777777" w:rsidR="00A355A1" w:rsidRPr="00136482" w:rsidRDefault="00A355A1" w:rsidP="00292006">
      <w:pPr>
        <w:tabs>
          <w:tab w:val="left" w:pos="1935"/>
        </w:tabs>
        <w:jc w:val="both"/>
        <w:rPr>
          <w:rFonts w:ascii="Times New Roman" w:hAnsi="Times New Roman" w:cs="Times New Roman"/>
          <w:b/>
          <w:bCs/>
          <w:color w:val="000000" w:themeColor="text1"/>
          <w:sz w:val="24"/>
          <w:szCs w:val="24"/>
        </w:rPr>
      </w:pPr>
    </w:p>
    <w:p w14:paraId="1255CC4C"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Szkolenia indywidualne</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2499"/>
        <w:gridCol w:w="3545"/>
        <w:gridCol w:w="1134"/>
        <w:gridCol w:w="1840"/>
      </w:tblGrid>
      <w:tr w:rsidR="002A4FA8" w:rsidRPr="00136482" w14:paraId="74BE6D3D" w14:textId="77777777" w:rsidTr="00AA32B5">
        <w:trPr>
          <w:cantSplit/>
          <w:trHeight w:val="666"/>
        </w:trPr>
        <w:tc>
          <w:tcPr>
            <w:tcW w:w="388" w:type="pct"/>
            <w:shd w:val="clear" w:color="auto" w:fill="BDD6EE" w:themeFill="accent1" w:themeFillTint="66"/>
            <w:vAlign w:val="center"/>
          </w:tcPr>
          <w:p w14:paraId="008B4CDD"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Lp.</w:t>
            </w:r>
          </w:p>
        </w:tc>
        <w:tc>
          <w:tcPr>
            <w:tcW w:w="1278" w:type="pct"/>
            <w:shd w:val="clear" w:color="auto" w:fill="BDD6EE" w:themeFill="accent1" w:themeFillTint="66"/>
            <w:vAlign w:val="center"/>
          </w:tcPr>
          <w:p w14:paraId="7B10782C"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Nazwa szkolenia:</w:t>
            </w:r>
          </w:p>
        </w:tc>
        <w:tc>
          <w:tcPr>
            <w:tcW w:w="1813" w:type="pct"/>
            <w:shd w:val="clear" w:color="auto" w:fill="BDD6EE" w:themeFill="accent1" w:themeFillTint="66"/>
            <w:vAlign w:val="center"/>
          </w:tcPr>
          <w:p w14:paraId="41DF3189"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Realizatorzy szkoleń</w:t>
            </w:r>
          </w:p>
        </w:tc>
        <w:tc>
          <w:tcPr>
            <w:tcW w:w="580" w:type="pct"/>
            <w:shd w:val="clear" w:color="auto" w:fill="BDD6EE" w:themeFill="accent1" w:themeFillTint="66"/>
            <w:vAlign w:val="center"/>
          </w:tcPr>
          <w:p w14:paraId="2A7C3C66"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Liczba osób</w:t>
            </w:r>
          </w:p>
        </w:tc>
        <w:tc>
          <w:tcPr>
            <w:tcW w:w="942" w:type="pct"/>
            <w:shd w:val="clear" w:color="auto" w:fill="BDD6EE" w:themeFill="accent1" w:themeFillTint="66"/>
            <w:vAlign w:val="center"/>
          </w:tcPr>
          <w:p w14:paraId="7B25D08B"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Koszt szkolenia</w:t>
            </w:r>
          </w:p>
        </w:tc>
      </w:tr>
      <w:tr w:rsidR="002A4FA8" w:rsidRPr="00136482" w14:paraId="4D7FC2E6" w14:textId="77777777" w:rsidTr="00AA32B5">
        <w:trPr>
          <w:cantSplit/>
          <w:trHeight w:val="20"/>
        </w:trPr>
        <w:tc>
          <w:tcPr>
            <w:tcW w:w="388" w:type="pct"/>
            <w:shd w:val="clear" w:color="auto" w:fill="auto"/>
            <w:vAlign w:val="center"/>
          </w:tcPr>
          <w:p w14:paraId="4871AA08"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1278" w:type="pct"/>
            <w:shd w:val="clear" w:color="auto" w:fill="auto"/>
            <w:vAlign w:val="center"/>
          </w:tcPr>
          <w:p w14:paraId="4B94CBE6"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Kurs fryzjerski - </w:t>
            </w:r>
            <w:proofErr w:type="spellStart"/>
            <w:r w:rsidRPr="00136482">
              <w:rPr>
                <w:rFonts w:ascii="Times New Roman" w:eastAsia="Calibri" w:hAnsi="Times New Roman" w:cs="Times New Roman"/>
                <w:color w:val="000000" w:themeColor="text1"/>
                <w:sz w:val="24"/>
                <w:szCs w:val="24"/>
              </w:rPr>
              <w:t>Mr</w:t>
            </w:r>
            <w:proofErr w:type="spellEnd"/>
            <w:r w:rsidRPr="00136482">
              <w:rPr>
                <w:rFonts w:ascii="Times New Roman" w:eastAsia="Calibri" w:hAnsi="Times New Roman" w:cs="Times New Roman"/>
                <w:color w:val="000000" w:themeColor="text1"/>
                <w:sz w:val="24"/>
                <w:szCs w:val="24"/>
              </w:rPr>
              <w:t>. Barber</w:t>
            </w:r>
          </w:p>
        </w:tc>
        <w:tc>
          <w:tcPr>
            <w:tcW w:w="1813" w:type="pct"/>
            <w:shd w:val="clear" w:color="auto" w:fill="auto"/>
            <w:vAlign w:val="center"/>
          </w:tcPr>
          <w:p w14:paraId="275B2BFF" w14:textId="37E8CC85" w:rsidR="002A4FA8" w:rsidRPr="00136482" w:rsidRDefault="002F6E33" w:rsidP="0039635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Barbara Sikora HAIRXTEND POLAND </w:t>
            </w:r>
            <w:r w:rsidR="002A4FA8" w:rsidRPr="00136482">
              <w:rPr>
                <w:rFonts w:ascii="Times New Roman" w:eastAsia="Calibri" w:hAnsi="Times New Roman" w:cs="Times New Roman"/>
                <w:color w:val="000000" w:themeColor="text1"/>
                <w:sz w:val="24"/>
                <w:szCs w:val="24"/>
              </w:rPr>
              <w:t>Aleja Wilanowska 317,</w:t>
            </w:r>
          </w:p>
          <w:p w14:paraId="6FB3959F" w14:textId="77777777" w:rsidR="002A4FA8" w:rsidRPr="00136482" w:rsidRDefault="002A4FA8" w:rsidP="00396353">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02-665 Warszawa</w:t>
            </w:r>
          </w:p>
        </w:tc>
        <w:tc>
          <w:tcPr>
            <w:tcW w:w="580" w:type="pct"/>
            <w:shd w:val="clear" w:color="auto" w:fill="auto"/>
            <w:vAlign w:val="center"/>
          </w:tcPr>
          <w:p w14:paraId="577FF99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shd w:val="clear" w:color="auto" w:fill="auto"/>
            <w:vAlign w:val="center"/>
          </w:tcPr>
          <w:p w14:paraId="6397B175"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4500,00</w:t>
            </w:r>
          </w:p>
        </w:tc>
      </w:tr>
      <w:tr w:rsidR="002A4FA8" w:rsidRPr="00136482" w14:paraId="6ACD54C1" w14:textId="77777777" w:rsidTr="00AA32B5">
        <w:trPr>
          <w:cantSplit/>
          <w:trHeight w:val="20"/>
        </w:trPr>
        <w:tc>
          <w:tcPr>
            <w:tcW w:w="388" w:type="pct"/>
            <w:shd w:val="clear" w:color="auto" w:fill="auto"/>
            <w:vAlign w:val="center"/>
          </w:tcPr>
          <w:p w14:paraId="3964D2E3"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w:t>
            </w:r>
          </w:p>
        </w:tc>
        <w:tc>
          <w:tcPr>
            <w:tcW w:w="1278" w:type="pct"/>
            <w:shd w:val="clear" w:color="auto" w:fill="auto"/>
            <w:vAlign w:val="center"/>
          </w:tcPr>
          <w:p w14:paraId="6BFB266E" w14:textId="77777777" w:rsidR="002A4FA8" w:rsidRPr="00136482" w:rsidRDefault="002A4FA8" w:rsidP="00396353">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Przygotowanie do uzyskania świadectw kwalifikacyjnych </w:t>
            </w:r>
            <w:r w:rsidR="00396353">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w zakresie eksploatacji </w:t>
            </w:r>
            <w:r w:rsidR="00346D05" w:rsidRPr="00136482">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dozoru urządzeń, instalacji i sieci grupy I</w:t>
            </w:r>
          </w:p>
        </w:tc>
        <w:tc>
          <w:tcPr>
            <w:tcW w:w="1813" w:type="pct"/>
            <w:shd w:val="clear" w:color="auto" w:fill="auto"/>
            <w:vAlign w:val="center"/>
          </w:tcPr>
          <w:p w14:paraId="1CFE2D3E" w14:textId="77777777" w:rsidR="002A4FA8" w:rsidRPr="00136482" w:rsidRDefault="002A4FA8" w:rsidP="00396353">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Zakład Doskonalenia Zawodowego w Rzeszowie</w:t>
            </w:r>
          </w:p>
          <w:p w14:paraId="5E1A70EC" w14:textId="77777777" w:rsidR="002A4FA8" w:rsidRPr="00136482" w:rsidRDefault="002A4FA8" w:rsidP="00396353">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ul. Piłsudskiego 2, 35-959 Rzeszów</w:t>
            </w:r>
          </w:p>
        </w:tc>
        <w:tc>
          <w:tcPr>
            <w:tcW w:w="580" w:type="pct"/>
            <w:shd w:val="clear" w:color="auto" w:fill="auto"/>
            <w:vAlign w:val="center"/>
          </w:tcPr>
          <w:p w14:paraId="376AFFED"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shd w:val="clear" w:color="auto" w:fill="auto"/>
            <w:vAlign w:val="center"/>
          </w:tcPr>
          <w:p w14:paraId="1EE8FA0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720,00</w:t>
            </w:r>
          </w:p>
        </w:tc>
      </w:tr>
      <w:tr w:rsidR="002A4FA8" w:rsidRPr="00136482" w14:paraId="64D98E47" w14:textId="77777777" w:rsidTr="00AA32B5">
        <w:trPr>
          <w:cantSplit/>
          <w:trHeight w:val="20"/>
        </w:trPr>
        <w:tc>
          <w:tcPr>
            <w:tcW w:w="388" w:type="pct"/>
            <w:shd w:val="clear" w:color="auto" w:fill="auto"/>
            <w:vAlign w:val="center"/>
          </w:tcPr>
          <w:p w14:paraId="62396B5E"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3</w:t>
            </w:r>
          </w:p>
        </w:tc>
        <w:tc>
          <w:tcPr>
            <w:tcW w:w="1278" w:type="pct"/>
            <w:shd w:val="clear" w:color="auto" w:fill="auto"/>
            <w:vAlign w:val="center"/>
          </w:tcPr>
          <w:p w14:paraId="4FD8EDB5" w14:textId="77777777" w:rsidR="002A4FA8" w:rsidRPr="00136482" w:rsidRDefault="002A4FA8" w:rsidP="00396353">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Przygotowanie do uzyskania świadectw kwalifikacyjnych </w:t>
            </w:r>
            <w:r w:rsidR="00396353">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w zakresie eksploatacji </w:t>
            </w:r>
            <w:r w:rsidR="00346D05" w:rsidRPr="00136482">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dozoru urządzeń, instalacji i sieci grupy I</w:t>
            </w:r>
          </w:p>
        </w:tc>
        <w:tc>
          <w:tcPr>
            <w:tcW w:w="1813" w:type="pct"/>
            <w:shd w:val="clear" w:color="auto" w:fill="auto"/>
            <w:vAlign w:val="center"/>
          </w:tcPr>
          <w:p w14:paraId="05DE61AE" w14:textId="4C95EFF7" w:rsidR="002A4FA8" w:rsidRPr="00136482" w:rsidRDefault="002F6E33" w:rsidP="002920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SANNORT Sp. z o.o. ul. Ożarowska 75, </w:t>
            </w:r>
            <w:r w:rsidR="002A4FA8" w:rsidRPr="00136482">
              <w:rPr>
                <w:rFonts w:ascii="Times New Roman" w:eastAsia="Calibri" w:hAnsi="Times New Roman" w:cs="Times New Roman"/>
                <w:color w:val="000000" w:themeColor="text1"/>
                <w:sz w:val="24"/>
                <w:szCs w:val="24"/>
              </w:rPr>
              <w:t>27-600 Sandomierz</w:t>
            </w:r>
          </w:p>
        </w:tc>
        <w:tc>
          <w:tcPr>
            <w:tcW w:w="580" w:type="pct"/>
            <w:shd w:val="clear" w:color="auto" w:fill="auto"/>
            <w:vAlign w:val="center"/>
          </w:tcPr>
          <w:p w14:paraId="3F56038A"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shd w:val="clear" w:color="auto" w:fill="auto"/>
            <w:vAlign w:val="center"/>
          </w:tcPr>
          <w:p w14:paraId="61D288DE"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720,00</w:t>
            </w:r>
          </w:p>
        </w:tc>
      </w:tr>
      <w:tr w:rsidR="002A4FA8" w:rsidRPr="00136482" w14:paraId="022CC868" w14:textId="77777777" w:rsidTr="00AA32B5">
        <w:trPr>
          <w:cantSplit/>
          <w:trHeight w:val="20"/>
        </w:trPr>
        <w:tc>
          <w:tcPr>
            <w:tcW w:w="388" w:type="pct"/>
            <w:shd w:val="clear" w:color="auto" w:fill="auto"/>
            <w:vAlign w:val="center"/>
          </w:tcPr>
          <w:p w14:paraId="09342DA3"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w:t>
            </w:r>
          </w:p>
        </w:tc>
        <w:tc>
          <w:tcPr>
            <w:tcW w:w="1278" w:type="pct"/>
            <w:shd w:val="clear" w:color="auto" w:fill="auto"/>
            <w:vAlign w:val="center"/>
          </w:tcPr>
          <w:p w14:paraId="31C772A6"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Podstawy szycia</w:t>
            </w:r>
          </w:p>
        </w:tc>
        <w:tc>
          <w:tcPr>
            <w:tcW w:w="1813" w:type="pct"/>
            <w:shd w:val="clear" w:color="auto" w:fill="auto"/>
            <w:vAlign w:val="center"/>
          </w:tcPr>
          <w:p w14:paraId="4B861921"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Zakład Doskonalenia Zawodowego w Rzeszowie</w:t>
            </w:r>
          </w:p>
          <w:p w14:paraId="727EE41F"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ul. Piłsudskiego 2, 35-959 Rzeszów</w:t>
            </w:r>
          </w:p>
        </w:tc>
        <w:tc>
          <w:tcPr>
            <w:tcW w:w="580" w:type="pct"/>
            <w:shd w:val="clear" w:color="auto" w:fill="auto"/>
            <w:vAlign w:val="center"/>
          </w:tcPr>
          <w:p w14:paraId="09027100"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shd w:val="clear" w:color="auto" w:fill="auto"/>
            <w:vAlign w:val="center"/>
          </w:tcPr>
          <w:p w14:paraId="3DB5CAAB"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2100,00</w:t>
            </w:r>
          </w:p>
        </w:tc>
      </w:tr>
      <w:tr w:rsidR="002A4FA8" w:rsidRPr="00136482" w14:paraId="5A6BC7A2" w14:textId="77777777" w:rsidTr="00AA32B5">
        <w:trPr>
          <w:cantSplit/>
          <w:trHeight w:val="20"/>
        </w:trPr>
        <w:tc>
          <w:tcPr>
            <w:tcW w:w="388" w:type="pct"/>
            <w:shd w:val="clear" w:color="auto" w:fill="auto"/>
            <w:vAlign w:val="center"/>
          </w:tcPr>
          <w:p w14:paraId="0B10FFCC"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5</w:t>
            </w:r>
          </w:p>
        </w:tc>
        <w:tc>
          <w:tcPr>
            <w:tcW w:w="1278" w:type="pct"/>
            <w:shd w:val="clear" w:color="auto" w:fill="auto"/>
            <w:vAlign w:val="center"/>
          </w:tcPr>
          <w:p w14:paraId="2631E990"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Torty artystyczne - autorska pracownia</w:t>
            </w:r>
          </w:p>
        </w:tc>
        <w:tc>
          <w:tcPr>
            <w:tcW w:w="1813" w:type="pct"/>
            <w:shd w:val="clear" w:color="auto" w:fill="auto"/>
            <w:vAlign w:val="center"/>
          </w:tcPr>
          <w:p w14:paraId="63DA0979"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Tortownia.pl Agnieszka Klimczak</w:t>
            </w:r>
          </w:p>
          <w:p w14:paraId="2A069450" w14:textId="0998276D" w:rsidR="002A4FA8" w:rsidRPr="00136482" w:rsidRDefault="002F6E33" w:rsidP="002920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ul. Tarnogórska 16, </w:t>
            </w:r>
            <w:r w:rsidR="002A4FA8" w:rsidRPr="00136482">
              <w:rPr>
                <w:rFonts w:ascii="Times New Roman" w:eastAsia="Calibri" w:hAnsi="Times New Roman" w:cs="Times New Roman"/>
                <w:color w:val="000000" w:themeColor="text1"/>
                <w:sz w:val="24"/>
                <w:szCs w:val="24"/>
              </w:rPr>
              <w:t>03-679 Warszawa</w:t>
            </w:r>
          </w:p>
        </w:tc>
        <w:tc>
          <w:tcPr>
            <w:tcW w:w="580" w:type="pct"/>
            <w:shd w:val="clear" w:color="auto" w:fill="auto"/>
            <w:vAlign w:val="center"/>
          </w:tcPr>
          <w:p w14:paraId="59747C7B"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shd w:val="clear" w:color="auto" w:fill="auto"/>
            <w:vAlign w:val="center"/>
          </w:tcPr>
          <w:p w14:paraId="64D85618"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3490,00</w:t>
            </w:r>
          </w:p>
        </w:tc>
      </w:tr>
      <w:tr w:rsidR="002A4FA8" w:rsidRPr="00136482" w14:paraId="7558582D" w14:textId="77777777" w:rsidTr="00AA32B5">
        <w:trPr>
          <w:cantSplit/>
          <w:trHeight w:val="20"/>
        </w:trPr>
        <w:tc>
          <w:tcPr>
            <w:tcW w:w="388" w:type="pct"/>
            <w:shd w:val="clear" w:color="auto" w:fill="auto"/>
            <w:vAlign w:val="center"/>
          </w:tcPr>
          <w:p w14:paraId="73D687C9"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lastRenderedPageBreak/>
              <w:t>6</w:t>
            </w:r>
          </w:p>
        </w:tc>
        <w:tc>
          <w:tcPr>
            <w:tcW w:w="1278" w:type="pct"/>
            <w:shd w:val="clear" w:color="auto" w:fill="auto"/>
            <w:vAlign w:val="center"/>
          </w:tcPr>
          <w:p w14:paraId="0824267B"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Kurs groomingu - strzyżenie, trymowanie </w:t>
            </w:r>
            <w:r w:rsidR="00396353">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pielęgnacja psów</w:t>
            </w:r>
          </w:p>
        </w:tc>
        <w:tc>
          <w:tcPr>
            <w:tcW w:w="1813" w:type="pct"/>
            <w:shd w:val="clear" w:color="auto" w:fill="auto"/>
            <w:vAlign w:val="center"/>
          </w:tcPr>
          <w:p w14:paraId="02385678" w14:textId="269D0355" w:rsidR="002A4FA8" w:rsidRPr="00136482" w:rsidRDefault="002F6E33" w:rsidP="002920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FHU Magdalena </w:t>
            </w:r>
            <w:proofErr w:type="spellStart"/>
            <w:r>
              <w:rPr>
                <w:rFonts w:ascii="Times New Roman" w:eastAsia="Calibri" w:hAnsi="Times New Roman" w:cs="Times New Roman"/>
                <w:color w:val="000000" w:themeColor="text1"/>
                <w:sz w:val="24"/>
                <w:szCs w:val="24"/>
              </w:rPr>
              <w:t>Świrad</w:t>
            </w:r>
            <w:proofErr w:type="spellEnd"/>
            <w:r>
              <w:rPr>
                <w:rFonts w:ascii="Times New Roman" w:eastAsia="Calibri" w:hAnsi="Times New Roman" w:cs="Times New Roman"/>
                <w:color w:val="000000" w:themeColor="text1"/>
                <w:sz w:val="24"/>
                <w:szCs w:val="24"/>
              </w:rPr>
              <w:t xml:space="preserve">  ul. Graniczna 4a/1,  </w:t>
            </w:r>
            <w:r w:rsidR="002A4FA8" w:rsidRPr="00136482">
              <w:rPr>
                <w:rFonts w:ascii="Times New Roman" w:eastAsia="Calibri" w:hAnsi="Times New Roman" w:cs="Times New Roman"/>
                <w:color w:val="000000" w:themeColor="text1"/>
                <w:sz w:val="24"/>
                <w:szCs w:val="24"/>
              </w:rPr>
              <w:t>35-326 Rzeszów</w:t>
            </w:r>
          </w:p>
        </w:tc>
        <w:tc>
          <w:tcPr>
            <w:tcW w:w="580" w:type="pct"/>
            <w:shd w:val="clear" w:color="auto" w:fill="auto"/>
            <w:vAlign w:val="center"/>
          </w:tcPr>
          <w:p w14:paraId="4659F5FD"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vAlign w:val="center"/>
          </w:tcPr>
          <w:p w14:paraId="043EB953"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4000,00</w:t>
            </w:r>
          </w:p>
        </w:tc>
      </w:tr>
      <w:tr w:rsidR="002A4FA8" w:rsidRPr="00136482" w14:paraId="022DF6E5" w14:textId="77777777" w:rsidTr="00AA32B5">
        <w:trPr>
          <w:cantSplit/>
          <w:trHeight w:val="20"/>
        </w:trPr>
        <w:tc>
          <w:tcPr>
            <w:tcW w:w="388" w:type="pct"/>
            <w:shd w:val="clear" w:color="auto" w:fill="auto"/>
            <w:vAlign w:val="center"/>
          </w:tcPr>
          <w:p w14:paraId="593BAAEF"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7</w:t>
            </w:r>
          </w:p>
        </w:tc>
        <w:tc>
          <w:tcPr>
            <w:tcW w:w="1278" w:type="pct"/>
            <w:shd w:val="clear" w:color="auto" w:fill="auto"/>
            <w:vAlign w:val="center"/>
          </w:tcPr>
          <w:p w14:paraId="611984F0"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Barber</w:t>
            </w:r>
          </w:p>
        </w:tc>
        <w:tc>
          <w:tcPr>
            <w:tcW w:w="1813" w:type="pct"/>
            <w:shd w:val="clear" w:color="auto" w:fill="auto"/>
            <w:vAlign w:val="center"/>
          </w:tcPr>
          <w:p w14:paraId="2B0DDD88"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OSTRIA Sp. z o.o.</w:t>
            </w:r>
          </w:p>
          <w:p w14:paraId="4DF864ED"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ul. Tytusa Chałubińskiego 9/2,</w:t>
            </w:r>
          </w:p>
          <w:p w14:paraId="4D44AC9E" w14:textId="77777777" w:rsidR="002A4FA8" w:rsidRPr="00136482" w:rsidRDefault="002A4FA8" w:rsidP="00292006">
            <w:pP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02-004 Warszawa</w:t>
            </w:r>
          </w:p>
        </w:tc>
        <w:tc>
          <w:tcPr>
            <w:tcW w:w="580" w:type="pct"/>
            <w:shd w:val="clear" w:color="auto" w:fill="auto"/>
            <w:vAlign w:val="center"/>
          </w:tcPr>
          <w:p w14:paraId="5E9EFF0A"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1</w:t>
            </w:r>
          </w:p>
        </w:tc>
        <w:tc>
          <w:tcPr>
            <w:tcW w:w="942" w:type="pct"/>
            <w:vAlign w:val="center"/>
          </w:tcPr>
          <w:p w14:paraId="14AB1414" w14:textId="77777777" w:rsidR="002A4FA8" w:rsidRPr="00136482" w:rsidRDefault="002A4FA8" w:rsidP="00292006">
            <w:pPr>
              <w:jc w:val="center"/>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4800,00</w:t>
            </w:r>
          </w:p>
        </w:tc>
      </w:tr>
      <w:tr w:rsidR="002A4FA8" w:rsidRPr="00136482" w14:paraId="7D9558D9" w14:textId="77777777" w:rsidTr="0019316D">
        <w:trPr>
          <w:cantSplit/>
          <w:trHeight w:val="20"/>
        </w:trPr>
        <w:tc>
          <w:tcPr>
            <w:tcW w:w="3478" w:type="pct"/>
            <w:gridSpan w:val="3"/>
            <w:shd w:val="clear" w:color="auto" w:fill="9CC2E5" w:themeFill="accent1" w:themeFillTint="99"/>
            <w:vAlign w:val="center"/>
          </w:tcPr>
          <w:p w14:paraId="38656870" w14:textId="77777777" w:rsidR="002A4FA8" w:rsidRPr="00136482" w:rsidRDefault="002A4FA8"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b/>
                <w:color w:val="000000" w:themeColor="text1"/>
                <w:sz w:val="24"/>
                <w:szCs w:val="24"/>
              </w:rPr>
              <w:t>RAZEM</w:t>
            </w:r>
          </w:p>
        </w:tc>
        <w:tc>
          <w:tcPr>
            <w:tcW w:w="580" w:type="pct"/>
            <w:shd w:val="clear" w:color="auto" w:fill="9CC2E5" w:themeFill="accent1" w:themeFillTint="99"/>
            <w:vAlign w:val="center"/>
          </w:tcPr>
          <w:p w14:paraId="256461D7"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7</w:t>
            </w:r>
          </w:p>
        </w:tc>
        <w:tc>
          <w:tcPr>
            <w:tcW w:w="942" w:type="pct"/>
            <w:shd w:val="clear" w:color="auto" w:fill="9CC2E5" w:themeFill="accent1" w:themeFillTint="99"/>
            <w:vAlign w:val="center"/>
          </w:tcPr>
          <w:p w14:paraId="170A34B9" w14:textId="77777777" w:rsidR="002A4FA8" w:rsidRPr="00136482" w:rsidRDefault="002A4FA8" w:rsidP="00292006">
            <w:pPr>
              <w:jc w:val="center"/>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20330,00</w:t>
            </w:r>
          </w:p>
        </w:tc>
      </w:tr>
    </w:tbl>
    <w:p w14:paraId="657E6D26" w14:textId="77777777" w:rsidR="002A4FA8" w:rsidRPr="00136482" w:rsidRDefault="002A4FA8" w:rsidP="00292006">
      <w:pPr>
        <w:jc w:val="both"/>
        <w:rPr>
          <w:rFonts w:ascii="Times New Roman" w:hAnsi="Times New Roman" w:cs="Times New Roman"/>
          <w:b/>
          <w:bCs/>
          <w:color w:val="000000" w:themeColor="text1"/>
          <w:sz w:val="24"/>
          <w:szCs w:val="24"/>
        </w:rPr>
      </w:pPr>
    </w:p>
    <w:p w14:paraId="3E2E2F6F"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Finansowanie działań ze środków Krajowego Funduszu Szkoleniowego</w:t>
      </w:r>
    </w:p>
    <w:p w14:paraId="0CDE8CFE"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color w:val="000000" w:themeColor="text1"/>
          <w:sz w:val="24"/>
          <w:szCs w:val="24"/>
        </w:rPr>
        <w:t xml:space="preserve">Zgodnie z obowiązującym priorytetami w 2019r. środki limitu KFS mogły być wydatkowane na: </w:t>
      </w:r>
    </w:p>
    <w:p w14:paraId="50D3B3AE"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 1: Wsparcie kształcenia ustawicznego w zidentyfikowanych w danym powiecie lub województwie zawodach deficytowych;</w:t>
      </w:r>
    </w:p>
    <w:p w14:paraId="64A0F805"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 2: Wsparcie kształcenia ustawicznego osób, które nie posiadają świadectwa dojrzałości;</w:t>
      </w:r>
    </w:p>
    <w:p w14:paraId="0E57C18B"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Priorytet 3: Wsparcie kształcenia ustawicznego pracowników pochodzących z grup zagrożonych ubóstwem lub wykluczeniem społecznym, zatrudnionych w podmiotach posiadających status przedsiębiorstwa społecznego, wskazanych na liście przedsiębiorstw społecznych prowadzonej przez </w:t>
      </w:r>
      <w:proofErr w:type="spellStart"/>
      <w:r w:rsidRPr="00136482">
        <w:rPr>
          <w:rFonts w:ascii="Times New Roman" w:hAnsi="Times New Roman" w:cs="Times New Roman"/>
          <w:color w:val="000000" w:themeColor="text1"/>
          <w:sz w:val="24"/>
          <w:szCs w:val="24"/>
        </w:rPr>
        <w:t>MRPiPS</w:t>
      </w:r>
      <w:proofErr w:type="spellEnd"/>
      <w:r w:rsidRPr="00136482">
        <w:rPr>
          <w:rFonts w:ascii="Times New Roman" w:hAnsi="Times New Roman" w:cs="Times New Roman"/>
          <w:color w:val="000000" w:themeColor="text1"/>
          <w:sz w:val="24"/>
          <w:szCs w:val="24"/>
        </w:rPr>
        <w:t>, członków lub pracowników spółdzielni socjalnych pochodzących z grup o których mowa w art. 4 ust 1 ustawy o spółdzielniach socjalnych lub pracowników Zakładów Aktywności Zawodowej;</w:t>
      </w:r>
    </w:p>
    <w:p w14:paraId="57A8B049" w14:textId="0C5A2B23"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Priorytet 4: Wsparcie kształcenia ustawicznego osób, które mogą udokumentować </w:t>
      </w:r>
      <w:r w:rsidR="00A42348" w:rsidRPr="00136482">
        <w:rPr>
          <w:rFonts w:ascii="Times New Roman" w:hAnsi="Times New Roman" w:cs="Times New Roman"/>
          <w:color w:val="000000" w:themeColor="text1"/>
          <w:sz w:val="24"/>
          <w:szCs w:val="24"/>
        </w:rPr>
        <w:t>wykonywanie, przez co</w:t>
      </w:r>
      <w:r w:rsidRPr="00136482">
        <w:rPr>
          <w:rFonts w:ascii="Times New Roman" w:hAnsi="Times New Roman" w:cs="Times New Roman"/>
          <w:color w:val="000000" w:themeColor="text1"/>
          <w:sz w:val="24"/>
          <w:szCs w:val="24"/>
        </w:rPr>
        <w:t xml:space="preserve"> najmniej 15 lat prac w szczególnych warunkach lub o szczególnym charakterze, a którym nie przysługuje prawo do emerytury pomostowej;</w:t>
      </w:r>
    </w:p>
    <w:p w14:paraId="7D7FC299"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 5: Wsparcie kształcenia ustawicznego instruktorów praktycznej nauki zawodu, nauczycieli kształcenia zawodowego oraz pozostałych nauczycieli, o ile podjęcie kształcenia ustawicznego umożliwi im pozostanie w zatrudnieniu;</w:t>
      </w:r>
    </w:p>
    <w:p w14:paraId="29595EDF" w14:textId="77777777" w:rsidR="002A4FA8"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w:t>
      </w:r>
      <w:r w:rsidRPr="00136482">
        <w:rPr>
          <w:rFonts w:ascii="Times New Roman" w:hAnsi="Times New Roman" w:cs="Times New Roman"/>
          <w:b/>
          <w:color w:val="000000" w:themeColor="text1"/>
          <w:sz w:val="24"/>
          <w:szCs w:val="24"/>
        </w:rPr>
        <w:t xml:space="preserve"> </w:t>
      </w:r>
      <w:r w:rsidRPr="00136482">
        <w:rPr>
          <w:rFonts w:ascii="Times New Roman" w:hAnsi="Times New Roman" w:cs="Times New Roman"/>
          <w:color w:val="000000" w:themeColor="text1"/>
          <w:sz w:val="24"/>
          <w:szCs w:val="24"/>
        </w:rPr>
        <w:t>6: Wsparcie kształcenia ustawicznego osób po 45 roku życia.</w:t>
      </w:r>
    </w:p>
    <w:p w14:paraId="64994B14" w14:textId="77777777" w:rsidR="00396353" w:rsidRPr="00136482" w:rsidRDefault="00396353" w:rsidP="00396353">
      <w:pPr>
        <w:ind w:left="284"/>
        <w:jc w:val="both"/>
        <w:rPr>
          <w:rFonts w:ascii="Times New Roman" w:hAnsi="Times New Roman" w:cs="Times New Roman"/>
          <w:color w:val="000000" w:themeColor="text1"/>
          <w:sz w:val="24"/>
          <w:szCs w:val="24"/>
        </w:rPr>
      </w:pPr>
    </w:p>
    <w:p w14:paraId="67E235B3" w14:textId="77777777" w:rsidR="002A4FA8" w:rsidRPr="00136482" w:rsidRDefault="002A4FA8"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Natomiast środki z rezerwy KFS mogły być wydatkowane na: </w:t>
      </w:r>
    </w:p>
    <w:p w14:paraId="6C330265"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 1: Wsparcie kształcenia ustawicznego pracowników Centrów Integracji Społecznej, Klubów Integracji Społecznej, Warsztatów Terapii Zajęciowej;</w:t>
      </w:r>
    </w:p>
    <w:p w14:paraId="7BEFCBE2"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 2: Wsparcie kształcenia ustawicznego osób z orzeczonym stopniem niepełnosprawności;</w:t>
      </w:r>
    </w:p>
    <w:p w14:paraId="396D8C39" w14:textId="77777777" w:rsidR="002A4FA8" w:rsidRPr="00136482" w:rsidRDefault="002A4FA8"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Priorytet 3: Wsparcie kształcenia ustawicznego w związku z zastosowaniem w firmach nowych technologii i narzędzi pracy</w:t>
      </w:r>
    </w:p>
    <w:p w14:paraId="068635EB" w14:textId="72933279"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całym 2019 roku przeprowadzono 5 naborów wniosków na kształcenie ustawiczne pracowników i pracodawcy ze środków limitu podstawowego KFS oraz 2 nabory </w:t>
      </w:r>
      <w:r w:rsidR="00A42348" w:rsidRPr="00136482">
        <w:rPr>
          <w:rFonts w:ascii="Times New Roman" w:hAnsi="Times New Roman" w:cs="Times New Roman"/>
          <w:color w:val="000000" w:themeColor="text1"/>
          <w:sz w:val="24"/>
          <w:szCs w:val="24"/>
        </w:rPr>
        <w:t xml:space="preserve">wniosków </w:t>
      </w:r>
      <w:r w:rsidR="00A42348">
        <w:rPr>
          <w:rFonts w:ascii="Times New Roman" w:hAnsi="Times New Roman" w:cs="Times New Roman"/>
          <w:color w:val="000000" w:themeColor="text1"/>
          <w:sz w:val="24"/>
          <w:szCs w:val="24"/>
        </w:rPr>
        <w:t>w</w:t>
      </w:r>
      <w:r w:rsidRPr="00136482">
        <w:rPr>
          <w:rFonts w:ascii="Times New Roman" w:hAnsi="Times New Roman" w:cs="Times New Roman"/>
          <w:color w:val="000000" w:themeColor="text1"/>
          <w:sz w:val="24"/>
          <w:szCs w:val="24"/>
        </w:rPr>
        <w:t xml:space="preserve"> ramach pozyskanych środków rezerwowych. Łącznie w wyniku prowadzonych naborów pracodawcy złożyli 180 wniosków, które zostały poddane ocenie formalnej i merytorycznej. Zawarto łącznie 67 umów na przeszkolenie 318 osób ze środków limitu podstawowego oraz 6 umów na kształcenie 41 osób ze środków rezerwy KFS. Łączna wartość dofinansowania przyznanego pracodawcom wyniosła 570</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076,00 złotych.</w:t>
      </w:r>
    </w:p>
    <w:p w14:paraId="65CF39C8" w14:textId="77777777" w:rsidR="002A4FA8" w:rsidRPr="00136482" w:rsidRDefault="002A4FA8" w:rsidP="00292006">
      <w:pPr>
        <w:jc w:val="both"/>
        <w:rPr>
          <w:rFonts w:ascii="Times New Roman" w:hAnsi="Times New Roman" w:cs="Times New Roman"/>
          <w:b/>
          <w:bCs/>
          <w:color w:val="000000" w:themeColor="text1"/>
          <w:sz w:val="24"/>
          <w:szCs w:val="24"/>
        </w:rPr>
      </w:pPr>
    </w:p>
    <w:p w14:paraId="59E89D73" w14:textId="77777777" w:rsidR="002A4FA8" w:rsidRPr="00136482" w:rsidRDefault="002A4FA8"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Finansowanie studiów podyplomowych pod zapewnienie zatrudnienia</w:t>
      </w:r>
    </w:p>
    <w:p w14:paraId="4BED1EEA" w14:textId="77777777"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zawarto 1 umowę na dofinansowanie kosztów studiów podyplomowych oraz kontynuowano 1 umowę zawartą w poprzednim roku. Łączne wydatki na finansowanie studiów podyplomowych wyniosły 3727,33 złotych.</w:t>
      </w:r>
    </w:p>
    <w:p w14:paraId="62C7E48D" w14:textId="77777777" w:rsidR="002A4FA8" w:rsidRPr="00136482" w:rsidRDefault="002A4FA8" w:rsidP="00292006">
      <w:pPr>
        <w:contextualSpacing/>
        <w:jc w:val="both"/>
        <w:rPr>
          <w:rFonts w:ascii="Times New Roman" w:hAnsi="Times New Roman" w:cs="Times New Roman"/>
          <w:color w:val="000000" w:themeColor="text1"/>
          <w:sz w:val="24"/>
          <w:szCs w:val="24"/>
        </w:rPr>
      </w:pPr>
    </w:p>
    <w:p w14:paraId="2997E47E"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Prace interwencyjne</w:t>
      </w:r>
    </w:p>
    <w:p w14:paraId="4325857F" w14:textId="33AE6DA8" w:rsidR="0078233B"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roku prace interwencyjne finansowano ze środków Funduszu Pracy przeznaczonych na finansowanie programów na rzecz promocji zatrudnienia, łagodzenia skutków bezrobocia </w:t>
      </w:r>
      <w:r w:rsidR="00396353">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aktywizacji zawodowej przyznanych na podstawie „algorytmu” oraz środków projektu </w:t>
      </w:r>
      <w:r w:rsidRPr="00136482">
        <w:rPr>
          <w:rFonts w:ascii="Times New Roman" w:hAnsi="Times New Roman" w:cs="Times New Roman"/>
          <w:color w:val="000000" w:themeColor="text1"/>
          <w:sz w:val="24"/>
          <w:szCs w:val="24"/>
        </w:rPr>
        <w:lastRenderedPageBreak/>
        <w:t xml:space="preserve">pozakonkursowego pn. „Aktywizacja osób młodych pozostających bez pracy w powiecie mieleckim </w:t>
      </w:r>
      <w:r w:rsidRPr="0037334B">
        <w:rPr>
          <w:rFonts w:ascii="Times New Roman" w:hAnsi="Times New Roman" w:cs="Times New Roman"/>
          <w:color w:val="000000" w:themeColor="text1"/>
          <w:spacing w:val="2"/>
          <w:sz w:val="24"/>
          <w:szCs w:val="24"/>
        </w:rPr>
        <w:t>(IV)". Limit środków przeznaczonych na finansowanie prac interwencyjnych wynosił 565</w:t>
      </w:r>
      <w:r w:rsidR="0037334B">
        <w:rPr>
          <w:rFonts w:ascii="Times New Roman" w:hAnsi="Times New Roman" w:cs="Times New Roman"/>
          <w:color w:val="000000" w:themeColor="text1"/>
          <w:spacing w:val="2"/>
          <w:sz w:val="24"/>
          <w:szCs w:val="24"/>
        </w:rPr>
        <w:t> </w:t>
      </w:r>
      <w:r w:rsidRPr="0037334B">
        <w:rPr>
          <w:rFonts w:ascii="Times New Roman" w:hAnsi="Times New Roman" w:cs="Times New Roman"/>
          <w:color w:val="000000" w:themeColor="text1"/>
          <w:spacing w:val="2"/>
          <w:sz w:val="24"/>
          <w:szCs w:val="24"/>
        </w:rPr>
        <w:t>000,00</w:t>
      </w:r>
      <w:r w:rsidR="0037334B">
        <w:rPr>
          <w:rFonts w:ascii="Times New Roman" w:hAnsi="Times New Roman" w:cs="Times New Roman"/>
          <w:color w:val="000000" w:themeColor="text1"/>
          <w:spacing w:val="2"/>
          <w:sz w:val="24"/>
          <w:szCs w:val="24"/>
        </w:rPr>
        <w:t> </w:t>
      </w:r>
      <w:r w:rsidR="00A42348" w:rsidRPr="00136482">
        <w:rPr>
          <w:rFonts w:ascii="Times New Roman" w:hAnsi="Times New Roman" w:cs="Times New Roman"/>
          <w:color w:val="000000" w:themeColor="text1"/>
          <w:sz w:val="24"/>
          <w:szCs w:val="24"/>
        </w:rPr>
        <w:t>złotych, z czego</w:t>
      </w:r>
      <w:r w:rsidRPr="00136482">
        <w:rPr>
          <w:rFonts w:ascii="Times New Roman" w:hAnsi="Times New Roman" w:cs="Times New Roman"/>
          <w:color w:val="000000" w:themeColor="text1"/>
          <w:sz w:val="24"/>
          <w:szCs w:val="24"/>
        </w:rPr>
        <w:t xml:space="preserve"> wydatkowano 564 865,00 złotych. Z możliwości udziału w pracach interwencyjnych skorzystało w 2019 roku łącznie 242 osoby bezrobotne.</w:t>
      </w:r>
    </w:p>
    <w:p w14:paraId="117F3D2B" w14:textId="77777777" w:rsidR="0078233B" w:rsidRPr="00136482" w:rsidRDefault="0078233B" w:rsidP="00292006">
      <w:pPr>
        <w:contextualSpacing/>
        <w:jc w:val="both"/>
        <w:rPr>
          <w:rFonts w:ascii="Times New Roman" w:hAnsi="Times New Roman" w:cs="Times New Roman"/>
          <w:b/>
          <w:bCs/>
          <w:color w:val="000000" w:themeColor="text1"/>
          <w:sz w:val="24"/>
          <w:szCs w:val="24"/>
        </w:rPr>
      </w:pPr>
    </w:p>
    <w:p w14:paraId="595A60E7"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Roboty publiczne</w:t>
      </w:r>
    </w:p>
    <w:p w14:paraId="7B44664A" w14:textId="232E8784" w:rsidR="00430D03" w:rsidRPr="000B18C1"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roku roboty publiczne finansowano ze środków Funduszu Pracy przeznaczonych na finansowanie programów na rzecz promocji zatrudnienia, łagodzenia skutków bezrobocia </w:t>
      </w:r>
      <w:r w:rsidR="00396353">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aktywizacji zawodowej przyznanych na podstawie „algorytmu”, środków pozyskanych </w:t>
      </w:r>
      <w:r w:rsidR="00396353">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z rezerwy Ministra Rodziny, Pracy i Polityki Społecznej na realizację programu aktywizacji zawodowej bezrobotnych będących dłużnikami alimentacyjnymi „Rezerwa 2019 – dłużnicy alimentacyjni" oraz środków pozyskanych z rezerwy Ministra Rodziny, Pracy i Polityki Społecznej na realizację programu aktywizacji zawodowej bezrobotnych na terenach, na których miały miejsce klęski żywiołowe „Rezerwa 2019 – powódź". Limit środków na finansowanie robót publicznych wynosił 477 800,00 </w:t>
      </w:r>
      <w:r w:rsidR="00A42348" w:rsidRPr="00136482">
        <w:rPr>
          <w:rFonts w:ascii="Times New Roman" w:hAnsi="Times New Roman" w:cs="Times New Roman"/>
          <w:color w:val="000000" w:themeColor="text1"/>
          <w:sz w:val="24"/>
          <w:szCs w:val="24"/>
        </w:rPr>
        <w:t>złotych, z czego</w:t>
      </w:r>
      <w:r w:rsidRPr="00136482">
        <w:rPr>
          <w:rFonts w:ascii="Times New Roman" w:hAnsi="Times New Roman" w:cs="Times New Roman"/>
          <w:color w:val="000000" w:themeColor="text1"/>
          <w:sz w:val="24"/>
          <w:szCs w:val="24"/>
        </w:rPr>
        <w:t xml:space="preserve"> wydatkowano 471 630,00 złotych. Z możliwości udziału w</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robotach publicznych skorzystało 88 osób b</w:t>
      </w:r>
      <w:r w:rsidR="000B18C1">
        <w:rPr>
          <w:rFonts w:ascii="Times New Roman" w:hAnsi="Times New Roman" w:cs="Times New Roman"/>
          <w:color w:val="000000" w:themeColor="text1"/>
          <w:sz w:val="24"/>
          <w:szCs w:val="24"/>
        </w:rPr>
        <w:t>ezrobotnych.</w:t>
      </w:r>
    </w:p>
    <w:p w14:paraId="0A152610" w14:textId="77777777" w:rsidR="00430D03" w:rsidRPr="00136482" w:rsidRDefault="00430D03" w:rsidP="00292006">
      <w:pPr>
        <w:contextualSpacing/>
        <w:jc w:val="both"/>
        <w:rPr>
          <w:rFonts w:ascii="Times New Roman" w:hAnsi="Times New Roman" w:cs="Times New Roman"/>
          <w:b/>
          <w:color w:val="000000" w:themeColor="text1"/>
          <w:sz w:val="24"/>
          <w:szCs w:val="24"/>
        </w:rPr>
      </w:pPr>
    </w:p>
    <w:p w14:paraId="6861ECFB"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Staże zawodowe</w:t>
      </w:r>
    </w:p>
    <w:p w14:paraId="0FCD49BB" w14:textId="7BBD9219" w:rsidR="0078233B" w:rsidRDefault="002A4FA8" w:rsidP="00AA32B5">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Powiatowy Urząd Pracy w Mielcu finansował staże zawodowe ze środków Funduszu Pracy przeznaczonych na finansowanie programów na rzecz promocji zatrudnienia, łagodzenia skutków bezrobocia i aktywizacji zawodowej przyznanych na podstawie „algorytmu”, środków pozyskanych z rezerwy Ministra Rodziny, Pracy i Polityki Społecznej na realizację programu staży w</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placówkach Agencji Restrukturyzacji i Modernizacji Rolnictwa „Rezerwa 2019 – ARiMR", środków projektu pozakonkursowego pn. „Aktywizacja osób młodych pozostających bez pracy w</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powiecie mieleckim (IV</w:t>
      </w:r>
      <w:r w:rsidR="00A42348" w:rsidRPr="00136482">
        <w:rPr>
          <w:rFonts w:ascii="Times New Roman" w:hAnsi="Times New Roman" w:cs="Times New Roman"/>
          <w:color w:val="000000" w:themeColor="text1"/>
          <w:sz w:val="24"/>
          <w:szCs w:val="24"/>
        </w:rPr>
        <w:t>) „ realizowanego</w:t>
      </w:r>
      <w:r w:rsidRPr="00136482">
        <w:rPr>
          <w:rFonts w:ascii="Times New Roman" w:hAnsi="Times New Roman" w:cs="Times New Roman"/>
          <w:color w:val="000000" w:themeColor="text1"/>
          <w:sz w:val="24"/>
          <w:szCs w:val="24"/>
        </w:rPr>
        <w:t xml:space="preserve"> w ramach Programu Operacyjnego Wiedza Edukacja Rozwój, środków projektu konkursowy pn. ,,Nie przegap swojej szansy’’ współfinansowanego z</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 xml:space="preserve">Europejskiego Funduszu Społecznego w ramach Regionalnego Programu Operacyjnego Województwa Podkarpackiego na lata 2014-2020 oraz ze środków projektu konkursowego pn. ,,Szansa na zatrudnienie’’ współfinansowanego z Europejskiego Funduszu Społecznego w ramach Regionalnego Programu Operacyjnego Województwa Podkarpackiego na lata 2014-2020. Limit środków przeznaczonych na finansowanie staży zawodowych wynosił 3 370 500,40 </w:t>
      </w:r>
      <w:r w:rsidR="00A42348" w:rsidRPr="00136482">
        <w:rPr>
          <w:rFonts w:ascii="Times New Roman" w:hAnsi="Times New Roman" w:cs="Times New Roman"/>
          <w:color w:val="000000" w:themeColor="text1"/>
          <w:sz w:val="24"/>
          <w:szCs w:val="24"/>
        </w:rPr>
        <w:t>złotych, z czego</w:t>
      </w:r>
      <w:r w:rsidRPr="00136482">
        <w:rPr>
          <w:rFonts w:ascii="Times New Roman" w:hAnsi="Times New Roman" w:cs="Times New Roman"/>
          <w:color w:val="000000" w:themeColor="text1"/>
          <w:sz w:val="24"/>
          <w:szCs w:val="24"/>
        </w:rPr>
        <w:t xml:space="preserve"> wydatkowano do końca roku 3 339 029,00 złotych. Z możliwości udziału w stażach zawodowych skorzystało w 2019 roku 751 osób bezrobotnych.</w:t>
      </w:r>
    </w:p>
    <w:p w14:paraId="519237AA" w14:textId="77777777" w:rsidR="00430D03" w:rsidRPr="00396353" w:rsidRDefault="00430D03" w:rsidP="00292006">
      <w:pPr>
        <w:contextualSpacing/>
        <w:jc w:val="both"/>
        <w:rPr>
          <w:rFonts w:ascii="Times New Roman" w:hAnsi="Times New Roman" w:cs="Times New Roman"/>
          <w:color w:val="000000" w:themeColor="text1"/>
          <w:sz w:val="24"/>
          <w:szCs w:val="24"/>
        </w:rPr>
      </w:pPr>
    </w:p>
    <w:p w14:paraId="716E5F74"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Dotacje na podjęcie własnej działalności gospodarczej</w:t>
      </w:r>
    </w:p>
    <w:p w14:paraId="3250D828" w14:textId="7A9B62F9"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roku dotacji na podjęcie własnej działalności gospodarczej udzielano ze środków Funduszu Pracy przeznaczonych na finansowanie programów na rzecz promocji zatrudnienia, łagodzenia skutków bezrobocia i aktywizacji zawodowej przyznanych na podstawie „algorytmu”, środków projektu pozakonkursowego pn. „Aktywizacja osób młodych pozostających bez pracy w powiecie mieleckim (IV)" realizowanego w ramach Programu Operacyjnego Wiedza Edukacja Rozwój oraz ze środków projektu pozakonkursowego pn. „Aktywizacja osób powyżej 29 roku życia pozostających bez pracy w powiecie mieleckim (V)” realizowanego w ramach Regionalnego Programu Operacyjnego Województwa Podkarpackiego na lata 2014-2020. Limit środków przeznaczonych na dotacje wynosił 2 204 712,00 </w:t>
      </w:r>
      <w:r w:rsidR="00A42348" w:rsidRPr="00136482">
        <w:rPr>
          <w:rFonts w:ascii="Times New Roman" w:hAnsi="Times New Roman" w:cs="Times New Roman"/>
          <w:color w:val="000000" w:themeColor="text1"/>
          <w:sz w:val="24"/>
          <w:szCs w:val="24"/>
        </w:rPr>
        <w:t>złotych, z czego</w:t>
      </w:r>
      <w:r w:rsidRPr="00136482">
        <w:rPr>
          <w:rFonts w:ascii="Times New Roman" w:hAnsi="Times New Roman" w:cs="Times New Roman"/>
          <w:color w:val="000000" w:themeColor="text1"/>
          <w:sz w:val="24"/>
          <w:szCs w:val="24"/>
        </w:rPr>
        <w:t xml:space="preserve"> wydatkowano 2 194 560,00 złotych. Z możliwości dotacji na otwarcie własnego biznesu skorzystało 112 osób bezrobotnych.</w:t>
      </w:r>
    </w:p>
    <w:p w14:paraId="6281497A" w14:textId="77777777" w:rsidR="002A4FA8" w:rsidRPr="00136482" w:rsidRDefault="002A4FA8" w:rsidP="00292006">
      <w:pPr>
        <w:contextualSpacing/>
        <w:jc w:val="both"/>
        <w:rPr>
          <w:rFonts w:ascii="Times New Roman" w:hAnsi="Times New Roman" w:cs="Times New Roman"/>
          <w:color w:val="000000" w:themeColor="text1"/>
          <w:sz w:val="24"/>
          <w:szCs w:val="24"/>
        </w:rPr>
      </w:pPr>
    </w:p>
    <w:p w14:paraId="14ECAA16"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Refundacja kosztów wyposażenia lub doposażenia stanowisk pracy</w:t>
      </w:r>
    </w:p>
    <w:p w14:paraId="5645BC86" w14:textId="187DDB1E" w:rsidR="002A4FA8" w:rsidRPr="00136482" w:rsidRDefault="002A4FA8"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Powiatowy Urząd Pracy w Mielcu refundował koszty wyposażenia lub doposażenia stanowisk pracy ze środków projektu pozakonkursowego pn. „Aktywizacja osób młodych pozostających bez pracy w powiecie mieleckim (IV</w:t>
      </w:r>
      <w:r w:rsidR="00A42348" w:rsidRPr="00136482">
        <w:rPr>
          <w:rFonts w:ascii="Times New Roman" w:hAnsi="Times New Roman" w:cs="Times New Roman"/>
          <w:color w:val="000000" w:themeColor="text1"/>
          <w:sz w:val="24"/>
          <w:szCs w:val="24"/>
        </w:rPr>
        <w:t>) „ realizowanego</w:t>
      </w:r>
      <w:r w:rsidRPr="00136482">
        <w:rPr>
          <w:rFonts w:ascii="Times New Roman" w:hAnsi="Times New Roman" w:cs="Times New Roman"/>
          <w:color w:val="000000" w:themeColor="text1"/>
          <w:sz w:val="24"/>
          <w:szCs w:val="24"/>
        </w:rPr>
        <w:t xml:space="preserve"> w ramach Programu </w:t>
      </w:r>
      <w:r w:rsidRPr="00136482">
        <w:rPr>
          <w:rFonts w:ascii="Times New Roman" w:hAnsi="Times New Roman" w:cs="Times New Roman"/>
          <w:color w:val="000000" w:themeColor="text1"/>
          <w:sz w:val="24"/>
          <w:szCs w:val="24"/>
        </w:rPr>
        <w:lastRenderedPageBreak/>
        <w:t>Operacyjnego Wiedza Edukacja Rozwój, ze środków projektu pozakonkursowego pn. „Aktywizacja osób powyżej 29 roku życia pozostających bez pracy w powiecie mieleckim (V</w:t>
      </w:r>
      <w:r w:rsidR="00A42348" w:rsidRPr="00136482">
        <w:rPr>
          <w:rFonts w:ascii="Times New Roman" w:hAnsi="Times New Roman" w:cs="Times New Roman"/>
          <w:color w:val="000000" w:themeColor="text1"/>
          <w:sz w:val="24"/>
          <w:szCs w:val="24"/>
        </w:rPr>
        <w:t>) „ realizowanego</w:t>
      </w:r>
      <w:r w:rsidRPr="00136482">
        <w:rPr>
          <w:rFonts w:ascii="Times New Roman" w:hAnsi="Times New Roman" w:cs="Times New Roman"/>
          <w:color w:val="000000" w:themeColor="text1"/>
          <w:sz w:val="24"/>
          <w:szCs w:val="24"/>
        </w:rPr>
        <w:t xml:space="preserve"> w</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ramach Regionalnego Programu Operacyjnego Województwa Podkarpackiego na lata 2014-2020, ze środków projektu konkursowego pn. ,,Szansa na zatrudnienie’’ współfinansowanego z</w:t>
      </w:r>
      <w:r w:rsidR="0037334B">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 xml:space="preserve">Europejskiego Funduszu Społecznego w ramach Regionalnego Programu Operacyjnego Województwa Podkarpackiego na lata 2014-2020 oraz ze środków Państwowego Funduszu Rehabilitacji Osób Niepełnosprawnych. Limit środków przeznaczonych na refundację kosztów wyposażenia stanowisk pracy wynosił 2 519 225,00 </w:t>
      </w:r>
      <w:r w:rsidR="00A42348" w:rsidRPr="00136482">
        <w:rPr>
          <w:rFonts w:ascii="Times New Roman" w:hAnsi="Times New Roman" w:cs="Times New Roman"/>
          <w:color w:val="000000" w:themeColor="text1"/>
          <w:sz w:val="24"/>
          <w:szCs w:val="24"/>
        </w:rPr>
        <w:t>złotych, z czego</w:t>
      </w:r>
      <w:r w:rsidRPr="00136482">
        <w:rPr>
          <w:rFonts w:ascii="Times New Roman" w:hAnsi="Times New Roman" w:cs="Times New Roman"/>
          <w:color w:val="000000" w:themeColor="text1"/>
          <w:sz w:val="24"/>
          <w:szCs w:val="24"/>
        </w:rPr>
        <w:t xml:space="preserve"> wykorzystano kwotę 2 318 841,00 złotych. Z możliwości podjęcia pracy na refundowanych stanowiskach pracy skorzystało 138 osób bezrobotnych.</w:t>
      </w:r>
    </w:p>
    <w:p w14:paraId="2D2D4070" w14:textId="77777777" w:rsidR="002F6E33" w:rsidRPr="00136482" w:rsidRDefault="002F6E33" w:rsidP="00292006">
      <w:pPr>
        <w:contextualSpacing/>
        <w:jc w:val="both"/>
        <w:rPr>
          <w:rFonts w:ascii="Times New Roman" w:hAnsi="Times New Roman" w:cs="Times New Roman"/>
          <w:color w:val="000000" w:themeColor="text1"/>
          <w:sz w:val="24"/>
          <w:szCs w:val="24"/>
        </w:rPr>
      </w:pPr>
    </w:p>
    <w:p w14:paraId="54CFBF4F"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Refundacja kosztów poniesionych na wynagrodzenia, nagrody oraz składki na ubezpieczenia społeczne skierowanych bezrobotnych do 30 roku życia</w:t>
      </w:r>
    </w:p>
    <w:p w14:paraId="40EB1590" w14:textId="06F56262" w:rsidR="00A219F0" w:rsidRPr="0037334B" w:rsidRDefault="002A4FA8" w:rsidP="00AA32B5">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roku kontynuowano realizację programu refundacji kosztów poniesionych na wynagrodzenia, nagrody oraz składki na ubezpieczenia społeczne skierowanych bezrobotnych do 30 roku życia. Ze względu na zakończenie finansowania programu nie zawierano z pracodawcami nowych umów. Na podstawie umów zawartych we wcześniejszych latach skierowano 40 osób bezrobotnych w wieku do </w:t>
      </w:r>
      <w:r w:rsidRPr="0037334B">
        <w:rPr>
          <w:rFonts w:ascii="Times New Roman" w:hAnsi="Times New Roman" w:cs="Times New Roman"/>
          <w:color w:val="000000" w:themeColor="text1"/>
          <w:sz w:val="24"/>
          <w:szCs w:val="24"/>
        </w:rPr>
        <w:t xml:space="preserve">30 roku życia (w celu uzupełnienia stanowisk pracy po zwolnieniu lub rezygnacji pracownika </w:t>
      </w:r>
      <w:r w:rsidRPr="0037334B">
        <w:rPr>
          <w:rFonts w:ascii="Times New Roman" w:hAnsi="Times New Roman" w:cs="Times New Roman"/>
          <w:sz w:val="24"/>
          <w:szCs w:val="24"/>
        </w:rPr>
        <w:t>z</w:t>
      </w:r>
      <w:r w:rsidR="0037334B">
        <w:rPr>
          <w:rFonts w:ascii="Times New Roman" w:hAnsi="Times New Roman" w:cs="Times New Roman"/>
          <w:sz w:val="24"/>
          <w:szCs w:val="24"/>
        </w:rPr>
        <w:t> </w:t>
      </w:r>
      <w:r w:rsidRPr="0037334B">
        <w:rPr>
          <w:rFonts w:ascii="Times New Roman" w:hAnsi="Times New Roman" w:cs="Times New Roman"/>
          <w:sz w:val="24"/>
          <w:szCs w:val="24"/>
        </w:rPr>
        <w:t>dalszego</w:t>
      </w:r>
      <w:r w:rsidRPr="0037334B">
        <w:rPr>
          <w:rFonts w:ascii="Times New Roman" w:hAnsi="Times New Roman" w:cs="Times New Roman"/>
          <w:color w:val="000000" w:themeColor="text1"/>
          <w:sz w:val="24"/>
          <w:szCs w:val="24"/>
        </w:rPr>
        <w:t xml:space="preserve"> zatrudnienia).</w:t>
      </w:r>
    </w:p>
    <w:p w14:paraId="15A70351" w14:textId="77777777" w:rsidR="00346D05" w:rsidRPr="0037334B" w:rsidRDefault="00346D05" w:rsidP="00292006">
      <w:pPr>
        <w:contextualSpacing/>
        <w:jc w:val="both"/>
        <w:rPr>
          <w:rFonts w:ascii="Times New Roman" w:hAnsi="Times New Roman" w:cs="Times New Roman"/>
          <w:b/>
          <w:color w:val="000000" w:themeColor="text1"/>
          <w:sz w:val="24"/>
          <w:szCs w:val="24"/>
        </w:rPr>
      </w:pPr>
    </w:p>
    <w:p w14:paraId="4336F146" w14:textId="77777777" w:rsidR="002A4FA8" w:rsidRPr="00136482" w:rsidRDefault="002A4FA8"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Bony na zasiedlenie</w:t>
      </w:r>
    </w:p>
    <w:p w14:paraId="6F58F061" w14:textId="27B11177" w:rsidR="00E9767F" w:rsidRPr="0037334B" w:rsidRDefault="002A4FA8" w:rsidP="00292006">
      <w:pPr>
        <w:contextualSpacing/>
        <w:jc w:val="both"/>
        <w:rPr>
          <w:rFonts w:ascii="Times New Roman" w:hAnsi="Times New Roman" w:cs="Times New Roman"/>
          <w:color w:val="000000" w:themeColor="text1"/>
          <w:sz w:val="24"/>
          <w:szCs w:val="24"/>
        </w:rPr>
      </w:pPr>
      <w:r w:rsidRPr="0037334B">
        <w:rPr>
          <w:rFonts w:ascii="Times New Roman" w:hAnsi="Times New Roman" w:cs="Times New Roman"/>
          <w:color w:val="000000" w:themeColor="text1"/>
          <w:sz w:val="24"/>
          <w:szCs w:val="24"/>
        </w:rPr>
        <w:t>W 2019 roku bony na zasiedlenie finansowano ze środków projektu pozakonkursowego pn. „Aktywizacja osób młodych pozostających bez pracy w powiecie mieleckim (IV</w:t>
      </w:r>
      <w:r w:rsidR="00A42348" w:rsidRPr="0037334B">
        <w:rPr>
          <w:rFonts w:ascii="Times New Roman" w:hAnsi="Times New Roman" w:cs="Times New Roman"/>
          <w:color w:val="000000" w:themeColor="text1"/>
          <w:sz w:val="24"/>
          <w:szCs w:val="24"/>
        </w:rPr>
        <w:t>) „ realizowanego</w:t>
      </w:r>
      <w:r w:rsidRPr="0037334B">
        <w:rPr>
          <w:rFonts w:ascii="Times New Roman" w:hAnsi="Times New Roman" w:cs="Times New Roman"/>
          <w:color w:val="000000" w:themeColor="text1"/>
          <w:sz w:val="24"/>
          <w:szCs w:val="24"/>
        </w:rPr>
        <w:t xml:space="preserve"> </w:t>
      </w:r>
      <w:r w:rsidRPr="0037334B">
        <w:rPr>
          <w:rFonts w:ascii="Times New Roman" w:hAnsi="Times New Roman" w:cs="Times New Roman"/>
          <w:sz w:val="24"/>
          <w:szCs w:val="24"/>
        </w:rPr>
        <w:t>w</w:t>
      </w:r>
      <w:r w:rsidR="0037334B">
        <w:rPr>
          <w:rFonts w:ascii="Times New Roman" w:hAnsi="Times New Roman" w:cs="Times New Roman"/>
          <w:sz w:val="24"/>
          <w:szCs w:val="24"/>
        </w:rPr>
        <w:t> </w:t>
      </w:r>
      <w:r w:rsidRPr="0037334B">
        <w:rPr>
          <w:rFonts w:ascii="Times New Roman" w:hAnsi="Times New Roman" w:cs="Times New Roman"/>
          <w:sz w:val="24"/>
          <w:szCs w:val="24"/>
        </w:rPr>
        <w:t>ramach</w:t>
      </w:r>
      <w:r w:rsidRPr="0037334B">
        <w:rPr>
          <w:rFonts w:ascii="Times New Roman" w:hAnsi="Times New Roman" w:cs="Times New Roman"/>
          <w:color w:val="000000" w:themeColor="text1"/>
          <w:sz w:val="24"/>
          <w:szCs w:val="24"/>
        </w:rPr>
        <w:t xml:space="preserve"> Programu Operacyjnego Wiedza Edukacja Rozwój. Limit środków na finansowanie bonów na zasiedlenie wynosił 749 100,00 złotych, z czego wydatkowano 740 500,00 złotych. Z możliwości uzyskania bonu na zasiedlenie skorzystały 93 osoby bezrobotne.</w:t>
      </w:r>
    </w:p>
    <w:p w14:paraId="57F8F0FB" w14:textId="77777777" w:rsidR="0075013B" w:rsidRPr="00136482" w:rsidRDefault="0075013B" w:rsidP="00292006">
      <w:pPr>
        <w:contextualSpacing/>
        <w:jc w:val="both"/>
        <w:rPr>
          <w:rFonts w:ascii="Times New Roman" w:hAnsi="Times New Roman" w:cs="Times New Roman"/>
          <w:color w:val="000000" w:themeColor="text1"/>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E41711" w:rsidRPr="00136482" w14:paraId="2CCD0004"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0AA0F0" w14:textId="77777777" w:rsidR="00E41711" w:rsidRPr="00136482" w:rsidRDefault="00E41711" w:rsidP="000B18C1">
            <w:pPr>
              <w:jc w:val="both"/>
              <w:rPr>
                <w:rFonts w:ascii="Times New Roman" w:hAnsi="Times New Roman" w:cs="Times New Roman"/>
                <w:bCs/>
                <w:color w:val="000000" w:themeColor="text1"/>
                <w:sz w:val="24"/>
                <w:szCs w:val="24"/>
              </w:rPr>
            </w:pPr>
            <w:r w:rsidRPr="00136482">
              <w:rPr>
                <w:rFonts w:ascii="Times New Roman" w:hAnsi="Times New Roman" w:cs="Times New Roman"/>
                <w:b/>
                <w:bCs/>
                <w:color w:val="000000" w:themeColor="text1"/>
                <w:sz w:val="24"/>
                <w:szCs w:val="24"/>
              </w:rPr>
              <w:t xml:space="preserve">Obszar tematyczny </w:t>
            </w:r>
            <w:r w:rsidRPr="00136482">
              <w:rPr>
                <w:rFonts w:ascii="Times New Roman" w:hAnsi="Times New Roman" w:cs="Times New Roman"/>
                <w:bCs/>
                <w:i/>
                <w:color w:val="000000" w:themeColor="text1"/>
                <w:sz w:val="24"/>
                <w:szCs w:val="24"/>
              </w:rPr>
              <w:t>Kapitał ludzki i społeczny</w:t>
            </w:r>
          </w:p>
        </w:tc>
      </w:tr>
      <w:tr w:rsidR="00E41711" w:rsidRPr="00136482" w14:paraId="6EEBB080" w14:textId="77777777" w:rsidTr="00AA32B5">
        <w:trPr>
          <w:trHeight w:val="431"/>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865159" w14:textId="7B2F3CF7" w:rsidR="00E41711" w:rsidRPr="00136482" w:rsidRDefault="00E41711" w:rsidP="000B18C1">
            <w:pPr>
              <w:jc w:val="both"/>
              <w:rPr>
                <w:rFonts w:ascii="Times New Roman" w:hAnsi="Times New Roman" w:cs="Times New Roman"/>
                <w:b/>
                <w:bCs/>
                <w:i/>
                <w:color w:val="000000" w:themeColor="text1"/>
                <w:sz w:val="24"/>
                <w:szCs w:val="24"/>
              </w:rPr>
            </w:pPr>
            <w:r w:rsidRPr="00136482">
              <w:rPr>
                <w:rFonts w:ascii="Times New Roman" w:hAnsi="Times New Roman" w:cs="Times New Roman"/>
                <w:b/>
                <w:bCs/>
                <w:color w:val="000000" w:themeColor="text1"/>
                <w:sz w:val="24"/>
                <w:szCs w:val="24"/>
              </w:rPr>
              <w:t xml:space="preserve">Cel strategiczny </w:t>
            </w:r>
            <w:r w:rsidRPr="00136482">
              <w:rPr>
                <w:rFonts w:ascii="Times New Roman" w:hAnsi="Times New Roman" w:cs="Times New Roman"/>
                <w:b/>
                <w:sz w:val="24"/>
                <w:szCs w:val="24"/>
              </w:rPr>
              <w:t>2</w:t>
            </w:r>
            <w:r w:rsidRPr="00136482">
              <w:rPr>
                <w:rFonts w:ascii="Times New Roman" w:hAnsi="Times New Roman" w:cs="Times New Roman"/>
                <w:sz w:val="24"/>
                <w:szCs w:val="24"/>
              </w:rPr>
              <w:t xml:space="preserve">.  </w:t>
            </w:r>
            <w:r w:rsidR="00A42348" w:rsidRPr="00136482">
              <w:rPr>
                <w:rFonts w:ascii="Times New Roman" w:hAnsi="Times New Roman" w:cs="Times New Roman"/>
                <w:bCs/>
                <w:i/>
                <w:color w:val="000000" w:themeColor="text1"/>
                <w:sz w:val="24"/>
                <w:szCs w:val="24"/>
              </w:rPr>
              <w:t>Poprawa, jakości</w:t>
            </w:r>
            <w:r w:rsidRPr="00136482">
              <w:rPr>
                <w:rFonts w:ascii="Times New Roman" w:hAnsi="Times New Roman" w:cs="Times New Roman"/>
                <w:bCs/>
                <w:i/>
                <w:color w:val="000000" w:themeColor="text1"/>
                <w:sz w:val="24"/>
                <w:szCs w:val="24"/>
              </w:rPr>
              <w:t xml:space="preserve"> kapitału ludzkiego i społecznego</w:t>
            </w:r>
          </w:p>
        </w:tc>
      </w:tr>
      <w:tr w:rsidR="00E41711" w:rsidRPr="00136482" w14:paraId="22A72837"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DF114A" w14:textId="77777777" w:rsidR="00E41711" w:rsidRPr="00136482" w:rsidRDefault="00E41711" w:rsidP="000B18C1">
            <w:pPr>
              <w:jc w:val="both"/>
              <w:rPr>
                <w:rFonts w:ascii="Times New Roman" w:hAnsi="Times New Roman" w:cs="Times New Roman"/>
                <w:b/>
                <w:bCs/>
                <w:color w:val="000000" w:themeColor="text1"/>
                <w:sz w:val="24"/>
                <w:szCs w:val="24"/>
              </w:rPr>
            </w:pPr>
            <w:r w:rsidRPr="00136482">
              <w:rPr>
                <w:rFonts w:ascii="Times New Roman" w:eastAsia="Calibri" w:hAnsi="Times New Roman" w:cs="Times New Roman"/>
                <w:b/>
                <w:sz w:val="24"/>
                <w:szCs w:val="24"/>
              </w:rPr>
              <w:t xml:space="preserve">Cel szczegółowy 2.3. </w:t>
            </w:r>
            <w:r w:rsidRPr="00136482">
              <w:rPr>
                <w:rFonts w:ascii="Times New Roman" w:eastAsia="Calibri" w:hAnsi="Times New Roman" w:cs="Times New Roman"/>
                <w:i/>
                <w:sz w:val="24"/>
                <w:szCs w:val="24"/>
              </w:rPr>
              <w:t>Zwiększenie efektywności działania organizacji pozarządowych oraz instytucji ekonomii społecznej</w:t>
            </w:r>
          </w:p>
        </w:tc>
      </w:tr>
      <w:tr w:rsidR="00E41711" w:rsidRPr="00136482" w14:paraId="33698425"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BE81C7" w14:textId="77777777" w:rsidR="00E41711" w:rsidRPr="00136482" w:rsidRDefault="00E41711"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 xml:space="preserve">Działanie: </w:t>
            </w:r>
          </w:p>
          <w:p w14:paraId="048560D3" w14:textId="77777777" w:rsidR="00E41711" w:rsidRPr="00136482" w:rsidRDefault="00E41711" w:rsidP="0053689F">
            <w:pPr>
              <w:pStyle w:val="Akapitzlist"/>
              <w:numPr>
                <w:ilvl w:val="0"/>
                <w:numId w:val="35"/>
              </w:numPr>
              <w:jc w:val="both"/>
              <w:rPr>
                <w:rFonts w:ascii="Times New Roman" w:eastAsia="Calibri" w:hAnsi="Times New Roman" w:cs="Times New Roman"/>
                <w:b/>
                <w:sz w:val="24"/>
                <w:szCs w:val="24"/>
              </w:rPr>
            </w:pPr>
            <w:r w:rsidRPr="00136482">
              <w:rPr>
                <w:rFonts w:ascii="Times New Roman" w:eastAsia="Calibri" w:hAnsi="Times New Roman" w:cs="Times New Roman"/>
                <w:i/>
                <w:sz w:val="24"/>
                <w:szCs w:val="24"/>
              </w:rPr>
              <w:t>Utworzenie Centrum Integracji Społecznej w Mielcu.</w:t>
            </w:r>
          </w:p>
          <w:p w14:paraId="0BE0349B" w14:textId="77777777" w:rsidR="00E41711" w:rsidRPr="00136482" w:rsidRDefault="00E41711" w:rsidP="0053689F">
            <w:pPr>
              <w:numPr>
                <w:ilvl w:val="0"/>
                <w:numId w:val="35"/>
              </w:numPr>
              <w:contextualSpacing/>
              <w:jc w:val="both"/>
              <w:rPr>
                <w:rFonts w:ascii="Times New Roman" w:eastAsia="Calibri" w:hAnsi="Times New Roman" w:cs="Times New Roman"/>
                <w:i/>
                <w:sz w:val="24"/>
                <w:szCs w:val="24"/>
              </w:rPr>
            </w:pPr>
            <w:r w:rsidRPr="00136482">
              <w:rPr>
                <w:rFonts w:ascii="Times New Roman" w:eastAsia="Calibri" w:hAnsi="Times New Roman" w:cs="Times New Roman"/>
                <w:i/>
                <w:sz w:val="24"/>
                <w:szCs w:val="24"/>
              </w:rPr>
              <w:t>Przekształcenie Punktu Interwencji Kryzysowej w Ośrodek Interwencji Kryzysowej.</w:t>
            </w:r>
          </w:p>
          <w:p w14:paraId="334EE063" w14:textId="77777777" w:rsidR="00E41711" w:rsidRPr="00136482" w:rsidRDefault="00E41711" w:rsidP="0053689F">
            <w:pPr>
              <w:numPr>
                <w:ilvl w:val="0"/>
                <w:numId w:val="35"/>
              </w:numPr>
              <w:contextualSpacing/>
              <w:jc w:val="both"/>
              <w:rPr>
                <w:rFonts w:ascii="Times New Roman" w:eastAsia="Calibri" w:hAnsi="Times New Roman" w:cs="Times New Roman"/>
                <w:i/>
                <w:sz w:val="24"/>
                <w:szCs w:val="24"/>
              </w:rPr>
            </w:pPr>
            <w:r w:rsidRPr="00136482">
              <w:rPr>
                <w:rFonts w:ascii="Times New Roman" w:eastAsia="Calibri" w:hAnsi="Times New Roman" w:cs="Times New Roman"/>
                <w:i/>
                <w:sz w:val="24"/>
                <w:szCs w:val="24"/>
              </w:rPr>
              <w:t>Utworzenie placówki opiekuńczo-wychowawczej typu socjalizacyjnego dla 14 wychowanków.</w:t>
            </w:r>
          </w:p>
          <w:p w14:paraId="7403087C" w14:textId="77777777" w:rsidR="00E41711" w:rsidRPr="00136482" w:rsidRDefault="00E41711" w:rsidP="0053689F">
            <w:pPr>
              <w:numPr>
                <w:ilvl w:val="0"/>
                <w:numId w:val="35"/>
              </w:numPr>
              <w:contextualSpacing/>
              <w:jc w:val="both"/>
              <w:rPr>
                <w:rFonts w:ascii="Times New Roman" w:eastAsia="Calibri" w:hAnsi="Times New Roman" w:cs="Times New Roman"/>
                <w:i/>
                <w:sz w:val="24"/>
                <w:szCs w:val="24"/>
              </w:rPr>
            </w:pPr>
            <w:r w:rsidRPr="00136482">
              <w:rPr>
                <w:rFonts w:ascii="Times New Roman" w:eastAsia="Calibri" w:hAnsi="Times New Roman" w:cs="Times New Roman"/>
                <w:i/>
                <w:sz w:val="24"/>
                <w:szCs w:val="24"/>
              </w:rPr>
              <w:t xml:space="preserve">Zwiększenie liczby i rozszerzenie działalności Zakładu Aktywności Zawodowej </w:t>
            </w:r>
            <w:r w:rsidRPr="00136482">
              <w:rPr>
                <w:rFonts w:ascii="Times New Roman" w:eastAsia="Calibri" w:hAnsi="Times New Roman" w:cs="Times New Roman"/>
                <w:i/>
                <w:sz w:val="24"/>
                <w:szCs w:val="24"/>
              </w:rPr>
              <w:br/>
              <w:t>i Warsztatów Terapii Zajęciowej.</w:t>
            </w:r>
          </w:p>
        </w:tc>
      </w:tr>
      <w:tr w:rsidR="00E41711" w:rsidRPr="00136482" w14:paraId="693111EF"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FF4619" w14:textId="77777777" w:rsidR="00E41711" w:rsidRPr="00136482" w:rsidRDefault="00E41711"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Realizacja:</w:t>
            </w:r>
            <w:r w:rsidRPr="00136482">
              <w:rPr>
                <w:rFonts w:ascii="Times New Roman" w:eastAsia="Calibri" w:hAnsi="Times New Roman" w:cs="Times New Roman"/>
                <w:sz w:val="24"/>
                <w:szCs w:val="24"/>
              </w:rPr>
              <w:t xml:space="preserve"> Powiatowe Centrum Pomocy Rodzinie.</w:t>
            </w:r>
          </w:p>
        </w:tc>
      </w:tr>
    </w:tbl>
    <w:p w14:paraId="1A89EA8C" w14:textId="77777777" w:rsidR="0078233B" w:rsidRPr="00136482" w:rsidRDefault="0078233B" w:rsidP="00292006">
      <w:pPr>
        <w:jc w:val="both"/>
        <w:rPr>
          <w:rFonts w:ascii="Times New Roman" w:eastAsia="Calibri" w:hAnsi="Times New Roman" w:cs="Times New Roman"/>
          <w:b/>
          <w:sz w:val="24"/>
          <w:szCs w:val="24"/>
        </w:rPr>
      </w:pPr>
    </w:p>
    <w:p w14:paraId="376D9FCC" w14:textId="4BE4DD23" w:rsidR="00E41711" w:rsidRPr="00136482" w:rsidRDefault="00E41711"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Najważniejsze dział</w:t>
      </w:r>
      <w:r w:rsidR="0037334B">
        <w:rPr>
          <w:rFonts w:ascii="Times New Roman" w:eastAsia="Calibri" w:hAnsi="Times New Roman" w:cs="Times New Roman"/>
          <w:b/>
          <w:sz w:val="24"/>
          <w:szCs w:val="24"/>
        </w:rPr>
        <w:t>ania podejmowane w roku 2019 r.</w:t>
      </w:r>
    </w:p>
    <w:p w14:paraId="03983506" w14:textId="77777777" w:rsidR="00E41711" w:rsidRPr="00136482" w:rsidRDefault="00E41711"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b/>
          <w:color w:val="000000" w:themeColor="text1"/>
          <w:sz w:val="24"/>
          <w:szCs w:val="24"/>
        </w:rPr>
        <w:t>Przekształcenie Punktu Interwencji Kryzysowej w „Ośrodek Interwencji Kryzysowej”.</w:t>
      </w:r>
    </w:p>
    <w:p w14:paraId="2D8F51D0" w14:textId="5D426FE1" w:rsidR="00E41711" w:rsidRPr="00136482" w:rsidRDefault="00E41711"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Założenie na dzień 31.12.2019 r. nie zostało zrealizowane. Potrzeby w powyższym zakresie zaspokajane są przez istniejący Punkt Interwencji Kryzysowej. Przypadki umieszczania w PIK są sporadyczne. W przypadku zwiększenia zapotrzebowania na tego typu wsparcie, PCPR ma na uwadze przekształcenie PIK w Ośrodek Interwencji Kryzysowej. Takie działanie wiąże się z nakładem finansowym na potrzeby powołania </w:t>
      </w:r>
      <w:r w:rsidR="00EB2326">
        <w:rPr>
          <w:rFonts w:ascii="Times New Roman" w:eastAsia="Calibri" w:hAnsi="Times New Roman" w:cs="Times New Roman"/>
          <w:color w:val="000000" w:themeColor="text1"/>
          <w:sz w:val="24"/>
          <w:szCs w:val="24"/>
        </w:rPr>
        <w:t>nowej jednostki organizacyjnej.</w:t>
      </w:r>
    </w:p>
    <w:p w14:paraId="6E425EC5" w14:textId="00575D68" w:rsidR="00E41711" w:rsidRPr="00136482" w:rsidRDefault="00E41711"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Osoby w kryzysie, wymagające schronienia zabezpieczone są w Punkcie Interwencji Kryzysowej w</w:t>
      </w:r>
      <w:r w:rsidR="0037334B">
        <w:rPr>
          <w:rFonts w:ascii="Times New Roman" w:eastAsia="Calibri" w:hAnsi="Times New Roman" w:cs="Times New Roman"/>
          <w:color w:val="000000" w:themeColor="text1"/>
          <w:sz w:val="24"/>
          <w:szCs w:val="24"/>
        </w:rPr>
        <w:t> </w:t>
      </w:r>
      <w:r w:rsidRPr="00136482">
        <w:rPr>
          <w:rFonts w:ascii="Times New Roman" w:eastAsia="Calibri" w:hAnsi="Times New Roman" w:cs="Times New Roman"/>
          <w:color w:val="000000" w:themeColor="text1"/>
          <w:sz w:val="24"/>
          <w:szCs w:val="24"/>
        </w:rPr>
        <w:t xml:space="preserve">Mielcu. Jest tam możliwy jednoczesny pobyt 8 osób. Mieszkanie składa się z 5 pokoi, kuchni </w:t>
      </w:r>
      <w:r w:rsidRPr="00136482">
        <w:rPr>
          <w:rFonts w:ascii="Times New Roman" w:eastAsia="Calibri" w:hAnsi="Times New Roman" w:cs="Times New Roman"/>
          <w:color w:val="000000" w:themeColor="text1"/>
          <w:sz w:val="24"/>
          <w:szCs w:val="24"/>
        </w:rPr>
        <w:lastRenderedPageBreak/>
        <w:t>i</w:t>
      </w:r>
      <w:r w:rsidR="0037334B">
        <w:rPr>
          <w:rFonts w:ascii="Times New Roman" w:eastAsia="Calibri" w:hAnsi="Times New Roman" w:cs="Times New Roman"/>
          <w:color w:val="000000" w:themeColor="text1"/>
          <w:sz w:val="24"/>
          <w:szCs w:val="24"/>
        </w:rPr>
        <w:t> </w:t>
      </w:r>
      <w:r w:rsidRPr="00136482">
        <w:rPr>
          <w:rFonts w:ascii="Times New Roman" w:eastAsia="Calibri" w:hAnsi="Times New Roman" w:cs="Times New Roman"/>
          <w:color w:val="000000" w:themeColor="text1"/>
          <w:sz w:val="24"/>
          <w:szCs w:val="24"/>
        </w:rPr>
        <w:t>łazienki. Wyposażone jest w potrzebny sprzęt AGD i meble. Osoby umieszczone w PIK oraz mieszkańcy z terenu Powiatu Mieleckiego mają możliwość skorzystania z bezpłatnego poradnictwa prawnego, psychologicznego i rodzinnego. PCPR w Mielcu współpracuje ze Specjalistycznym Ośrodkiem Wsparcia w Gorzycach, który finansowany jest ze środków budżetu państwa i jest w stanie zapewnić wsparcie osobom pozostającym w kryzysie z powodu doznawania przemocy domowej.</w:t>
      </w:r>
    </w:p>
    <w:p w14:paraId="033A987B" w14:textId="77777777" w:rsidR="00E41711" w:rsidRPr="00136482" w:rsidRDefault="00E41711" w:rsidP="00292006">
      <w:pPr>
        <w:jc w:val="both"/>
        <w:rPr>
          <w:rFonts w:ascii="Times New Roman" w:eastAsia="Calibri" w:hAnsi="Times New Roman" w:cs="Times New Roman"/>
          <w:color w:val="000000" w:themeColor="text1"/>
          <w:sz w:val="24"/>
          <w:szCs w:val="24"/>
        </w:rPr>
      </w:pPr>
    </w:p>
    <w:p w14:paraId="79F84793" w14:textId="77777777" w:rsidR="00E41711" w:rsidRPr="00136482" w:rsidRDefault="00E41711"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Utworzenie placówki opiekuńczo-wychowawczej typu socjalizacyjnego dla 14 wychowanków.</w:t>
      </w:r>
    </w:p>
    <w:p w14:paraId="44DEC8A4" w14:textId="45BF63AB" w:rsidR="00E41711" w:rsidRDefault="00E41711" w:rsidP="00292006">
      <w:pPr>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Dotychczas nie było potrzeby utworzenia placówki opiekuńczo-wychowawczej, ponieważ </w:t>
      </w:r>
      <w:r w:rsidR="00AA32B5">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w sąsiednich powiatach są takie placówki, które dysponują wolnymi miejscami. Koszt utworzenia i utrzymania placówki opiekuńczo-wychowawczej jest niewspółmierny wyższy do wydatków ponoszonych na utrzymanie dzieci w placówkach opiekuńczo – wychowawczych poza Powiatem Mieleckim. Ponadto dzieci z terenu Powiatu Mieleckiego umieszczane są w rodzinnej pieczy zastępczej, a tylko w wyjątkowych przypadkach, gdy dzieci przejawiają symptomy demoralizacji trafiają do placówek opiekuńczo-wychowawczych. Na koniec 2019r. w placówkach opiekuńczo – wychowawczych poza Powiatem Mieleckim przebywało 7 wychowanków, w tym 2 pełnoletnich. </w:t>
      </w:r>
      <w:r w:rsidR="00AA32B5">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W 2019 r. </w:t>
      </w:r>
      <w:r w:rsidR="00A42348" w:rsidRPr="00136482">
        <w:rPr>
          <w:rFonts w:ascii="Times New Roman" w:eastAsia="Calibri" w:hAnsi="Times New Roman" w:cs="Times New Roman"/>
          <w:color w:val="000000" w:themeColor="text1"/>
          <w:sz w:val="24"/>
          <w:szCs w:val="24"/>
        </w:rPr>
        <w:t>nieumieszczona</w:t>
      </w:r>
      <w:r w:rsidRPr="00136482">
        <w:rPr>
          <w:rFonts w:ascii="Times New Roman" w:eastAsia="Calibri" w:hAnsi="Times New Roman" w:cs="Times New Roman"/>
          <w:color w:val="000000" w:themeColor="text1"/>
          <w:sz w:val="24"/>
          <w:szCs w:val="24"/>
        </w:rPr>
        <w:t xml:space="preserve"> żadnego dziecka z terenu Powiatu Mieleckiego w plac</w:t>
      </w:r>
      <w:r w:rsidR="000B18C1">
        <w:rPr>
          <w:rFonts w:ascii="Times New Roman" w:eastAsia="Calibri" w:hAnsi="Times New Roman" w:cs="Times New Roman"/>
          <w:color w:val="000000" w:themeColor="text1"/>
          <w:sz w:val="24"/>
          <w:szCs w:val="24"/>
        </w:rPr>
        <w:t>ówce opiekuńczo – wychowawczej.</w:t>
      </w:r>
    </w:p>
    <w:p w14:paraId="52993748" w14:textId="77777777" w:rsidR="00AA32B5" w:rsidRPr="00136482" w:rsidRDefault="00AA32B5" w:rsidP="00292006">
      <w:pPr>
        <w:jc w:val="both"/>
        <w:rPr>
          <w:rFonts w:ascii="Times New Roman" w:eastAsia="Calibri" w:hAnsi="Times New Roman" w:cs="Times New Roman"/>
          <w:color w:val="000000" w:themeColor="text1"/>
          <w:sz w:val="24"/>
          <w:szCs w:val="24"/>
        </w:rPr>
      </w:pPr>
    </w:p>
    <w:p w14:paraId="4BC9AC48" w14:textId="77777777" w:rsidR="00E41711" w:rsidRPr="00136482" w:rsidRDefault="00E41711" w:rsidP="00292006">
      <w:pPr>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 xml:space="preserve">Zwiększenie liczby i rozszerzenie działalności Zakładu Aktywności Zawodowej </w:t>
      </w:r>
      <w:r w:rsidR="006F324F">
        <w:rPr>
          <w:rFonts w:ascii="Times New Roman" w:eastAsia="Calibri" w:hAnsi="Times New Roman" w:cs="Times New Roman"/>
          <w:b/>
          <w:color w:val="000000" w:themeColor="text1"/>
          <w:sz w:val="24"/>
          <w:szCs w:val="24"/>
        </w:rPr>
        <w:br/>
      </w:r>
      <w:r w:rsidRPr="00136482">
        <w:rPr>
          <w:rFonts w:ascii="Times New Roman" w:eastAsia="Calibri" w:hAnsi="Times New Roman" w:cs="Times New Roman"/>
          <w:b/>
          <w:color w:val="000000" w:themeColor="text1"/>
          <w:sz w:val="24"/>
          <w:szCs w:val="24"/>
        </w:rPr>
        <w:t xml:space="preserve">i Warsztatów Terapii Zajęciowej. </w:t>
      </w:r>
    </w:p>
    <w:p w14:paraId="12E32BFD" w14:textId="76875CEF" w:rsidR="00E41711" w:rsidRPr="00730A31" w:rsidRDefault="00E41711" w:rsidP="006F324F">
      <w:pPr>
        <w:jc w:val="both"/>
        <w:rPr>
          <w:rFonts w:ascii="Times New Roman" w:eastAsia="Calibri" w:hAnsi="Times New Roman" w:cs="Times New Roman"/>
          <w:strike/>
          <w:color w:val="000000" w:themeColor="text1"/>
          <w:sz w:val="24"/>
          <w:szCs w:val="24"/>
        </w:rPr>
      </w:pPr>
      <w:r w:rsidRPr="00136482">
        <w:rPr>
          <w:rFonts w:ascii="Times New Roman" w:eastAsia="Calibri" w:hAnsi="Times New Roman" w:cs="Times New Roman"/>
          <w:color w:val="000000" w:themeColor="text1"/>
          <w:sz w:val="24"/>
          <w:szCs w:val="24"/>
        </w:rPr>
        <w:t xml:space="preserve">W roku 2019 zwiększono ilość uczestników zajęć o 5 osób (z 85 do 90 osób) i utworzono </w:t>
      </w:r>
      <w:r w:rsidR="006F324F">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1 nową pracownię w budynku położonym w Mielcu, przy ul. Sitki 3 stanowiącym własność parafii pod wezwaniem Św. Mateusza w Mielcu. </w:t>
      </w:r>
    </w:p>
    <w:p w14:paraId="301B369E" w14:textId="77777777" w:rsidR="00E41711" w:rsidRPr="00136482" w:rsidRDefault="00E41711" w:rsidP="00292006">
      <w:pPr>
        <w:contextualSpacing/>
        <w:jc w:val="both"/>
        <w:rPr>
          <w:rFonts w:ascii="Times New Roman" w:hAnsi="Times New Roman" w:cs="Times New Roman"/>
          <w:color w:val="000000" w:themeColor="text1"/>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A219F0" w:rsidRPr="00136482" w14:paraId="087B3407"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0B1D99" w14:textId="77777777" w:rsidR="00A219F0" w:rsidRPr="00136482" w:rsidRDefault="00A219F0" w:rsidP="000B18C1">
            <w:pPr>
              <w:jc w:val="both"/>
              <w:rPr>
                <w:rFonts w:ascii="Times New Roman" w:hAnsi="Times New Roman" w:cs="Times New Roman"/>
                <w:bCs/>
                <w:color w:val="000000" w:themeColor="text1"/>
                <w:sz w:val="24"/>
                <w:szCs w:val="24"/>
              </w:rPr>
            </w:pPr>
            <w:r w:rsidRPr="00136482">
              <w:rPr>
                <w:rFonts w:ascii="Times New Roman" w:hAnsi="Times New Roman" w:cs="Times New Roman"/>
                <w:b/>
                <w:bCs/>
                <w:color w:val="000000" w:themeColor="text1"/>
                <w:sz w:val="24"/>
                <w:szCs w:val="24"/>
              </w:rPr>
              <w:t xml:space="preserve">Obszar tematyczny </w:t>
            </w:r>
            <w:r w:rsidRPr="00136482">
              <w:rPr>
                <w:rFonts w:ascii="Times New Roman" w:hAnsi="Times New Roman" w:cs="Times New Roman"/>
                <w:bCs/>
                <w:i/>
                <w:color w:val="000000" w:themeColor="text1"/>
                <w:sz w:val="24"/>
                <w:szCs w:val="24"/>
              </w:rPr>
              <w:t>Kapitał ludzki i społeczny</w:t>
            </w:r>
          </w:p>
        </w:tc>
      </w:tr>
      <w:tr w:rsidR="00A219F0" w:rsidRPr="00136482" w14:paraId="635BA91C"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87A1EB" w14:textId="73D6CA83" w:rsidR="00A219F0" w:rsidRPr="00136482" w:rsidRDefault="00A219F0" w:rsidP="000B18C1">
            <w:pPr>
              <w:jc w:val="both"/>
              <w:rPr>
                <w:rFonts w:ascii="Times New Roman" w:hAnsi="Times New Roman" w:cs="Times New Roman"/>
                <w:b/>
                <w:bCs/>
                <w:i/>
                <w:color w:val="000000" w:themeColor="text1"/>
                <w:sz w:val="24"/>
                <w:szCs w:val="24"/>
              </w:rPr>
            </w:pPr>
            <w:r w:rsidRPr="00136482">
              <w:rPr>
                <w:rFonts w:ascii="Times New Roman" w:hAnsi="Times New Roman" w:cs="Times New Roman"/>
                <w:b/>
                <w:bCs/>
                <w:color w:val="000000" w:themeColor="text1"/>
                <w:sz w:val="24"/>
                <w:szCs w:val="24"/>
              </w:rPr>
              <w:t xml:space="preserve">Cel strategiczny </w:t>
            </w:r>
            <w:r w:rsidRPr="00136482">
              <w:rPr>
                <w:rFonts w:ascii="Times New Roman" w:hAnsi="Times New Roman" w:cs="Times New Roman"/>
                <w:b/>
                <w:sz w:val="24"/>
                <w:szCs w:val="24"/>
              </w:rPr>
              <w:t>2</w:t>
            </w:r>
            <w:r w:rsidRPr="00136482">
              <w:rPr>
                <w:rFonts w:ascii="Times New Roman" w:hAnsi="Times New Roman" w:cs="Times New Roman"/>
                <w:sz w:val="24"/>
                <w:szCs w:val="24"/>
              </w:rPr>
              <w:t xml:space="preserve">.  </w:t>
            </w:r>
            <w:r w:rsidR="00A42348" w:rsidRPr="00136482">
              <w:rPr>
                <w:rFonts w:ascii="Times New Roman" w:hAnsi="Times New Roman" w:cs="Times New Roman"/>
                <w:bCs/>
                <w:i/>
                <w:color w:val="000000" w:themeColor="text1"/>
                <w:sz w:val="24"/>
                <w:szCs w:val="24"/>
              </w:rPr>
              <w:t>Poprawa, jakości</w:t>
            </w:r>
            <w:r w:rsidRPr="00136482">
              <w:rPr>
                <w:rFonts w:ascii="Times New Roman" w:hAnsi="Times New Roman" w:cs="Times New Roman"/>
                <w:bCs/>
                <w:i/>
                <w:color w:val="000000" w:themeColor="text1"/>
                <w:sz w:val="24"/>
                <w:szCs w:val="24"/>
              </w:rPr>
              <w:t xml:space="preserve"> kapitału ludzkiego i społecznego</w:t>
            </w:r>
          </w:p>
        </w:tc>
      </w:tr>
      <w:tr w:rsidR="00A219F0" w:rsidRPr="00136482" w14:paraId="3DC351C3" w14:textId="77777777" w:rsidTr="00AA32B5">
        <w:trPr>
          <w:trHeight w:val="543"/>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737103" w14:textId="77777777" w:rsidR="00A219F0" w:rsidRPr="00136482" w:rsidRDefault="00A219F0" w:rsidP="000B18C1">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 xml:space="preserve">Cel szczegółowy 2.3 </w:t>
            </w:r>
            <w:r w:rsidRPr="00136482">
              <w:rPr>
                <w:rFonts w:ascii="Times New Roman" w:hAnsi="Times New Roman" w:cs="Times New Roman"/>
                <w:bCs/>
                <w:i/>
                <w:color w:val="000000" w:themeColor="text1"/>
                <w:sz w:val="24"/>
                <w:szCs w:val="24"/>
              </w:rPr>
              <w:t>Zwiększenie efektywności działania organizacji pozarządowych oraz instytucji ekonomii społecznej</w:t>
            </w:r>
          </w:p>
        </w:tc>
      </w:tr>
      <w:tr w:rsidR="00A219F0" w:rsidRPr="00136482" w14:paraId="5831C8A8"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247F3C" w14:textId="77777777" w:rsidR="00A219F0" w:rsidRPr="00136482" w:rsidRDefault="00A219F0" w:rsidP="000B18C1">
            <w:pPr>
              <w:jc w:val="both"/>
              <w:rPr>
                <w:rFonts w:ascii="Times New Roman" w:hAnsi="Times New Roman" w:cs="Times New Roman"/>
                <w:bCs/>
                <w:i/>
                <w:color w:val="000000" w:themeColor="text1"/>
                <w:sz w:val="24"/>
                <w:szCs w:val="24"/>
              </w:rPr>
            </w:pPr>
            <w:r w:rsidRPr="00136482">
              <w:rPr>
                <w:rFonts w:ascii="Times New Roman" w:hAnsi="Times New Roman" w:cs="Times New Roman"/>
                <w:b/>
                <w:bCs/>
                <w:color w:val="000000" w:themeColor="text1"/>
                <w:sz w:val="24"/>
                <w:szCs w:val="24"/>
              </w:rPr>
              <w:t xml:space="preserve">Działanie: </w:t>
            </w:r>
            <w:r w:rsidRPr="00136482">
              <w:rPr>
                <w:rFonts w:ascii="Times New Roman" w:hAnsi="Times New Roman" w:cs="Times New Roman"/>
                <w:bCs/>
                <w:i/>
                <w:color w:val="000000" w:themeColor="text1"/>
                <w:sz w:val="24"/>
                <w:szCs w:val="24"/>
              </w:rPr>
              <w:t xml:space="preserve">Rozwój spółdzielni socjalnych, jako formy aktywności zawodowej i innych form samopomocy socjalnej, w tym opieki nad osobami starszymi, chorymi i niesamodzielnymi. </w:t>
            </w:r>
          </w:p>
        </w:tc>
      </w:tr>
      <w:tr w:rsidR="00A219F0" w:rsidRPr="00136482" w14:paraId="5843C8C8"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EBC727" w14:textId="77777777" w:rsidR="00A219F0" w:rsidRPr="00136482" w:rsidRDefault="00A219F0" w:rsidP="000B18C1">
            <w:pPr>
              <w:jc w:val="both"/>
              <w:rPr>
                <w:rFonts w:ascii="Times New Roman" w:hAnsi="Times New Roman" w:cs="Times New Roman"/>
                <w:b/>
                <w:bCs/>
                <w:color w:val="000000" w:themeColor="text1"/>
                <w:sz w:val="24"/>
                <w:szCs w:val="24"/>
              </w:rPr>
            </w:pPr>
            <w:r w:rsidRPr="00136482">
              <w:rPr>
                <w:rFonts w:ascii="Times New Roman" w:hAnsi="Times New Roman" w:cs="Times New Roman"/>
                <w:b/>
                <w:bCs/>
                <w:sz w:val="24"/>
                <w:szCs w:val="24"/>
              </w:rPr>
              <w:t>Realizacja:</w:t>
            </w:r>
            <w:r w:rsidRPr="00136482">
              <w:rPr>
                <w:rFonts w:ascii="Times New Roman" w:hAnsi="Times New Roman" w:cs="Times New Roman"/>
                <w:bCs/>
                <w:sz w:val="24"/>
                <w:szCs w:val="24"/>
              </w:rPr>
              <w:t xml:space="preserve"> Powiatowy Urząd Pracy w Mielcu.</w:t>
            </w:r>
          </w:p>
        </w:tc>
      </w:tr>
    </w:tbl>
    <w:p w14:paraId="19E25F76" w14:textId="77777777" w:rsidR="0037334B" w:rsidRDefault="0037334B" w:rsidP="00292006">
      <w:pPr>
        <w:jc w:val="both"/>
        <w:rPr>
          <w:rFonts w:ascii="Times New Roman" w:hAnsi="Times New Roman" w:cs="Times New Roman"/>
          <w:b/>
          <w:sz w:val="24"/>
          <w:szCs w:val="24"/>
        </w:rPr>
      </w:pPr>
    </w:p>
    <w:p w14:paraId="65C85FA6" w14:textId="77777777" w:rsidR="00A219F0" w:rsidRPr="00136482" w:rsidRDefault="00A219F0" w:rsidP="00292006">
      <w:pPr>
        <w:jc w:val="both"/>
        <w:rPr>
          <w:rFonts w:ascii="Times New Roman" w:hAnsi="Times New Roman" w:cs="Times New Roman"/>
          <w:b/>
          <w:sz w:val="24"/>
          <w:szCs w:val="24"/>
        </w:rPr>
      </w:pPr>
      <w:r w:rsidRPr="00136482">
        <w:rPr>
          <w:rFonts w:ascii="Times New Roman" w:hAnsi="Times New Roman" w:cs="Times New Roman"/>
          <w:b/>
          <w:sz w:val="24"/>
          <w:szCs w:val="24"/>
        </w:rPr>
        <w:t>Najważniejsze działania podejmowane w roku 2019 r.</w:t>
      </w:r>
    </w:p>
    <w:p w14:paraId="530A5F4F" w14:textId="4B69D452" w:rsidR="00430D03" w:rsidRDefault="00A219F0" w:rsidP="00292006">
      <w:pPr>
        <w:jc w:val="both"/>
        <w:rPr>
          <w:rFonts w:ascii="Times New Roman" w:hAnsi="Times New Roman" w:cs="Times New Roman"/>
          <w:sz w:val="24"/>
          <w:szCs w:val="24"/>
        </w:rPr>
      </w:pPr>
      <w:r w:rsidRPr="00136482">
        <w:rPr>
          <w:rFonts w:ascii="Times New Roman" w:hAnsi="Times New Roman" w:cs="Times New Roman"/>
          <w:sz w:val="24"/>
          <w:szCs w:val="24"/>
        </w:rPr>
        <w:t>W 2019 roku Powiatowy Urząd Pracy w Mielcu oferował możliwość dofinansowania podjęcia działalności na zasadach określonych dla spółdzielni socjalnych, czyli otrzymania jednorazowych środków na założenie spółdzielni socjalnej lub przystąpienie do spółdzielni socjalnej dla osób bezrobotnych, absolwentów CIS, absolwentów KIS oraz poszukujących pracy niepozostających w</w:t>
      </w:r>
      <w:r w:rsidR="0037334B">
        <w:rPr>
          <w:rFonts w:ascii="Times New Roman" w:hAnsi="Times New Roman" w:cs="Times New Roman"/>
          <w:sz w:val="24"/>
          <w:szCs w:val="24"/>
        </w:rPr>
        <w:t> </w:t>
      </w:r>
      <w:r w:rsidRPr="00136482">
        <w:rPr>
          <w:rFonts w:ascii="Times New Roman" w:hAnsi="Times New Roman" w:cs="Times New Roman"/>
          <w:sz w:val="24"/>
          <w:szCs w:val="24"/>
        </w:rPr>
        <w:t>zatrudnieniu lub niewykonujących innej pracy zarobkowej. Ze względu na wymogi prawne, konieczność pozyskania minimalnej liczby członków oraz korzystną sytuację na rynku pracy skutkującą większą łatwością w znalezieniu zatrudnienia żadna osoba bezrobotna nie złożyła wniosku o udzielenie wsparcia na z</w:t>
      </w:r>
      <w:r w:rsidR="000B18C1">
        <w:rPr>
          <w:rFonts w:ascii="Times New Roman" w:hAnsi="Times New Roman" w:cs="Times New Roman"/>
          <w:sz w:val="24"/>
          <w:szCs w:val="24"/>
        </w:rPr>
        <w:t>ałożenie spółdzielni socjalnej.</w:t>
      </w:r>
    </w:p>
    <w:p w14:paraId="4FF74B24" w14:textId="77777777" w:rsidR="00430D03" w:rsidRPr="00136482" w:rsidRDefault="00430D03" w:rsidP="00292006">
      <w:pPr>
        <w:jc w:val="both"/>
        <w:rPr>
          <w:rFonts w:ascii="Times New Roman" w:hAnsi="Times New Roman" w:cs="Times New Roman"/>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AC18B4" w:rsidRPr="00136482" w14:paraId="769331C8"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0A7E11" w14:textId="77777777" w:rsidR="00AC18B4" w:rsidRPr="00136482" w:rsidRDefault="00AC18B4" w:rsidP="000B18C1">
            <w:pPr>
              <w:jc w:val="both"/>
              <w:rPr>
                <w:rFonts w:ascii="Times New Roman" w:hAnsi="Times New Roman" w:cs="Times New Roman"/>
                <w:bCs/>
                <w:color w:val="000000" w:themeColor="text1"/>
                <w:sz w:val="24"/>
                <w:szCs w:val="24"/>
              </w:rPr>
            </w:pPr>
            <w:r w:rsidRPr="00136482">
              <w:rPr>
                <w:rFonts w:ascii="Times New Roman" w:hAnsi="Times New Roman" w:cs="Times New Roman"/>
                <w:b/>
                <w:bCs/>
                <w:color w:val="000000" w:themeColor="text1"/>
                <w:sz w:val="24"/>
                <w:szCs w:val="24"/>
              </w:rPr>
              <w:t xml:space="preserve">Obszar tematyczny </w:t>
            </w:r>
            <w:r w:rsidRPr="00136482">
              <w:rPr>
                <w:rFonts w:ascii="Times New Roman" w:eastAsia="Calibri" w:hAnsi="Times New Roman" w:cs="Times New Roman"/>
                <w:i/>
                <w:sz w:val="24"/>
                <w:szCs w:val="24"/>
              </w:rPr>
              <w:t>Infrastruktura</w:t>
            </w:r>
          </w:p>
        </w:tc>
      </w:tr>
      <w:tr w:rsidR="00AC18B4" w:rsidRPr="00136482" w14:paraId="2D0AE9AC"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E9BD2C" w14:textId="29C54181" w:rsidR="00AC18B4" w:rsidRPr="00136482" w:rsidRDefault="00AC18B4" w:rsidP="000B18C1">
            <w:pPr>
              <w:jc w:val="both"/>
              <w:rPr>
                <w:rFonts w:ascii="Times New Roman" w:hAnsi="Times New Roman" w:cs="Times New Roman"/>
                <w:b/>
                <w:bCs/>
                <w:i/>
                <w:color w:val="000000" w:themeColor="text1"/>
                <w:sz w:val="24"/>
                <w:szCs w:val="24"/>
              </w:rPr>
            </w:pPr>
            <w:r w:rsidRPr="00136482">
              <w:rPr>
                <w:rFonts w:ascii="Times New Roman" w:hAnsi="Times New Roman" w:cs="Times New Roman"/>
                <w:b/>
                <w:bCs/>
                <w:color w:val="000000" w:themeColor="text1"/>
                <w:sz w:val="24"/>
                <w:szCs w:val="24"/>
              </w:rPr>
              <w:t xml:space="preserve">Cel strategiczny </w:t>
            </w:r>
            <w:r w:rsidRPr="00136482">
              <w:rPr>
                <w:rFonts w:ascii="Times New Roman" w:hAnsi="Times New Roman" w:cs="Times New Roman"/>
                <w:b/>
                <w:sz w:val="24"/>
                <w:szCs w:val="24"/>
              </w:rPr>
              <w:t>3</w:t>
            </w:r>
            <w:r w:rsidRPr="00136482">
              <w:rPr>
                <w:rFonts w:ascii="Times New Roman" w:hAnsi="Times New Roman" w:cs="Times New Roman"/>
                <w:sz w:val="24"/>
                <w:szCs w:val="24"/>
              </w:rPr>
              <w:t xml:space="preserve">.  </w:t>
            </w:r>
            <w:r w:rsidRPr="00136482">
              <w:rPr>
                <w:rFonts w:ascii="Times New Roman" w:eastAsia="Calibri" w:hAnsi="Times New Roman" w:cs="Times New Roman"/>
                <w:i/>
                <w:sz w:val="24"/>
                <w:szCs w:val="24"/>
              </w:rPr>
              <w:t xml:space="preserve">Wzmocnienie dostępności transportowej i </w:t>
            </w:r>
            <w:r w:rsidR="00A42348" w:rsidRPr="00136482">
              <w:rPr>
                <w:rFonts w:ascii="Times New Roman" w:eastAsia="Calibri" w:hAnsi="Times New Roman" w:cs="Times New Roman"/>
                <w:i/>
                <w:sz w:val="24"/>
                <w:szCs w:val="24"/>
              </w:rPr>
              <w:t>poprawa, jakości</w:t>
            </w:r>
            <w:r w:rsidRPr="00136482">
              <w:rPr>
                <w:rFonts w:ascii="Times New Roman" w:eastAsia="Calibri" w:hAnsi="Times New Roman" w:cs="Times New Roman"/>
                <w:i/>
                <w:sz w:val="24"/>
                <w:szCs w:val="24"/>
              </w:rPr>
              <w:t xml:space="preserve"> infrastruktury publicznej</w:t>
            </w:r>
          </w:p>
        </w:tc>
      </w:tr>
      <w:tr w:rsidR="00AC18B4" w:rsidRPr="00136482" w14:paraId="74580B44"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B3372A" w14:textId="77777777" w:rsidR="00AC18B4" w:rsidRPr="00136482" w:rsidRDefault="00AC18B4" w:rsidP="000B18C1">
            <w:pPr>
              <w:jc w:val="both"/>
              <w:rPr>
                <w:rFonts w:ascii="Times New Roman" w:hAnsi="Times New Roman" w:cs="Times New Roman"/>
                <w:b/>
                <w:bCs/>
                <w:color w:val="000000" w:themeColor="text1"/>
                <w:sz w:val="24"/>
                <w:szCs w:val="24"/>
              </w:rPr>
            </w:pPr>
            <w:r w:rsidRPr="00136482">
              <w:rPr>
                <w:rFonts w:ascii="Times New Roman" w:eastAsia="Calibri" w:hAnsi="Times New Roman" w:cs="Times New Roman"/>
                <w:b/>
                <w:sz w:val="24"/>
                <w:szCs w:val="24"/>
              </w:rPr>
              <w:t xml:space="preserve">Cel szczegółowy 3.2. </w:t>
            </w:r>
            <w:r w:rsidRPr="00136482">
              <w:rPr>
                <w:rFonts w:ascii="Times New Roman" w:eastAsia="Calibri" w:hAnsi="Times New Roman" w:cs="Times New Roman"/>
                <w:i/>
                <w:sz w:val="24"/>
                <w:szCs w:val="24"/>
              </w:rPr>
              <w:t>Poprawa dostępności ludności powiatu do podstawowej infrastruktury publicznej i komunalnej</w:t>
            </w:r>
          </w:p>
        </w:tc>
      </w:tr>
      <w:tr w:rsidR="00AC18B4" w:rsidRPr="00136482" w14:paraId="6DE837E5"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B514B4" w14:textId="77777777" w:rsidR="00AC18B4" w:rsidRPr="00136482" w:rsidRDefault="00AC18B4"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 xml:space="preserve">Działanie: </w:t>
            </w:r>
            <w:r w:rsidRPr="00136482">
              <w:rPr>
                <w:rFonts w:ascii="Times New Roman" w:eastAsia="Calibri" w:hAnsi="Times New Roman" w:cs="Times New Roman"/>
                <w:i/>
                <w:sz w:val="24"/>
                <w:szCs w:val="24"/>
              </w:rPr>
              <w:t>Zwiększanie stanu zasobów cyfrowych powiatu (np. w zakresie ewidencji gruntów)</w:t>
            </w:r>
          </w:p>
        </w:tc>
      </w:tr>
      <w:tr w:rsidR="00AC18B4" w:rsidRPr="00136482" w14:paraId="46299179"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B54BCC" w14:textId="77777777" w:rsidR="00AC18B4" w:rsidRPr="00136482" w:rsidRDefault="00AC18B4"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Realizacja:</w:t>
            </w:r>
            <w:r w:rsidRPr="00136482">
              <w:rPr>
                <w:rFonts w:ascii="Times New Roman" w:eastAsia="Calibri" w:hAnsi="Times New Roman" w:cs="Times New Roman"/>
                <w:sz w:val="24"/>
                <w:szCs w:val="24"/>
              </w:rPr>
              <w:t xml:space="preserve"> Wydział Ochrony Środowiska</w:t>
            </w:r>
          </w:p>
        </w:tc>
      </w:tr>
    </w:tbl>
    <w:p w14:paraId="43BEA9EC" w14:textId="77777777" w:rsidR="00AC18B4" w:rsidRPr="00136482" w:rsidRDefault="00AC18B4" w:rsidP="00292006">
      <w:pPr>
        <w:jc w:val="both"/>
        <w:rPr>
          <w:rFonts w:ascii="Times New Roman" w:hAnsi="Times New Roman" w:cs="Times New Roman"/>
          <w:sz w:val="24"/>
          <w:szCs w:val="24"/>
        </w:rPr>
      </w:pPr>
    </w:p>
    <w:p w14:paraId="0489954F" w14:textId="77777777" w:rsidR="00AC18B4" w:rsidRPr="00136482" w:rsidRDefault="00AC18B4"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lastRenderedPageBreak/>
        <w:t>Najważniejsze działania podejmowane w roku 2019 r.</w:t>
      </w:r>
    </w:p>
    <w:p w14:paraId="3C1E9E9A" w14:textId="134C70AF" w:rsidR="00144F61" w:rsidRDefault="00AC18B4"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Wprowadzanie do systemu informacji przestrzennej (EW mapa) danych dotyczących środowiska, </w:t>
      </w:r>
      <w:r w:rsidR="00AA32B5">
        <w:rPr>
          <w:rFonts w:ascii="Times New Roman" w:eastAsia="Calibri" w:hAnsi="Times New Roman" w:cs="Times New Roman"/>
          <w:sz w:val="24"/>
          <w:szCs w:val="24"/>
        </w:rPr>
        <w:br/>
      </w:r>
      <w:r w:rsidRPr="00136482">
        <w:rPr>
          <w:rFonts w:ascii="Times New Roman" w:eastAsia="Calibri" w:hAnsi="Times New Roman" w:cs="Times New Roman"/>
          <w:sz w:val="24"/>
          <w:szCs w:val="24"/>
        </w:rPr>
        <w:t>w tym o instalacjach powodujących emisję substancji do środowiska lub energii, aktualizacja danych o lasach. Koszt: nakłady własne Wydział Ochrony Środowiska.</w:t>
      </w:r>
    </w:p>
    <w:p w14:paraId="6677E3E5" w14:textId="77777777" w:rsidR="006F324F" w:rsidRPr="00136482" w:rsidRDefault="006F324F" w:rsidP="00292006">
      <w:pPr>
        <w:jc w:val="both"/>
        <w:rPr>
          <w:rFonts w:ascii="Times New Roman" w:eastAsia="Calibri" w:hAnsi="Times New Roman" w:cs="Times New Roman"/>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AC18B4" w:rsidRPr="00136482" w14:paraId="539AACEB"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6EBECE" w14:textId="77777777" w:rsidR="00AC18B4" w:rsidRPr="00136482" w:rsidRDefault="00AC18B4" w:rsidP="000B18C1">
            <w:pPr>
              <w:jc w:val="both"/>
              <w:rPr>
                <w:rFonts w:ascii="Times New Roman" w:hAnsi="Times New Roman" w:cs="Times New Roman"/>
                <w:bCs/>
                <w:color w:val="000000" w:themeColor="text1"/>
                <w:sz w:val="24"/>
                <w:szCs w:val="24"/>
              </w:rPr>
            </w:pPr>
            <w:r w:rsidRPr="00136482">
              <w:rPr>
                <w:rFonts w:ascii="Times New Roman" w:hAnsi="Times New Roman" w:cs="Times New Roman"/>
                <w:b/>
                <w:bCs/>
                <w:color w:val="000000" w:themeColor="text1"/>
                <w:sz w:val="24"/>
                <w:szCs w:val="24"/>
              </w:rPr>
              <w:t xml:space="preserve">Obszar tematyczny </w:t>
            </w:r>
            <w:r w:rsidRPr="00136482">
              <w:rPr>
                <w:rFonts w:ascii="Times New Roman" w:eastAsia="Calibri" w:hAnsi="Times New Roman" w:cs="Times New Roman"/>
                <w:bCs/>
                <w:i/>
                <w:sz w:val="24"/>
                <w:szCs w:val="24"/>
              </w:rPr>
              <w:t>Środowisko naturalne i kulturowe</w:t>
            </w:r>
          </w:p>
        </w:tc>
      </w:tr>
      <w:tr w:rsidR="00AC18B4" w:rsidRPr="00136482" w14:paraId="45FCF39E"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FE8832B" w14:textId="77777777" w:rsidR="00AC18B4" w:rsidRPr="00136482" w:rsidRDefault="00AC18B4" w:rsidP="000B18C1">
            <w:pPr>
              <w:jc w:val="both"/>
              <w:rPr>
                <w:rFonts w:ascii="Times New Roman" w:eastAsia="Calibri" w:hAnsi="Times New Roman" w:cs="Times New Roman"/>
                <w:i/>
                <w:sz w:val="24"/>
                <w:szCs w:val="24"/>
              </w:rPr>
            </w:pPr>
            <w:r w:rsidRPr="00136482">
              <w:rPr>
                <w:rFonts w:ascii="Times New Roman" w:hAnsi="Times New Roman" w:cs="Times New Roman"/>
                <w:b/>
                <w:bCs/>
                <w:color w:val="000000" w:themeColor="text1"/>
                <w:sz w:val="24"/>
                <w:szCs w:val="24"/>
              </w:rPr>
              <w:t xml:space="preserve">Cel strategiczny </w:t>
            </w:r>
            <w:r w:rsidRPr="00136482">
              <w:rPr>
                <w:rFonts w:ascii="Times New Roman" w:hAnsi="Times New Roman" w:cs="Times New Roman"/>
                <w:b/>
                <w:sz w:val="24"/>
                <w:szCs w:val="24"/>
              </w:rPr>
              <w:t>4</w:t>
            </w:r>
            <w:r w:rsidRPr="00136482">
              <w:rPr>
                <w:rFonts w:ascii="Times New Roman" w:hAnsi="Times New Roman" w:cs="Times New Roman"/>
                <w:sz w:val="24"/>
                <w:szCs w:val="24"/>
              </w:rPr>
              <w:t xml:space="preserve">.  </w:t>
            </w:r>
            <w:r w:rsidRPr="00136482">
              <w:rPr>
                <w:rFonts w:ascii="Times New Roman" w:eastAsia="Calibri" w:hAnsi="Times New Roman" w:cs="Times New Roman"/>
                <w:i/>
                <w:sz w:val="24"/>
                <w:szCs w:val="24"/>
              </w:rPr>
              <w:t>Poprawa atrakcyjności środowiska kulturowego i naturalnego powiatu</w:t>
            </w:r>
          </w:p>
        </w:tc>
      </w:tr>
      <w:tr w:rsidR="00AC18B4" w:rsidRPr="00136482" w14:paraId="659A327B"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1ADCED" w14:textId="77777777" w:rsidR="00AC18B4" w:rsidRPr="00136482" w:rsidRDefault="00AC18B4" w:rsidP="000B18C1">
            <w:pPr>
              <w:jc w:val="both"/>
              <w:rPr>
                <w:rFonts w:ascii="Times New Roman" w:hAnsi="Times New Roman" w:cs="Times New Roman"/>
                <w:b/>
                <w:bCs/>
                <w:color w:val="000000" w:themeColor="text1"/>
                <w:sz w:val="24"/>
                <w:szCs w:val="24"/>
              </w:rPr>
            </w:pPr>
            <w:r w:rsidRPr="00136482">
              <w:rPr>
                <w:rFonts w:ascii="Times New Roman" w:eastAsia="Calibri" w:hAnsi="Times New Roman" w:cs="Times New Roman"/>
                <w:b/>
                <w:sz w:val="24"/>
                <w:szCs w:val="24"/>
              </w:rPr>
              <w:t xml:space="preserve">Cel szczegółowy 4.1 </w:t>
            </w:r>
            <w:r w:rsidRPr="00136482">
              <w:rPr>
                <w:rFonts w:ascii="Times New Roman" w:eastAsia="Calibri" w:hAnsi="Times New Roman" w:cs="Times New Roman"/>
                <w:i/>
                <w:sz w:val="24"/>
                <w:szCs w:val="24"/>
              </w:rPr>
              <w:t>Poprawa stanu zasobów środowiskowych i zmniejszanie zagrożeń naturalnych</w:t>
            </w:r>
          </w:p>
        </w:tc>
      </w:tr>
      <w:tr w:rsidR="00AC18B4" w:rsidRPr="00136482" w14:paraId="0A87528A"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8F9656" w14:textId="77777777" w:rsidR="00AC18B4" w:rsidRPr="00136482" w:rsidRDefault="00AC18B4"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Działanie</w:t>
            </w:r>
            <w:r w:rsidRPr="00136482">
              <w:rPr>
                <w:rFonts w:ascii="Times New Roman" w:eastAsia="Calibri" w:hAnsi="Times New Roman" w:cs="Times New Roman"/>
                <w:sz w:val="24"/>
                <w:szCs w:val="24"/>
              </w:rPr>
              <w:t xml:space="preserve">: </w:t>
            </w:r>
            <w:r w:rsidRPr="00136482">
              <w:rPr>
                <w:rFonts w:ascii="Times New Roman" w:eastAsia="Calibri" w:hAnsi="Times New Roman" w:cs="Times New Roman"/>
                <w:i/>
                <w:sz w:val="24"/>
                <w:szCs w:val="24"/>
              </w:rPr>
              <w:t xml:space="preserve">Realizacja monitoringu właściwego prowadzenia działalności rolniczej </w:t>
            </w:r>
            <w:r w:rsidRPr="00136482">
              <w:rPr>
                <w:rFonts w:ascii="Times New Roman" w:eastAsia="Calibri" w:hAnsi="Times New Roman" w:cs="Times New Roman"/>
                <w:i/>
                <w:sz w:val="24"/>
                <w:szCs w:val="24"/>
              </w:rPr>
              <w:br/>
              <w:t>i gospodarczej na obszarach NATURA2000 na terenie powiatu i Realizacja projektów związanych z ochroną i rewitalizacją gleb.</w:t>
            </w:r>
          </w:p>
        </w:tc>
      </w:tr>
      <w:tr w:rsidR="00AC18B4" w:rsidRPr="00136482" w14:paraId="4262E924"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761DD3" w14:textId="578C3509" w:rsidR="00AC18B4" w:rsidRPr="00136482" w:rsidRDefault="00AC18B4" w:rsidP="000B18C1">
            <w:pPr>
              <w:jc w:val="both"/>
              <w:rPr>
                <w:rFonts w:ascii="Times New Roman" w:eastAsia="Calibri" w:hAnsi="Times New Roman" w:cs="Times New Roman"/>
                <w:b/>
                <w:sz w:val="24"/>
                <w:szCs w:val="24"/>
              </w:rPr>
            </w:pPr>
            <w:r w:rsidRPr="00136482">
              <w:rPr>
                <w:rFonts w:ascii="Times New Roman" w:hAnsi="Times New Roman" w:cs="Times New Roman"/>
                <w:b/>
                <w:sz w:val="24"/>
                <w:szCs w:val="24"/>
              </w:rPr>
              <w:t>Realizacja:</w:t>
            </w:r>
            <w:r w:rsidRPr="00136482">
              <w:rPr>
                <w:rFonts w:ascii="Times New Roman" w:hAnsi="Times New Roman" w:cs="Times New Roman"/>
                <w:sz w:val="24"/>
                <w:szCs w:val="24"/>
              </w:rPr>
              <w:t xml:space="preserve"> </w:t>
            </w:r>
            <w:r w:rsidRPr="00136482">
              <w:rPr>
                <w:rFonts w:ascii="Times New Roman" w:eastAsia="Calibri" w:hAnsi="Times New Roman" w:cs="Times New Roman"/>
                <w:sz w:val="24"/>
                <w:szCs w:val="24"/>
              </w:rPr>
              <w:t xml:space="preserve">Wydział Ochrony Środowiska Starostwa Powiatowego w </w:t>
            </w:r>
            <w:r w:rsidR="00A42348" w:rsidRPr="00136482">
              <w:rPr>
                <w:rFonts w:ascii="Times New Roman" w:eastAsia="Calibri" w:hAnsi="Times New Roman" w:cs="Times New Roman"/>
                <w:sz w:val="24"/>
                <w:szCs w:val="24"/>
              </w:rPr>
              <w:t>Mielcu, (jako</w:t>
            </w:r>
            <w:r w:rsidRPr="00136482">
              <w:rPr>
                <w:rFonts w:ascii="Times New Roman" w:eastAsia="Calibri" w:hAnsi="Times New Roman" w:cs="Times New Roman"/>
                <w:sz w:val="24"/>
                <w:szCs w:val="24"/>
              </w:rPr>
              <w:t xml:space="preserve"> podmiot wspierający).</w:t>
            </w:r>
          </w:p>
        </w:tc>
      </w:tr>
    </w:tbl>
    <w:p w14:paraId="6796DA79" w14:textId="77777777" w:rsidR="00AC18B4" w:rsidRPr="00136482" w:rsidRDefault="00AC18B4" w:rsidP="00292006">
      <w:pPr>
        <w:jc w:val="both"/>
        <w:rPr>
          <w:rFonts w:ascii="Times New Roman" w:eastAsia="Calibri" w:hAnsi="Times New Roman" w:cs="Times New Roman"/>
          <w:sz w:val="24"/>
          <w:szCs w:val="24"/>
        </w:rPr>
      </w:pPr>
    </w:p>
    <w:p w14:paraId="21485057" w14:textId="77777777" w:rsidR="00AC18B4" w:rsidRPr="00136482" w:rsidRDefault="00AC18B4"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Najważniejsze działania podejmowane w roku 2019r.</w:t>
      </w:r>
    </w:p>
    <w:p w14:paraId="6E3EE129" w14:textId="77777777" w:rsidR="00AC18B4" w:rsidRDefault="00AC18B4"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Zlecono i sfinansowano badanie gleb pod kątem zakwaszenia i zawartości przyswajalnego fosforu, magnezu i potasu na kwotę 1 574,40 zł</w:t>
      </w:r>
    </w:p>
    <w:p w14:paraId="7D50CDA3" w14:textId="77777777" w:rsidR="0078233B" w:rsidRPr="00136482" w:rsidRDefault="0078233B" w:rsidP="00292006">
      <w:pPr>
        <w:jc w:val="both"/>
        <w:rPr>
          <w:rFonts w:ascii="Times New Roman" w:hAnsi="Times New Roman" w:cs="Times New Roman"/>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C069EB" w:rsidRPr="00136482" w14:paraId="05D85B2C"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EDEE36" w14:textId="77777777" w:rsidR="00C069EB" w:rsidRPr="00136482" w:rsidRDefault="00C069EB" w:rsidP="000B18C1">
            <w:pPr>
              <w:jc w:val="both"/>
              <w:rPr>
                <w:rFonts w:ascii="Times New Roman" w:hAnsi="Times New Roman" w:cs="Times New Roman"/>
                <w:bCs/>
                <w:color w:val="000000" w:themeColor="text1"/>
                <w:sz w:val="24"/>
                <w:szCs w:val="24"/>
              </w:rPr>
            </w:pPr>
            <w:r w:rsidRPr="00136482">
              <w:rPr>
                <w:rFonts w:ascii="Times New Roman" w:hAnsi="Times New Roman" w:cs="Times New Roman"/>
                <w:b/>
                <w:bCs/>
                <w:color w:val="000000" w:themeColor="text1"/>
                <w:sz w:val="24"/>
                <w:szCs w:val="24"/>
              </w:rPr>
              <w:t xml:space="preserve">Obszar tematyczny </w:t>
            </w:r>
            <w:r w:rsidRPr="00136482">
              <w:rPr>
                <w:rFonts w:ascii="Times New Roman" w:eastAsia="Calibri" w:hAnsi="Times New Roman" w:cs="Times New Roman"/>
                <w:bCs/>
                <w:i/>
                <w:sz w:val="24"/>
                <w:szCs w:val="24"/>
              </w:rPr>
              <w:t>Środowisko naturalne i kulturowe</w:t>
            </w:r>
          </w:p>
        </w:tc>
      </w:tr>
      <w:tr w:rsidR="00C069EB" w:rsidRPr="00136482" w14:paraId="054E52AC"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2E5A62" w14:textId="77777777" w:rsidR="00C069EB" w:rsidRPr="00136482" w:rsidRDefault="00C069EB" w:rsidP="000B18C1">
            <w:pPr>
              <w:jc w:val="both"/>
              <w:rPr>
                <w:rFonts w:ascii="Times New Roman" w:eastAsia="Calibri" w:hAnsi="Times New Roman" w:cs="Times New Roman"/>
                <w:i/>
                <w:sz w:val="24"/>
                <w:szCs w:val="24"/>
              </w:rPr>
            </w:pPr>
            <w:r w:rsidRPr="00136482">
              <w:rPr>
                <w:rFonts w:ascii="Times New Roman" w:hAnsi="Times New Roman" w:cs="Times New Roman"/>
                <w:b/>
                <w:bCs/>
                <w:color w:val="000000" w:themeColor="text1"/>
                <w:sz w:val="24"/>
                <w:szCs w:val="24"/>
              </w:rPr>
              <w:t xml:space="preserve">Cel strategiczny </w:t>
            </w:r>
            <w:r w:rsidRPr="00136482">
              <w:rPr>
                <w:rFonts w:ascii="Times New Roman" w:hAnsi="Times New Roman" w:cs="Times New Roman"/>
                <w:b/>
                <w:sz w:val="24"/>
                <w:szCs w:val="24"/>
              </w:rPr>
              <w:t>4</w:t>
            </w:r>
            <w:r w:rsidRPr="00136482">
              <w:rPr>
                <w:rFonts w:ascii="Times New Roman" w:hAnsi="Times New Roman" w:cs="Times New Roman"/>
                <w:sz w:val="24"/>
                <w:szCs w:val="24"/>
              </w:rPr>
              <w:t xml:space="preserve">.  </w:t>
            </w:r>
            <w:r w:rsidRPr="00136482">
              <w:rPr>
                <w:rFonts w:ascii="Times New Roman" w:eastAsia="Calibri" w:hAnsi="Times New Roman" w:cs="Times New Roman"/>
                <w:i/>
                <w:sz w:val="24"/>
                <w:szCs w:val="24"/>
              </w:rPr>
              <w:t>Poprawa atrakcyjności środowiska kulturowego i naturalnego powiatu</w:t>
            </w:r>
          </w:p>
        </w:tc>
      </w:tr>
      <w:tr w:rsidR="00C069EB" w:rsidRPr="00136482" w14:paraId="59B6DFB3"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C647A2" w14:textId="77777777" w:rsidR="00C069EB" w:rsidRPr="00136482" w:rsidRDefault="00C069EB" w:rsidP="000B18C1">
            <w:pPr>
              <w:jc w:val="both"/>
              <w:rPr>
                <w:rFonts w:ascii="Times New Roman" w:hAnsi="Times New Roman" w:cs="Times New Roman"/>
                <w:b/>
                <w:bCs/>
                <w:color w:val="000000" w:themeColor="text1"/>
                <w:sz w:val="24"/>
                <w:szCs w:val="24"/>
              </w:rPr>
            </w:pPr>
            <w:r w:rsidRPr="00136482">
              <w:rPr>
                <w:rFonts w:ascii="Times New Roman" w:eastAsia="Calibri" w:hAnsi="Times New Roman" w:cs="Times New Roman"/>
                <w:b/>
                <w:sz w:val="24"/>
                <w:szCs w:val="24"/>
              </w:rPr>
              <w:t xml:space="preserve">Cel szczegółowy 4.1 </w:t>
            </w:r>
            <w:r w:rsidRPr="00136482">
              <w:rPr>
                <w:rFonts w:ascii="Times New Roman" w:eastAsia="Calibri" w:hAnsi="Times New Roman" w:cs="Times New Roman"/>
                <w:i/>
                <w:sz w:val="24"/>
                <w:szCs w:val="24"/>
              </w:rPr>
              <w:t>Poprawa stanu zasobów środowiskowych i zmniejszanie zagrożeń naturalnych</w:t>
            </w:r>
          </w:p>
        </w:tc>
      </w:tr>
      <w:tr w:rsidR="00C069EB" w:rsidRPr="00136482" w14:paraId="34821957"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B0CBAA" w14:textId="77777777" w:rsidR="00C069EB" w:rsidRPr="00136482" w:rsidRDefault="00C069EB"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Działanie:</w:t>
            </w:r>
            <w:r w:rsidRPr="00136482">
              <w:rPr>
                <w:rFonts w:ascii="Times New Roman" w:eastAsia="Calibri" w:hAnsi="Times New Roman" w:cs="Times New Roman"/>
                <w:sz w:val="24"/>
                <w:szCs w:val="24"/>
              </w:rPr>
              <w:t xml:space="preserve"> </w:t>
            </w:r>
            <w:r w:rsidRPr="00136482">
              <w:rPr>
                <w:rFonts w:ascii="Times New Roman" w:eastAsia="Calibri" w:hAnsi="Times New Roman" w:cs="Times New Roman"/>
                <w:i/>
                <w:sz w:val="24"/>
                <w:szCs w:val="24"/>
              </w:rPr>
              <w:t>Rozwój systemów zarządzania kryzysowego i obrony cywilnej na obszarze powiatu mieleckiego w tym rozbudowa i modernizacja systemów łączności, wspólnych systemów informatyczno-telekomunikacyjnych.</w:t>
            </w:r>
            <w:r w:rsidRPr="00136482">
              <w:rPr>
                <w:rFonts w:ascii="Times New Roman" w:eastAsia="Calibri" w:hAnsi="Times New Roman" w:cs="Times New Roman"/>
                <w:b/>
                <w:sz w:val="24"/>
                <w:szCs w:val="24"/>
              </w:rPr>
              <w:t xml:space="preserve"> </w:t>
            </w:r>
          </w:p>
        </w:tc>
      </w:tr>
      <w:tr w:rsidR="00C069EB" w:rsidRPr="00136482" w14:paraId="3998562A"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12FD9C" w14:textId="77777777" w:rsidR="00C069EB" w:rsidRPr="00136482" w:rsidRDefault="00C069EB" w:rsidP="000B18C1">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Realizacja:</w:t>
            </w:r>
            <w:r w:rsidRPr="00136482">
              <w:rPr>
                <w:rFonts w:ascii="Times New Roman" w:eastAsia="Calibri" w:hAnsi="Times New Roman" w:cs="Times New Roman"/>
                <w:sz w:val="24"/>
                <w:szCs w:val="24"/>
              </w:rPr>
              <w:t xml:space="preserve"> </w:t>
            </w:r>
            <w:r w:rsidRPr="00136482">
              <w:rPr>
                <w:rFonts w:ascii="Times New Roman" w:hAnsi="Times New Roman" w:cs="Times New Roman"/>
                <w:sz w:val="24"/>
                <w:szCs w:val="24"/>
              </w:rPr>
              <w:t xml:space="preserve">Wydział Funduszy, Inwestycji i Gospodarki Nieruchomościami, </w:t>
            </w:r>
            <w:r w:rsidRPr="00136482">
              <w:rPr>
                <w:rFonts w:ascii="Times New Roman" w:eastAsia="Calibri" w:hAnsi="Times New Roman" w:cs="Times New Roman"/>
                <w:sz w:val="24"/>
                <w:szCs w:val="24"/>
              </w:rPr>
              <w:t>Powiatowe Centrum Zarządzania Kryzysowego, Komenda Powiatowa Państwowej Straży Pożarnej w Mielcu.</w:t>
            </w:r>
          </w:p>
        </w:tc>
      </w:tr>
    </w:tbl>
    <w:p w14:paraId="242E52EA" w14:textId="77777777" w:rsidR="00430D03" w:rsidRPr="00136482" w:rsidRDefault="00430D03" w:rsidP="00292006">
      <w:pPr>
        <w:jc w:val="both"/>
        <w:rPr>
          <w:rFonts w:ascii="Times New Roman" w:eastAsia="Calibri" w:hAnsi="Times New Roman" w:cs="Times New Roman"/>
          <w:b/>
          <w:sz w:val="24"/>
          <w:szCs w:val="24"/>
        </w:rPr>
      </w:pPr>
    </w:p>
    <w:p w14:paraId="202FA3B1" w14:textId="77777777" w:rsidR="00C069EB" w:rsidRPr="00136482" w:rsidRDefault="00C069EB"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Najważniejsze działania podejmowane w roku 2019 r:</w:t>
      </w:r>
    </w:p>
    <w:p w14:paraId="5EA7781E" w14:textId="77777777"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Realizacja inwestycji: „Budowa nowoczesnego Systemu Alarmowania i Ostrzegania Ludności na terenie powiatu mieleckiego”. Przedsięwzięcie zostało dofinansowane ze środków Narodowego Funduszu Ochrony Środowiska i Gospodarki Wodnej w Warszawie.</w:t>
      </w:r>
    </w:p>
    <w:p w14:paraId="59B8074A" w14:textId="5946A235"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Do 31 </w:t>
      </w:r>
      <w:r w:rsidR="00A42348" w:rsidRPr="00136482">
        <w:rPr>
          <w:rFonts w:ascii="Times New Roman" w:eastAsia="Calibri" w:hAnsi="Times New Roman" w:cs="Times New Roman"/>
          <w:sz w:val="24"/>
          <w:szCs w:val="24"/>
        </w:rPr>
        <w:t>stycznia 2019 r</w:t>
      </w:r>
      <w:r w:rsidRPr="00136482">
        <w:rPr>
          <w:rFonts w:ascii="Times New Roman" w:eastAsia="Calibri" w:hAnsi="Times New Roman" w:cs="Times New Roman"/>
          <w:sz w:val="24"/>
          <w:szCs w:val="24"/>
        </w:rPr>
        <w:t>. zakupiono i zamontowano:</w:t>
      </w:r>
    </w:p>
    <w:p w14:paraId="03FC8D69" w14:textId="77777777" w:rsidR="00C069EB" w:rsidRPr="00136482" w:rsidRDefault="00C069EB" w:rsidP="00292006">
      <w:pPr>
        <w:ind w:left="720" w:hanging="72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- 109 szt. syren,</w:t>
      </w:r>
    </w:p>
    <w:p w14:paraId="0AC99B5D" w14:textId="77777777" w:rsidR="00C069EB" w:rsidRPr="00136482" w:rsidRDefault="00C069EB" w:rsidP="0037334B">
      <w:pPr>
        <w:ind w:left="720" w:hanging="72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- 10 szt. Centrali Alarmowej dla gmin powiatu mieleckiego, w tym:</w:t>
      </w:r>
    </w:p>
    <w:p w14:paraId="7359E452"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 xml:space="preserve">Gmina Borowa – Centrala alarmowa + 9 szt. </w:t>
      </w:r>
      <w:r w:rsidR="006F324F" w:rsidRPr="0037334B">
        <w:rPr>
          <w:rFonts w:ascii="Times New Roman" w:eastAsia="Calibri" w:hAnsi="Times New Roman" w:cs="Times New Roman"/>
          <w:sz w:val="24"/>
          <w:szCs w:val="24"/>
        </w:rPr>
        <w:t>s</w:t>
      </w:r>
      <w:r w:rsidRPr="0037334B">
        <w:rPr>
          <w:rFonts w:ascii="Times New Roman" w:eastAsia="Calibri" w:hAnsi="Times New Roman" w:cs="Times New Roman"/>
          <w:sz w:val="24"/>
          <w:szCs w:val="24"/>
        </w:rPr>
        <w:t>yren</w:t>
      </w:r>
      <w:r w:rsidR="006F324F" w:rsidRPr="0037334B">
        <w:rPr>
          <w:rFonts w:ascii="Times New Roman" w:eastAsia="Calibri" w:hAnsi="Times New Roman" w:cs="Times New Roman"/>
          <w:sz w:val="24"/>
          <w:szCs w:val="24"/>
        </w:rPr>
        <w:t>,</w:t>
      </w:r>
      <w:r w:rsidRPr="0037334B">
        <w:rPr>
          <w:rFonts w:ascii="Times New Roman" w:eastAsia="Calibri" w:hAnsi="Times New Roman" w:cs="Times New Roman"/>
          <w:sz w:val="24"/>
          <w:szCs w:val="24"/>
        </w:rPr>
        <w:t xml:space="preserve"> </w:t>
      </w:r>
    </w:p>
    <w:p w14:paraId="5A991E11"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 xml:space="preserve">Gmina Czermin– Centrala alarmowa + 9 szt. </w:t>
      </w:r>
      <w:r w:rsidR="006F324F" w:rsidRPr="0037334B">
        <w:rPr>
          <w:rFonts w:ascii="Times New Roman" w:eastAsia="Calibri" w:hAnsi="Times New Roman" w:cs="Times New Roman"/>
          <w:sz w:val="24"/>
          <w:szCs w:val="24"/>
        </w:rPr>
        <w:t>s</w:t>
      </w:r>
      <w:r w:rsidRPr="0037334B">
        <w:rPr>
          <w:rFonts w:ascii="Times New Roman" w:eastAsia="Calibri" w:hAnsi="Times New Roman" w:cs="Times New Roman"/>
          <w:sz w:val="24"/>
          <w:szCs w:val="24"/>
        </w:rPr>
        <w:t>yren</w:t>
      </w:r>
      <w:r w:rsidR="006F324F" w:rsidRPr="0037334B">
        <w:rPr>
          <w:rFonts w:ascii="Times New Roman" w:eastAsia="Calibri" w:hAnsi="Times New Roman" w:cs="Times New Roman"/>
          <w:sz w:val="24"/>
          <w:szCs w:val="24"/>
        </w:rPr>
        <w:t>,</w:t>
      </w:r>
    </w:p>
    <w:p w14:paraId="3F234AD1"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Gawłuszowice – Centrala alarmowa + 7 szt. syren</w:t>
      </w:r>
      <w:r w:rsidR="006F324F" w:rsidRPr="0037334B">
        <w:rPr>
          <w:rFonts w:ascii="Times New Roman" w:eastAsia="Calibri" w:hAnsi="Times New Roman" w:cs="Times New Roman"/>
          <w:sz w:val="24"/>
          <w:szCs w:val="24"/>
        </w:rPr>
        <w:t>,</w:t>
      </w:r>
    </w:p>
    <w:p w14:paraId="47FA0932"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Mielec – Centrala alarmowa + 13 szt. syren</w:t>
      </w:r>
      <w:r w:rsidR="006F324F" w:rsidRPr="0037334B">
        <w:rPr>
          <w:rFonts w:ascii="Times New Roman" w:eastAsia="Calibri" w:hAnsi="Times New Roman" w:cs="Times New Roman"/>
          <w:sz w:val="24"/>
          <w:szCs w:val="24"/>
        </w:rPr>
        <w:t>,</w:t>
      </w:r>
      <w:r w:rsidRPr="0037334B">
        <w:rPr>
          <w:rFonts w:ascii="Times New Roman" w:eastAsia="Calibri" w:hAnsi="Times New Roman" w:cs="Times New Roman"/>
          <w:sz w:val="24"/>
          <w:szCs w:val="24"/>
        </w:rPr>
        <w:t xml:space="preserve"> </w:t>
      </w:r>
    </w:p>
    <w:p w14:paraId="5E3F91C3"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Padew Narodowa– Centrala alarmowa + 11 szt. syren</w:t>
      </w:r>
      <w:r w:rsidR="006F324F" w:rsidRPr="0037334B">
        <w:rPr>
          <w:rFonts w:ascii="Times New Roman" w:eastAsia="Calibri" w:hAnsi="Times New Roman" w:cs="Times New Roman"/>
          <w:sz w:val="24"/>
          <w:szCs w:val="24"/>
        </w:rPr>
        <w:t>,</w:t>
      </w:r>
    </w:p>
    <w:p w14:paraId="47C7D46F"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Przecław – Centrala alarmowa + 10 szt. syren</w:t>
      </w:r>
      <w:r w:rsidR="006F324F" w:rsidRPr="0037334B">
        <w:rPr>
          <w:rFonts w:ascii="Times New Roman" w:eastAsia="Calibri" w:hAnsi="Times New Roman" w:cs="Times New Roman"/>
          <w:sz w:val="24"/>
          <w:szCs w:val="24"/>
        </w:rPr>
        <w:t>,</w:t>
      </w:r>
    </w:p>
    <w:p w14:paraId="582D840F"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Radomyśl Wielki – Centrala alarmowa + 13 szt. syren</w:t>
      </w:r>
      <w:r w:rsidR="006F324F" w:rsidRPr="0037334B">
        <w:rPr>
          <w:rFonts w:ascii="Times New Roman" w:eastAsia="Calibri" w:hAnsi="Times New Roman" w:cs="Times New Roman"/>
          <w:sz w:val="24"/>
          <w:szCs w:val="24"/>
        </w:rPr>
        <w:t>,</w:t>
      </w:r>
    </w:p>
    <w:p w14:paraId="65301634"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Tuszów Narodowy– Centrala alarmowa + 13 szt. syren</w:t>
      </w:r>
      <w:r w:rsidR="006F324F" w:rsidRPr="0037334B">
        <w:rPr>
          <w:rFonts w:ascii="Times New Roman" w:eastAsia="Calibri" w:hAnsi="Times New Roman" w:cs="Times New Roman"/>
          <w:sz w:val="24"/>
          <w:szCs w:val="24"/>
        </w:rPr>
        <w:t>,</w:t>
      </w:r>
    </w:p>
    <w:p w14:paraId="00D0B22B"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Wadowice Górne – Centrala alarmowa + 12 szt. syren</w:t>
      </w:r>
      <w:r w:rsidR="006F324F" w:rsidRPr="0037334B">
        <w:rPr>
          <w:rFonts w:ascii="Times New Roman" w:eastAsia="Calibri" w:hAnsi="Times New Roman" w:cs="Times New Roman"/>
          <w:sz w:val="24"/>
          <w:szCs w:val="24"/>
        </w:rPr>
        <w:t>,</w:t>
      </w:r>
    </w:p>
    <w:p w14:paraId="614FD6F6" w14:textId="77777777" w:rsidR="00C069EB" w:rsidRPr="0037334B" w:rsidRDefault="00C069EB" w:rsidP="0053689F">
      <w:pPr>
        <w:pStyle w:val="Akapitzlist"/>
        <w:numPr>
          <w:ilvl w:val="0"/>
          <w:numId w:val="125"/>
        </w:numPr>
        <w:jc w:val="both"/>
        <w:rPr>
          <w:rFonts w:ascii="Times New Roman" w:eastAsia="Calibri" w:hAnsi="Times New Roman" w:cs="Times New Roman"/>
          <w:sz w:val="24"/>
          <w:szCs w:val="24"/>
        </w:rPr>
      </w:pPr>
      <w:r w:rsidRPr="0037334B">
        <w:rPr>
          <w:rFonts w:ascii="Times New Roman" w:eastAsia="Calibri" w:hAnsi="Times New Roman" w:cs="Times New Roman"/>
          <w:sz w:val="24"/>
          <w:szCs w:val="24"/>
        </w:rPr>
        <w:t>Gmina Miejska Mielec – Centrala alarmowa + 12 szt. syren</w:t>
      </w:r>
      <w:r w:rsidR="006F324F" w:rsidRPr="0037334B">
        <w:rPr>
          <w:rFonts w:ascii="Times New Roman" w:eastAsia="Calibri" w:hAnsi="Times New Roman" w:cs="Times New Roman"/>
          <w:sz w:val="24"/>
          <w:szCs w:val="24"/>
        </w:rPr>
        <w:t>,</w:t>
      </w:r>
    </w:p>
    <w:p w14:paraId="4EF6962D" w14:textId="118A2DF0" w:rsidR="00C069EB" w:rsidRPr="00136482" w:rsidRDefault="00C069EB" w:rsidP="0037334B">
      <w:pPr>
        <w:ind w:left="426" w:hanging="284"/>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- 2 szt. Powiatowej Centrali Alarmowej – jeden z Komendzie Powiatowej Straży </w:t>
      </w:r>
      <w:r w:rsidR="00A42348" w:rsidRPr="00136482">
        <w:rPr>
          <w:rFonts w:ascii="Times New Roman" w:eastAsia="Calibri" w:hAnsi="Times New Roman" w:cs="Times New Roman"/>
          <w:sz w:val="24"/>
          <w:szCs w:val="24"/>
        </w:rPr>
        <w:t>Pożarnej ·i</w:t>
      </w:r>
      <w:r w:rsidRPr="00136482">
        <w:rPr>
          <w:rFonts w:ascii="Times New Roman" w:eastAsia="Calibri" w:hAnsi="Times New Roman" w:cs="Times New Roman"/>
          <w:sz w:val="24"/>
          <w:szCs w:val="24"/>
        </w:rPr>
        <w:t xml:space="preserve"> jeden w Wydziale Bezpieczeństwa i Zarządzania Kryzysowego,</w:t>
      </w:r>
    </w:p>
    <w:p w14:paraId="64EC167C" w14:textId="77777777" w:rsidR="00C069EB" w:rsidRDefault="00C069EB" w:rsidP="00292006">
      <w:pPr>
        <w:ind w:left="720" w:hanging="72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   - mobilną Centralę Alarmową</w:t>
      </w:r>
      <w:r w:rsidR="0086758C" w:rsidRPr="00136482">
        <w:rPr>
          <w:rFonts w:ascii="Times New Roman" w:eastAsia="Calibri" w:hAnsi="Times New Roman" w:cs="Times New Roman"/>
          <w:sz w:val="24"/>
          <w:szCs w:val="24"/>
        </w:rPr>
        <w:t>.</w:t>
      </w:r>
    </w:p>
    <w:p w14:paraId="768BA43D" w14:textId="77777777" w:rsidR="00562DA1" w:rsidRDefault="00562DA1" w:rsidP="00292006">
      <w:pPr>
        <w:ind w:left="720" w:hanging="720"/>
        <w:contextualSpacing/>
        <w:jc w:val="both"/>
        <w:rPr>
          <w:rFonts w:ascii="Times New Roman" w:eastAsia="Calibri" w:hAnsi="Times New Roman" w:cs="Times New Roman"/>
          <w:sz w:val="24"/>
          <w:szCs w:val="24"/>
        </w:rPr>
      </w:pPr>
    </w:p>
    <w:p w14:paraId="50278097" w14:textId="77777777" w:rsidR="00C069EB" w:rsidRPr="00136482" w:rsidRDefault="00C069EB" w:rsidP="00705082">
      <w:pPr>
        <w:contextualSpacing/>
        <w:jc w:val="both"/>
        <w:rPr>
          <w:rFonts w:ascii="Times New Roman" w:eastAsia="Calibri" w:hAnsi="Times New Roman" w:cs="Times New Roman"/>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C069EB" w:rsidRPr="00136482" w14:paraId="56E06B59"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7D1020" w14:textId="77777777" w:rsidR="00C069EB" w:rsidRPr="00136482" w:rsidRDefault="00C069EB" w:rsidP="000B307C">
            <w:pPr>
              <w:jc w:val="both"/>
              <w:rPr>
                <w:rFonts w:ascii="Times New Roman" w:hAnsi="Times New Roman" w:cs="Times New Roman"/>
                <w:bCs/>
                <w:color w:val="000000" w:themeColor="text1"/>
                <w:sz w:val="24"/>
                <w:szCs w:val="24"/>
              </w:rPr>
            </w:pPr>
            <w:r w:rsidRPr="00136482">
              <w:rPr>
                <w:rFonts w:ascii="Times New Roman" w:hAnsi="Times New Roman" w:cs="Times New Roman"/>
                <w:b/>
                <w:bCs/>
                <w:color w:val="000000" w:themeColor="text1"/>
                <w:sz w:val="24"/>
                <w:szCs w:val="24"/>
              </w:rPr>
              <w:lastRenderedPageBreak/>
              <w:t xml:space="preserve">Obszar tematyczny </w:t>
            </w:r>
            <w:r w:rsidRPr="00136482">
              <w:rPr>
                <w:rFonts w:ascii="Times New Roman" w:eastAsia="Calibri" w:hAnsi="Times New Roman" w:cs="Times New Roman"/>
                <w:bCs/>
                <w:i/>
                <w:sz w:val="24"/>
                <w:szCs w:val="24"/>
              </w:rPr>
              <w:t>Środowisko naturalne i kulturowe</w:t>
            </w:r>
          </w:p>
        </w:tc>
      </w:tr>
      <w:tr w:rsidR="00C069EB" w:rsidRPr="00136482" w14:paraId="1270CB12"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83195C" w14:textId="77777777" w:rsidR="00C069EB" w:rsidRPr="00136482" w:rsidRDefault="00C069EB" w:rsidP="000B307C">
            <w:pPr>
              <w:jc w:val="both"/>
              <w:rPr>
                <w:rFonts w:ascii="Times New Roman" w:eastAsia="Calibri" w:hAnsi="Times New Roman" w:cs="Times New Roman"/>
                <w:i/>
                <w:sz w:val="24"/>
                <w:szCs w:val="24"/>
              </w:rPr>
            </w:pPr>
            <w:r w:rsidRPr="00136482">
              <w:rPr>
                <w:rFonts w:ascii="Times New Roman" w:hAnsi="Times New Roman" w:cs="Times New Roman"/>
                <w:b/>
                <w:bCs/>
                <w:color w:val="000000" w:themeColor="text1"/>
                <w:sz w:val="24"/>
                <w:szCs w:val="24"/>
              </w:rPr>
              <w:t xml:space="preserve">Cel strategiczny </w:t>
            </w:r>
            <w:r w:rsidRPr="00136482">
              <w:rPr>
                <w:rFonts w:ascii="Times New Roman" w:hAnsi="Times New Roman" w:cs="Times New Roman"/>
                <w:b/>
                <w:sz w:val="24"/>
                <w:szCs w:val="24"/>
              </w:rPr>
              <w:t>4</w:t>
            </w:r>
            <w:r w:rsidRPr="00136482">
              <w:rPr>
                <w:rFonts w:ascii="Times New Roman" w:hAnsi="Times New Roman" w:cs="Times New Roman"/>
                <w:sz w:val="24"/>
                <w:szCs w:val="24"/>
              </w:rPr>
              <w:t xml:space="preserve">.  </w:t>
            </w:r>
            <w:r w:rsidRPr="00136482">
              <w:rPr>
                <w:rFonts w:ascii="Times New Roman" w:eastAsia="Calibri" w:hAnsi="Times New Roman" w:cs="Times New Roman"/>
                <w:i/>
                <w:sz w:val="24"/>
                <w:szCs w:val="24"/>
              </w:rPr>
              <w:t>Poprawa atrakcyjności środowiska kulturowego i naturalnego powiatu</w:t>
            </w:r>
          </w:p>
        </w:tc>
      </w:tr>
      <w:tr w:rsidR="00C069EB" w:rsidRPr="00136482" w14:paraId="706B42C6"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2B33B4" w14:textId="12BA8BEE" w:rsidR="00C069EB" w:rsidRPr="00136482" w:rsidRDefault="00C069EB" w:rsidP="000B307C">
            <w:pPr>
              <w:jc w:val="both"/>
              <w:rPr>
                <w:rFonts w:ascii="Times New Roman" w:eastAsia="Calibri" w:hAnsi="Times New Roman" w:cs="Times New Roman"/>
                <w:i/>
                <w:sz w:val="24"/>
                <w:szCs w:val="24"/>
              </w:rPr>
            </w:pPr>
            <w:r w:rsidRPr="00136482">
              <w:rPr>
                <w:rFonts w:ascii="Times New Roman" w:eastAsia="Calibri" w:hAnsi="Times New Roman" w:cs="Times New Roman"/>
                <w:b/>
                <w:sz w:val="24"/>
                <w:szCs w:val="24"/>
              </w:rPr>
              <w:t xml:space="preserve">Cel szczegółowy 4.1 </w:t>
            </w:r>
            <w:r w:rsidRPr="00136482">
              <w:rPr>
                <w:rFonts w:ascii="Times New Roman" w:eastAsia="Calibri" w:hAnsi="Times New Roman" w:cs="Times New Roman"/>
                <w:i/>
                <w:sz w:val="24"/>
                <w:szCs w:val="24"/>
              </w:rPr>
              <w:t xml:space="preserve">Poprawa stanu zasobów środowiskowych i zmniejszanie </w:t>
            </w:r>
            <w:r w:rsidR="00A42348" w:rsidRPr="00136482">
              <w:rPr>
                <w:rFonts w:ascii="Times New Roman" w:eastAsia="Calibri" w:hAnsi="Times New Roman" w:cs="Times New Roman"/>
                <w:i/>
                <w:sz w:val="24"/>
                <w:szCs w:val="24"/>
              </w:rPr>
              <w:t>zagrożeń naturalnych</w:t>
            </w:r>
          </w:p>
        </w:tc>
      </w:tr>
      <w:tr w:rsidR="00C069EB" w:rsidRPr="00136482" w14:paraId="00A97C80"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EDA395" w14:textId="77777777" w:rsidR="00C069EB" w:rsidRPr="00136482" w:rsidRDefault="00C069EB" w:rsidP="000B307C">
            <w:pPr>
              <w:jc w:val="both"/>
              <w:rPr>
                <w:rFonts w:ascii="Times New Roman" w:eastAsia="Calibri" w:hAnsi="Times New Roman" w:cs="Times New Roman"/>
                <w:i/>
                <w:sz w:val="24"/>
                <w:szCs w:val="24"/>
              </w:rPr>
            </w:pPr>
            <w:r w:rsidRPr="00136482">
              <w:rPr>
                <w:rFonts w:ascii="Times New Roman" w:eastAsia="Calibri" w:hAnsi="Times New Roman" w:cs="Times New Roman"/>
                <w:b/>
                <w:sz w:val="24"/>
                <w:szCs w:val="24"/>
              </w:rPr>
              <w:t>Działanie</w:t>
            </w:r>
            <w:r w:rsidRPr="00136482">
              <w:rPr>
                <w:rFonts w:ascii="Times New Roman" w:eastAsia="Calibri" w:hAnsi="Times New Roman" w:cs="Times New Roman"/>
                <w:sz w:val="24"/>
                <w:szCs w:val="24"/>
              </w:rPr>
              <w:t xml:space="preserve">: </w:t>
            </w:r>
            <w:r w:rsidRPr="00136482">
              <w:rPr>
                <w:rFonts w:ascii="Times New Roman" w:eastAsia="Calibri" w:hAnsi="Times New Roman" w:cs="Times New Roman"/>
                <w:i/>
                <w:sz w:val="24"/>
                <w:szCs w:val="24"/>
              </w:rPr>
              <w:t>Projekty z zakresu termomodernizacji, wymiany źródeł energii i ciepła, wprowadzenia OZE w budynkach publicznych.</w:t>
            </w:r>
          </w:p>
        </w:tc>
      </w:tr>
      <w:tr w:rsidR="00C069EB" w:rsidRPr="00136482" w14:paraId="59C5CD43"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19E729" w14:textId="77777777" w:rsidR="00C069EB" w:rsidRPr="00136482" w:rsidRDefault="00C069EB" w:rsidP="000B307C">
            <w:pPr>
              <w:jc w:val="both"/>
              <w:rPr>
                <w:rFonts w:ascii="Times New Roman" w:eastAsia="Calibri" w:hAnsi="Times New Roman" w:cs="Times New Roman"/>
                <w:b/>
                <w:sz w:val="24"/>
                <w:szCs w:val="24"/>
              </w:rPr>
            </w:pPr>
            <w:r w:rsidRPr="00136482">
              <w:rPr>
                <w:rFonts w:ascii="Times New Roman" w:hAnsi="Times New Roman" w:cs="Times New Roman"/>
                <w:b/>
                <w:sz w:val="24"/>
                <w:szCs w:val="24"/>
              </w:rPr>
              <w:t>Realizacja:</w:t>
            </w:r>
            <w:r w:rsidRPr="00136482">
              <w:rPr>
                <w:rFonts w:ascii="Times New Roman" w:hAnsi="Times New Roman" w:cs="Times New Roman"/>
                <w:sz w:val="24"/>
                <w:szCs w:val="24"/>
              </w:rPr>
              <w:t xml:space="preserve"> Wydział Funduszy, Inwestycji i Gospodarki Nieruchomościami.</w:t>
            </w:r>
          </w:p>
        </w:tc>
      </w:tr>
    </w:tbl>
    <w:p w14:paraId="14605F9D" w14:textId="77777777" w:rsidR="00C069EB" w:rsidRPr="00136482" w:rsidRDefault="00C069EB" w:rsidP="00292006">
      <w:pPr>
        <w:jc w:val="both"/>
        <w:rPr>
          <w:rFonts w:ascii="Times New Roman" w:eastAsia="Calibri" w:hAnsi="Times New Roman" w:cs="Times New Roman"/>
          <w:b/>
          <w:sz w:val="24"/>
          <w:szCs w:val="24"/>
        </w:rPr>
      </w:pPr>
    </w:p>
    <w:p w14:paraId="5040D437" w14:textId="77777777" w:rsidR="00C069EB" w:rsidRPr="00136482" w:rsidRDefault="00C069EB"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Najważniejsze działania podejmowane w roku 2019 r:</w:t>
      </w:r>
    </w:p>
    <w:p w14:paraId="1DA7649A" w14:textId="51B78914"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Zakończenie w 2019 roku realizacji inwestycji: „Termomodernizacja wraz z przebudową </w:t>
      </w:r>
      <w:r w:rsidRPr="00136482">
        <w:rPr>
          <w:rFonts w:ascii="Times New Roman" w:eastAsia="Calibri" w:hAnsi="Times New Roman" w:cs="Times New Roman"/>
          <w:sz w:val="24"/>
          <w:szCs w:val="24"/>
        </w:rPr>
        <w:br/>
        <w:t>i modernizacją budynku Przychodni Zdrowia nr 4 i 5”. Zakres rzeczowy dot. termomodernizacji został dofinansowany z środków Regionalnego Programu Operacyjnego Województwa Po</w:t>
      </w:r>
      <w:r w:rsidR="0037334B">
        <w:rPr>
          <w:rFonts w:ascii="Times New Roman" w:eastAsia="Calibri" w:hAnsi="Times New Roman" w:cs="Times New Roman"/>
          <w:sz w:val="24"/>
          <w:szCs w:val="24"/>
        </w:rPr>
        <w:t>dkarpackiego na lata 2014-2020.</w:t>
      </w:r>
      <w:r w:rsidRPr="00136482">
        <w:rPr>
          <w:rFonts w:ascii="Times New Roman" w:eastAsia="Calibri" w:hAnsi="Times New Roman" w:cs="Times New Roman"/>
          <w:sz w:val="24"/>
          <w:szCs w:val="24"/>
        </w:rPr>
        <w:t>Rezultatem przeprowadzonych robót z zakresu głębokiej termomoderniza</w:t>
      </w:r>
      <w:r w:rsidR="006F324F">
        <w:rPr>
          <w:rFonts w:ascii="Times New Roman" w:eastAsia="Calibri" w:hAnsi="Times New Roman" w:cs="Times New Roman"/>
          <w:sz w:val="24"/>
          <w:szCs w:val="24"/>
        </w:rPr>
        <w:t>cji dla obydwu budynków ma być:</w:t>
      </w:r>
    </w:p>
    <w:p w14:paraId="39CB3499" w14:textId="0912A8AC"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spadek emisji gazów cieplarnianych [tony równoważnika CO2]</w:t>
      </w:r>
      <w:r w:rsidR="0037334B">
        <w:rPr>
          <w:rFonts w:ascii="Times New Roman" w:eastAsia="Calibri" w:hAnsi="Times New Roman" w:cs="Times New Roman"/>
          <w:sz w:val="24"/>
          <w:szCs w:val="24"/>
        </w:rPr>
        <w:t>,</w:t>
      </w:r>
    </w:p>
    <w:p w14:paraId="43ADA474" w14:textId="4D5BA134" w:rsidR="00C069EB" w:rsidRPr="00136482" w:rsidRDefault="00A42348"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zaoszczędzona</w:t>
      </w:r>
      <w:r w:rsidR="00C069EB" w:rsidRPr="00136482">
        <w:rPr>
          <w:rFonts w:ascii="Times New Roman" w:eastAsia="Calibri" w:hAnsi="Times New Roman" w:cs="Times New Roman"/>
          <w:sz w:val="24"/>
          <w:szCs w:val="24"/>
        </w:rPr>
        <w:t xml:space="preserve"> energia cieplna</w:t>
      </w:r>
      <w:r w:rsidR="0037334B">
        <w:rPr>
          <w:rFonts w:ascii="Times New Roman" w:eastAsia="Calibri" w:hAnsi="Times New Roman" w:cs="Times New Roman"/>
          <w:sz w:val="24"/>
          <w:szCs w:val="24"/>
        </w:rPr>
        <w:t>,</w:t>
      </w:r>
    </w:p>
    <w:p w14:paraId="778ACBEE" w14:textId="5C13CA2A"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 </w:t>
      </w:r>
      <w:r w:rsidR="00A42348" w:rsidRPr="00136482">
        <w:rPr>
          <w:rFonts w:ascii="Times New Roman" w:eastAsia="Calibri" w:hAnsi="Times New Roman" w:cs="Times New Roman"/>
          <w:sz w:val="24"/>
          <w:szCs w:val="24"/>
        </w:rPr>
        <w:t>zmniejszenie zużycia energii</w:t>
      </w:r>
      <w:r w:rsidRPr="00136482">
        <w:rPr>
          <w:rFonts w:ascii="Times New Roman" w:eastAsia="Calibri" w:hAnsi="Times New Roman" w:cs="Times New Roman"/>
          <w:sz w:val="24"/>
          <w:szCs w:val="24"/>
        </w:rPr>
        <w:t xml:space="preserve"> końcowej</w:t>
      </w:r>
      <w:r w:rsidR="0037334B">
        <w:rPr>
          <w:rFonts w:ascii="Times New Roman" w:eastAsia="Calibri" w:hAnsi="Times New Roman" w:cs="Times New Roman"/>
          <w:sz w:val="24"/>
          <w:szCs w:val="24"/>
        </w:rPr>
        <w:t>,</w:t>
      </w:r>
    </w:p>
    <w:p w14:paraId="22BE68D7" w14:textId="745896B7"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zmniejszenie rocznego zużycia energii pierwotnej</w:t>
      </w:r>
      <w:r w:rsidR="0037334B">
        <w:rPr>
          <w:rFonts w:ascii="Times New Roman" w:eastAsia="Calibri" w:hAnsi="Times New Roman" w:cs="Times New Roman"/>
          <w:sz w:val="24"/>
          <w:szCs w:val="24"/>
        </w:rPr>
        <w:t>,</w:t>
      </w:r>
    </w:p>
    <w:p w14:paraId="7DC8D1D9" w14:textId="2163E1C2" w:rsidR="00C069EB" w:rsidRPr="00136482" w:rsidRDefault="00C069EB"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produkcja energii elektrycznej z nowo wybudowanych instalacji wyko</w:t>
      </w:r>
      <w:r w:rsidR="0037334B">
        <w:rPr>
          <w:rFonts w:ascii="Times New Roman" w:eastAsia="Calibri" w:hAnsi="Times New Roman" w:cs="Times New Roman"/>
          <w:sz w:val="24"/>
          <w:szCs w:val="24"/>
        </w:rPr>
        <w:t>rzystujących OZE (</w:t>
      </w:r>
      <w:proofErr w:type="spellStart"/>
      <w:r w:rsidR="0037334B">
        <w:rPr>
          <w:rFonts w:ascii="Times New Roman" w:eastAsia="Calibri" w:hAnsi="Times New Roman" w:cs="Times New Roman"/>
          <w:sz w:val="24"/>
          <w:szCs w:val="24"/>
        </w:rPr>
        <w:t>fotowoltaika</w:t>
      </w:r>
      <w:proofErr w:type="spellEnd"/>
      <w:r w:rsidR="0037334B">
        <w:rPr>
          <w:rFonts w:ascii="Times New Roman" w:eastAsia="Calibri" w:hAnsi="Times New Roman" w:cs="Times New Roman"/>
          <w:sz w:val="24"/>
          <w:szCs w:val="24"/>
        </w:rPr>
        <w:t>).</w:t>
      </w:r>
    </w:p>
    <w:p w14:paraId="1C27788E" w14:textId="77777777" w:rsidR="00C069EB" w:rsidRPr="00136482" w:rsidRDefault="00C069EB" w:rsidP="00292006">
      <w:pPr>
        <w:jc w:val="both"/>
        <w:rPr>
          <w:rFonts w:ascii="Times New Roman" w:eastAsia="Calibri" w:hAnsi="Times New Roman" w:cs="Times New Roman"/>
          <w:sz w:val="24"/>
          <w:szCs w:val="24"/>
        </w:rPr>
      </w:pPr>
    </w:p>
    <w:p w14:paraId="4BA8772B" w14:textId="57D1D345" w:rsidR="00C069EB" w:rsidRPr="00136482" w:rsidRDefault="00C069EB" w:rsidP="00292006">
      <w:p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Ponadto zrealizowano również roboty dot. termomodernizacja budynku Przychodni Zdrowia nr 1 </w:t>
      </w:r>
      <w:r w:rsidR="00AA32B5">
        <w:rPr>
          <w:rFonts w:ascii="Times New Roman" w:hAnsi="Times New Roman" w:cs="Times New Roman"/>
          <w:sz w:val="24"/>
          <w:szCs w:val="24"/>
        </w:rPr>
        <w:br/>
      </w:r>
      <w:r w:rsidRPr="00136482">
        <w:rPr>
          <w:rFonts w:ascii="Times New Roman" w:hAnsi="Times New Roman" w:cs="Times New Roman"/>
          <w:sz w:val="24"/>
          <w:szCs w:val="24"/>
        </w:rPr>
        <w:t>w Mi</w:t>
      </w:r>
      <w:r w:rsidR="0037334B">
        <w:rPr>
          <w:rFonts w:ascii="Times New Roman" w:hAnsi="Times New Roman" w:cs="Times New Roman"/>
          <w:sz w:val="24"/>
          <w:szCs w:val="24"/>
        </w:rPr>
        <w:t xml:space="preserve">elcu przy ul. Sandomierskiej 1. </w:t>
      </w:r>
      <w:r w:rsidRPr="00136482">
        <w:rPr>
          <w:rFonts w:ascii="Times New Roman" w:hAnsi="Times New Roman" w:cs="Times New Roman"/>
          <w:sz w:val="24"/>
          <w:szCs w:val="24"/>
        </w:rPr>
        <w:t>Projekt został dofinansowany ze środków Wojewódzkiego Funduszu Ochrony Środowiska i Gospodarki Wodnej.</w:t>
      </w:r>
    </w:p>
    <w:p w14:paraId="18F09333" w14:textId="77777777" w:rsidR="00C069EB" w:rsidRPr="00136482" w:rsidRDefault="00C069EB" w:rsidP="00292006">
      <w:p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Rezultatem przeprowadzonych robót z zakresu termomodernizacji budynku ma być:</w:t>
      </w:r>
    </w:p>
    <w:p w14:paraId="604BD88D" w14:textId="655FA510" w:rsidR="00C069EB" w:rsidRPr="00136482" w:rsidRDefault="00C069EB" w:rsidP="00292006">
      <w:p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 ograniczenie lub </w:t>
      </w:r>
      <w:r w:rsidR="00A42348" w:rsidRPr="00136482">
        <w:rPr>
          <w:rFonts w:ascii="Times New Roman" w:hAnsi="Times New Roman" w:cs="Times New Roman"/>
          <w:sz w:val="24"/>
          <w:szCs w:val="24"/>
        </w:rPr>
        <w:t>uniknięcie emisji</w:t>
      </w:r>
      <w:r w:rsidRPr="00136482">
        <w:rPr>
          <w:rFonts w:ascii="Times New Roman" w:hAnsi="Times New Roman" w:cs="Times New Roman"/>
          <w:sz w:val="24"/>
          <w:szCs w:val="24"/>
        </w:rPr>
        <w:t xml:space="preserve"> CO2,</w:t>
      </w:r>
    </w:p>
    <w:p w14:paraId="58BF8EEF" w14:textId="0720983C" w:rsidR="00C069EB" w:rsidRPr="00136482" w:rsidRDefault="00A42348" w:rsidP="00292006">
      <w:p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 zmniejszenie</w:t>
      </w:r>
      <w:r w:rsidR="00C069EB" w:rsidRPr="00136482">
        <w:rPr>
          <w:rFonts w:ascii="Times New Roman" w:hAnsi="Times New Roman" w:cs="Times New Roman"/>
          <w:sz w:val="24"/>
          <w:szCs w:val="24"/>
        </w:rPr>
        <w:t xml:space="preserve"> zużycia paliwa/energii</w:t>
      </w:r>
      <w:r w:rsidR="0037334B">
        <w:rPr>
          <w:rFonts w:ascii="Times New Roman" w:hAnsi="Times New Roman" w:cs="Times New Roman"/>
          <w:sz w:val="24"/>
          <w:szCs w:val="24"/>
        </w:rPr>
        <w:t>,</w:t>
      </w:r>
    </w:p>
    <w:p w14:paraId="47DB4E60" w14:textId="77777777" w:rsidR="00C069EB" w:rsidRPr="00136482" w:rsidRDefault="00C069EB" w:rsidP="00292006">
      <w:p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 zmniejszenie zapotrzebowania na ciepło w </w:t>
      </w:r>
      <w:r w:rsidR="00136482" w:rsidRPr="00136482">
        <w:rPr>
          <w:rFonts w:ascii="Times New Roman" w:hAnsi="Times New Roman" w:cs="Times New Roman"/>
          <w:sz w:val="24"/>
          <w:szCs w:val="24"/>
        </w:rPr>
        <w:t>termo modernizowanym</w:t>
      </w:r>
      <w:r w:rsidRPr="00136482">
        <w:rPr>
          <w:rFonts w:ascii="Times New Roman" w:hAnsi="Times New Roman" w:cs="Times New Roman"/>
          <w:sz w:val="24"/>
          <w:szCs w:val="24"/>
        </w:rPr>
        <w:t xml:space="preserve"> budynku. </w:t>
      </w:r>
    </w:p>
    <w:p w14:paraId="58CAEBB2" w14:textId="77777777" w:rsidR="00EB2326" w:rsidRDefault="00EB2326" w:rsidP="00EB2326">
      <w:pPr>
        <w:tabs>
          <w:tab w:val="left" w:pos="1320"/>
          <w:tab w:val="right" w:leader="dot" w:pos="9923"/>
        </w:tabs>
        <w:ind w:left="142"/>
        <w:jc w:val="both"/>
        <w:rPr>
          <w:rFonts w:ascii="Times New Roman" w:eastAsiaTheme="minorEastAsia" w:hAnsi="Times New Roman" w:cs="Times New Roman"/>
          <w:noProof/>
          <w:sz w:val="24"/>
          <w:szCs w:val="24"/>
          <w:lang w:eastAsia="pl-PL"/>
        </w:rPr>
      </w:pPr>
    </w:p>
    <w:p w14:paraId="27A5A407" w14:textId="7BC0E726" w:rsidR="006F324F" w:rsidRPr="00313DD8" w:rsidRDefault="00072A1F" w:rsidP="007543BE">
      <w:pPr>
        <w:pStyle w:val="Nagwek2"/>
      </w:pPr>
      <w:hyperlink w:anchor="_Toc9182245" w:history="1">
        <w:bookmarkStart w:id="17" w:name="_Toc41563234"/>
        <w:r w:rsidR="00821446" w:rsidRPr="00313DD8">
          <w:t xml:space="preserve">4.2. Program Ochrony Środowiska dla Powiatu Mieleckiego na lata 2017-2020 </w:t>
        </w:r>
        <w:r w:rsidR="006F324F" w:rsidRPr="00313DD8">
          <w:br/>
        </w:r>
        <w:r w:rsidR="00821446" w:rsidRPr="00313DD8">
          <w:t>z perspektywą do roku 2024”</w:t>
        </w:r>
        <w:bookmarkEnd w:id="17"/>
      </w:hyperlink>
      <w:r w:rsidR="00821446" w:rsidRPr="00313DD8">
        <w:t xml:space="preserve"> </w:t>
      </w:r>
    </w:p>
    <w:p w14:paraId="678EC3E1" w14:textId="77777777" w:rsidR="00BD0051" w:rsidRPr="00BD0051" w:rsidRDefault="00BD0051" w:rsidP="00BD0051">
      <w:pPr>
        <w:rPr>
          <w:lang w:eastAsia="pl-PL"/>
        </w:rPr>
      </w:pPr>
    </w:p>
    <w:tbl>
      <w:tblPr>
        <w:tblW w:w="9776" w:type="dxa"/>
        <w:shd w:val="clear" w:color="auto" w:fill="D9E2F3" w:themeFill="accent5" w:themeFillTint="33"/>
        <w:tblLook w:val="04A0" w:firstRow="1" w:lastRow="0" w:firstColumn="1" w:lastColumn="0" w:noHBand="0" w:noVBand="1"/>
      </w:tblPr>
      <w:tblGrid>
        <w:gridCol w:w="9776"/>
      </w:tblGrid>
      <w:tr w:rsidR="00AC18B4" w:rsidRPr="00136482" w14:paraId="45797E44"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927404" w14:textId="77777777" w:rsidR="00AC18B4" w:rsidRPr="00136482" w:rsidRDefault="00AC18B4" w:rsidP="00292006">
            <w:pPr>
              <w:jc w:val="both"/>
              <w:rPr>
                <w:rFonts w:ascii="Times New Roman" w:hAnsi="Times New Roman" w:cs="Times New Roman"/>
                <w:bCs/>
                <w:color w:val="000000" w:themeColor="text1"/>
                <w:sz w:val="24"/>
                <w:szCs w:val="24"/>
              </w:rPr>
            </w:pPr>
            <w:r w:rsidRPr="00136482">
              <w:rPr>
                <w:rFonts w:ascii="Times New Roman" w:hAnsi="Times New Roman" w:cs="Times New Roman"/>
                <w:b/>
                <w:sz w:val="24"/>
                <w:szCs w:val="24"/>
              </w:rPr>
              <w:t>Tryb i data przyjęcia:</w:t>
            </w:r>
            <w:r w:rsidRPr="00136482">
              <w:rPr>
                <w:rFonts w:ascii="Times New Roman" w:hAnsi="Times New Roman" w:cs="Times New Roman"/>
                <w:sz w:val="24"/>
                <w:szCs w:val="24"/>
              </w:rPr>
              <w:t xml:space="preserve"> Program Ochrony Środowiska dla Powiatu Mieleckiego na lata 2017-</w:t>
            </w:r>
            <w:r w:rsidR="006F324F">
              <w:rPr>
                <w:rFonts w:ascii="Times New Roman" w:hAnsi="Times New Roman" w:cs="Times New Roman"/>
                <w:sz w:val="24"/>
                <w:szCs w:val="24"/>
              </w:rPr>
              <w:t xml:space="preserve">2020 </w:t>
            </w:r>
            <w:r w:rsidRPr="00136482">
              <w:rPr>
                <w:rFonts w:ascii="Times New Roman" w:hAnsi="Times New Roman" w:cs="Times New Roman"/>
                <w:sz w:val="24"/>
                <w:szCs w:val="24"/>
              </w:rPr>
              <w:t>z perspektywą do roku 2024 wraz z Prognozą oddziaływania na środowisko został przyjęty Uchwałą Nr XXXV/239/2017 Rady Powiatu Mieleckiego z dnia 27 października 2017 r. w trybie i na zasadach, o którym mowa w art. 17 ustawy prawo ochrony środowiska.</w:t>
            </w:r>
          </w:p>
        </w:tc>
      </w:tr>
      <w:tr w:rsidR="00AC18B4" w:rsidRPr="00136482" w14:paraId="1F158E48"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EDD51C" w14:textId="77777777" w:rsidR="00AC18B4" w:rsidRPr="00136482" w:rsidRDefault="00AC18B4" w:rsidP="00292006">
            <w:pPr>
              <w:jc w:val="both"/>
              <w:rPr>
                <w:rFonts w:ascii="Times New Roman" w:eastAsia="Calibri" w:hAnsi="Times New Roman" w:cs="Times New Roman"/>
                <w:i/>
                <w:sz w:val="24"/>
                <w:szCs w:val="24"/>
              </w:rPr>
            </w:pPr>
            <w:r w:rsidRPr="00136482">
              <w:rPr>
                <w:rFonts w:ascii="Times New Roman" w:hAnsi="Times New Roman" w:cs="Times New Roman"/>
                <w:b/>
                <w:sz w:val="24"/>
                <w:szCs w:val="24"/>
              </w:rPr>
              <w:t xml:space="preserve">Realizacja: </w:t>
            </w:r>
            <w:r w:rsidRPr="00136482">
              <w:rPr>
                <w:rFonts w:ascii="Times New Roman" w:hAnsi="Times New Roman" w:cs="Times New Roman"/>
                <w:sz w:val="24"/>
                <w:szCs w:val="24"/>
              </w:rPr>
              <w:t xml:space="preserve">Wydział Ochrony Środowiska Starostwa Powiatowego w Mielcu. </w:t>
            </w:r>
          </w:p>
        </w:tc>
      </w:tr>
    </w:tbl>
    <w:p w14:paraId="19002458" w14:textId="77777777" w:rsidR="00AC18B4" w:rsidRPr="00136482" w:rsidRDefault="00AC18B4" w:rsidP="00292006">
      <w:pPr>
        <w:jc w:val="both"/>
        <w:rPr>
          <w:rFonts w:ascii="Times New Roman" w:hAnsi="Times New Roman" w:cs="Times New Roman"/>
          <w:b/>
          <w:sz w:val="24"/>
          <w:szCs w:val="24"/>
        </w:rPr>
      </w:pPr>
    </w:p>
    <w:p w14:paraId="357F02AF" w14:textId="77777777" w:rsidR="00AC18B4" w:rsidRPr="00136482" w:rsidRDefault="00AC18B4" w:rsidP="00292006">
      <w:pPr>
        <w:jc w:val="both"/>
        <w:rPr>
          <w:rFonts w:ascii="Times New Roman" w:hAnsi="Times New Roman" w:cs="Times New Roman"/>
          <w:b/>
          <w:sz w:val="24"/>
          <w:szCs w:val="24"/>
        </w:rPr>
      </w:pPr>
      <w:r w:rsidRPr="00136482">
        <w:rPr>
          <w:rFonts w:ascii="Times New Roman" w:hAnsi="Times New Roman" w:cs="Times New Roman"/>
          <w:b/>
          <w:sz w:val="24"/>
          <w:szCs w:val="24"/>
        </w:rPr>
        <w:t>Podstawowe założenia:</w:t>
      </w:r>
    </w:p>
    <w:p w14:paraId="6496CEAF" w14:textId="244340A6" w:rsidR="00AC18B4" w:rsidRPr="00136482" w:rsidRDefault="00AC18B4" w:rsidP="00292006">
      <w:pPr>
        <w:jc w:val="both"/>
        <w:rPr>
          <w:rFonts w:ascii="Times New Roman" w:hAnsi="Times New Roman" w:cs="Times New Roman"/>
          <w:sz w:val="24"/>
          <w:szCs w:val="24"/>
        </w:rPr>
      </w:pPr>
      <w:r w:rsidRPr="00136482">
        <w:rPr>
          <w:rFonts w:ascii="Times New Roman" w:hAnsi="Times New Roman" w:cs="Times New Roman"/>
          <w:sz w:val="24"/>
          <w:szCs w:val="24"/>
        </w:rPr>
        <w:t>„Program Ochrony Środowiska dla powiatu mieleckiego został opracowany na lata 2017 – 2021 z perspektywą do roku 2024” i zawiera podstawowe informacje na temat stanu aktualnego poszczególnych komponentów środowiska na terenie powiatu, zagrożeń i problemów w</w:t>
      </w:r>
      <w:r w:rsidR="005044F8">
        <w:rPr>
          <w:rFonts w:ascii="Times New Roman" w:hAnsi="Times New Roman" w:cs="Times New Roman"/>
          <w:sz w:val="24"/>
          <w:szCs w:val="24"/>
        </w:rPr>
        <w:t> </w:t>
      </w:r>
      <w:r w:rsidRPr="00136482">
        <w:rPr>
          <w:rFonts w:ascii="Times New Roman" w:hAnsi="Times New Roman" w:cs="Times New Roman"/>
          <w:sz w:val="24"/>
          <w:szCs w:val="24"/>
        </w:rPr>
        <w:t>poszczególnych obszarach interwencji.  Perspektywa osiągnięcia zaplanowanych celów będzie możliwa dzięki realizacji zaproponowanych zadań, która przyczyni się w przyszłości do poprawy stanu środowiska na terenie powiatu mieleckiego. W Programie wskazano cele, kierunki oraz zadania przypisując im odpowiedzialne podmioty do realizacji. W celu realizacji zadań utworzono harmonogram rzeczowo – finansowy dla zadań własnych oraz dla zadań monitorowanych.</w:t>
      </w:r>
    </w:p>
    <w:p w14:paraId="1C09621F" w14:textId="3665A6AD" w:rsidR="00AC18B4" w:rsidRPr="00136482" w:rsidRDefault="00AC18B4"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Z wykonania programów Zarząd Powiatu sporządza, co 2 lata raporty, które przedstawia </w:t>
      </w:r>
      <w:r w:rsidRPr="00136482">
        <w:rPr>
          <w:rFonts w:ascii="Times New Roman" w:hAnsi="Times New Roman" w:cs="Times New Roman"/>
          <w:sz w:val="24"/>
          <w:szCs w:val="24"/>
        </w:rPr>
        <w:br/>
        <w:t>Radzie Powiatu. Pierwszy raport będzie opracowywany na zlecenie Zarządu Powiatu w br. (trwa p</w:t>
      </w:r>
      <w:r w:rsidR="005044F8">
        <w:rPr>
          <w:rFonts w:ascii="Times New Roman" w:hAnsi="Times New Roman" w:cs="Times New Roman"/>
          <w:sz w:val="24"/>
          <w:szCs w:val="24"/>
        </w:rPr>
        <w:t>rocedura wyłonienia wykonawcy).</w:t>
      </w:r>
    </w:p>
    <w:p w14:paraId="12A8698D" w14:textId="247759C3" w:rsidR="00AC18B4" w:rsidRDefault="00AC18B4" w:rsidP="00292006">
      <w:pPr>
        <w:jc w:val="both"/>
        <w:rPr>
          <w:rFonts w:ascii="Times New Roman" w:hAnsi="Times New Roman" w:cs="Times New Roman"/>
          <w:sz w:val="24"/>
          <w:szCs w:val="24"/>
        </w:rPr>
      </w:pPr>
      <w:r w:rsidRPr="00136482">
        <w:rPr>
          <w:rFonts w:ascii="Times New Roman" w:hAnsi="Times New Roman" w:cs="Times New Roman"/>
          <w:sz w:val="24"/>
          <w:szCs w:val="24"/>
        </w:rPr>
        <w:lastRenderedPageBreak/>
        <w:t>W Programie przypisano Podmioty odpowiedzialne za realizację zadania (zgodnie z ich deklaracją lub wymogiem prawnym), m.in.: Powiat Mielecki, Gminy, organy ochrony środowiska, Nadleśnictwa, Przedsiębiorcy, osoby fizyczne, WIOŚ, Policja, Straż Pożarna, Powiatowy Zarząd Dróg, Podkarpacki Zarząd Dróg Wojewódzkich, Państwowe Gospodarstwo Wodne WODY POLSKIE (dawn</w:t>
      </w:r>
      <w:r w:rsidR="005044F8">
        <w:rPr>
          <w:rFonts w:ascii="Times New Roman" w:hAnsi="Times New Roman" w:cs="Times New Roman"/>
          <w:sz w:val="24"/>
          <w:szCs w:val="24"/>
        </w:rPr>
        <w:t xml:space="preserve">iej </w:t>
      </w:r>
      <w:proofErr w:type="spellStart"/>
      <w:r w:rsidR="005044F8">
        <w:rPr>
          <w:rFonts w:ascii="Times New Roman" w:hAnsi="Times New Roman" w:cs="Times New Roman"/>
          <w:sz w:val="24"/>
          <w:szCs w:val="24"/>
        </w:rPr>
        <w:t>PZMiUW</w:t>
      </w:r>
      <w:proofErr w:type="spellEnd"/>
      <w:r w:rsidR="005044F8">
        <w:rPr>
          <w:rFonts w:ascii="Times New Roman" w:hAnsi="Times New Roman" w:cs="Times New Roman"/>
          <w:sz w:val="24"/>
          <w:szCs w:val="24"/>
        </w:rPr>
        <w:t xml:space="preserve"> w Rzeszowie i RZGW).</w:t>
      </w:r>
    </w:p>
    <w:p w14:paraId="11BB649C" w14:textId="77777777" w:rsidR="005044F8" w:rsidRPr="00136482" w:rsidRDefault="005044F8" w:rsidP="00292006">
      <w:pPr>
        <w:jc w:val="both"/>
        <w:rPr>
          <w:rFonts w:ascii="Times New Roman" w:hAnsi="Times New Roman" w:cs="Times New Roman"/>
          <w:sz w:val="24"/>
          <w:szCs w:val="24"/>
        </w:rPr>
      </w:pPr>
    </w:p>
    <w:p w14:paraId="61E5FA39" w14:textId="77777777" w:rsidR="00AC18B4" w:rsidRDefault="00AC18B4" w:rsidP="006F324F">
      <w:pPr>
        <w:jc w:val="both"/>
        <w:rPr>
          <w:rFonts w:ascii="Times New Roman" w:hAnsi="Times New Roman" w:cs="Times New Roman"/>
          <w:sz w:val="24"/>
          <w:szCs w:val="24"/>
        </w:rPr>
      </w:pPr>
      <w:r w:rsidRPr="00136482">
        <w:rPr>
          <w:rFonts w:ascii="Times New Roman" w:hAnsi="Times New Roman" w:cs="Times New Roman"/>
          <w:sz w:val="24"/>
          <w:szCs w:val="24"/>
        </w:rPr>
        <w:t>W zakresie realizacji zadań przypisanych jednostkom innym niż Powiat Mielecki i Starosta sprawozdanie będzie zgodnie z art. 18 ustawy prawo ochrony środowiska przedstawione Radzie Powiatu w IV kwartale 2019 roku. Natomiast realizacja zadań przypisanych Powiatowi Mieleckiemu i Staroście przedstawi się następująco.</w:t>
      </w:r>
    </w:p>
    <w:p w14:paraId="4EBD38CB" w14:textId="77777777" w:rsidR="006F324F" w:rsidRPr="00136482" w:rsidRDefault="006F324F" w:rsidP="006F324F">
      <w:pPr>
        <w:jc w:val="both"/>
        <w:rPr>
          <w:rFonts w:ascii="Times New Roman" w:hAnsi="Times New Roman" w:cs="Times New Roman"/>
          <w:sz w:val="24"/>
          <w:szCs w:val="24"/>
        </w:rPr>
      </w:pPr>
    </w:p>
    <w:p w14:paraId="4C38A6A7" w14:textId="77777777" w:rsidR="00AC18B4" w:rsidRPr="00136482" w:rsidRDefault="00AC18B4" w:rsidP="006F324F">
      <w:pPr>
        <w:jc w:val="both"/>
        <w:rPr>
          <w:rFonts w:ascii="Times New Roman" w:hAnsi="Times New Roman" w:cs="Times New Roman"/>
          <w:b/>
          <w:sz w:val="24"/>
          <w:szCs w:val="24"/>
        </w:rPr>
      </w:pPr>
      <w:r w:rsidRPr="00136482">
        <w:rPr>
          <w:rFonts w:ascii="Times New Roman" w:hAnsi="Times New Roman" w:cs="Times New Roman"/>
          <w:b/>
          <w:sz w:val="24"/>
          <w:szCs w:val="24"/>
        </w:rPr>
        <w:t>Najważniejsze działania podejmowane w roku 2019 r.</w:t>
      </w:r>
    </w:p>
    <w:p w14:paraId="345E2584" w14:textId="77777777" w:rsidR="00AC18B4" w:rsidRPr="00136482" w:rsidRDefault="00AC18B4" w:rsidP="00292006">
      <w:pPr>
        <w:jc w:val="both"/>
        <w:rPr>
          <w:rFonts w:ascii="Times New Roman" w:hAnsi="Times New Roman" w:cs="Times New Roman"/>
          <w:sz w:val="24"/>
          <w:szCs w:val="24"/>
        </w:rPr>
      </w:pPr>
      <w:r w:rsidRPr="00136482">
        <w:rPr>
          <w:rFonts w:ascii="Times New Roman" w:hAnsi="Times New Roman" w:cs="Times New Roman"/>
          <w:sz w:val="24"/>
          <w:szCs w:val="24"/>
        </w:rPr>
        <w:t>Zadania przypisane dla Powiatu Mieleckiego (samodzielnie lub wspólnie z innymi podmiotami):</w:t>
      </w:r>
    </w:p>
    <w:p w14:paraId="1AD2126C" w14:textId="77777777" w:rsidR="00AC18B4" w:rsidRPr="00136482" w:rsidRDefault="00AC18B4" w:rsidP="0053689F">
      <w:pPr>
        <w:numPr>
          <w:ilvl w:val="0"/>
          <w:numId w:val="61"/>
        </w:numPr>
        <w:ind w:left="430" w:hanging="425"/>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Termomodernizacja Przychodni Zdrowia nr 4 i 5- termin zakończenia czerwiec 2019,</w:t>
      </w:r>
    </w:p>
    <w:p w14:paraId="08196811" w14:textId="22CFBFC6" w:rsidR="00AC18B4" w:rsidRPr="00136482" w:rsidRDefault="00AC18B4" w:rsidP="0053689F">
      <w:pPr>
        <w:numPr>
          <w:ilvl w:val="0"/>
          <w:numId w:val="61"/>
        </w:numPr>
        <w:ind w:left="430" w:hanging="425"/>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Współpraca powiatu z gminami i jednostkami bezpieczeństwa w ramach gminnych planów zarządzania kryzysowego - w 2019 r. został opracowany i zatwierdzony nowy Plan Zarządzania Kryzysowego Powiatu Mieleckiego. Dane do PZKPM zostały pozyskane od: urzędów miast </w:t>
      </w:r>
      <w:r w:rsidR="00AA32B5">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gmin powiatu, służb, inspekcji i straży powiatowych oraz jednostek organizacyjnych powiatu</w:t>
      </w:r>
      <w:r w:rsidR="006F324F">
        <w:rPr>
          <w:rFonts w:ascii="Times New Roman" w:eastAsia="Calibri" w:hAnsi="Times New Roman" w:cs="Times New Roman"/>
          <w:color w:val="000000" w:themeColor="text1"/>
          <w:sz w:val="24"/>
          <w:szCs w:val="24"/>
        </w:rPr>
        <w:t xml:space="preserve"> </w:t>
      </w:r>
      <w:r w:rsidR="00AA32B5">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województwa.</w:t>
      </w:r>
    </w:p>
    <w:p w14:paraId="51BA1BCE" w14:textId="77777777" w:rsidR="00AC18B4" w:rsidRPr="00136482" w:rsidRDefault="00AC18B4" w:rsidP="0053689F">
      <w:pPr>
        <w:numPr>
          <w:ilvl w:val="0"/>
          <w:numId w:val="61"/>
        </w:numPr>
        <w:ind w:left="430" w:hanging="425"/>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Współpraca ze służbami bezpieczeństwa w gminach, głównie z jednostkami OSP </w:t>
      </w:r>
      <w:r w:rsidR="006F324F">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poszczególnych miejscowościach oraz współpraca z gminami poprzez prowadzone ćwiczenia tj. SWA, AKAP, ATP 45D.</w:t>
      </w:r>
    </w:p>
    <w:p w14:paraId="6BC9A08C" w14:textId="77777777" w:rsidR="00AC18B4" w:rsidRPr="00136482" w:rsidRDefault="00AC18B4" w:rsidP="0053689F">
      <w:pPr>
        <w:numPr>
          <w:ilvl w:val="0"/>
          <w:numId w:val="61"/>
        </w:numPr>
        <w:ind w:left="430" w:hanging="425"/>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Utrzymywanie w gotowości sprawnego systemu zapobiegawczo-interwencyjno-ratunkowego na wypadek wystąpienia poważnej awarii lub klęski żywiołowej. Rozpoczęcie budowy nowoczesnego systemu ostrzegania i alarmowania na terenie całego powiatu poprzez wymianę syren na nowe syreny elektroniczne.</w:t>
      </w:r>
    </w:p>
    <w:p w14:paraId="31211E96" w14:textId="27A2D24A" w:rsidR="00AC18B4" w:rsidRPr="00136482" w:rsidRDefault="00AC18B4" w:rsidP="0053689F">
      <w:pPr>
        <w:numPr>
          <w:ilvl w:val="0"/>
          <w:numId w:val="61"/>
        </w:numPr>
        <w:ind w:left="430" w:hanging="425"/>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Prowadzenie działań edukacyjno-informacyjnych dla mieszkańców powiatu o możliwościach zapobiegania i zasadach postępowania w przypadku wystąpienia poważnej awarii lub klęski żywiołowej.</w:t>
      </w:r>
    </w:p>
    <w:p w14:paraId="5E9F208E" w14:textId="77777777" w:rsidR="00AC18B4" w:rsidRPr="00136482" w:rsidRDefault="00AC18B4" w:rsidP="0053689F">
      <w:pPr>
        <w:numPr>
          <w:ilvl w:val="0"/>
          <w:numId w:val="61"/>
        </w:numPr>
        <w:ind w:left="430" w:hanging="425"/>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Bieżąca aktualizacja zakładki BZK i PCZK na stronie internetowej powiatu. Współudział ze służbami, inspekcjami i strażami w działaniach edukacyjno-informacyjnych mieszkańców poprzez prowadzenie ćwiczeń. Służby, inspekcje i straże prowadzą pogadanki w zakresie swojej działalności w szkołach, zebraniach gminnych/miejskich itp.</w:t>
      </w:r>
    </w:p>
    <w:p w14:paraId="19B0CD0B" w14:textId="77777777" w:rsidR="00AC18B4" w:rsidRPr="00136482" w:rsidRDefault="00AC18B4" w:rsidP="00292006">
      <w:pPr>
        <w:contextualSpacing/>
        <w:jc w:val="both"/>
        <w:rPr>
          <w:rFonts w:ascii="Times New Roman" w:eastAsia="Calibri" w:hAnsi="Times New Roman" w:cs="Times New Roman"/>
          <w:color w:val="000000" w:themeColor="text1"/>
          <w:sz w:val="24"/>
          <w:szCs w:val="24"/>
        </w:rPr>
      </w:pPr>
    </w:p>
    <w:p w14:paraId="2EB6D03A" w14:textId="2C6A1AA7" w:rsidR="00AC18B4" w:rsidRPr="00136482" w:rsidRDefault="00AC18B4"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 roku 2019 Zarząd Powiatu Mieleckiego przedłożył Radzie Powiatu Mieleckiego: RAPORT </w:t>
      </w:r>
      <w:r w:rsidR="0019316D">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Z REALIZACJI PROGRAMU OCHRONY ŚRODOWISKA DLA POWIATU MIELECKIEGO ZA LATA 2017-2018. Raport został przyjęty przez </w:t>
      </w:r>
      <w:r w:rsidR="005044F8">
        <w:rPr>
          <w:rFonts w:ascii="Times New Roman" w:eastAsia="Calibri" w:hAnsi="Times New Roman" w:cs="Times New Roman"/>
          <w:color w:val="000000" w:themeColor="text1"/>
          <w:sz w:val="24"/>
          <w:szCs w:val="24"/>
        </w:rPr>
        <w:t>Radę</w:t>
      </w:r>
      <w:r w:rsidR="005044F8" w:rsidRPr="00136482">
        <w:rPr>
          <w:rFonts w:ascii="Times New Roman" w:eastAsia="Calibri" w:hAnsi="Times New Roman" w:cs="Times New Roman"/>
          <w:color w:val="000000" w:themeColor="text1"/>
          <w:sz w:val="24"/>
          <w:szCs w:val="24"/>
        </w:rPr>
        <w:t xml:space="preserve"> </w:t>
      </w:r>
      <w:r w:rsidRPr="00136482">
        <w:rPr>
          <w:rFonts w:ascii="Times New Roman" w:eastAsia="Calibri" w:hAnsi="Times New Roman" w:cs="Times New Roman"/>
          <w:color w:val="000000" w:themeColor="text1"/>
          <w:sz w:val="24"/>
          <w:szCs w:val="24"/>
        </w:rPr>
        <w:t xml:space="preserve">Powiatu </w:t>
      </w:r>
      <w:r w:rsidR="00A42348" w:rsidRPr="00136482">
        <w:rPr>
          <w:rFonts w:ascii="Times New Roman" w:eastAsia="Calibri" w:hAnsi="Times New Roman" w:cs="Times New Roman"/>
          <w:color w:val="000000" w:themeColor="text1"/>
          <w:sz w:val="24"/>
          <w:szCs w:val="24"/>
        </w:rPr>
        <w:t>Uchwałą Nr</w:t>
      </w:r>
      <w:r w:rsidR="005044F8" w:rsidRPr="00136482">
        <w:rPr>
          <w:rFonts w:ascii="Times New Roman" w:eastAsia="Calibri" w:hAnsi="Times New Roman" w:cs="Times New Roman"/>
          <w:color w:val="000000" w:themeColor="text1"/>
          <w:sz w:val="24"/>
          <w:szCs w:val="24"/>
        </w:rPr>
        <w:t xml:space="preserve"> </w:t>
      </w:r>
      <w:r w:rsidRPr="00136482">
        <w:rPr>
          <w:rFonts w:ascii="Times New Roman" w:eastAsia="Calibri" w:hAnsi="Times New Roman" w:cs="Times New Roman"/>
          <w:color w:val="000000" w:themeColor="text1"/>
          <w:sz w:val="24"/>
          <w:szCs w:val="24"/>
        </w:rPr>
        <w:t>XIV/2019</w:t>
      </w:r>
      <w:r w:rsidR="005044F8">
        <w:rPr>
          <w:rFonts w:ascii="Times New Roman" w:eastAsia="Calibri" w:hAnsi="Times New Roman" w:cs="Times New Roman"/>
          <w:color w:val="000000" w:themeColor="text1"/>
          <w:sz w:val="24"/>
          <w:szCs w:val="24"/>
        </w:rPr>
        <w:t xml:space="preserve"> </w:t>
      </w:r>
      <w:r w:rsidR="005044F8" w:rsidRPr="00136482">
        <w:rPr>
          <w:rFonts w:ascii="Times New Roman" w:eastAsia="Calibri" w:hAnsi="Times New Roman" w:cs="Times New Roman"/>
          <w:color w:val="000000" w:themeColor="text1"/>
          <w:sz w:val="24"/>
          <w:szCs w:val="24"/>
        </w:rPr>
        <w:t xml:space="preserve">z sesji Rady Powiatu Mieleckiego </w:t>
      </w:r>
      <w:r w:rsidRPr="00136482">
        <w:rPr>
          <w:rFonts w:ascii="Times New Roman" w:eastAsia="Calibri" w:hAnsi="Times New Roman" w:cs="Times New Roman"/>
          <w:color w:val="000000" w:themeColor="text1"/>
          <w:sz w:val="24"/>
          <w:szCs w:val="24"/>
        </w:rPr>
        <w:t>w dniu 19 grudnia 2019 roku.</w:t>
      </w:r>
    </w:p>
    <w:p w14:paraId="365F0182" w14:textId="77777777" w:rsidR="00AC18B4" w:rsidRPr="00136482" w:rsidRDefault="00AC18B4" w:rsidP="00292006">
      <w:pPr>
        <w:contextualSpacing/>
        <w:jc w:val="both"/>
        <w:rPr>
          <w:rFonts w:ascii="Times New Roman" w:eastAsia="Calibri" w:hAnsi="Times New Roman" w:cs="Times New Roman"/>
          <w:color w:val="000000" w:themeColor="text1"/>
          <w:sz w:val="24"/>
          <w:szCs w:val="24"/>
        </w:rPr>
      </w:pPr>
    </w:p>
    <w:p w14:paraId="75C9BA28" w14:textId="77777777" w:rsidR="00AC18B4" w:rsidRPr="00136482" w:rsidRDefault="00AC18B4"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 ramach funkcjonowania Wydziału Ochrony Środowiska:</w:t>
      </w:r>
    </w:p>
    <w:p w14:paraId="56F779E1" w14:textId="77777777" w:rsidR="006F324F" w:rsidRDefault="00AC18B4" w:rsidP="0053689F">
      <w:pPr>
        <w:numPr>
          <w:ilvl w:val="0"/>
          <w:numId w:val="62"/>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Wydano 8 pozwoleń na wprowadzanie pyłów lub gazów do powietrza (zgodnie </w:t>
      </w:r>
    </w:p>
    <w:p w14:paraId="6F0B958F" w14:textId="77777777" w:rsidR="00AC18B4" w:rsidRPr="00136482" w:rsidRDefault="00AC18B4" w:rsidP="006F324F">
      <w:pPr>
        <w:ind w:left="72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 ustawą prawo ochrony środowiska).</w:t>
      </w:r>
    </w:p>
    <w:p w14:paraId="2A759393" w14:textId="77777777" w:rsidR="00AC18B4" w:rsidRPr="00136482" w:rsidRDefault="00AC18B4" w:rsidP="0053689F">
      <w:pPr>
        <w:numPr>
          <w:ilvl w:val="0"/>
          <w:numId w:val="62"/>
        </w:numPr>
        <w:spacing w:after="20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Zatwierdzono 4 projekty robót geologicznych inżynierskich.</w:t>
      </w:r>
    </w:p>
    <w:p w14:paraId="7BAB355B" w14:textId="77777777" w:rsidR="00AC18B4" w:rsidRPr="00136482" w:rsidRDefault="00AC18B4" w:rsidP="0053689F">
      <w:pPr>
        <w:numPr>
          <w:ilvl w:val="0"/>
          <w:numId w:val="62"/>
        </w:numPr>
        <w:spacing w:after="20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Zatwierdzono 2 dokumentacje geologiczne.</w:t>
      </w:r>
    </w:p>
    <w:p w14:paraId="722AE4C8" w14:textId="77777777" w:rsidR="00AC18B4" w:rsidRPr="00136482" w:rsidRDefault="00AC18B4" w:rsidP="0053689F">
      <w:pPr>
        <w:numPr>
          <w:ilvl w:val="0"/>
          <w:numId w:val="62"/>
        </w:numPr>
        <w:spacing w:after="20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Wydano 14 pozwoleń na wytwarzanie odpadów.</w:t>
      </w:r>
    </w:p>
    <w:p w14:paraId="7297CF41" w14:textId="77777777" w:rsidR="00AC18B4" w:rsidRPr="00136482" w:rsidRDefault="00AC18B4" w:rsidP="0053689F">
      <w:pPr>
        <w:numPr>
          <w:ilvl w:val="0"/>
          <w:numId w:val="62"/>
        </w:numPr>
        <w:spacing w:after="20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Przeprowadzono 7 kontroli podmiotów prowadzących działalność w zakresie wytwarzania odpadów odbierania, zbierania, transportu, odzysku i unieszkodliwiania. </w:t>
      </w:r>
    </w:p>
    <w:p w14:paraId="44F6E188" w14:textId="77777777" w:rsidR="00AC18B4" w:rsidRPr="00136482" w:rsidRDefault="00AC18B4" w:rsidP="0053689F">
      <w:pPr>
        <w:numPr>
          <w:ilvl w:val="0"/>
          <w:numId w:val="62"/>
        </w:numPr>
        <w:spacing w:after="20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Wydano 6 opinii w sprawie zagadnień zagrożenia poważnymi awariami w MPZP oraz wydawanych decyzjach.</w:t>
      </w:r>
    </w:p>
    <w:p w14:paraId="1FDDCB6A" w14:textId="77777777" w:rsidR="007543BE" w:rsidRPr="007543BE" w:rsidRDefault="007543BE" w:rsidP="007543BE">
      <w:pPr>
        <w:rPr>
          <w:lang w:eastAsia="pl-PL"/>
        </w:rPr>
      </w:pPr>
    </w:p>
    <w:p w14:paraId="30DCB836" w14:textId="350F74FA" w:rsidR="006F324F" w:rsidRDefault="00072A1F" w:rsidP="007543BE">
      <w:pPr>
        <w:pStyle w:val="Nagwek2"/>
      </w:pPr>
      <w:hyperlink w:anchor="_Toc9182246" w:history="1">
        <w:bookmarkStart w:id="18" w:name="_Toc41563235"/>
        <w:r w:rsidR="00821446" w:rsidRPr="00136482">
          <w:t>4.3. Plan zrównoważonego rozwoju publicznego transportu zbiorowego na obszarze powiatu mieleckiego</w:t>
        </w:r>
        <w:bookmarkEnd w:id="18"/>
      </w:hyperlink>
    </w:p>
    <w:p w14:paraId="2D0759B0" w14:textId="77777777" w:rsidR="005044F8" w:rsidRPr="00136482" w:rsidRDefault="005044F8" w:rsidP="005044F8">
      <w:pPr>
        <w:tabs>
          <w:tab w:val="left" w:pos="1320"/>
          <w:tab w:val="right" w:leader="dot" w:pos="9923"/>
        </w:tabs>
        <w:ind w:left="142"/>
        <w:jc w:val="both"/>
        <w:rPr>
          <w:rFonts w:ascii="Times New Roman" w:eastAsiaTheme="minorEastAsia" w:hAnsi="Times New Roman" w:cs="Times New Roman"/>
          <w:b/>
          <w:noProof/>
          <w:sz w:val="24"/>
          <w:szCs w:val="24"/>
          <w:lang w:eastAsia="pl-PL"/>
        </w:rPr>
      </w:pPr>
    </w:p>
    <w:tbl>
      <w:tblPr>
        <w:tblW w:w="9634" w:type="dxa"/>
        <w:shd w:val="clear" w:color="auto" w:fill="D9E2F3" w:themeFill="accent5" w:themeFillTint="33"/>
        <w:tblLook w:val="04A0" w:firstRow="1" w:lastRow="0" w:firstColumn="1" w:lastColumn="0" w:noHBand="0" w:noVBand="1"/>
      </w:tblPr>
      <w:tblGrid>
        <w:gridCol w:w="9634"/>
      </w:tblGrid>
      <w:tr w:rsidR="0008761A" w:rsidRPr="00136482" w14:paraId="2303E8F3" w14:textId="77777777" w:rsidTr="00AA32B5">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93B142" w14:textId="680F065B" w:rsidR="0008761A" w:rsidRPr="006F324F" w:rsidRDefault="0008761A" w:rsidP="005044F8">
            <w:pPr>
              <w:jc w:val="both"/>
              <w:rPr>
                <w:rFonts w:ascii="Times New Roman" w:eastAsia="Calibri" w:hAnsi="Times New Roman" w:cs="Times New Roman"/>
                <w:sz w:val="24"/>
                <w:szCs w:val="24"/>
              </w:rPr>
            </w:pPr>
            <w:r w:rsidRPr="00136482">
              <w:rPr>
                <w:rFonts w:ascii="Times New Roman" w:hAnsi="Times New Roman" w:cs="Times New Roman"/>
                <w:b/>
                <w:sz w:val="24"/>
                <w:szCs w:val="24"/>
              </w:rPr>
              <w:t xml:space="preserve">Tryb i data przyjęcia: </w:t>
            </w:r>
            <w:r w:rsidRPr="00136482">
              <w:rPr>
                <w:rFonts w:ascii="Times New Roman" w:eastAsia="Calibri" w:hAnsi="Times New Roman" w:cs="Times New Roman"/>
                <w:sz w:val="24"/>
                <w:szCs w:val="24"/>
              </w:rPr>
              <w:t xml:space="preserve">Plan zrównoważonego rozwoju publicznego transportu zbiorowego na obszarze powiatu mieleckiego został przyjęty Uchwałą Nr XXXIII/282/2013 Rady Powiatu Mieleckiego z dnia 29 listopada 2013 r. w trybie i na zasadach, o którym mowa </w:t>
            </w:r>
            <w:r w:rsidR="006F324F">
              <w:rPr>
                <w:rFonts w:ascii="Times New Roman" w:eastAsia="Calibri" w:hAnsi="Times New Roman" w:cs="Times New Roman"/>
                <w:sz w:val="24"/>
                <w:szCs w:val="24"/>
              </w:rPr>
              <w:br/>
            </w:r>
            <w:r w:rsidRPr="00136482">
              <w:rPr>
                <w:rFonts w:ascii="Times New Roman" w:eastAsia="Calibri" w:hAnsi="Times New Roman" w:cs="Times New Roman"/>
                <w:sz w:val="24"/>
                <w:szCs w:val="24"/>
              </w:rPr>
              <w:t xml:space="preserve">w art. 4 ust. 1 pkt 6 ustawy z dnia z dnia 5 czerwca 1998 r. o samorządzie powiatowym; art. 7 ust. 1 pkt 3 lit. a, art. 9 ust. 1 pkt 3 lit. a, art. 9 ust 3, art. 12 ustawy z dnia 16 grudnia 2010 r. </w:t>
            </w:r>
            <w:r w:rsidR="00AA32B5">
              <w:rPr>
                <w:rFonts w:ascii="Times New Roman" w:eastAsia="Calibri" w:hAnsi="Times New Roman" w:cs="Times New Roman"/>
                <w:sz w:val="24"/>
                <w:szCs w:val="24"/>
              </w:rPr>
              <w:br/>
            </w:r>
            <w:r w:rsidRPr="00136482">
              <w:rPr>
                <w:rFonts w:ascii="Times New Roman" w:eastAsia="Calibri" w:hAnsi="Times New Roman" w:cs="Times New Roman"/>
                <w:sz w:val="24"/>
                <w:szCs w:val="24"/>
              </w:rPr>
              <w:t>o publicznym transporcie zbiorowym.</w:t>
            </w:r>
          </w:p>
        </w:tc>
      </w:tr>
      <w:tr w:rsidR="0008761A" w:rsidRPr="00136482" w14:paraId="42996164" w14:textId="77777777" w:rsidTr="00AA32B5">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0C800D" w14:textId="77777777" w:rsidR="0008761A" w:rsidRPr="00136482" w:rsidRDefault="0008761A" w:rsidP="00292006">
            <w:pPr>
              <w:jc w:val="both"/>
              <w:rPr>
                <w:rFonts w:ascii="Times New Roman" w:eastAsia="Calibri" w:hAnsi="Times New Roman" w:cs="Times New Roman"/>
                <w:i/>
                <w:sz w:val="24"/>
                <w:szCs w:val="24"/>
              </w:rPr>
            </w:pPr>
            <w:r w:rsidRPr="00136482">
              <w:rPr>
                <w:rFonts w:ascii="Times New Roman" w:hAnsi="Times New Roman" w:cs="Times New Roman"/>
                <w:b/>
                <w:sz w:val="24"/>
                <w:szCs w:val="24"/>
              </w:rPr>
              <w:t xml:space="preserve">Realizacja: </w:t>
            </w:r>
            <w:r w:rsidRPr="00136482">
              <w:rPr>
                <w:rFonts w:ascii="Times New Roman" w:eastAsia="Calibri" w:hAnsi="Times New Roman" w:cs="Times New Roman"/>
                <w:sz w:val="24"/>
                <w:szCs w:val="24"/>
              </w:rPr>
              <w:t xml:space="preserve">Wydział Komunikacji </w:t>
            </w:r>
            <w:r w:rsidRPr="00136482">
              <w:rPr>
                <w:rFonts w:ascii="Times New Roman" w:hAnsi="Times New Roman" w:cs="Times New Roman"/>
                <w:sz w:val="24"/>
                <w:szCs w:val="24"/>
              </w:rPr>
              <w:t>Starostwa Powiatowego w Mielcu.</w:t>
            </w:r>
          </w:p>
        </w:tc>
      </w:tr>
    </w:tbl>
    <w:p w14:paraId="113A1E09" w14:textId="77777777" w:rsidR="0008761A" w:rsidRPr="00136482" w:rsidRDefault="0008761A" w:rsidP="00292006">
      <w:pPr>
        <w:jc w:val="both"/>
        <w:rPr>
          <w:rFonts w:ascii="Times New Roman" w:hAnsi="Times New Roman" w:cs="Times New Roman"/>
          <w:b/>
          <w:color w:val="000000" w:themeColor="text1"/>
          <w:sz w:val="24"/>
          <w:szCs w:val="24"/>
        </w:rPr>
      </w:pPr>
    </w:p>
    <w:p w14:paraId="7D9EF78A" w14:textId="77777777" w:rsidR="0008761A" w:rsidRPr="00136482" w:rsidRDefault="00684DC2" w:rsidP="0029200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Podstawowe założenia:</w:t>
      </w:r>
    </w:p>
    <w:p w14:paraId="568B52C8" w14:textId="77777777" w:rsidR="0008761A" w:rsidRPr="00136482" w:rsidRDefault="0008761A"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Planie zrównoważonego rozwoju publicznego transportu zbiorowego na obszarze powiatu mieleckiego przewidziano w 2019 r. w zakresie publicznego transportu zbiorowego funkcjonowanie przewozów o charakterze użyteczności publicznej w oparciu o umowę, zawartą pomiędzy organizatorem - powiatem mieleckim, a operatorem – przedsiębiorcą uprawnionym do świadczenia usługi w zakresie publicznego transportu zbiorowego na liniach użyteczności publicznej.</w:t>
      </w:r>
    </w:p>
    <w:p w14:paraId="39F3A0FE" w14:textId="77777777" w:rsidR="0008761A" w:rsidRPr="00136482" w:rsidRDefault="0008761A" w:rsidP="00292006">
      <w:pPr>
        <w:jc w:val="both"/>
        <w:rPr>
          <w:rFonts w:ascii="Times New Roman" w:hAnsi="Times New Roman" w:cs="Times New Roman"/>
          <w:color w:val="000000" w:themeColor="text1"/>
          <w:sz w:val="24"/>
          <w:szCs w:val="24"/>
        </w:rPr>
      </w:pPr>
    </w:p>
    <w:p w14:paraId="5273FE0C" w14:textId="77777777" w:rsidR="0008761A" w:rsidRPr="00684DC2" w:rsidRDefault="0008761A"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Realizacja założeń przyjętych w dokumencie wg stan</w:t>
      </w:r>
      <w:r w:rsidR="00684DC2">
        <w:rPr>
          <w:rFonts w:ascii="Times New Roman" w:hAnsi="Times New Roman" w:cs="Times New Roman"/>
          <w:b/>
          <w:color w:val="000000" w:themeColor="text1"/>
          <w:sz w:val="24"/>
          <w:szCs w:val="24"/>
        </w:rPr>
        <w:t>u na dzień: 31 grudnia 2019 r..</w:t>
      </w:r>
    </w:p>
    <w:p w14:paraId="46E60107" w14:textId="7D8D543A" w:rsidR="006F324F" w:rsidRDefault="0008761A" w:rsidP="00430D03">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Założenie nie zostało osiągnięte, ponieważ termin wejścia w życie Ustawy z dnia 16 grudnia 2010 roku o publicznym transporcie zbiorowym (tj. Dz. U. z 2019 r., poz. 2475), został ustawą z dnia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9 listopada 2018 roku o szczególnych rozwiązaniach służących realizacji ustawy budżetowej na rok 2019 (tj. Dz. U. z 2018, poz. 2435) przes</w:t>
      </w:r>
      <w:r w:rsidR="00430D03">
        <w:rPr>
          <w:rFonts w:ascii="Times New Roman" w:hAnsi="Times New Roman" w:cs="Times New Roman"/>
          <w:color w:val="000000" w:themeColor="text1"/>
          <w:sz w:val="24"/>
          <w:szCs w:val="24"/>
        </w:rPr>
        <w:t>unięty na 1 stycznia 2020 roku.</w:t>
      </w:r>
    </w:p>
    <w:p w14:paraId="00C24E40" w14:textId="77777777" w:rsidR="00430D03" w:rsidRPr="00430D03" w:rsidRDefault="00430D03" w:rsidP="00430D03">
      <w:pPr>
        <w:jc w:val="both"/>
        <w:rPr>
          <w:rFonts w:ascii="Times New Roman" w:hAnsi="Times New Roman" w:cs="Times New Roman"/>
          <w:color w:val="000000" w:themeColor="text1"/>
          <w:sz w:val="24"/>
          <w:szCs w:val="24"/>
        </w:rPr>
      </w:pPr>
    </w:p>
    <w:p w14:paraId="001AC8F8" w14:textId="42964E48" w:rsidR="006F324F" w:rsidRDefault="00072A1F" w:rsidP="007543BE">
      <w:pPr>
        <w:pStyle w:val="Nagwek2"/>
      </w:pPr>
      <w:hyperlink w:anchor="_Toc9182247" w:history="1">
        <w:bookmarkStart w:id="19" w:name="_Toc41563236"/>
        <w:r w:rsidR="00821446" w:rsidRPr="00136482">
          <w:t>4.4. Powiatowy Program Działań na Rzecz Osób Niepełnosprawnych w Powiecie Mieleckim na lata 2014–2020</w:t>
        </w:r>
        <w:bookmarkEnd w:id="19"/>
      </w:hyperlink>
    </w:p>
    <w:p w14:paraId="1B45E624" w14:textId="77777777" w:rsidR="00A90CD4" w:rsidRPr="00136482" w:rsidRDefault="00A90CD4" w:rsidP="00A90CD4">
      <w:pPr>
        <w:tabs>
          <w:tab w:val="left" w:pos="1320"/>
          <w:tab w:val="right" w:leader="dot" w:pos="9923"/>
        </w:tabs>
        <w:jc w:val="both"/>
        <w:rPr>
          <w:rFonts w:ascii="Times New Roman" w:eastAsiaTheme="minorEastAsia" w:hAnsi="Times New Roman" w:cs="Times New Roman"/>
          <w:b/>
          <w:noProof/>
          <w:sz w:val="24"/>
          <w:szCs w:val="24"/>
          <w:lang w:eastAsia="pl-PL"/>
        </w:rPr>
      </w:pPr>
    </w:p>
    <w:tbl>
      <w:tblPr>
        <w:tblW w:w="9776" w:type="dxa"/>
        <w:shd w:val="clear" w:color="auto" w:fill="D9E2F3" w:themeFill="accent5" w:themeFillTint="33"/>
        <w:tblLook w:val="04A0" w:firstRow="1" w:lastRow="0" w:firstColumn="1" w:lastColumn="0" w:noHBand="0" w:noVBand="1"/>
      </w:tblPr>
      <w:tblGrid>
        <w:gridCol w:w="9776"/>
      </w:tblGrid>
      <w:tr w:rsidR="00E41711" w:rsidRPr="00136482" w14:paraId="781B886C" w14:textId="77777777" w:rsidTr="00AA32B5">
        <w:trPr>
          <w:trHeight w:val="566"/>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9C9562" w14:textId="77777777" w:rsidR="00E41711" w:rsidRPr="00136482" w:rsidRDefault="00E41711" w:rsidP="00A90CD4">
            <w:pPr>
              <w:jc w:val="both"/>
              <w:rPr>
                <w:rFonts w:ascii="Times New Roman" w:hAnsi="Times New Roman" w:cs="Times New Roman"/>
                <w:bCs/>
                <w:color w:val="000000" w:themeColor="text1"/>
                <w:sz w:val="24"/>
                <w:szCs w:val="24"/>
              </w:rPr>
            </w:pPr>
            <w:r w:rsidRPr="00136482">
              <w:rPr>
                <w:rFonts w:ascii="Times New Roman" w:hAnsi="Times New Roman" w:cs="Times New Roman"/>
                <w:b/>
                <w:sz w:val="24"/>
                <w:szCs w:val="24"/>
              </w:rPr>
              <w:t xml:space="preserve">Tryb i data przyjęcia: </w:t>
            </w:r>
            <w:r w:rsidRPr="00136482">
              <w:rPr>
                <w:rFonts w:ascii="Times New Roman" w:hAnsi="Times New Roman" w:cs="Times New Roman"/>
                <w:color w:val="000000" w:themeColor="text1"/>
                <w:sz w:val="24"/>
                <w:szCs w:val="24"/>
              </w:rPr>
              <w:t>Program Działań na Rzecz Osób Niepełnosprawnych w Powiecie Mieleckim na lata 2014–2020 został przyjęty Uchwałą Nr XXXVII/301/2014 Rady Powiatu Mieleckiego z dnia 31 marca 2014 r. w trybie i na zasadach, o którym mowa w art. 4 ust. 1pkt 5 ustawy z dnia z dnia 5 czerwca 1998 r. o samorządzie powiatowym oraz art. 35a ust. 1 pkt 1 ustawy z dnia 27 sierpnia 1997 r. o rehabilitacji zawodowej i społecznej oraz zatrudnianiu osób niepełnosprawnych.</w:t>
            </w:r>
          </w:p>
        </w:tc>
      </w:tr>
      <w:tr w:rsidR="00E41711" w:rsidRPr="00136482" w14:paraId="60F9E967" w14:textId="77777777" w:rsidTr="00AA32B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4D8BD2" w14:textId="77777777" w:rsidR="00E41711" w:rsidRPr="00136482" w:rsidRDefault="00E41711" w:rsidP="00292006">
            <w:pPr>
              <w:jc w:val="both"/>
              <w:rPr>
                <w:rFonts w:ascii="Times New Roman" w:eastAsia="Calibri" w:hAnsi="Times New Roman" w:cs="Times New Roman"/>
                <w:i/>
                <w:sz w:val="24"/>
                <w:szCs w:val="24"/>
              </w:rPr>
            </w:pPr>
            <w:r w:rsidRPr="00136482">
              <w:rPr>
                <w:rFonts w:ascii="Times New Roman" w:hAnsi="Times New Roman" w:cs="Times New Roman"/>
                <w:b/>
                <w:sz w:val="24"/>
                <w:szCs w:val="24"/>
              </w:rPr>
              <w:t xml:space="preserve">Realizacja: </w:t>
            </w:r>
            <w:r w:rsidRPr="00136482">
              <w:rPr>
                <w:rFonts w:ascii="Times New Roman" w:hAnsi="Times New Roman" w:cs="Times New Roman"/>
                <w:color w:val="000000" w:themeColor="text1"/>
                <w:sz w:val="24"/>
                <w:szCs w:val="24"/>
              </w:rPr>
              <w:t>Powiatowe Centrum Pomocy Rodzinie w Mielcu.</w:t>
            </w:r>
          </w:p>
        </w:tc>
      </w:tr>
    </w:tbl>
    <w:p w14:paraId="6E7C06C2" w14:textId="77777777" w:rsidR="0086758C" w:rsidRPr="00136482" w:rsidRDefault="0086758C"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p w14:paraId="271C215C" w14:textId="77777777" w:rsidR="00E41711" w:rsidRPr="00136482" w:rsidRDefault="00E41711"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Podstawowe założenia:</w:t>
      </w:r>
    </w:p>
    <w:p w14:paraId="7D389B03" w14:textId="77777777" w:rsidR="00E41711" w:rsidRPr="00136482" w:rsidRDefault="00E41711" w:rsidP="00AA32B5">
      <w:pPr>
        <w:tabs>
          <w:tab w:val="num" w:pos="0"/>
        </w:tabs>
        <w:jc w:val="both"/>
        <w:rPr>
          <w:rFonts w:ascii="Times New Roman" w:hAnsi="Times New Roman" w:cs="Times New Roman"/>
          <w:i/>
          <w:iCs/>
          <w:color w:val="000000" w:themeColor="text1"/>
          <w:sz w:val="24"/>
          <w:szCs w:val="24"/>
        </w:rPr>
      </w:pPr>
      <w:r w:rsidRPr="00136482">
        <w:rPr>
          <w:rFonts w:ascii="Times New Roman" w:hAnsi="Times New Roman" w:cs="Times New Roman"/>
          <w:bCs/>
          <w:iCs/>
          <w:color w:val="000000" w:themeColor="text1"/>
          <w:sz w:val="24"/>
          <w:szCs w:val="24"/>
        </w:rPr>
        <w:t>Cele założone do realizacji w ramach programu:</w:t>
      </w:r>
    </w:p>
    <w:p w14:paraId="7F9FC510" w14:textId="77777777"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Prowadzenie bazy informacji o osobach niepełnosprawnych w Powiecie Mieleckim.</w:t>
      </w:r>
    </w:p>
    <w:p w14:paraId="2F57E422" w14:textId="77777777"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Podniesienie poziomu świadomości społeczeństwa nt. osób niepełnosprawnych, ich praw, potrzeb i możliwości udziału w życiu społecznym.</w:t>
      </w:r>
    </w:p>
    <w:p w14:paraId="59D7C6CA" w14:textId="27E8EBB2"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Prowadzenie akcji informujących osoby niepełnosprawne o przysługujących im prawach </w:t>
      </w:r>
      <w:r w:rsidR="00AA32B5">
        <w:rPr>
          <w:rFonts w:ascii="Times New Roman" w:hAnsi="Times New Roman" w:cs="Times New Roman"/>
          <w:bCs/>
          <w:color w:val="000000" w:themeColor="text1"/>
          <w:sz w:val="24"/>
          <w:szCs w:val="24"/>
        </w:rPr>
        <w:br/>
      </w:r>
      <w:r w:rsidRPr="00136482">
        <w:rPr>
          <w:rFonts w:ascii="Times New Roman" w:hAnsi="Times New Roman" w:cs="Times New Roman"/>
          <w:bCs/>
          <w:color w:val="000000" w:themeColor="text1"/>
          <w:sz w:val="24"/>
          <w:szCs w:val="24"/>
        </w:rPr>
        <w:t>i uprawnieniach.</w:t>
      </w:r>
    </w:p>
    <w:p w14:paraId="45F21670" w14:textId="77777777"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Profilaktyka, rehabilitacja i opieka medyczna.</w:t>
      </w:r>
    </w:p>
    <w:p w14:paraId="7353A578" w14:textId="5127418D"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Zagwarantowanie osobom niepełnosprawnym dostępu do edukacji i kształcenia.</w:t>
      </w:r>
    </w:p>
    <w:p w14:paraId="75E18EA7" w14:textId="554735D4" w:rsidR="00E41711" w:rsidRPr="00AA32B5"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Zapewnienie osobom niepełnosprawnym dostępu do instytucji, urzędów </w:t>
      </w:r>
      <w:r w:rsidRPr="00AA32B5">
        <w:rPr>
          <w:rFonts w:ascii="Times New Roman" w:hAnsi="Times New Roman" w:cs="Times New Roman"/>
          <w:bCs/>
          <w:color w:val="000000" w:themeColor="text1"/>
          <w:sz w:val="24"/>
          <w:szCs w:val="24"/>
        </w:rPr>
        <w:t>i budynków użyteczności publicznej i świadczonych usług.</w:t>
      </w:r>
    </w:p>
    <w:p w14:paraId="692A83B1" w14:textId="77777777"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Usprawnianie osób niepełnosprawnych, likwidacja barier w komunikowaniu się, refundacja sprzętu rehabilitacyjnego, przedmiotów ortopedycznych i środków pomocniczych.</w:t>
      </w:r>
    </w:p>
    <w:p w14:paraId="1F0B1437" w14:textId="77777777"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Wspieranie sportu, kultury i rekreacji osób niepełnosprawnych.</w:t>
      </w:r>
    </w:p>
    <w:p w14:paraId="07133F93" w14:textId="77777777" w:rsidR="00E41711" w:rsidRPr="00136482" w:rsidRDefault="00E41711" w:rsidP="0053689F">
      <w:pPr>
        <w:numPr>
          <w:ilvl w:val="0"/>
          <w:numId w:val="38"/>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lastRenderedPageBreak/>
        <w:t>Wspieranie działalności organizacji pozarządowych, w tym organizacji posiadających status organizacji pożytku publicznego i wolontariuszy działających na rzecz osób niepełnosprawnych.</w:t>
      </w:r>
    </w:p>
    <w:p w14:paraId="087AA9B8" w14:textId="77777777" w:rsidR="00E41711" w:rsidRPr="00136482" w:rsidRDefault="00E41711" w:rsidP="0053689F">
      <w:pPr>
        <w:numPr>
          <w:ilvl w:val="0"/>
          <w:numId w:val="38"/>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Rozwój infrastruktury społecznej.</w:t>
      </w:r>
    </w:p>
    <w:p w14:paraId="64CDBDFA" w14:textId="77777777" w:rsidR="00E41711" w:rsidRPr="00136482" w:rsidRDefault="00E41711" w:rsidP="0053689F">
      <w:pPr>
        <w:numPr>
          <w:ilvl w:val="0"/>
          <w:numId w:val="38"/>
        </w:numPr>
        <w:jc w:val="both"/>
        <w:rPr>
          <w:rFonts w:ascii="Times New Roman" w:hAnsi="Times New Roman" w:cs="Times New Roman"/>
          <w:color w:val="000000" w:themeColor="text1"/>
          <w:sz w:val="24"/>
          <w:szCs w:val="24"/>
        </w:rPr>
      </w:pPr>
      <w:r w:rsidRPr="00136482">
        <w:rPr>
          <w:rFonts w:ascii="Times New Roman" w:hAnsi="Times New Roman" w:cs="Times New Roman"/>
          <w:bCs/>
          <w:color w:val="000000" w:themeColor="text1"/>
          <w:sz w:val="24"/>
          <w:szCs w:val="24"/>
        </w:rPr>
        <w:t>Rehabilitacja zawodowa osób niepełnosprawnych.</w:t>
      </w:r>
    </w:p>
    <w:p w14:paraId="43FDFA42" w14:textId="77777777" w:rsidR="00E41711" w:rsidRPr="00136482" w:rsidRDefault="00E41711" w:rsidP="00292006">
      <w:pPr>
        <w:ind w:left="720"/>
        <w:jc w:val="both"/>
        <w:rPr>
          <w:rFonts w:ascii="Times New Roman" w:hAnsi="Times New Roman" w:cs="Times New Roman"/>
          <w:color w:val="000000" w:themeColor="text1"/>
          <w:sz w:val="24"/>
          <w:szCs w:val="24"/>
        </w:rPr>
      </w:pPr>
    </w:p>
    <w:p w14:paraId="01769909" w14:textId="2098B7CD" w:rsidR="00E41711" w:rsidRDefault="00E41711" w:rsidP="006F324F">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Realizacja założeń przyjętych w dokumencie wg stanu na dzień: 31 grudnia 2019 r.</w:t>
      </w:r>
    </w:p>
    <w:p w14:paraId="3DD9A6B1" w14:textId="77777777" w:rsidR="006F324F" w:rsidRPr="00136482" w:rsidRDefault="006F324F" w:rsidP="006F324F">
      <w:pPr>
        <w:jc w:val="both"/>
        <w:rPr>
          <w:rFonts w:ascii="Times New Roman" w:hAnsi="Times New Roman" w:cs="Times New Roman"/>
          <w:color w:val="000000" w:themeColor="text1"/>
          <w:sz w:val="24"/>
          <w:szCs w:val="24"/>
        </w:rPr>
      </w:pPr>
    </w:p>
    <w:p w14:paraId="75FC091F" w14:textId="1DCFF1E4" w:rsidR="00A90CD4" w:rsidRDefault="00DB7DE6" w:rsidP="00DB7DE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Wyposażenie wypożyczalni sprzętu rehabilitacyjne</w:t>
      </w:r>
      <w:r w:rsidR="00A90CD4">
        <w:rPr>
          <w:rFonts w:ascii="Times New Roman" w:hAnsi="Times New Roman" w:cs="Times New Roman"/>
          <w:b/>
          <w:bCs/>
          <w:color w:val="000000"/>
          <w:sz w:val="24"/>
          <w:szCs w:val="24"/>
        </w:rPr>
        <w:t>go – ogółem 1 300 szt. sprzętu.</w:t>
      </w:r>
    </w:p>
    <w:p w14:paraId="3E804C58" w14:textId="53268141" w:rsidR="00DB7DE6" w:rsidRDefault="00DB7DE6" w:rsidP="00DB7DE6">
      <w:pPr>
        <w:jc w:val="both"/>
        <w:rPr>
          <w:rFonts w:ascii="Times New Roman" w:hAnsi="Times New Roman" w:cs="Times New Roman"/>
          <w:color w:val="000000"/>
          <w:sz w:val="24"/>
          <w:szCs w:val="24"/>
        </w:rPr>
      </w:pPr>
      <w:r>
        <w:rPr>
          <w:rFonts w:ascii="Times New Roman" w:hAnsi="Times New Roman" w:cs="Times New Roman"/>
          <w:color w:val="000000"/>
          <w:sz w:val="24"/>
          <w:szCs w:val="24"/>
        </w:rPr>
        <w:t>Z wypożyczalni skorzystało 783 osoby</w:t>
      </w:r>
      <w:r w:rsidR="00A90CD4">
        <w:rPr>
          <w:rFonts w:ascii="Times New Roman" w:hAnsi="Times New Roman" w:cs="Times New Roman"/>
          <w:color w:val="000000"/>
          <w:sz w:val="24"/>
          <w:szCs w:val="24"/>
        </w:rPr>
        <w:t>.</w:t>
      </w:r>
    </w:p>
    <w:p w14:paraId="5AFDA701" w14:textId="0739798D" w:rsidR="00DB7DE6" w:rsidRDefault="00DB7DE6" w:rsidP="00DB7DE6">
      <w:pPr>
        <w:jc w:val="both"/>
        <w:rPr>
          <w:rFonts w:ascii="Times New Roman" w:hAnsi="Times New Roman" w:cs="Times New Roman"/>
          <w:color w:val="000000"/>
          <w:sz w:val="24"/>
          <w:szCs w:val="24"/>
        </w:rPr>
      </w:pPr>
      <w:r>
        <w:rPr>
          <w:rFonts w:ascii="Times New Roman" w:hAnsi="Times New Roman" w:cs="Times New Roman"/>
          <w:color w:val="000000"/>
          <w:sz w:val="24"/>
          <w:szCs w:val="24"/>
        </w:rPr>
        <w:t>Śr. własne powiatu – 84 543,23 zł</w:t>
      </w:r>
      <w:r w:rsidR="00A90CD4">
        <w:rPr>
          <w:rFonts w:ascii="Times New Roman" w:hAnsi="Times New Roman" w:cs="Times New Roman"/>
          <w:color w:val="000000"/>
          <w:sz w:val="24"/>
          <w:szCs w:val="24"/>
        </w:rPr>
        <w:t>.</w:t>
      </w:r>
    </w:p>
    <w:p w14:paraId="2F3D2DA7" w14:textId="08B5B204" w:rsidR="00DB7DE6" w:rsidRPr="00A90CD4" w:rsidRDefault="00DB7DE6" w:rsidP="00DB7DE6">
      <w:pPr>
        <w:jc w:val="both"/>
        <w:rPr>
          <w:rFonts w:ascii="Times New Roman" w:hAnsi="Times New Roman" w:cs="Times New Roman"/>
          <w:color w:val="000000"/>
          <w:sz w:val="24"/>
          <w:szCs w:val="24"/>
        </w:rPr>
      </w:pPr>
      <w:r>
        <w:rPr>
          <w:rFonts w:ascii="Times New Roman" w:hAnsi="Times New Roman" w:cs="Times New Roman"/>
          <w:color w:val="000000"/>
          <w:sz w:val="24"/>
          <w:szCs w:val="24"/>
        </w:rPr>
        <w:t>Dotacje z gmin –</w:t>
      </w:r>
      <w:r w:rsidR="00A90C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39 800,00 </w:t>
      </w:r>
      <w:r w:rsidR="00A42348">
        <w:rPr>
          <w:rFonts w:ascii="Times New Roman" w:hAnsi="Times New Roman" w:cs="Times New Roman"/>
          <w:color w:val="000000"/>
          <w:sz w:val="24"/>
          <w:szCs w:val="24"/>
        </w:rPr>
        <w:t>zł - Dotacja</w:t>
      </w:r>
      <w:r w:rsidRPr="00DB7DE6">
        <w:rPr>
          <w:rFonts w:ascii="Times New Roman" w:hAnsi="Times New Roman" w:cs="Times New Roman"/>
          <w:color w:val="000000" w:themeColor="text1"/>
          <w:sz w:val="24"/>
          <w:szCs w:val="24"/>
        </w:rPr>
        <w:t xml:space="preserve"> na dofinansowanie własnych zadań bieżących – dofinansowanie działalności wypożyczalni sprzętu rehabilitacyjnego „Nie jesteś sam”(dotacje przekazywane przez gminy z terenu Powiatu Mieleckiego na podstawie umów zawartych pomiędzy Powiatem Mieleckim a poszczególnymi gminami z terenu Pow. Mieleckiego, w związku z przyjęciem przez gminy uchwał w sprawie udzielenia pomocy finansowej dla Powiatu Mieleckiego z</w:t>
      </w:r>
      <w:r w:rsidR="00A90CD4">
        <w:rPr>
          <w:rFonts w:ascii="Times New Roman" w:hAnsi="Times New Roman" w:cs="Times New Roman"/>
          <w:color w:val="000000" w:themeColor="text1"/>
          <w:sz w:val="24"/>
          <w:szCs w:val="24"/>
        </w:rPr>
        <w:t> </w:t>
      </w:r>
      <w:r w:rsidRPr="00DB7DE6">
        <w:rPr>
          <w:rFonts w:ascii="Times New Roman" w:hAnsi="Times New Roman" w:cs="Times New Roman"/>
          <w:color w:val="000000" w:themeColor="text1"/>
          <w:sz w:val="24"/>
          <w:szCs w:val="24"/>
        </w:rPr>
        <w:t>przeznaczeniem na dofinansowanie działalności wypożyczalni sprzętu rehabilitacyjnego „Nie jesteś sam”)</w:t>
      </w:r>
      <w:r w:rsidR="00A90CD4">
        <w:rPr>
          <w:rFonts w:ascii="Times New Roman" w:hAnsi="Times New Roman" w:cs="Times New Roman"/>
          <w:color w:val="000000" w:themeColor="text1"/>
          <w:sz w:val="24"/>
          <w:szCs w:val="24"/>
        </w:rPr>
        <w:t>.</w:t>
      </w:r>
    </w:p>
    <w:p w14:paraId="6ED8C821" w14:textId="77777777" w:rsidR="00DB7DE6" w:rsidRPr="00DB7DE6" w:rsidRDefault="00DB7DE6" w:rsidP="00DB7DE6">
      <w:pPr>
        <w:jc w:val="both"/>
        <w:rPr>
          <w:rFonts w:ascii="Times New Roman" w:hAnsi="Times New Roman" w:cs="Times New Roman"/>
          <w:color w:val="000000" w:themeColor="text1"/>
          <w:sz w:val="24"/>
          <w:szCs w:val="24"/>
        </w:rPr>
      </w:pPr>
    </w:p>
    <w:p w14:paraId="590D33E3" w14:textId="77777777" w:rsidR="00DB7DE6" w:rsidRPr="00DB7DE6" w:rsidRDefault="00DB7DE6" w:rsidP="00DB7DE6">
      <w:pPr>
        <w:jc w:val="both"/>
        <w:rPr>
          <w:rFonts w:ascii="Times New Roman" w:hAnsi="Times New Roman" w:cs="Times New Roman"/>
          <w:b/>
          <w:bCs/>
          <w:color w:val="000000" w:themeColor="text1"/>
          <w:sz w:val="24"/>
          <w:szCs w:val="24"/>
        </w:rPr>
      </w:pPr>
      <w:r w:rsidRPr="00DB7DE6">
        <w:rPr>
          <w:rFonts w:ascii="Times New Roman" w:hAnsi="Times New Roman" w:cs="Times New Roman"/>
          <w:b/>
          <w:bCs/>
          <w:color w:val="000000" w:themeColor="text1"/>
          <w:sz w:val="24"/>
          <w:szCs w:val="24"/>
        </w:rPr>
        <w:t>Orzecznictwo PZO, działalność podstawowa</w:t>
      </w:r>
    </w:p>
    <w:p w14:paraId="6A8C6B98" w14:textId="77777777" w:rsidR="00DB7DE6" w:rsidRPr="00DB7DE6" w:rsidRDefault="00DB7DE6" w:rsidP="0053689F">
      <w:pPr>
        <w:numPr>
          <w:ilvl w:val="0"/>
          <w:numId w:val="124"/>
        </w:numPr>
        <w:jc w:val="both"/>
        <w:rPr>
          <w:rFonts w:ascii="Times New Roman" w:hAnsi="Times New Roman" w:cs="Times New Roman"/>
          <w:color w:val="000000" w:themeColor="text1"/>
          <w:sz w:val="24"/>
          <w:szCs w:val="24"/>
        </w:rPr>
      </w:pPr>
      <w:r w:rsidRPr="00DB7DE6">
        <w:rPr>
          <w:rFonts w:ascii="Times New Roman" w:hAnsi="Times New Roman" w:cs="Times New Roman"/>
          <w:color w:val="000000" w:themeColor="text1"/>
          <w:sz w:val="24"/>
          <w:szCs w:val="24"/>
        </w:rPr>
        <w:t>ilość wydanych orzeczeń dla osób przed 16 rokiem życia – 340,</w:t>
      </w:r>
    </w:p>
    <w:p w14:paraId="2808A825" w14:textId="77777777" w:rsidR="00DB7DE6" w:rsidRPr="00DB7DE6" w:rsidRDefault="00DB7DE6" w:rsidP="0053689F">
      <w:pPr>
        <w:numPr>
          <w:ilvl w:val="0"/>
          <w:numId w:val="124"/>
        </w:numPr>
        <w:jc w:val="both"/>
        <w:rPr>
          <w:rFonts w:ascii="Times New Roman" w:hAnsi="Times New Roman" w:cs="Times New Roman"/>
          <w:color w:val="000000" w:themeColor="text1"/>
          <w:sz w:val="24"/>
          <w:szCs w:val="24"/>
        </w:rPr>
      </w:pPr>
      <w:r w:rsidRPr="00DB7DE6">
        <w:rPr>
          <w:rFonts w:ascii="Times New Roman" w:hAnsi="Times New Roman" w:cs="Times New Roman"/>
          <w:color w:val="000000" w:themeColor="text1"/>
          <w:sz w:val="24"/>
          <w:szCs w:val="24"/>
        </w:rPr>
        <w:t>ilość wydanych orzeczeń dla osób po 16 roku życia – 2965,</w:t>
      </w:r>
    </w:p>
    <w:p w14:paraId="6F276BEE" w14:textId="77777777" w:rsidR="00DB7DE6" w:rsidRPr="00DB7DE6" w:rsidRDefault="00DB7DE6" w:rsidP="0053689F">
      <w:pPr>
        <w:numPr>
          <w:ilvl w:val="0"/>
          <w:numId w:val="124"/>
        </w:numPr>
        <w:jc w:val="both"/>
        <w:rPr>
          <w:rFonts w:ascii="Times New Roman" w:hAnsi="Times New Roman" w:cs="Times New Roman"/>
          <w:color w:val="000000" w:themeColor="text1"/>
          <w:sz w:val="24"/>
          <w:szCs w:val="24"/>
        </w:rPr>
      </w:pPr>
      <w:r w:rsidRPr="00DB7DE6">
        <w:rPr>
          <w:rFonts w:ascii="Times New Roman" w:hAnsi="Times New Roman" w:cs="Times New Roman"/>
          <w:color w:val="000000" w:themeColor="text1"/>
          <w:sz w:val="24"/>
          <w:szCs w:val="24"/>
        </w:rPr>
        <w:t>ilość wydanych legitymacji dla osób niepełnosprawnych – 1387,</w:t>
      </w:r>
    </w:p>
    <w:p w14:paraId="56647728" w14:textId="77777777" w:rsidR="00DB7DE6" w:rsidRPr="00DB7DE6" w:rsidRDefault="00DB7DE6" w:rsidP="0053689F">
      <w:pPr>
        <w:numPr>
          <w:ilvl w:val="0"/>
          <w:numId w:val="124"/>
        </w:numPr>
        <w:jc w:val="both"/>
        <w:rPr>
          <w:rFonts w:ascii="Times New Roman" w:hAnsi="Times New Roman" w:cs="Times New Roman"/>
          <w:b/>
          <w:bCs/>
          <w:color w:val="000000" w:themeColor="text1"/>
          <w:sz w:val="24"/>
          <w:szCs w:val="24"/>
        </w:rPr>
      </w:pPr>
      <w:r w:rsidRPr="00DB7DE6">
        <w:rPr>
          <w:rFonts w:ascii="Times New Roman" w:hAnsi="Times New Roman" w:cs="Times New Roman"/>
          <w:color w:val="000000" w:themeColor="text1"/>
          <w:sz w:val="24"/>
          <w:szCs w:val="24"/>
        </w:rPr>
        <w:t>ilość wydanych kart parkingowych – 690.</w:t>
      </w:r>
    </w:p>
    <w:p w14:paraId="673C105F" w14:textId="77777777" w:rsidR="00DB7DE6" w:rsidRPr="00DB7DE6" w:rsidRDefault="00DB7DE6" w:rsidP="00DB7DE6">
      <w:pPr>
        <w:jc w:val="both"/>
        <w:rPr>
          <w:rFonts w:ascii="Times New Roman" w:hAnsi="Times New Roman" w:cs="Times New Roman"/>
          <w:color w:val="000000" w:themeColor="text1"/>
          <w:sz w:val="24"/>
          <w:szCs w:val="24"/>
        </w:rPr>
      </w:pPr>
      <w:r w:rsidRPr="00DB7DE6">
        <w:rPr>
          <w:rFonts w:ascii="Times New Roman" w:hAnsi="Times New Roman" w:cs="Times New Roman"/>
          <w:color w:val="000000" w:themeColor="text1"/>
          <w:sz w:val="24"/>
          <w:szCs w:val="24"/>
        </w:rPr>
        <w:t>Śr. własne – 108 295,02 zł</w:t>
      </w:r>
    </w:p>
    <w:p w14:paraId="064CFA5C" w14:textId="77777777" w:rsidR="00DB7DE6" w:rsidRPr="00DB7DE6" w:rsidRDefault="00DB7DE6" w:rsidP="00DB7DE6">
      <w:pPr>
        <w:jc w:val="both"/>
        <w:rPr>
          <w:rFonts w:ascii="Times New Roman" w:hAnsi="Times New Roman" w:cs="Times New Roman"/>
          <w:color w:val="000000" w:themeColor="text1"/>
          <w:sz w:val="24"/>
          <w:szCs w:val="24"/>
        </w:rPr>
      </w:pPr>
      <w:r w:rsidRPr="00DB7DE6">
        <w:rPr>
          <w:rFonts w:ascii="Times New Roman" w:hAnsi="Times New Roman" w:cs="Times New Roman"/>
          <w:color w:val="000000" w:themeColor="text1"/>
          <w:sz w:val="24"/>
          <w:szCs w:val="24"/>
        </w:rPr>
        <w:t>Dotacja – 633 603,25 zł – Dotacja celowa wraz z dotacją z rezerwy celowej z budżetu państwa na zadania bieżące z zakresu administracji rządowej oraz inne zadania zlecone ustawami realizowane przez powiat (wysokość dotacji określona jest decyzją Wojewody Podkarpackiego)</w:t>
      </w:r>
    </w:p>
    <w:p w14:paraId="3B6B925C" w14:textId="77777777" w:rsidR="00E41711" w:rsidRPr="00136482" w:rsidRDefault="00E41711" w:rsidP="00292006">
      <w:pPr>
        <w:jc w:val="both"/>
        <w:rPr>
          <w:rFonts w:ascii="Times New Roman" w:eastAsia="Calibri" w:hAnsi="Times New Roman" w:cs="Times New Roman"/>
          <w:bCs/>
          <w:color w:val="000000" w:themeColor="text1"/>
          <w:sz w:val="24"/>
          <w:szCs w:val="24"/>
        </w:rPr>
      </w:pPr>
    </w:p>
    <w:p w14:paraId="28DAB4D5" w14:textId="77777777" w:rsidR="00E41711" w:rsidRPr="00136482" w:rsidRDefault="00E41711" w:rsidP="00292006">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Dofinansowanie uczestnictwa osób niepełnosprawnych i ich opiekunów w turnusach rehabilitacyjnych.</w:t>
      </w:r>
    </w:p>
    <w:p w14:paraId="695807F3"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Dofinansowanie dla 38 osób ogółem w tym: 19 dzieci, 8 osób dorosłych niepełnosprawnych + 11 opiekunów.</w:t>
      </w:r>
    </w:p>
    <w:p w14:paraId="7135D46F"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Kwota 44 187,00 zł.</w:t>
      </w:r>
    </w:p>
    <w:p w14:paraId="39239A64" w14:textId="77777777" w:rsidR="0086758C" w:rsidRPr="00136482" w:rsidRDefault="0086758C" w:rsidP="00292006">
      <w:pPr>
        <w:jc w:val="both"/>
        <w:rPr>
          <w:rFonts w:ascii="Times New Roman" w:eastAsia="Calibri" w:hAnsi="Times New Roman" w:cs="Times New Roman"/>
          <w:bCs/>
          <w:color w:val="000000" w:themeColor="text1"/>
          <w:sz w:val="24"/>
          <w:szCs w:val="24"/>
        </w:rPr>
      </w:pPr>
    </w:p>
    <w:p w14:paraId="25E6AFBE" w14:textId="78D8E83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
          <w:bCs/>
          <w:color w:val="000000" w:themeColor="text1"/>
          <w:sz w:val="24"/>
          <w:szCs w:val="24"/>
        </w:rPr>
        <w:t>Dofinansowanie zaopatrzenia w sprzęt rehabilitacyjny oraz przedmioty ortopedyczne i środki pomocnicze</w:t>
      </w:r>
      <w:r w:rsidRPr="00136482">
        <w:rPr>
          <w:rFonts w:ascii="Times New Roman" w:eastAsia="Calibri" w:hAnsi="Times New Roman" w:cs="Times New Roman"/>
          <w:bCs/>
          <w:color w:val="000000" w:themeColor="text1"/>
          <w:sz w:val="24"/>
          <w:szCs w:val="24"/>
        </w:rPr>
        <w:t>.</w:t>
      </w:r>
    </w:p>
    <w:p w14:paraId="1DF0D575"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Dofinansowanie dla 2 228 osób, w tym: dla 161 dzieci.</w:t>
      </w:r>
    </w:p>
    <w:p w14:paraId="3B399D48"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Kwota 1 049 737,00 zł.</w:t>
      </w:r>
    </w:p>
    <w:p w14:paraId="2C539A57" w14:textId="77777777" w:rsidR="00E41711" w:rsidRPr="00136482" w:rsidRDefault="00E41711" w:rsidP="00292006">
      <w:pPr>
        <w:jc w:val="both"/>
        <w:rPr>
          <w:rFonts w:ascii="Times New Roman" w:eastAsia="Calibri" w:hAnsi="Times New Roman" w:cs="Times New Roman"/>
          <w:bCs/>
          <w:color w:val="000000" w:themeColor="text1"/>
          <w:sz w:val="24"/>
          <w:szCs w:val="24"/>
        </w:rPr>
      </w:pPr>
    </w:p>
    <w:p w14:paraId="1E54C483" w14:textId="34518F66" w:rsidR="00E41711" w:rsidRPr="00136482" w:rsidRDefault="00E41711" w:rsidP="00292006">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Dofinansowanie likwidacji barier architektonicznych, w komunikowaniu i technicznych.</w:t>
      </w:r>
    </w:p>
    <w:p w14:paraId="3503A551" w14:textId="77777777" w:rsidR="00E41711" w:rsidRPr="00136482" w:rsidRDefault="00E41711" w:rsidP="0053689F">
      <w:pPr>
        <w:numPr>
          <w:ilvl w:val="0"/>
          <w:numId w:val="36"/>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likwidacja barier architektonicznych dla 26 osób – 151 293,00 zł</w:t>
      </w:r>
    </w:p>
    <w:p w14:paraId="67E9D217" w14:textId="77777777" w:rsidR="00E41711" w:rsidRPr="00136482" w:rsidRDefault="00E41711" w:rsidP="0053689F">
      <w:pPr>
        <w:numPr>
          <w:ilvl w:val="0"/>
          <w:numId w:val="36"/>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likwidacja barier technicznych dla 40 osób – 67 813,00 zł</w:t>
      </w:r>
    </w:p>
    <w:p w14:paraId="102DA901" w14:textId="77777777" w:rsidR="00E41711" w:rsidRPr="00136482" w:rsidRDefault="00E41711" w:rsidP="0053689F">
      <w:pPr>
        <w:numPr>
          <w:ilvl w:val="0"/>
          <w:numId w:val="36"/>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likwidacja barier w komunikowaniu się dla 4 osób – 1 894,00 zł</w:t>
      </w:r>
    </w:p>
    <w:p w14:paraId="42B94D60"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Kwota 221 000,00 zł</w:t>
      </w:r>
    </w:p>
    <w:p w14:paraId="59DA36B0" w14:textId="77777777" w:rsidR="00E41711" w:rsidRPr="00136482" w:rsidRDefault="00E41711" w:rsidP="00292006">
      <w:pPr>
        <w:jc w:val="both"/>
        <w:rPr>
          <w:rFonts w:ascii="Times New Roman" w:eastAsia="Calibri" w:hAnsi="Times New Roman" w:cs="Times New Roman"/>
          <w:bCs/>
          <w:color w:val="000000" w:themeColor="text1"/>
          <w:sz w:val="24"/>
          <w:szCs w:val="24"/>
        </w:rPr>
      </w:pPr>
    </w:p>
    <w:p w14:paraId="2370DD79" w14:textId="77777777" w:rsidR="00E41711" w:rsidRPr="00136482" w:rsidRDefault="00E41711" w:rsidP="00292006">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 xml:space="preserve">Dofinansowanie usług tłumacza języka migowego. </w:t>
      </w:r>
    </w:p>
    <w:p w14:paraId="3BED3523" w14:textId="77777777" w:rsidR="00E41711"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Dofinansowanie dla 5 osób, kwota 675,00 zł.</w:t>
      </w:r>
    </w:p>
    <w:p w14:paraId="7A53B6BF" w14:textId="77777777" w:rsidR="002F6E33" w:rsidRPr="00136482" w:rsidRDefault="002F6E33" w:rsidP="00292006">
      <w:pPr>
        <w:jc w:val="both"/>
        <w:rPr>
          <w:rFonts w:ascii="Times New Roman" w:eastAsia="Calibri" w:hAnsi="Times New Roman" w:cs="Times New Roman"/>
          <w:bCs/>
          <w:color w:val="000000" w:themeColor="text1"/>
          <w:sz w:val="24"/>
          <w:szCs w:val="24"/>
        </w:rPr>
      </w:pPr>
    </w:p>
    <w:p w14:paraId="161C52D0" w14:textId="77777777" w:rsidR="00E41711" w:rsidRPr="00136482" w:rsidRDefault="00E41711" w:rsidP="00292006">
      <w:pPr>
        <w:jc w:val="both"/>
        <w:rPr>
          <w:rFonts w:ascii="Times New Roman" w:eastAsia="Calibri" w:hAnsi="Times New Roman" w:cs="Times New Roman"/>
          <w:bCs/>
          <w:color w:val="000000" w:themeColor="text1"/>
          <w:sz w:val="24"/>
          <w:szCs w:val="24"/>
        </w:rPr>
      </w:pPr>
    </w:p>
    <w:p w14:paraId="57A1B9E5" w14:textId="77777777" w:rsidR="00E41711" w:rsidRPr="00EB2326" w:rsidRDefault="00E41711" w:rsidP="00292006">
      <w:pPr>
        <w:jc w:val="both"/>
        <w:rPr>
          <w:rFonts w:ascii="Times New Roman" w:eastAsia="Calibri" w:hAnsi="Times New Roman" w:cs="Times New Roman"/>
          <w:b/>
          <w:bCs/>
          <w:color w:val="000000" w:themeColor="text1"/>
          <w:sz w:val="24"/>
          <w:szCs w:val="24"/>
        </w:rPr>
      </w:pPr>
      <w:r w:rsidRPr="00EB2326">
        <w:rPr>
          <w:rFonts w:ascii="Times New Roman" w:eastAsia="Calibri" w:hAnsi="Times New Roman" w:cs="Times New Roman"/>
          <w:b/>
          <w:bCs/>
          <w:color w:val="000000" w:themeColor="text1"/>
          <w:sz w:val="24"/>
          <w:szCs w:val="24"/>
        </w:rPr>
        <w:lastRenderedPageBreak/>
        <w:t>Dofinansowanie kosztów działalności Warsztatów Terapii Zajęciowej (WTZ).</w:t>
      </w:r>
    </w:p>
    <w:p w14:paraId="72657934" w14:textId="31E533ED" w:rsidR="00E41711" w:rsidRPr="00EB2326" w:rsidRDefault="00E41711" w:rsidP="00AA32B5">
      <w:pPr>
        <w:jc w:val="both"/>
        <w:rPr>
          <w:rFonts w:ascii="Times New Roman" w:eastAsia="Calibri" w:hAnsi="Times New Roman" w:cs="Times New Roman"/>
          <w:bCs/>
          <w:color w:val="000000" w:themeColor="text1"/>
          <w:sz w:val="24"/>
          <w:szCs w:val="24"/>
        </w:rPr>
      </w:pPr>
      <w:r w:rsidRPr="00EB2326">
        <w:rPr>
          <w:rFonts w:ascii="Times New Roman" w:eastAsia="Calibri" w:hAnsi="Times New Roman" w:cs="Times New Roman"/>
          <w:bCs/>
          <w:color w:val="000000" w:themeColor="text1"/>
          <w:sz w:val="24"/>
          <w:szCs w:val="24"/>
        </w:rPr>
        <w:t xml:space="preserve">Zwiększono ilość uczestników zajęć o 5 osób (z 85 do 90 osób) i utworzono 1 nową pracownię </w:t>
      </w:r>
      <w:r w:rsidR="0019316D">
        <w:rPr>
          <w:rFonts w:ascii="Times New Roman" w:eastAsia="Calibri" w:hAnsi="Times New Roman" w:cs="Times New Roman"/>
          <w:bCs/>
          <w:color w:val="000000" w:themeColor="text1"/>
          <w:sz w:val="24"/>
          <w:szCs w:val="24"/>
        </w:rPr>
        <w:br/>
      </w:r>
      <w:r w:rsidRPr="00EB2326">
        <w:rPr>
          <w:rFonts w:ascii="Times New Roman" w:eastAsia="Calibri" w:hAnsi="Times New Roman" w:cs="Times New Roman"/>
          <w:bCs/>
          <w:color w:val="000000" w:themeColor="text1"/>
          <w:sz w:val="24"/>
          <w:szCs w:val="24"/>
        </w:rPr>
        <w:t>w budynku położonym w Mielcu, przy ul. Sitki 3 stanowiącym własność parafii pod wezwaniem Św. Mateusza w Mielcu. Budynek został oddany w użyczenie Gminie Miejskiej Mielec na okres do roku 2029. Adaptacja budynku i wyposażenia pracowni zostały sfinansowane przez Gminę Miejską Mielec. Powiat przekazał środki na działalność nowo utworzonych pracowni w wysokości 325,00 zł, (z czego 125,00 zł ze środków PFRON, a 200,000 zł ze środków własnych Powiatu.</w:t>
      </w:r>
    </w:p>
    <w:p w14:paraId="09B5D692" w14:textId="22C57368" w:rsidR="00E41711" w:rsidRPr="00136482" w:rsidRDefault="00E41711" w:rsidP="00AA32B5">
      <w:pPr>
        <w:jc w:val="both"/>
        <w:rPr>
          <w:rFonts w:ascii="Times New Roman" w:eastAsia="Calibri" w:hAnsi="Times New Roman" w:cs="Times New Roman"/>
          <w:bCs/>
          <w:color w:val="000000" w:themeColor="text1"/>
          <w:sz w:val="24"/>
          <w:szCs w:val="24"/>
        </w:rPr>
      </w:pPr>
      <w:r w:rsidRPr="00730A31">
        <w:rPr>
          <w:rFonts w:ascii="Times New Roman" w:eastAsia="Calibri" w:hAnsi="Times New Roman" w:cs="Times New Roman"/>
          <w:bCs/>
          <w:color w:val="000000" w:themeColor="text1"/>
          <w:sz w:val="24"/>
          <w:szCs w:val="24"/>
        </w:rPr>
        <w:t xml:space="preserve">W </w:t>
      </w:r>
      <w:r w:rsidR="00B84EF5" w:rsidRPr="00730A31">
        <w:rPr>
          <w:rFonts w:ascii="Times New Roman" w:eastAsia="Calibri" w:hAnsi="Times New Roman" w:cs="Times New Roman"/>
          <w:bCs/>
          <w:color w:val="000000" w:themeColor="text1"/>
          <w:sz w:val="24"/>
          <w:szCs w:val="24"/>
        </w:rPr>
        <w:t xml:space="preserve">2019 </w:t>
      </w:r>
      <w:r w:rsidRPr="00730A31">
        <w:rPr>
          <w:rFonts w:ascii="Times New Roman" w:eastAsia="Calibri" w:hAnsi="Times New Roman" w:cs="Times New Roman"/>
          <w:bCs/>
          <w:color w:val="000000" w:themeColor="text1"/>
          <w:sz w:val="24"/>
          <w:szCs w:val="24"/>
        </w:rPr>
        <w:t>roku 3 osoby zakończyły udział w terapii. Na ich miejsce przyjęto nowych uczestników,</w:t>
      </w:r>
      <w:r w:rsidRPr="00136482">
        <w:rPr>
          <w:rFonts w:ascii="Times New Roman" w:eastAsia="Calibri" w:hAnsi="Times New Roman" w:cs="Times New Roman"/>
          <w:bCs/>
          <w:color w:val="000000" w:themeColor="text1"/>
          <w:sz w:val="24"/>
          <w:szCs w:val="24"/>
        </w:rPr>
        <w:t xml:space="preserve"> którym Dyrektor MOPS w Mielcu wydał skierowanie do uczestnictwa w terapii w WTZ. Ponadto od grudnia 2019 r. w związku z utworzeniem dodatkowej pracowni udział w terapii zajęciowej rozpoczęło 5 nowych uczestn</w:t>
      </w:r>
      <w:r w:rsidR="00AA32B5">
        <w:rPr>
          <w:rFonts w:ascii="Times New Roman" w:eastAsia="Calibri" w:hAnsi="Times New Roman" w:cs="Times New Roman"/>
          <w:bCs/>
          <w:color w:val="000000" w:themeColor="text1"/>
          <w:sz w:val="24"/>
          <w:szCs w:val="24"/>
        </w:rPr>
        <w:t xml:space="preserve">ików. </w:t>
      </w:r>
      <w:r w:rsidRPr="00136482">
        <w:rPr>
          <w:rFonts w:ascii="Times New Roman" w:eastAsia="Calibri" w:hAnsi="Times New Roman" w:cs="Times New Roman"/>
          <w:bCs/>
          <w:color w:val="000000" w:themeColor="text1"/>
          <w:sz w:val="24"/>
          <w:szCs w:val="24"/>
        </w:rPr>
        <w:t>Rehabilitacja społeczna i zawodowa osób uczestni</w:t>
      </w:r>
      <w:r w:rsidR="00AA32B5">
        <w:rPr>
          <w:rFonts w:ascii="Times New Roman" w:eastAsia="Calibri" w:hAnsi="Times New Roman" w:cs="Times New Roman"/>
          <w:bCs/>
          <w:color w:val="000000" w:themeColor="text1"/>
          <w:sz w:val="24"/>
          <w:szCs w:val="24"/>
        </w:rPr>
        <w:t xml:space="preserve">czących w zajęciach WTZ odbywa </w:t>
      </w:r>
      <w:r w:rsidRPr="00136482">
        <w:rPr>
          <w:rFonts w:ascii="Times New Roman" w:eastAsia="Calibri" w:hAnsi="Times New Roman" w:cs="Times New Roman"/>
          <w:bCs/>
          <w:color w:val="000000" w:themeColor="text1"/>
          <w:sz w:val="24"/>
          <w:szCs w:val="24"/>
        </w:rPr>
        <w:t>się w formie zajęć prowadzonych w pracowniach. Podstawo</w:t>
      </w:r>
      <w:r w:rsidR="00AA32B5">
        <w:rPr>
          <w:rFonts w:ascii="Times New Roman" w:eastAsia="Calibri" w:hAnsi="Times New Roman" w:cs="Times New Roman"/>
          <w:bCs/>
          <w:color w:val="000000" w:themeColor="text1"/>
          <w:sz w:val="24"/>
          <w:szCs w:val="24"/>
        </w:rPr>
        <w:t xml:space="preserve">wym celem działalności WTZ jest </w:t>
      </w:r>
      <w:r w:rsidRPr="00136482">
        <w:rPr>
          <w:rFonts w:ascii="Times New Roman" w:eastAsia="Calibri" w:hAnsi="Times New Roman" w:cs="Times New Roman"/>
          <w:bCs/>
          <w:color w:val="000000" w:themeColor="text1"/>
          <w:sz w:val="24"/>
          <w:szCs w:val="24"/>
        </w:rPr>
        <w:t xml:space="preserve">zapewnienie uczestnikom rehabilitacji zawodowej w zakresie pozyskania lub przywracania umiejętności niezbędnych do podjęcia zatrudnienia. </w:t>
      </w:r>
      <w:r w:rsidR="00B84EF5">
        <w:rPr>
          <w:rFonts w:ascii="Times New Roman" w:eastAsia="Calibri" w:hAnsi="Times New Roman" w:cs="Times New Roman"/>
          <w:bCs/>
          <w:color w:val="000000" w:themeColor="text1"/>
          <w:sz w:val="24"/>
          <w:szCs w:val="24"/>
        </w:rPr>
        <w:t xml:space="preserve"> </w:t>
      </w:r>
    </w:p>
    <w:p w14:paraId="1FF55FA1" w14:textId="4105D281" w:rsidR="00E41711" w:rsidRPr="006F324F" w:rsidRDefault="00E41711" w:rsidP="00AA32B5">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WTZ funkcjonuje 16 pracowni, gdzie 90 u</w:t>
      </w:r>
      <w:r w:rsidR="006F324F">
        <w:rPr>
          <w:rFonts w:ascii="Times New Roman" w:hAnsi="Times New Roman" w:cs="Times New Roman"/>
          <w:color w:val="000000" w:themeColor="text1"/>
          <w:sz w:val="24"/>
          <w:szCs w:val="24"/>
        </w:rPr>
        <w:t xml:space="preserve">czestników nabywa umiejętności </w:t>
      </w:r>
      <w:r w:rsidRPr="00136482">
        <w:rPr>
          <w:rFonts w:ascii="Times New Roman" w:hAnsi="Times New Roman" w:cs="Times New Roman"/>
          <w:color w:val="000000" w:themeColor="text1"/>
          <w:sz w:val="24"/>
          <w:szCs w:val="24"/>
        </w:rPr>
        <w:t xml:space="preserve">z różnych dziedzin, </w:t>
      </w:r>
      <w:r w:rsidR="00642A08" w:rsidRPr="00136482">
        <w:rPr>
          <w:rFonts w:ascii="Times New Roman" w:hAnsi="Times New Roman" w:cs="Times New Roman"/>
          <w:color w:val="000000" w:themeColor="text1"/>
          <w:sz w:val="24"/>
          <w:szCs w:val="24"/>
        </w:rPr>
        <w:t>tj. pracownia</w:t>
      </w:r>
      <w:r w:rsidRPr="00136482">
        <w:rPr>
          <w:rFonts w:ascii="Times New Roman" w:hAnsi="Times New Roman" w:cs="Times New Roman"/>
          <w:color w:val="000000" w:themeColor="text1"/>
          <w:sz w:val="24"/>
          <w:szCs w:val="24"/>
        </w:rPr>
        <w:t xml:space="preserve"> rękodzieła artystycznego (6 uczestników), pracownia stolarsko-tapicerska (6 uczestników), pracownia krawiecko-dziewiarska (6 uczestników), pracownia introligatorsko-papiernicza (7</w:t>
      </w:r>
      <w:r w:rsidR="00CB0A9E">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uczestników), pracownia gospodarstwa domowego (6 uczestników), pracownia plastyczna (7</w:t>
      </w:r>
      <w:r w:rsidR="00CB0A9E">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uczestników), pracownia tkacka (6 uczes</w:t>
      </w:r>
      <w:r w:rsidR="006F324F">
        <w:rPr>
          <w:rFonts w:ascii="Times New Roman" w:hAnsi="Times New Roman" w:cs="Times New Roman"/>
          <w:color w:val="000000" w:themeColor="text1"/>
          <w:sz w:val="24"/>
          <w:szCs w:val="24"/>
        </w:rPr>
        <w:t xml:space="preserve">tników), pracownia komputerowa </w:t>
      </w:r>
      <w:r w:rsidRPr="00136482">
        <w:rPr>
          <w:rFonts w:ascii="Times New Roman" w:hAnsi="Times New Roman" w:cs="Times New Roman"/>
          <w:color w:val="000000" w:themeColor="text1"/>
          <w:sz w:val="24"/>
          <w:szCs w:val="24"/>
        </w:rPr>
        <w:t xml:space="preserve">(6 uczestników), pracownia plastyczno-ogrodnicza (5 uczestników), pracownia przystosowania do życia codziennego 1 (5 uczestników), pracownia technik różnych (5 uczestników), pracownia techniczna 5 uczestników), pracownia rękodzieła (5 uczestników), pracownia przystosowania do życia codziennego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2 (5</w:t>
      </w:r>
      <w:r w:rsidR="00CB0A9E">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uczestników), komputerowa 2 (5 uczestników), technik różnych 2 (5 uczestników).</w:t>
      </w:r>
      <w:r w:rsidRPr="00136482">
        <w:rPr>
          <w:rFonts w:ascii="Times New Roman" w:eastAsia="Calibri" w:hAnsi="Times New Roman" w:cs="Times New Roman"/>
          <w:bCs/>
          <w:color w:val="000000" w:themeColor="text1"/>
          <w:sz w:val="24"/>
          <w:szCs w:val="24"/>
        </w:rPr>
        <w:t>Uczestnicy zajęć, którzy nabyli w procesie rehabilitacji umiejętności przenoszeni są do innej pracowni, gdzie mają okazję kontynuować terapię i zdobywać nowe umiejętności, które mogą być przydatne w przypadku podjęcia zatrudnienia po zakończeniu udziału w zajęciach WTZ.</w:t>
      </w:r>
    </w:p>
    <w:p w14:paraId="23626CFF" w14:textId="77777777" w:rsidR="00E41711" w:rsidRPr="00136482" w:rsidRDefault="00E41711" w:rsidP="00AA32B5">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Wszyscy uczestnicy zajęć objęci są rehabilitacją ruchową. Rehabilitacja jest prowadzona </w:t>
      </w:r>
      <w:r w:rsidR="006F324F">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w różnych formach, rodzaje ćwiczeń są dobierane do każdej grupy ćwiczących. Rehabilitacja uzupełniana jest zabiegami fizykalnymi (lampa </w:t>
      </w:r>
      <w:proofErr w:type="spellStart"/>
      <w:r w:rsidRPr="00136482">
        <w:rPr>
          <w:rFonts w:ascii="Times New Roman" w:eastAsia="Calibri" w:hAnsi="Times New Roman" w:cs="Times New Roman"/>
          <w:bCs/>
          <w:color w:val="000000" w:themeColor="text1"/>
          <w:sz w:val="24"/>
          <w:szCs w:val="24"/>
        </w:rPr>
        <w:t>Bioptron</w:t>
      </w:r>
      <w:proofErr w:type="spellEnd"/>
      <w:r w:rsidRPr="00136482">
        <w:rPr>
          <w:rFonts w:ascii="Times New Roman" w:eastAsia="Calibri" w:hAnsi="Times New Roman" w:cs="Times New Roman"/>
          <w:bCs/>
          <w:color w:val="000000" w:themeColor="text1"/>
          <w:sz w:val="24"/>
          <w:szCs w:val="24"/>
        </w:rPr>
        <w:t>, elektroakupunktura) oraz masażem ręcznym.</w:t>
      </w:r>
    </w:p>
    <w:p w14:paraId="1265CBAA" w14:textId="0CB5F484" w:rsidR="00E41711" w:rsidRPr="00AA32B5" w:rsidRDefault="00E41711" w:rsidP="00AA32B5">
      <w:pPr>
        <w:jc w:val="both"/>
        <w:rPr>
          <w:rFonts w:ascii="Times New Roman" w:eastAsia="Calibri" w:hAnsi="Times New Roman" w:cs="Times New Roman"/>
          <w:bCs/>
          <w:color w:val="000000" w:themeColor="text1"/>
          <w:sz w:val="24"/>
          <w:szCs w:val="24"/>
        </w:rPr>
      </w:pPr>
      <w:r w:rsidRPr="00136482">
        <w:rPr>
          <w:rFonts w:ascii="Times New Roman" w:hAnsi="Times New Roman" w:cs="Times New Roman"/>
          <w:color w:val="000000" w:themeColor="text1"/>
          <w:sz w:val="24"/>
          <w:szCs w:val="24"/>
        </w:rPr>
        <w:t>Średnia frekwencja uczestników w roku 2019 wynosiła 75 %. Najniższa frekwencja wynosiła 7,1 %. 1 uczestnik wykazał się frekwencją 100 %.</w:t>
      </w:r>
      <w:r w:rsidR="00AA32B5">
        <w:rPr>
          <w:rFonts w:ascii="Times New Roman" w:eastAsia="Calibri" w:hAnsi="Times New Roman" w:cs="Times New Roman"/>
          <w:bCs/>
          <w:color w:val="000000" w:themeColor="text1"/>
          <w:sz w:val="24"/>
          <w:szCs w:val="24"/>
        </w:rPr>
        <w:t xml:space="preserve"> </w:t>
      </w:r>
      <w:r w:rsidRPr="00136482">
        <w:rPr>
          <w:rFonts w:ascii="Times New Roman" w:hAnsi="Times New Roman" w:cs="Times New Roman"/>
          <w:color w:val="000000" w:themeColor="text1"/>
          <w:sz w:val="24"/>
          <w:szCs w:val="24"/>
        </w:rPr>
        <w:t xml:space="preserve">Przyjęte w WTZ formy i metody rehabilitacji są odpowiednio dobrane do stopni i rodzaju niepełnosprawności uczestników i uwzględniają ich stopień rozwoju </w:t>
      </w:r>
      <w:proofErr w:type="spellStart"/>
      <w:r w:rsidRPr="00136482">
        <w:rPr>
          <w:rFonts w:ascii="Times New Roman" w:hAnsi="Times New Roman" w:cs="Times New Roman"/>
          <w:color w:val="000000" w:themeColor="text1"/>
          <w:sz w:val="24"/>
          <w:szCs w:val="24"/>
        </w:rPr>
        <w:t>psycho</w:t>
      </w:r>
      <w:proofErr w:type="spellEnd"/>
      <w:r w:rsidRPr="00136482">
        <w:rPr>
          <w:rFonts w:ascii="Times New Roman" w:hAnsi="Times New Roman" w:cs="Times New Roman"/>
          <w:color w:val="000000" w:themeColor="text1"/>
          <w:sz w:val="24"/>
          <w:szCs w:val="24"/>
        </w:rPr>
        <w:t xml:space="preserve">-fizycznego. Pozwalają na prowadzenie rehabilitacji w sposób, który stwarza osobom niepełnosprawnym niezdolnym do podjęcia pracy możliwość rehabilitacji społecznej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zawodowej w zakresie pozyskania lub przywracania umiejętności niezbędnych do podjęcia zatrudnienia. </w:t>
      </w:r>
    </w:p>
    <w:p w14:paraId="33B205D6" w14:textId="386DC857" w:rsidR="00E41711" w:rsidRPr="00B84EF5" w:rsidRDefault="00B84EF5" w:rsidP="00AA32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w:t>
      </w:r>
      <w:r w:rsidR="00E41711" w:rsidRPr="00136482">
        <w:rPr>
          <w:rFonts w:ascii="Times New Roman" w:hAnsi="Times New Roman" w:cs="Times New Roman"/>
          <w:color w:val="000000" w:themeColor="text1"/>
          <w:sz w:val="24"/>
          <w:szCs w:val="24"/>
        </w:rPr>
        <w:t>przedstawionym sprawozdaniu wskazano 60 osób, które poczyniły postępy w procesie rehabilitacji, w tym w zakresie zaradności osobistej i samodzielności (15 osób), rehabilitacji społecznej (6 osób), reh</w:t>
      </w:r>
      <w:r>
        <w:rPr>
          <w:rFonts w:ascii="Times New Roman" w:hAnsi="Times New Roman" w:cs="Times New Roman"/>
          <w:color w:val="000000" w:themeColor="text1"/>
          <w:sz w:val="24"/>
          <w:szCs w:val="24"/>
        </w:rPr>
        <w:t xml:space="preserve">abilitacji zawodowej (48 osób). </w:t>
      </w:r>
      <w:r w:rsidR="00E41711" w:rsidRPr="00136482">
        <w:rPr>
          <w:rFonts w:ascii="Times New Roman" w:hAnsi="Times New Roman" w:cs="Times New Roman"/>
          <w:color w:val="000000" w:themeColor="text1"/>
          <w:sz w:val="24"/>
          <w:szCs w:val="24"/>
        </w:rPr>
        <w:t>W dniu 28 marca 2019 r. pracownicy PCPR w Mielcu przeprowadzili kontrolę działalności WTZ. W</w:t>
      </w:r>
      <w:r>
        <w:rPr>
          <w:rFonts w:ascii="Times New Roman" w:hAnsi="Times New Roman" w:cs="Times New Roman"/>
          <w:color w:val="000000" w:themeColor="text1"/>
          <w:sz w:val="24"/>
          <w:szCs w:val="24"/>
        </w:rPr>
        <w:t> </w:t>
      </w:r>
      <w:r w:rsidR="00E41711" w:rsidRPr="00136482">
        <w:rPr>
          <w:rFonts w:ascii="Times New Roman" w:hAnsi="Times New Roman" w:cs="Times New Roman"/>
          <w:color w:val="000000" w:themeColor="text1"/>
          <w:sz w:val="24"/>
          <w:szCs w:val="24"/>
        </w:rPr>
        <w:t>trakcie kontroli nie stwierdzono uchybień, które wpływałyby negatywnie na działalność WTZ i na sposób prowadzonej rehabilitacji uczestników.</w:t>
      </w:r>
    </w:p>
    <w:p w14:paraId="4F96B22A" w14:textId="77777777" w:rsidR="00E41711" w:rsidRPr="00136482" w:rsidRDefault="00E41711" w:rsidP="00292006">
      <w:pPr>
        <w:jc w:val="both"/>
        <w:rPr>
          <w:rFonts w:ascii="Times New Roman" w:eastAsia="Calibri" w:hAnsi="Times New Roman" w:cs="Times New Roman"/>
          <w:bCs/>
          <w:color w:val="000000" w:themeColor="text1"/>
          <w:sz w:val="24"/>
          <w:szCs w:val="24"/>
        </w:rPr>
      </w:pPr>
    </w:p>
    <w:p w14:paraId="633DE3C6" w14:textId="77777777" w:rsidR="00E41711" w:rsidRPr="00136482" w:rsidRDefault="00E41711" w:rsidP="00292006">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Dofinansowanie zadań z zakresu rehabilitacji zawodowej i społecznej osób niepełnosprawnych zlecanych fundacjom i organizacjom pozarządowym.</w:t>
      </w:r>
    </w:p>
    <w:p w14:paraId="4C07953E" w14:textId="5430ECFF" w:rsidR="00A466BF" w:rsidRPr="00E23059" w:rsidRDefault="00E23059" w:rsidP="00A466BF">
      <w:pPr>
        <w:jc w:val="both"/>
        <w:rPr>
          <w:rFonts w:ascii="Times New Roman" w:hAnsi="Times New Roman" w:cs="Times New Roman"/>
          <w:color w:val="000000" w:themeColor="text1"/>
          <w:sz w:val="24"/>
          <w:szCs w:val="24"/>
        </w:rPr>
      </w:pPr>
      <w:r w:rsidRPr="00E23059">
        <w:rPr>
          <w:rFonts w:ascii="Times New Roman" w:hAnsi="Times New Roman" w:cs="Times New Roman"/>
          <w:color w:val="000000" w:themeColor="text1"/>
          <w:sz w:val="24"/>
          <w:szCs w:val="24"/>
        </w:rPr>
        <w:t>Dofinansowano</w:t>
      </w:r>
      <w:r w:rsidR="00A466BF" w:rsidRPr="00E23059">
        <w:rPr>
          <w:rFonts w:ascii="Times New Roman" w:hAnsi="Times New Roman" w:cs="Times New Roman"/>
          <w:color w:val="000000" w:themeColor="text1"/>
          <w:sz w:val="24"/>
          <w:szCs w:val="24"/>
        </w:rPr>
        <w:t xml:space="preserve"> dwa projekty. </w:t>
      </w:r>
      <w:r w:rsidRPr="00E23059">
        <w:rPr>
          <w:rFonts w:ascii="Times New Roman" w:hAnsi="Times New Roman" w:cs="Times New Roman"/>
          <w:color w:val="000000" w:themeColor="text1"/>
          <w:sz w:val="24"/>
          <w:szCs w:val="24"/>
        </w:rPr>
        <w:t xml:space="preserve">Ze środków PFRON kwotę 16 000 zł przeznaczono na realizację programu przez </w:t>
      </w:r>
      <w:r w:rsidR="00A466BF" w:rsidRPr="00E23059">
        <w:rPr>
          <w:rFonts w:ascii="Times New Roman" w:hAnsi="Times New Roman" w:cs="Times New Roman"/>
          <w:color w:val="000000" w:themeColor="text1"/>
          <w:sz w:val="24"/>
          <w:szCs w:val="24"/>
        </w:rPr>
        <w:t>Mieleckie Stowarzyszenie Chorych na Stwardnienie Rozsiane</w:t>
      </w:r>
      <w:r w:rsidRPr="00E23059">
        <w:rPr>
          <w:rFonts w:ascii="Times New Roman" w:hAnsi="Times New Roman" w:cs="Times New Roman"/>
          <w:color w:val="000000" w:themeColor="text1"/>
          <w:sz w:val="24"/>
          <w:szCs w:val="24"/>
        </w:rPr>
        <w:t>.</w:t>
      </w:r>
      <w:r w:rsidR="00A466BF" w:rsidRPr="00E23059">
        <w:rPr>
          <w:rFonts w:ascii="Times New Roman" w:hAnsi="Times New Roman" w:cs="Times New Roman"/>
          <w:color w:val="000000" w:themeColor="text1"/>
          <w:sz w:val="24"/>
          <w:szCs w:val="24"/>
        </w:rPr>
        <w:t xml:space="preserve"> </w:t>
      </w:r>
      <w:r w:rsidRPr="00E23059">
        <w:rPr>
          <w:rFonts w:ascii="Times New Roman" w:hAnsi="Times New Roman" w:cs="Times New Roman"/>
          <w:color w:val="000000" w:themeColor="text1"/>
          <w:sz w:val="24"/>
          <w:szCs w:val="24"/>
        </w:rPr>
        <w:t xml:space="preserve">Kwotą 4 000 zł. </w:t>
      </w:r>
      <w:r w:rsidR="00642A08" w:rsidRPr="00E23059">
        <w:rPr>
          <w:rFonts w:ascii="Times New Roman" w:hAnsi="Times New Roman" w:cs="Times New Roman"/>
          <w:color w:val="000000" w:themeColor="text1"/>
          <w:sz w:val="24"/>
          <w:szCs w:val="24"/>
        </w:rPr>
        <w:t>Dofinansowano</w:t>
      </w:r>
      <w:r w:rsidRPr="00E23059">
        <w:rPr>
          <w:rFonts w:ascii="Times New Roman" w:hAnsi="Times New Roman" w:cs="Times New Roman"/>
          <w:color w:val="000000" w:themeColor="text1"/>
          <w:sz w:val="24"/>
          <w:szCs w:val="24"/>
        </w:rPr>
        <w:t xml:space="preserve"> projekt realizowany przez </w:t>
      </w:r>
      <w:r w:rsidR="00A466BF" w:rsidRPr="00E23059">
        <w:rPr>
          <w:rFonts w:ascii="Times New Roman" w:hAnsi="Times New Roman" w:cs="Times New Roman"/>
          <w:color w:val="000000" w:themeColor="text1"/>
          <w:sz w:val="24"/>
          <w:szCs w:val="24"/>
        </w:rPr>
        <w:t>Stowarzysze</w:t>
      </w:r>
      <w:r w:rsidRPr="00E23059">
        <w:rPr>
          <w:rFonts w:ascii="Times New Roman" w:hAnsi="Times New Roman" w:cs="Times New Roman"/>
          <w:color w:val="000000" w:themeColor="text1"/>
          <w:sz w:val="24"/>
          <w:szCs w:val="24"/>
        </w:rPr>
        <w:t xml:space="preserve">nie „Otwórzmy przed nimi świat”. </w:t>
      </w:r>
    </w:p>
    <w:p w14:paraId="31F42CA3" w14:textId="77777777" w:rsidR="00A466BF" w:rsidRDefault="00A466BF" w:rsidP="00A466BF">
      <w:pPr>
        <w:jc w:val="both"/>
        <w:rPr>
          <w:rFonts w:ascii="Times New Roman" w:hAnsi="Times New Roman" w:cs="Times New Roman"/>
          <w:color w:val="000000" w:themeColor="text1"/>
          <w:sz w:val="24"/>
          <w:szCs w:val="24"/>
        </w:rPr>
      </w:pPr>
    </w:p>
    <w:p w14:paraId="4BE92D67" w14:textId="59F548BC" w:rsidR="006F324F" w:rsidRPr="00136482" w:rsidRDefault="00E41711" w:rsidP="00A466BF">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lastRenderedPageBreak/>
        <w:t>Pilotażowy program „Aktywny Samorząd” finansowany ze środków PFRON na podstawie umowy zawartej pomiędzy PFRON Oddział w Rzeszow</w:t>
      </w:r>
      <w:r w:rsidR="0086758C" w:rsidRPr="00136482">
        <w:rPr>
          <w:rFonts w:ascii="Times New Roman" w:eastAsia="Calibri" w:hAnsi="Times New Roman" w:cs="Times New Roman"/>
          <w:b/>
          <w:bCs/>
          <w:color w:val="000000" w:themeColor="text1"/>
          <w:sz w:val="24"/>
          <w:szCs w:val="24"/>
        </w:rPr>
        <w:t xml:space="preserve">ie a Powiatem Mieleckim (Umowa </w:t>
      </w:r>
      <w:r w:rsidRPr="00136482">
        <w:rPr>
          <w:rFonts w:ascii="Times New Roman" w:eastAsia="Calibri" w:hAnsi="Times New Roman" w:cs="Times New Roman"/>
          <w:b/>
          <w:bCs/>
          <w:color w:val="000000" w:themeColor="text1"/>
          <w:sz w:val="24"/>
          <w:szCs w:val="24"/>
        </w:rPr>
        <w:t>nr</w:t>
      </w:r>
      <w:r w:rsidR="00B84EF5">
        <w:rPr>
          <w:rFonts w:ascii="Times New Roman" w:eastAsia="Calibri" w:hAnsi="Times New Roman" w:cs="Times New Roman"/>
          <w:b/>
          <w:bCs/>
          <w:color w:val="000000" w:themeColor="text1"/>
          <w:sz w:val="24"/>
          <w:szCs w:val="24"/>
        </w:rPr>
        <w:t> </w:t>
      </w:r>
      <w:r w:rsidRPr="00136482">
        <w:rPr>
          <w:rFonts w:ascii="Times New Roman" w:eastAsia="Calibri" w:hAnsi="Times New Roman" w:cs="Times New Roman"/>
          <w:b/>
          <w:bCs/>
          <w:color w:val="000000" w:themeColor="text1"/>
          <w:sz w:val="24"/>
          <w:szCs w:val="24"/>
        </w:rPr>
        <w:t>AS3/000013/09/D z dnia 26.04.2018 r. z póżn.zm.).</w:t>
      </w:r>
    </w:p>
    <w:p w14:paraId="4B7F9C43"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Zadania programu realizowane w 2019 r.:</w:t>
      </w:r>
    </w:p>
    <w:p w14:paraId="799A99FE"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dofinansowano koszty związane z montażem oprzyrządowania do posiadanego samochodu – 3 osoby,</w:t>
      </w:r>
    </w:p>
    <w:p w14:paraId="3B129571"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dofinansowano/zrefundowano koszty uzyskania prawa jazdy </w:t>
      </w:r>
      <w:proofErr w:type="spellStart"/>
      <w:r w:rsidRPr="00136482">
        <w:rPr>
          <w:rFonts w:ascii="Times New Roman" w:eastAsia="Calibri" w:hAnsi="Times New Roman" w:cs="Times New Roman"/>
          <w:bCs/>
          <w:color w:val="000000" w:themeColor="text1"/>
          <w:sz w:val="24"/>
          <w:szCs w:val="24"/>
        </w:rPr>
        <w:t>kat.B</w:t>
      </w:r>
      <w:proofErr w:type="spellEnd"/>
      <w:r w:rsidRPr="00136482">
        <w:rPr>
          <w:rFonts w:ascii="Times New Roman" w:eastAsia="Calibri" w:hAnsi="Times New Roman" w:cs="Times New Roman"/>
          <w:bCs/>
          <w:color w:val="000000" w:themeColor="text1"/>
          <w:sz w:val="24"/>
          <w:szCs w:val="24"/>
        </w:rPr>
        <w:t xml:space="preserve"> – dla 6 osób,</w:t>
      </w:r>
    </w:p>
    <w:p w14:paraId="52FBE6BE"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dofinansowano koszty związane z zakupem sprzętu elektronicznego lub jego elementów oraz oprogramowania – dla 33 osób,</w:t>
      </w:r>
    </w:p>
    <w:p w14:paraId="24CFE6EF"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dofinansowano koszty związane z zakupem wózków inwalidzkich o napędzie elektrycznym – 4 osoby,</w:t>
      </w:r>
    </w:p>
    <w:p w14:paraId="56DB257B" w14:textId="17697CAD"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dofinansowano/zrefundowano koszty utrzymania sprawności technicznej posiadanego wózka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o napędzie elektronicznym – dla 11 osób,</w:t>
      </w:r>
    </w:p>
    <w:p w14:paraId="3039C48A"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dofinansowano koszty zakupu protezy kończyny, w której zastosowano nowoczesne rozwiązania techniczne – dla 2 osób,</w:t>
      </w:r>
    </w:p>
    <w:p w14:paraId="3335A857"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dofinansowano koszty związane z zakupem skutera inwalidzkiego o napędzie elektrycznym lub oprzyrządowania elektrycznego do wózka ręcznego – dla 1 osoby,</w:t>
      </w:r>
    </w:p>
    <w:p w14:paraId="2C87F304"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zrefundowano koszty pobytu dziecka/i w przedszkolu lub żłobku – dla 14 osób,</w:t>
      </w:r>
    </w:p>
    <w:p w14:paraId="76829905" w14:textId="77777777" w:rsidR="00E41711" w:rsidRPr="00136482" w:rsidRDefault="00E41711" w:rsidP="0053689F">
      <w:pPr>
        <w:numPr>
          <w:ilvl w:val="0"/>
          <w:numId w:val="37"/>
        </w:num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dofinansowano/zrefundowano wykształcenie na poziomie wyższym – dla 39 osób,</w:t>
      </w:r>
    </w:p>
    <w:p w14:paraId="0B355A58"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 Łącznie z programu skorzystało 111 osób niepełnosprawnych. </w:t>
      </w:r>
    </w:p>
    <w:p w14:paraId="18D78975"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Przeprowadzono działania związane z obsługą, ewaluacją i promocją pilotażowego programu „Aktywny Samorząd”. </w:t>
      </w:r>
    </w:p>
    <w:p w14:paraId="1FC11CC8" w14:textId="77777777" w:rsidR="00E41711" w:rsidRPr="00136482" w:rsidRDefault="00E41711" w:rsidP="00292006">
      <w:pPr>
        <w:jc w:val="both"/>
        <w:rPr>
          <w:rFonts w:ascii="Times New Roman" w:eastAsia="Calibri" w:hAnsi="Times New Roman" w:cs="Times New Roman"/>
          <w:b/>
          <w:bCs/>
          <w:color w:val="000000" w:themeColor="text1"/>
          <w:sz w:val="24"/>
          <w:szCs w:val="24"/>
        </w:rPr>
      </w:pPr>
    </w:p>
    <w:p w14:paraId="4E79DEE0" w14:textId="7018F279" w:rsidR="00E41711" w:rsidRPr="00136482" w:rsidRDefault="00E41711" w:rsidP="00292006">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Program „Pomoc osobom niepełnosprawnym poszkodowanym w wyniku żywiołów” finansowany ze środków PFRON na podstawie umowy zawartej pomiędzy PFRON Oddział w</w:t>
      </w:r>
      <w:r w:rsidR="00B84EF5">
        <w:rPr>
          <w:rFonts w:ascii="Times New Roman" w:eastAsia="Calibri" w:hAnsi="Times New Roman" w:cs="Times New Roman"/>
          <w:b/>
          <w:bCs/>
          <w:color w:val="000000" w:themeColor="text1"/>
          <w:sz w:val="24"/>
          <w:szCs w:val="24"/>
        </w:rPr>
        <w:t> </w:t>
      </w:r>
      <w:r w:rsidRPr="00136482">
        <w:rPr>
          <w:rFonts w:ascii="Times New Roman" w:eastAsia="Calibri" w:hAnsi="Times New Roman" w:cs="Times New Roman"/>
          <w:b/>
          <w:bCs/>
          <w:color w:val="000000" w:themeColor="text1"/>
          <w:sz w:val="24"/>
          <w:szCs w:val="24"/>
        </w:rPr>
        <w:t>Rzeszowie a Powiatem Mieleckim (Umowa nr POM/000001/0</w:t>
      </w:r>
      <w:r w:rsidR="0086758C" w:rsidRPr="00136482">
        <w:rPr>
          <w:rFonts w:ascii="Times New Roman" w:eastAsia="Calibri" w:hAnsi="Times New Roman" w:cs="Times New Roman"/>
          <w:b/>
          <w:bCs/>
          <w:color w:val="000000" w:themeColor="text1"/>
          <w:sz w:val="24"/>
          <w:szCs w:val="24"/>
        </w:rPr>
        <w:t>9/D z dnia 07 sierpnia 2019 r.)</w:t>
      </w:r>
    </w:p>
    <w:p w14:paraId="34681663" w14:textId="77777777" w:rsidR="00E41711" w:rsidRPr="00136482" w:rsidRDefault="00E41711" w:rsidP="00292006">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 ramach tego programu 23 osoby niepełnosprawne poszkodowane w wyniku żywiołu otrzymały jednorazowe świadczenie na rehabilitację społeczną.</w:t>
      </w:r>
    </w:p>
    <w:p w14:paraId="182F93BB" w14:textId="77777777" w:rsidR="00E41711" w:rsidRPr="00136482" w:rsidRDefault="00E41711" w:rsidP="00292006">
      <w:pPr>
        <w:jc w:val="both"/>
        <w:rPr>
          <w:rFonts w:ascii="Times New Roman" w:hAnsi="Times New Roman" w:cs="Times New Roman"/>
          <w:color w:val="000000" w:themeColor="text1"/>
          <w:sz w:val="24"/>
          <w:szCs w:val="24"/>
        </w:rPr>
      </w:pPr>
    </w:p>
    <w:p w14:paraId="74433683" w14:textId="1118ADC9" w:rsidR="00E41711" w:rsidRPr="00136482" w:rsidRDefault="00E41711" w:rsidP="00B84EF5">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„Program wyrównywania różnic między regionami III” finansowany ze środków PFRON na podstawie umowy zawartej pomiędzy PFRON Oddział w Rzeszowie a Powiatem Mieleckim (Umowa nr WRR/000361/09/D z dnia 11.07.2019 r.).</w:t>
      </w:r>
    </w:p>
    <w:p w14:paraId="518F27AA" w14:textId="5EF92220" w:rsidR="0086758C" w:rsidRPr="00136482" w:rsidRDefault="00E41711" w:rsidP="00B84EF5">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ramach programu dofinansowano zakup środka transportu (9 osobowego </w:t>
      </w:r>
      <w:proofErr w:type="spellStart"/>
      <w:r w:rsidRPr="00136482">
        <w:rPr>
          <w:rFonts w:ascii="Times New Roman" w:eastAsia="Calibri" w:hAnsi="Times New Roman" w:cs="Times New Roman"/>
          <w:bCs/>
          <w:color w:val="000000" w:themeColor="text1"/>
          <w:sz w:val="24"/>
          <w:szCs w:val="24"/>
        </w:rPr>
        <w:t>busa</w:t>
      </w:r>
      <w:proofErr w:type="spellEnd"/>
      <w:r w:rsidRPr="00136482">
        <w:rPr>
          <w:rFonts w:ascii="Times New Roman" w:eastAsia="Calibri" w:hAnsi="Times New Roman" w:cs="Times New Roman"/>
          <w:bCs/>
          <w:color w:val="000000" w:themeColor="text1"/>
          <w:sz w:val="24"/>
          <w:szCs w:val="24"/>
        </w:rPr>
        <w:t xml:space="preserve">) dostosowanego do przewozu osób niepełnosprawnych dla Stowarzyszenia „Nasza Gmina”. Bus będzie wykorzystywany na potrzeby prowadzonego przez Stowarzyszenie </w:t>
      </w:r>
      <w:r w:rsidR="00B84EF5" w:rsidRPr="00136482">
        <w:rPr>
          <w:rFonts w:ascii="Times New Roman" w:eastAsia="Calibri" w:hAnsi="Times New Roman" w:cs="Times New Roman"/>
          <w:bCs/>
          <w:color w:val="000000" w:themeColor="text1"/>
          <w:sz w:val="24"/>
          <w:szCs w:val="24"/>
        </w:rPr>
        <w:t xml:space="preserve">Środowiskowego Domu Samopomocy </w:t>
      </w:r>
      <w:r w:rsidRPr="00136482">
        <w:rPr>
          <w:rFonts w:ascii="Times New Roman" w:eastAsia="Calibri" w:hAnsi="Times New Roman" w:cs="Times New Roman"/>
          <w:bCs/>
          <w:color w:val="000000" w:themeColor="text1"/>
          <w:sz w:val="24"/>
          <w:szCs w:val="24"/>
        </w:rPr>
        <w:t>w Dulczy Małej.</w:t>
      </w:r>
    </w:p>
    <w:p w14:paraId="7BF18A22" w14:textId="77777777" w:rsidR="00B00A51" w:rsidRPr="00136482" w:rsidRDefault="00B00A51" w:rsidP="00292006">
      <w:pPr>
        <w:jc w:val="both"/>
        <w:rPr>
          <w:rFonts w:ascii="Times New Roman" w:eastAsia="Calibri" w:hAnsi="Times New Roman" w:cs="Times New Roman"/>
          <w:bCs/>
          <w:color w:val="000000" w:themeColor="text1"/>
          <w:sz w:val="24"/>
          <w:szCs w:val="24"/>
        </w:rPr>
      </w:pPr>
    </w:p>
    <w:p w14:paraId="7C4D3156" w14:textId="22C963A4" w:rsidR="00E41711" w:rsidRPr="00136482" w:rsidRDefault="00E41711" w:rsidP="00292006">
      <w:pPr>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Powiatowy program „Pomoc osobom niepełnosprawnym poszkodowanym w wyniku żywiołu”</w:t>
      </w:r>
    </w:p>
    <w:p w14:paraId="386A9B2A" w14:textId="54BE7A37" w:rsidR="00B00A51" w:rsidRDefault="00E41711" w:rsidP="002463D2">
      <w:pPr>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 ramach programu osoby niepełnosprawne poszkodowane w 2019r. na skutek działaniu żywiołu, a</w:t>
      </w:r>
      <w:r w:rsidR="00B84EF5">
        <w:rPr>
          <w:rFonts w:ascii="Times New Roman" w:eastAsia="Calibri" w:hAnsi="Times New Roman" w:cs="Times New Roman"/>
          <w:bCs/>
          <w:color w:val="000000" w:themeColor="text1"/>
          <w:sz w:val="24"/>
          <w:szCs w:val="24"/>
        </w:rPr>
        <w:t> </w:t>
      </w:r>
      <w:r w:rsidRPr="00136482">
        <w:rPr>
          <w:rFonts w:ascii="Times New Roman" w:eastAsia="Calibri" w:hAnsi="Times New Roman" w:cs="Times New Roman"/>
          <w:bCs/>
          <w:color w:val="000000" w:themeColor="text1"/>
          <w:sz w:val="24"/>
          <w:szCs w:val="24"/>
        </w:rPr>
        <w:t>w przypadku Powiatu Mieleckiego na skutek powodzi i podtopień, otrzymały pomoc finansową w</w:t>
      </w:r>
      <w:r w:rsidR="00B84EF5">
        <w:rPr>
          <w:rFonts w:ascii="Times New Roman" w:eastAsia="Calibri" w:hAnsi="Times New Roman" w:cs="Times New Roman"/>
          <w:bCs/>
          <w:color w:val="000000" w:themeColor="text1"/>
          <w:sz w:val="24"/>
          <w:szCs w:val="24"/>
        </w:rPr>
        <w:t> </w:t>
      </w:r>
      <w:r w:rsidRPr="00136482">
        <w:rPr>
          <w:rFonts w:ascii="Times New Roman" w:eastAsia="Calibri" w:hAnsi="Times New Roman" w:cs="Times New Roman"/>
          <w:bCs/>
          <w:color w:val="000000" w:themeColor="text1"/>
          <w:sz w:val="24"/>
          <w:szCs w:val="24"/>
        </w:rPr>
        <w:t>formie jednorazowego świadczenia na rehabilitację społeczną. Świadczenie otrzymało 23 osoby w</w:t>
      </w:r>
      <w:r w:rsidR="00B84EF5">
        <w:rPr>
          <w:rFonts w:ascii="Times New Roman" w:eastAsia="Calibri" w:hAnsi="Times New Roman" w:cs="Times New Roman"/>
          <w:bCs/>
          <w:color w:val="000000" w:themeColor="text1"/>
          <w:sz w:val="24"/>
          <w:szCs w:val="24"/>
        </w:rPr>
        <w:t> </w:t>
      </w:r>
      <w:r w:rsidRPr="00136482">
        <w:rPr>
          <w:rFonts w:ascii="Times New Roman" w:eastAsia="Calibri" w:hAnsi="Times New Roman" w:cs="Times New Roman"/>
          <w:bCs/>
          <w:color w:val="000000" w:themeColor="text1"/>
          <w:sz w:val="24"/>
          <w:szCs w:val="24"/>
        </w:rPr>
        <w:t>wysokości po 2000zł każda, łącznie wydatkowano na</w:t>
      </w:r>
      <w:r w:rsidR="00B84EF5">
        <w:rPr>
          <w:rFonts w:ascii="Times New Roman" w:eastAsia="Calibri" w:hAnsi="Times New Roman" w:cs="Times New Roman"/>
          <w:bCs/>
          <w:color w:val="000000" w:themeColor="text1"/>
          <w:sz w:val="24"/>
          <w:szCs w:val="24"/>
        </w:rPr>
        <w:t xml:space="preserve"> realizację programu 46 000zł.</w:t>
      </w:r>
    </w:p>
    <w:p w14:paraId="41639E90" w14:textId="77777777" w:rsidR="00BD0051" w:rsidRDefault="00BD0051" w:rsidP="002463D2">
      <w:pPr>
        <w:jc w:val="both"/>
        <w:rPr>
          <w:rFonts w:ascii="Times New Roman" w:eastAsia="Calibri" w:hAnsi="Times New Roman" w:cs="Times New Roman"/>
          <w:bCs/>
          <w:color w:val="000000" w:themeColor="text1"/>
          <w:sz w:val="24"/>
          <w:szCs w:val="24"/>
        </w:rPr>
      </w:pPr>
    </w:p>
    <w:p w14:paraId="7896C96D" w14:textId="77777777" w:rsidR="002F6E33" w:rsidRDefault="002F6E33" w:rsidP="002463D2">
      <w:pPr>
        <w:jc w:val="both"/>
        <w:rPr>
          <w:rFonts w:ascii="Times New Roman" w:eastAsia="Calibri" w:hAnsi="Times New Roman" w:cs="Times New Roman"/>
          <w:bCs/>
          <w:color w:val="000000" w:themeColor="text1"/>
          <w:sz w:val="24"/>
          <w:szCs w:val="24"/>
        </w:rPr>
      </w:pPr>
    </w:p>
    <w:p w14:paraId="4BBA472B" w14:textId="77777777" w:rsidR="002F6E33" w:rsidRDefault="002F6E33" w:rsidP="002463D2">
      <w:pPr>
        <w:jc w:val="both"/>
        <w:rPr>
          <w:rFonts w:ascii="Times New Roman" w:eastAsia="Calibri" w:hAnsi="Times New Roman" w:cs="Times New Roman"/>
          <w:bCs/>
          <w:color w:val="000000" w:themeColor="text1"/>
          <w:sz w:val="24"/>
          <w:szCs w:val="24"/>
        </w:rPr>
      </w:pPr>
    </w:p>
    <w:p w14:paraId="44491E1A" w14:textId="77777777" w:rsidR="002F6E33" w:rsidRDefault="002F6E33" w:rsidP="002463D2">
      <w:pPr>
        <w:jc w:val="both"/>
        <w:rPr>
          <w:rFonts w:ascii="Times New Roman" w:eastAsia="Calibri" w:hAnsi="Times New Roman" w:cs="Times New Roman"/>
          <w:bCs/>
          <w:color w:val="000000" w:themeColor="text1"/>
          <w:sz w:val="24"/>
          <w:szCs w:val="24"/>
        </w:rPr>
      </w:pPr>
    </w:p>
    <w:p w14:paraId="4414B159" w14:textId="77777777" w:rsidR="002F6E33" w:rsidRDefault="002F6E33" w:rsidP="002463D2">
      <w:pPr>
        <w:jc w:val="both"/>
        <w:rPr>
          <w:rFonts w:ascii="Times New Roman" w:eastAsia="Calibri" w:hAnsi="Times New Roman" w:cs="Times New Roman"/>
          <w:bCs/>
          <w:color w:val="000000" w:themeColor="text1"/>
          <w:sz w:val="24"/>
          <w:szCs w:val="24"/>
        </w:rPr>
      </w:pPr>
    </w:p>
    <w:p w14:paraId="68E47E5E" w14:textId="77777777" w:rsidR="002F6E33" w:rsidRPr="00136482" w:rsidRDefault="002F6E33" w:rsidP="002463D2">
      <w:pPr>
        <w:jc w:val="both"/>
        <w:rPr>
          <w:rFonts w:ascii="Times New Roman" w:eastAsia="Calibri" w:hAnsi="Times New Roman" w:cs="Times New Roman"/>
          <w:bCs/>
          <w:color w:val="000000" w:themeColor="text1"/>
          <w:sz w:val="24"/>
          <w:szCs w:val="24"/>
        </w:rPr>
      </w:pPr>
    </w:p>
    <w:p w14:paraId="6ED0A74D" w14:textId="77777777" w:rsidR="00192191" w:rsidRPr="007543BE" w:rsidRDefault="00072A1F" w:rsidP="007543BE">
      <w:pPr>
        <w:pStyle w:val="Nagwek2"/>
      </w:pPr>
      <w:hyperlink w:anchor="_Toc9182248" w:history="1">
        <w:bookmarkStart w:id="20" w:name="_Toc41563237"/>
        <w:r w:rsidR="00821446" w:rsidRPr="007543BE">
          <w:t>4.5. Powiatowa Strategia Rozwiązywania problemów Społecznych w Powiecie Mieleckim na lata 2016-2022</w:t>
        </w:r>
        <w:bookmarkEnd w:id="20"/>
      </w:hyperlink>
    </w:p>
    <w:p w14:paraId="55AF2E48" w14:textId="77777777" w:rsidR="002463D2" w:rsidRPr="00136482" w:rsidRDefault="002463D2" w:rsidP="002463D2">
      <w:pPr>
        <w:tabs>
          <w:tab w:val="left" w:pos="1320"/>
          <w:tab w:val="right" w:leader="dot" w:pos="9923"/>
        </w:tabs>
        <w:jc w:val="both"/>
        <w:rPr>
          <w:rFonts w:ascii="Times New Roman" w:eastAsiaTheme="minorEastAsia" w:hAnsi="Times New Roman" w:cs="Times New Roman"/>
          <w:b/>
          <w:noProof/>
          <w:sz w:val="24"/>
          <w:szCs w:val="24"/>
          <w:lang w:eastAsia="pl-PL"/>
        </w:rPr>
      </w:pPr>
    </w:p>
    <w:tbl>
      <w:tblPr>
        <w:tblW w:w="9776" w:type="dxa"/>
        <w:shd w:val="clear" w:color="auto" w:fill="D9E2F3" w:themeFill="accent5" w:themeFillTint="33"/>
        <w:tblLook w:val="04A0" w:firstRow="1" w:lastRow="0" w:firstColumn="1" w:lastColumn="0" w:noHBand="0" w:noVBand="1"/>
      </w:tblPr>
      <w:tblGrid>
        <w:gridCol w:w="9776"/>
      </w:tblGrid>
      <w:tr w:rsidR="00984CE7" w:rsidRPr="00136482" w14:paraId="62EF5822" w14:textId="77777777" w:rsidTr="00B84EF5">
        <w:trPr>
          <w:trHeight w:val="1462"/>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8F5CFE" w14:textId="26D4F73B" w:rsidR="00984CE7" w:rsidRPr="00136482" w:rsidRDefault="00984CE7" w:rsidP="00B84EF5">
            <w:pPr>
              <w:jc w:val="both"/>
              <w:rPr>
                <w:rFonts w:ascii="Times New Roman" w:hAnsi="Times New Roman" w:cs="Times New Roman"/>
                <w:bCs/>
                <w:color w:val="000000" w:themeColor="text1"/>
                <w:sz w:val="24"/>
                <w:szCs w:val="24"/>
              </w:rPr>
            </w:pPr>
            <w:r w:rsidRPr="00136482">
              <w:rPr>
                <w:rFonts w:ascii="Times New Roman" w:hAnsi="Times New Roman" w:cs="Times New Roman"/>
                <w:b/>
                <w:color w:val="000000" w:themeColor="text1"/>
                <w:sz w:val="24"/>
                <w:szCs w:val="24"/>
              </w:rPr>
              <w:t>Tryb i data przyjęcia:</w:t>
            </w:r>
            <w:r w:rsidRPr="00136482">
              <w:rPr>
                <w:rFonts w:ascii="Times New Roman" w:hAnsi="Times New Roman" w:cs="Times New Roman"/>
                <w:color w:val="000000" w:themeColor="text1"/>
                <w:sz w:val="24"/>
                <w:szCs w:val="24"/>
              </w:rPr>
              <w:t xml:space="preserve"> Powiatowa Strategia Rozwiązywania problemów Społecznych w Powiecie Mieleckim na lata 2016-2022 została przyjęta Uchwałą Rady Powiatu Nr XV/93/2016 Rady Powiatu Mieleckiego z dnia 25 stycznia 2016 r. w trybie i na zasadach, o którym mowa w art. 4 ust. 1 pkt 3 ustawy z dnia 5 czerwca 1998 r. o samorządzie powiatowym; art. 19 pkt 1, art. 112 ust. 13 ustawy z</w:t>
            </w:r>
            <w:r w:rsidR="00B84EF5">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dnia 12 marca 2004 r. o pomocy społeczne.</w:t>
            </w:r>
          </w:p>
        </w:tc>
      </w:tr>
      <w:tr w:rsidR="00984CE7" w:rsidRPr="00136482" w14:paraId="2862BDB1" w14:textId="77777777" w:rsidTr="00B84EF5">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1504B8" w14:textId="265A5E72" w:rsidR="00984CE7" w:rsidRPr="00136482" w:rsidRDefault="00984CE7" w:rsidP="00B84EF5">
            <w:pPr>
              <w:jc w:val="both"/>
              <w:rPr>
                <w:rFonts w:ascii="Times New Roman" w:eastAsia="Calibri" w:hAnsi="Times New Roman" w:cs="Times New Roman"/>
                <w:i/>
                <w:color w:val="000000" w:themeColor="text1"/>
                <w:sz w:val="24"/>
                <w:szCs w:val="24"/>
              </w:rPr>
            </w:pPr>
            <w:r w:rsidRPr="00136482">
              <w:rPr>
                <w:rFonts w:ascii="Times New Roman" w:hAnsi="Times New Roman" w:cs="Times New Roman"/>
                <w:b/>
                <w:color w:val="000000" w:themeColor="text1"/>
                <w:sz w:val="24"/>
                <w:szCs w:val="24"/>
              </w:rPr>
              <w:t xml:space="preserve">Realizacja: </w:t>
            </w:r>
            <w:r w:rsidRPr="00136482">
              <w:rPr>
                <w:rFonts w:ascii="Times New Roman" w:hAnsi="Times New Roman" w:cs="Times New Roman"/>
                <w:color w:val="000000" w:themeColor="text1"/>
                <w:sz w:val="24"/>
                <w:szCs w:val="24"/>
              </w:rPr>
              <w:t>Powiatowe Centrum Pomocy Rodzinie w Mielcu oraz Powiatowy Urząd Pracy w</w:t>
            </w:r>
            <w:r w:rsidR="00B84EF5">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Mielcu.</w:t>
            </w:r>
          </w:p>
        </w:tc>
      </w:tr>
    </w:tbl>
    <w:p w14:paraId="6F1407A4" w14:textId="77777777" w:rsidR="002463D2" w:rsidRPr="00136482" w:rsidRDefault="002463D2" w:rsidP="00292006">
      <w:pPr>
        <w:jc w:val="both"/>
        <w:rPr>
          <w:rFonts w:ascii="Times New Roman" w:hAnsi="Times New Roman" w:cs="Times New Roman"/>
          <w:b/>
          <w:color w:val="000000" w:themeColor="text1"/>
          <w:sz w:val="24"/>
          <w:szCs w:val="24"/>
        </w:rPr>
      </w:pPr>
    </w:p>
    <w:p w14:paraId="6E75FE56" w14:textId="77777777" w:rsidR="005437EE" w:rsidRPr="00136482" w:rsidRDefault="005437EE"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Podstawowe założenia:</w:t>
      </w:r>
    </w:p>
    <w:p w14:paraId="3FAB087A" w14:textId="77777777" w:rsidR="005437EE" w:rsidRPr="00136482" w:rsidRDefault="005437EE"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Stworzenie systemu wsparcia i rozwoju przeciwdziałającego wykluczeniu społecznemu mieszkańców oraz wspierającego wszechstronny rozwój Powiatu Mieleckiego poprzez: </w:t>
      </w:r>
    </w:p>
    <w:p w14:paraId="1F710511" w14:textId="5AB0A878" w:rsidR="005437EE" w:rsidRPr="00136482" w:rsidRDefault="005437EE" w:rsidP="0053689F">
      <w:pPr>
        <w:numPr>
          <w:ilvl w:val="0"/>
          <w:numId w:val="3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Wsparcie rodziny oraz rozwój systemu </w:t>
      </w:r>
      <w:r w:rsidR="00B84EF5">
        <w:rPr>
          <w:rFonts w:ascii="Times New Roman" w:hAnsi="Times New Roman" w:cs="Times New Roman"/>
          <w:color w:val="000000" w:themeColor="text1"/>
          <w:sz w:val="24"/>
          <w:szCs w:val="24"/>
        </w:rPr>
        <w:t>opieki nad rodziną i dzieckiem.</w:t>
      </w:r>
    </w:p>
    <w:p w14:paraId="4DDC215C" w14:textId="021DB7D4" w:rsidR="005437EE" w:rsidRPr="00136482" w:rsidRDefault="005437EE" w:rsidP="0053689F">
      <w:pPr>
        <w:numPr>
          <w:ilvl w:val="0"/>
          <w:numId w:val="3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Przeciwdziałanie patologiom i z</w:t>
      </w:r>
      <w:r w:rsidR="00B84EF5">
        <w:rPr>
          <w:rFonts w:ascii="Times New Roman" w:hAnsi="Times New Roman" w:cs="Times New Roman"/>
          <w:color w:val="000000" w:themeColor="text1"/>
          <w:sz w:val="24"/>
          <w:szCs w:val="24"/>
        </w:rPr>
        <w:t>jawisku wykluczenia społecznego.</w:t>
      </w:r>
    </w:p>
    <w:p w14:paraId="10F8AB81" w14:textId="34C0CEE2" w:rsidR="005437EE" w:rsidRPr="00136482" w:rsidRDefault="005437EE" w:rsidP="0053689F">
      <w:pPr>
        <w:numPr>
          <w:ilvl w:val="0"/>
          <w:numId w:val="3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Ogranicz</w:t>
      </w:r>
      <w:r w:rsidR="00B84EF5">
        <w:rPr>
          <w:rFonts w:ascii="Times New Roman" w:hAnsi="Times New Roman" w:cs="Times New Roman"/>
          <w:color w:val="000000" w:themeColor="text1"/>
          <w:sz w:val="24"/>
          <w:szCs w:val="24"/>
        </w:rPr>
        <w:t>anie skutków niepełnosprawności.</w:t>
      </w:r>
    </w:p>
    <w:p w14:paraId="2ED8289D" w14:textId="5D446552" w:rsidR="005437EE" w:rsidRPr="00136482" w:rsidRDefault="00B84EF5" w:rsidP="0053689F">
      <w:pPr>
        <w:numPr>
          <w:ilvl w:val="0"/>
          <w:numId w:val="39"/>
        </w:num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Edukację.</w:t>
      </w:r>
    </w:p>
    <w:p w14:paraId="359AE414" w14:textId="43A5CBAF" w:rsidR="005437EE" w:rsidRPr="00136482" w:rsidRDefault="00B84EF5" w:rsidP="0053689F">
      <w:pPr>
        <w:numPr>
          <w:ilvl w:val="0"/>
          <w:numId w:val="39"/>
        </w:num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Ochronę zdrowia.</w:t>
      </w:r>
    </w:p>
    <w:p w14:paraId="122CB354" w14:textId="3FD28B2B" w:rsidR="005437EE" w:rsidRPr="00136482" w:rsidRDefault="00B84EF5" w:rsidP="0053689F">
      <w:pPr>
        <w:numPr>
          <w:ilvl w:val="0"/>
          <w:numId w:val="39"/>
        </w:num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Rozwój aktywności społecznej.</w:t>
      </w:r>
    </w:p>
    <w:p w14:paraId="57E84BBF" w14:textId="1153357B" w:rsidR="005437EE" w:rsidRPr="00136482" w:rsidRDefault="005437EE" w:rsidP="0053689F">
      <w:pPr>
        <w:numPr>
          <w:ilvl w:val="0"/>
          <w:numId w:val="3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w:t>
      </w:r>
      <w:r w:rsidR="00B84EF5">
        <w:rPr>
          <w:rFonts w:ascii="Times New Roman" w:hAnsi="Times New Roman" w:cs="Times New Roman"/>
          <w:color w:val="000000" w:themeColor="text1"/>
          <w:sz w:val="24"/>
          <w:szCs w:val="24"/>
        </w:rPr>
        <w:t>ozwój infrastruktury społecznej.</w:t>
      </w:r>
    </w:p>
    <w:p w14:paraId="05AEBB01" w14:textId="77777777" w:rsidR="0086758C" w:rsidRDefault="005437EE" w:rsidP="0053689F">
      <w:pPr>
        <w:numPr>
          <w:ilvl w:val="0"/>
          <w:numId w:val="3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Perspektywy młodzieży.</w:t>
      </w:r>
    </w:p>
    <w:p w14:paraId="0441A8D3" w14:textId="77777777" w:rsidR="0075013B" w:rsidRDefault="0075013B" w:rsidP="0075013B">
      <w:pPr>
        <w:contextualSpacing/>
        <w:jc w:val="both"/>
        <w:rPr>
          <w:rFonts w:ascii="Times New Roman" w:hAnsi="Times New Roman" w:cs="Times New Roman"/>
          <w:color w:val="000000" w:themeColor="text1"/>
          <w:sz w:val="24"/>
          <w:szCs w:val="24"/>
        </w:rPr>
      </w:pPr>
    </w:p>
    <w:p w14:paraId="4F79525E" w14:textId="4037687B" w:rsidR="0046689B" w:rsidRDefault="0046689B" w:rsidP="002463D2">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Realizacja założeń przyjętych w dokumencie wg stanu na dzień 31 grudnia 2019 r.:</w:t>
      </w:r>
    </w:p>
    <w:p w14:paraId="7C59BC3B" w14:textId="77777777" w:rsidR="002463D2" w:rsidRPr="00136482" w:rsidRDefault="002463D2" w:rsidP="002463D2">
      <w:pPr>
        <w:jc w:val="both"/>
        <w:rPr>
          <w:rFonts w:ascii="Times New Roman" w:hAnsi="Times New Roman" w:cs="Times New Roman"/>
          <w:b/>
          <w:color w:val="000000" w:themeColor="text1"/>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192"/>
        <w:gridCol w:w="6520"/>
      </w:tblGrid>
      <w:tr w:rsidR="0046689B" w:rsidRPr="00136482" w14:paraId="7C632E51" w14:textId="77777777" w:rsidTr="00D6043C">
        <w:trPr>
          <w:cantSplit/>
        </w:trPr>
        <w:tc>
          <w:tcPr>
            <w:tcW w:w="636" w:type="dxa"/>
            <w:shd w:val="clear" w:color="auto" w:fill="F090D0"/>
          </w:tcPr>
          <w:p w14:paraId="19972CB4" w14:textId="77777777" w:rsidR="0046689B" w:rsidRPr="00136482" w:rsidRDefault="0046689B" w:rsidP="002463D2">
            <w:pPr>
              <w:jc w:val="both"/>
              <w:rPr>
                <w:rFonts w:ascii="Times New Roman" w:hAnsi="Times New Roman" w:cs="Times New Roman"/>
                <w:color w:val="000000" w:themeColor="text1"/>
                <w:sz w:val="24"/>
                <w:szCs w:val="24"/>
                <w:u w:val="single"/>
              </w:rPr>
            </w:pPr>
          </w:p>
        </w:tc>
        <w:tc>
          <w:tcPr>
            <w:tcW w:w="9712" w:type="dxa"/>
            <w:gridSpan w:val="2"/>
            <w:shd w:val="clear" w:color="auto" w:fill="F090D0"/>
            <w:vAlign w:val="center"/>
          </w:tcPr>
          <w:p w14:paraId="579AC63D" w14:textId="77777777" w:rsidR="0046689B" w:rsidRPr="00136482" w:rsidRDefault="0046689B" w:rsidP="002463D2">
            <w:pPr>
              <w:jc w:val="center"/>
              <w:rPr>
                <w:rFonts w:ascii="Times New Roman" w:hAnsi="Times New Roman" w:cs="Times New Roman"/>
                <w:color w:val="000000" w:themeColor="text1"/>
                <w:sz w:val="24"/>
                <w:szCs w:val="24"/>
                <w:u w:val="single"/>
              </w:rPr>
            </w:pPr>
            <w:r w:rsidRPr="00136482">
              <w:rPr>
                <w:rFonts w:ascii="Times New Roman" w:hAnsi="Times New Roman" w:cs="Times New Roman"/>
                <w:b/>
                <w:bCs/>
                <w:color w:val="000000" w:themeColor="text1"/>
                <w:sz w:val="24"/>
                <w:szCs w:val="24"/>
                <w:u w:val="single"/>
              </w:rPr>
              <w:t xml:space="preserve">WSPARCIE RODZINY ORAZ ROZWÓJ SYSTEMU OPIEKI NAD RODZINĄ </w:t>
            </w:r>
            <w:r w:rsidRPr="00136482">
              <w:rPr>
                <w:rFonts w:ascii="Times New Roman" w:hAnsi="Times New Roman" w:cs="Times New Roman"/>
                <w:b/>
                <w:bCs/>
                <w:color w:val="000000" w:themeColor="text1"/>
                <w:sz w:val="24"/>
                <w:szCs w:val="24"/>
                <w:u w:val="single"/>
              </w:rPr>
              <w:br/>
              <w:t>I DZIECKIEM</w:t>
            </w:r>
          </w:p>
          <w:p w14:paraId="67B3EB9F" w14:textId="77777777" w:rsidR="0046689B" w:rsidRPr="00136482" w:rsidRDefault="0046689B" w:rsidP="002463D2">
            <w:pPr>
              <w:jc w:val="center"/>
              <w:rPr>
                <w:rFonts w:ascii="Times New Roman" w:hAnsi="Times New Roman" w:cs="Times New Roman"/>
                <w:b/>
                <w:bCs/>
                <w:color w:val="000000" w:themeColor="text1"/>
                <w:sz w:val="24"/>
                <w:szCs w:val="24"/>
                <w:u w:val="single"/>
              </w:rPr>
            </w:pPr>
            <w:r w:rsidRPr="00136482">
              <w:rPr>
                <w:rFonts w:ascii="Times New Roman" w:hAnsi="Times New Roman" w:cs="Times New Roman"/>
                <w:b/>
                <w:bCs/>
                <w:color w:val="000000" w:themeColor="text1"/>
                <w:sz w:val="24"/>
                <w:szCs w:val="24"/>
                <w:u w:val="single"/>
              </w:rPr>
              <w:t>OKRES REALIZACJI</w:t>
            </w:r>
          </w:p>
        </w:tc>
      </w:tr>
      <w:tr w:rsidR="0046689B" w:rsidRPr="00136482" w14:paraId="7E3E2278" w14:textId="77777777" w:rsidTr="00D6043C">
        <w:trPr>
          <w:trHeight w:val="135"/>
        </w:trPr>
        <w:tc>
          <w:tcPr>
            <w:tcW w:w="636" w:type="dxa"/>
            <w:vMerge w:val="restart"/>
            <w:vAlign w:val="center"/>
          </w:tcPr>
          <w:p w14:paraId="03F4C76D" w14:textId="77777777" w:rsidR="0046689B" w:rsidRPr="00136482" w:rsidRDefault="0046689B"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NR</w:t>
            </w:r>
          </w:p>
        </w:tc>
        <w:tc>
          <w:tcPr>
            <w:tcW w:w="3192" w:type="dxa"/>
            <w:vMerge w:val="restart"/>
            <w:vAlign w:val="center"/>
          </w:tcPr>
          <w:p w14:paraId="60934696" w14:textId="77777777" w:rsidR="0046689B" w:rsidRPr="00136482" w:rsidRDefault="0046689B" w:rsidP="00292006">
            <w:pP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 xml:space="preserve">CEL OPERACYJNY </w:t>
            </w:r>
            <w:r w:rsidRPr="00136482">
              <w:rPr>
                <w:rFonts w:ascii="Times New Roman" w:hAnsi="Times New Roman" w:cs="Times New Roman"/>
                <w:b/>
                <w:bCs/>
                <w:color w:val="000000" w:themeColor="text1"/>
                <w:sz w:val="24"/>
                <w:szCs w:val="24"/>
              </w:rPr>
              <w:br/>
              <w:t>I SPOSOBY JEGO REALIZACJI</w:t>
            </w:r>
          </w:p>
        </w:tc>
        <w:tc>
          <w:tcPr>
            <w:tcW w:w="6520" w:type="dxa"/>
            <w:vAlign w:val="center"/>
          </w:tcPr>
          <w:p w14:paraId="0D07C5DB" w14:textId="77777777" w:rsidR="0046689B" w:rsidRPr="00136482" w:rsidRDefault="0046689B"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REALIZACJA</w:t>
            </w:r>
          </w:p>
        </w:tc>
      </w:tr>
      <w:tr w:rsidR="0046689B" w:rsidRPr="00136482" w14:paraId="15CD924D" w14:textId="77777777" w:rsidTr="00D6043C">
        <w:trPr>
          <w:trHeight w:val="135"/>
        </w:trPr>
        <w:tc>
          <w:tcPr>
            <w:tcW w:w="636" w:type="dxa"/>
            <w:vMerge/>
            <w:vAlign w:val="center"/>
          </w:tcPr>
          <w:p w14:paraId="30BD5379" w14:textId="77777777" w:rsidR="0046689B" w:rsidRPr="00136482" w:rsidRDefault="0046689B" w:rsidP="00292006">
            <w:pPr>
              <w:jc w:val="both"/>
              <w:rPr>
                <w:rFonts w:ascii="Times New Roman" w:hAnsi="Times New Roman" w:cs="Times New Roman"/>
                <w:b/>
                <w:bCs/>
                <w:color w:val="000000" w:themeColor="text1"/>
                <w:sz w:val="24"/>
                <w:szCs w:val="24"/>
              </w:rPr>
            </w:pPr>
          </w:p>
        </w:tc>
        <w:tc>
          <w:tcPr>
            <w:tcW w:w="3192" w:type="dxa"/>
            <w:vMerge/>
            <w:vAlign w:val="center"/>
          </w:tcPr>
          <w:p w14:paraId="6A3828CA" w14:textId="77777777" w:rsidR="0046689B" w:rsidRPr="00136482" w:rsidRDefault="0046689B" w:rsidP="00292006">
            <w:pPr>
              <w:jc w:val="both"/>
              <w:rPr>
                <w:rFonts w:ascii="Times New Roman" w:hAnsi="Times New Roman" w:cs="Times New Roman"/>
                <w:b/>
                <w:bCs/>
                <w:color w:val="000000" w:themeColor="text1"/>
                <w:sz w:val="24"/>
                <w:szCs w:val="24"/>
              </w:rPr>
            </w:pPr>
          </w:p>
        </w:tc>
        <w:tc>
          <w:tcPr>
            <w:tcW w:w="6520" w:type="dxa"/>
            <w:vAlign w:val="center"/>
          </w:tcPr>
          <w:p w14:paraId="0781B370" w14:textId="77777777" w:rsidR="0046689B" w:rsidRPr="00136482" w:rsidRDefault="0046689B"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2019</w:t>
            </w:r>
          </w:p>
        </w:tc>
      </w:tr>
      <w:tr w:rsidR="0046689B" w:rsidRPr="00136482" w14:paraId="420C3A86" w14:textId="77777777" w:rsidTr="002F6E33">
        <w:trPr>
          <w:trHeight w:val="241"/>
        </w:trPr>
        <w:tc>
          <w:tcPr>
            <w:tcW w:w="636" w:type="dxa"/>
            <w:vMerge w:val="restart"/>
            <w:vAlign w:val="center"/>
          </w:tcPr>
          <w:p w14:paraId="0A7259CF" w14:textId="77777777" w:rsidR="00684DC2" w:rsidRDefault="00684DC2" w:rsidP="00292006">
            <w:pPr>
              <w:jc w:val="both"/>
              <w:rPr>
                <w:rFonts w:ascii="Times New Roman" w:hAnsi="Times New Roman" w:cs="Times New Roman"/>
                <w:color w:val="000000" w:themeColor="text1"/>
                <w:sz w:val="24"/>
                <w:szCs w:val="24"/>
              </w:rPr>
            </w:pPr>
          </w:p>
          <w:p w14:paraId="5FEC18C3" w14:textId="77777777" w:rsidR="0046689B" w:rsidRPr="00684DC2" w:rsidRDefault="00684DC2" w:rsidP="00684DC2">
            <w:pPr>
              <w:rPr>
                <w:rFonts w:ascii="Times New Roman" w:hAnsi="Times New Roman" w:cs="Times New Roman"/>
                <w:sz w:val="24"/>
                <w:szCs w:val="24"/>
              </w:rPr>
            </w:pPr>
            <w:r>
              <w:rPr>
                <w:rFonts w:ascii="Times New Roman" w:hAnsi="Times New Roman" w:cs="Times New Roman"/>
                <w:sz w:val="24"/>
                <w:szCs w:val="24"/>
              </w:rPr>
              <w:t>1.1</w:t>
            </w:r>
          </w:p>
        </w:tc>
        <w:tc>
          <w:tcPr>
            <w:tcW w:w="9712" w:type="dxa"/>
            <w:gridSpan w:val="2"/>
            <w:vAlign w:val="center"/>
          </w:tcPr>
          <w:p w14:paraId="7F7EE460"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b/>
                <w:bCs/>
                <w:color w:val="000000" w:themeColor="text1"/>
                <w:sz w:val="24"/>
                <w:szCs w:val="24"/>
              </w:rPr>
              <w:t xml:space="preserve">Wsparcie rodzin niewydolnych w sprawach opiekuńczo-wychowawczych </w:t>
            </w:r>
            <w:r w:rsidRPr="00136482">
              <w:rPr>
                <w:rFonts w:ascii="Times New Roman" w:hAnsi="Times New Roman" w:cs="Times New Roman"/>
                <w:b/>
                <w:bCs/>
                <w:color w:val="000000" w:themeColor="text1"/>
                <w:sz w:val="24"/>
                <w:szCs w:val="24"/>
              </w:rPr>
              <w:br/>
              <w:t>i prowadzeniu gospodarstwa domowego</w:t>
            </w:r>
          </w:p>
        </w:tc>
      </w:tr>
      <w:tr w:rsidR="0046689B" w:rsidRPr="00136482" w14:paraId="07B69695" w14:textId="77777777" w:rsidTr="002F6E33">
        <w:trPr>
          <w:trHeight w:val="1099"/>
        </w:trPr>
        <w:tc>
          <w:tcPr>
            <w:tcW w:w="636" w:type="dxa"/>
            <w:vMerge/>
            <w:vAlign w:val="center"/>
          </w:tcPr>
          <w:p w14:paraId="6A2E0610" w14:textId="77777777" w:rsidR="0046689B" w:rsidRPr="00136482" w:rsidRDefault="0046689B" w:rsidP="00292006">
            <w:pPr>
              <w:jc w:val="both"/>
              <w:rPr>
                <w:rFonts w:ascii="Times New Roman" w:hAnsi="Times New Roman" w:cs="Times New Roman"/>
                <w:color w:val="000000" w:themeColor="text1"/>
                <w:sz w:val="24"/>
                <w:szCs w:val="24"/>
              </w:rPr>
            </w:pPr>
          </w:p>
        </w:tc>
        <w:tc>
          <w:tcPr>
            <w:tcW w:w="3192" w:type="dxa"/>
          </w:tcPr>
          <w:p w14:paraId="02AB766C"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Prowadzenie poradnictwa psychologicznego, prawnego i pracy socjalnej z rodzinami.</w:t>
            </w:r>
          </w:p>
          <w:p w14:paraId="06EAC236" w14:textId="77777777" w:rsidR="0046689B" w:rsidRPr="00136482" w:rsidRDefault="0046689B" w:rsidP="00292006">
            <w:pPr>
              <w:rPr>
                <w:rFonts w:ascii="Times New Roman" w:hAnsi="Times New Roman" w:cs="Times New Roman"/>
                <w:b/>
                <w:bCs/>
                <w:color w:val="000000" w:themeColor="text1"/>
                <w:sz w:val="24"/>
                <w:szCs w:val="24"/>
              </w:rPr>
            </w:pPr>
          </w:p>
        </w:tc>
        <w:tc>
          <w:tcPr>
            <w:tcW w:w="6520" w:type="dxa"/>
          </w:tcPr>
          <w:p w14:paraId="77295534"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Mieszkańcy z terenu Powiatu Mieleckiego mają możliwość korzystania z bezpłatnego poradnictwa psychologicznego i prawnego w PCPR w Mielcu i działającym przy PCPR – Punkcie Interwencji Kryzysowej. W roku 2019 skorzystało z niego 654 osoby.</w:t>
            </w:r>
          </w:p>
        </w:tc>
      </w:tr>
      <w:tr w:rsidR="0046689B" w:rsidRPr="00136482" w14:paraId="00EB01CE" w14:textId="77777777" w:rsidTr="00D6043C">
        <w:trPr>
          <w:trHeight w:val="485"/>
        </w:trPr>
        <w:tc>
          <w:tcPr>
            <w:tcW w:w="636" w:type="dxa"/>
            <w:vMerge/>
            <w:vAlign w:val="center"/>
          </w:tcPr>
          <w:p w14:paraId="02BB8FA6" w14:textId="77777777" w:rsidR="0046689B" w:rsidRPr="00136482" w:rsidRDefault="0046689B" w:rsidP="00292006">
            <w:pPr>
              <w:jc w:val="both"/>
              <w:rPr>
                <w:rFonts w:ascii="Times New Roman" w:hAnsi="Times New Roman" w:cs="Times New Roman"/>
                <w:color w:val="000000" w:themeColor="text1"/>
                <w:sz w:val="24"/>
                <w:szCs w:val="24"/>
              </w:rPr>
            </w:pPr>
          </w:p>
        </w:tc>
        <w:tc>
          <w:tcPr>
            <w:tcW w:w="3192" w:type="dxa"/>
          </w:tcPr>
          <w:p w14:paraId="70828BA6"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Tworzenie grup samopomocowych dla rodzin w trudnej sytuacji.</w:t>
            </w:r>
          </w:p>
        </w:tc>
        <w:tc>
          <w:tcPr>
            <w:tcW w:w="6520" w:type="dxa"/>
          </w:tcPr>
          <w:p w14:paraId="5B344FEC" w14:textId="6DAF71CB" w:rsidR="0046689B" w:rsidRPr="00136482" w:rsidRDefault="0046689B" w:rsidP="00292006">
            <w:p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 roku 2019</w:t>
            </w:r>
            <w:r w:rsidR="00B84EF5">
              <w:rPr>
                <w:rFonts w:ascii="Times New Roman" w:hAnsi="Times New Roman" w:cs="Times New Roman"/>
                <w:bCs/>
                <w:color w:val="000000" w:themeColor="text1"/>
                <w:sz w:val="24"/>
                <w:szCs w:val="24"/>
              </w:rPr>
              <w:t xml:space="preserve"> </w:t>
            </w:r>
            <w:r w:rsidRPr="00136482">
              <w:rPr>
                <w:rFonts w:ascii="Times New Roman" w:hAnsi="Times New Roman" w:cs="Times New Roman"/>
                <w:bCs/>
                <w:color w:val="000000" w:themeColor="text1"/>
                <w:sz w:val="24"/>
                <w:szCs w:val="24"/>
              </w:rPr>
              <w:t>ze względu na trudności z motywowaniem osób do udziału w grupach wsparcia nie udało się przeprowadzić zajęć.</w:t>
            </w:r>
          </w:p>
        </w:tc>
      </w:tr>
      <w:tr w:rsidR="0046689B" w:rsidRPr="00136482" w14:paraId="11EF615E" w14:textId="77777777" w:rsidTr="00D6043C">
        <w:trPr>
          <w:trHeight w:val="787"/>
        </w:trPr>
        <w:tc>
          <w:tcPr>
            <w:tcW w:w="636" w:type="dxa"/>
            <w:vMerge/>
            <w:vAlign w:val="center"/>
          </w:tcPr>
          <w:p w14:paraId="52B0F2FB" w14:textId="77777777" w:rsidR="0046689B" w:rsidRPr="00136482" w:rsidRDefault="0046689B" w:rsidP="00292006">
            <w:pPr>
              <w:jc w:val="both"/>
              <w:rPr>
                <w:rFonts w:ascii="Times New Roman" w:hAnsi="Times New Roman" w:cs="Times New Roman"/>
                <w:color w:val="000000" w:themeColor="text1"/>
                <w:sz w:val="24"/>
                <w:szCs w:val="24"/>
              </w:rPr>
            </w:pPr>
          </w:p>
        </w:tc>
        <w:tc>
          <w:tcPr>
            <w:tcW w:w="3192" w:type="dxa"/>
          </w:tcPr>
          <w:p w14:paraId="69667B65"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Realizacja programów osłonowych </w:t>
            </w:r>
          </w:p>
          <w:p w14:paraId="1B98D2CC" w14:textId="77777777" w:rsidR="0046689B" w:rsidRPr="00136482" w:rsidRDefault="0046689B" w:rsidP="00292006">
            <w:pPr>
              <w:rPr>
                <w:rFonts w:ascii="Times New Roman" w:hAnsi="Times New Roman" w:cs="Times New Roman"/>
                <w:color w:val="000000" w:themeColor="text1"/>
                <w:sz w:val="24"/>
                <w:szCs w:val="24"/>
              </w:rPr>
            </w:pPr>
          </w:p>
        </w:tc>
        <w:tc>
          <w:tcPr>
            <w:tcW w:w="6520" w:type="dxa"/>
          </w:tcPr>
          <w:p w14:paraId="50DB8E50" w14:textId="5D7D7852"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Powiat w 2019 roku podpisał z WUP w Rzeszowie umowy </w:t>
            </w:r>
            <w:r w:rsidR="00642A08" w:rsidRPr="00136482">
              <w:rPr>
                <w:rFonts w:ascii="Times New Roman" w:hAnsi="Times New Roman" w:cs="Times New Roman"/>
                <w:color w:val="000000" w:themeColor="text1"/>
                <w:sz w:val="24"/>
                <w:szCs w:val="24"/>
              </w:rPr>
              <w:t>na realizację</w:t>
            </w:r>
            <w:r w:rsidRPr="00136482">
              <w:rPr>
                <w:rFonts w:ascii="Times New Roman" w:hAnsi="Times New Roman" w:cs="Times New Roman"/>
                <w:color w:val="000000" w:themeColor="text1"/>
                <w:sz w:val="24"/>
                <w:szCs w:val="24"/>
              </w:rPr>
              <w:t xml:space="preserve"> dwóch projektów w ramach konkursów RPO WP na lata 2014-2020 współfinansowanych z Europejskiego Funduszu Społecznego na rzecz osób zagrożonych ubóstwem i wykluczeniem społecznym oraz osób sprawujących rodzinną pieczę zastępczą. PCPR w Mielcu starało się o pozyskanie środków zewnętrznych na działania związane z przeciwdziałaniem przemocy w rodzinie w ramach Programu Osłonowego </w:t>
            </w:r>
            <w:r w:rsidRPr="00136482">
              <w:rPr>
                <w:rFonts w:ascii="Times New Roman" w:hAnsi="Times New Roman" w:cs="Times New Roman"/>
                <w:color w:val="000000" w:themeColor="text1"/>
                <w:sz w:val="24"/>
                <w:szCs w:val="24"/>
              </w:rPr>
              <w:lastRenderedPageBreak/>
              <w:t>„Wspieranie Jednostek Samorządu Terytorialnego w Tworzeniu Systemu Przeciwdziałania Przemocy w Rodzinie”. W programie zawierały się takie działania jak przeprowadzenie kampanii społecznej dotyczącej zjawiska przemocy, prowadzenie zajęć edukacyjnych dla dzieci doświadczających przemocy. Projekt nie uzyskał dofinansowania.</w:t>
            </w:r>
          </w:p>
        </w:tc>
      </w:tr>
      <w:tr w:rsidR="0046689B" w:rsidRPr="00136482" w14:paraId="576B94E2" w14:textId="77777777" w:rsidTr="00D6043C">
        <w:trPr>
          <w:trHeight w:val="402"/>
        </w:trPr>
        <w:tc>
          <w:tcPr>
            <w:tcW w:w="636" w:type="dxa"/>
            <w:vMerge/>
            <w:vAlign w:val="center"/>
          </w:tcPr>
          <w:p w14:paraId="2776FF82" w14:textId="77777777" w:rsidR="0046689B" w:rsidRPr="00136482" w:rsidRDefault="0046689B" w:rsidP="00292006">
            <w:pPr>
              <w:jc w:val="both"/>
              <w:rPr>
                <w:rFonts w:ascii="Times New Roman" w:hAnsi="Times New Roman" w:cs="Times New Roman"/>
                <w:color w:val="000000" w:themeColor="text1"/>
                <w:sz w:val="24"/>
                <w:szCs w:val="24"/>
              </w:rPr>
            </w:pPr>
          </w:p>
        </w:tc>
        <w:tc>
          <w:tcPr>
            <w:tcW w:w="9712" w:type="dxa"/>
            <w:gridSpan w:val="2"/>
            <w:vAlign w:val="center"/>
          </w:tcPr>
          <w:p w14:paraId="1B34E616"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b/>
                <w:bCs/>
                <w:color w:val="000000" w:themeColor="text1"/>
                <w:sz w:val="24"/>
                <w:szCs w:val="24"/>
              </w:rPr>
              <w:t>Zapewnienie dzieciom miejsc w pieczy zastępczej w przypadku braku możliwości zapewnienia im opieki i wychowania przez rodziców oraz rozwój systemu pieczy zastępczej ze szczególnym ukierunkowaniem na formy rodzinnej pieczy zastępczej</w:t>
            </w:r>
          </w:p>
        </w:tc>
      </w:tr>
      <w:tr w:rsidR="0046689B" w:rsidRPr="00136482" w14:paraId="66EDECD5" w14:textId="77777777" w:rsidTr="00D6043C">
        <w:trPr>
          <w:trHeight w:val="770"/>
        </w:trPr>
        <w:tc>
          <w:tcPr>
            <w:tcW w:w="636" w:type="dxa"/>
            <w:vMerge/>
            <w:vAlign w:val="center"/>
          </w:tcPr>
          <w:p w14:paraId="553B9976" w14:textId="77777777" w:rsidR="0046689B" w:rsidRPr="00136482" w:rsidRDefault="0046689B" w:rsidP="00292006">
            <w:pPr>
              <w:jc w:val="both"/>
              <w:rPr>
                <w:rFonts w:ascii="Times New Roman" w:hAnsi="Times New Roman" w:cs="Times New Roman"/>
                <w:color w:val="000000" w:themeColor="text1"/>
                <w:sz w:val="24"/>
                <w:szCs w:val="24"/>
              </w:rPr>
            </w:pPr>
          </w:p>
        </w:tc>
        <w:tc>
          <w:tcPr>
            <w:tcW w:w="3192" w:type="dxa"/>
          </w:tcPr>
          <w:p w14:paraId="6A7B2B44" w14:textId="1A7543DB"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Promowanie </w:t>
            </w:r>
            <w:r w:rsidR="0046689B" w:rsidRPr="00136482">
              <w:rPr>
                <w:rFonts w:ascii="Times New Roman" w:hAnsi="Times New Roman" w:cs="Times New Roman"/>
                <w:color w:val="000000" w:themeColor="text1"/>
                <w:sz w:val="24"/>
                <w:szCs w:val="24"/>
              </w:rPr>
              <w:t>idei rodzicielstwa zastępczego</w:t>
            </w:r>
          </w:p>
        </w:tc>
        <w:tc>
          <w:tcPr>
            <w:tcW w:w="6520" w:type="dxa"/>
          </w:tcPr>
          <w:p w14:paraId="1237C305"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Organizator rodzinnej pieczy zastępczej w 2019r. przeprowadził kampanię informacyjną w celu poszukiwania kandydatów na rodziny zastępcze na terenie Powiatu Mieleckiego. W tym celu zostały przygotowane i wywieszone m. in. na słupach i tablicach ogłoszeniowych, w szkołach, ośrodkach zdrowia, sklepach plakaty promujące ideę rodzicielstwa zastępczego. W celu poszukiwania kandydatów PCPR nawiązał również współpracę z parafiami na terenie Powiatu Mieleckiego, w których księża proszeni byli o odczytanie informacji o poszukiwaniu przez PCPR kandydatów na rodziny zastępcze. Organizator rodzinnej pieczy zastępczej zawarł również umowę z portalem „Hej Mielec” na umieszczenie na stronie internetowej portalu banera reklamowego o poszukiwaniu kandydatów na rodziny zastępcze, a także z Radiem Leliwa na emisję reklamy radiowej informującej o poszukiwaniu kandydatów na rodziny zastępcze. Plakat promujący ideę rodzicielstwa zastępczego znajduje się również na stronie internetowej PCPR Mielec. </w:t>
            </w:r>
          </w:p>
          <w:p w14:paraId="00415F34"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Do PCPR w Mielcu w 2019r. zgłosiło się 9 rodzin - kandydatów do pełnienia funkcji rodziny zastępczej – kwalifikację przeszło pozytywnie 7 z nich. W szkoleniu wzięło udział i ukończyło 8 rodzin (jedna rodzina przeszła kwalifikację w grudniu 2018r.), tj. 4 kandydatów na rodziny zastępcze niezawodowe i 3 na spokrewnione. </w:t>
            </w:r>
          </w:p>
        </w:tc>
      </w:tr>
      <w:tr w:rsidR="0046689B" w:rsidRPr="00136482" w14:paraId="32992658" w14:textId="77777777" w:rsidTr="00D6043C">
        <w:trPr>
          <w:trHeight w:val="402"/>
        </w:trPr>
        <w:tc>
          <w:tcPr>
            <w:tcW w:w="636" w:type="dxa"/>
            <w:vMerge/>
            <w:vAlign w:val="center"/>
          </w:tcPr>
          <w:p w14:paraId="50A3A842" w14:textId="77777777" w:rsidR="0046689B" w:rsidRPr="00136482" w:rsidRDefault="0046689B" w:rsidP="00292006">
            <w:pPr>
              <w:jc w:val="both"/>
              <w:rPr>
                <w:rFonts w:ascii="Times New Roman" w:hAnsi="Times New Roman" w:cs="Times New Roman"/>
                <w:sz w:val="24"/>
                <w:szCs w:val="24"/>
              </w:rPr>
            </w:pPr>
          </w:p>
        </w:tc>
        <w:tc>
          <w:tcPr>
            <w:tcW w:w="3192" w:type="dxa"/>
            <w:vAlign w:val="center"/>
          </w:tcPr>
          <w:p w14:paraId="317ABE06" w14:textId="53D13183" w:rsidR="0046689B" w:rsidRPr="00136482" w:rsidRDefault="004A6DF5" w:rsidP="002920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136482">
              <w:rPr>
                <w:rFonts w:ascii="Times New Roman" w:hAnsi="Times New Roman" w:cs="Times New Roman"/>
                <w:color w:val="000000" w:themeColor="text1"/>
                <w:sz w:val="24"/>
                <w:szCs w:val="24"/>
              </w:rPr>
              <w:t>worzenie</w:t>
            </w:r>
            <w:r w:rsidR="0046689B" w:rsidRPr="00136482">
              <w:rPr>
                <w:rFonts w:ascii="Times New Roman" w:hAnsi="Times New Roman" w:cs="Times New Roman"/>
                <w:color w:val="000000" w:themeColor="text1"/>
                <w:sz w:val="24"/>
                <w:szCs w:val="24"/>
              </w:rPr>
              <w:t xml:space="preserve"> warunków do powstawania i działania rodzin zastępczych, rodzinnych domów dziecka i rodzin pomocowych</w:t>
            </w:r>
          </w:p>
        </w:tc>
        <w:tc>
          <w:tcPr>
            <w:tcW w:w="6520" w:type="dxa"/>
          </w:tcPr>
          <w:p w14:paraId="4CD8C20C"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 Mielecki zabezpiecza środki na realizację działań w obszarze pieczy zastępczej.</w:t>
            </w:r>
          </w:p>
        </w:tc>
      </w:tr>
      <w:tr w:rsidR="0046689B" w:rsidRPr="00136482" w14:paraId="12B119BF" w14:textId="77777777" w:rsidTr="00D6043C">
        <w:trPr>
          <w:trHeight w:val="368"/>
        </w:trPr>
        <w:tc>
          <w:tcPr>
            <w:tcW w:w="636" w:type="dxa"/>
            <w:vMerge/>
            <w:vAlign w:val="center"/>
          </w:tcPr>
          <w:p w14:paraId="3860CB98" w14:textId="77777777" w:rsidR="0046689B" w:rsidRPr="00136482" w:rsidRDefault="0046689B" w:rsidP="00292006">
            <w:pPr>
              <w:jc w:val="both"/>
              <w:rPr>
                <w:rFonts w:ascii="Times New Roman" w:hAnsi="Times New Roman" w:cs="Times New Roman"/>
                <w:sz w:val="24"/>
                <w:szCs w:val="24"/>
              </w:rPr>
            </w:pPr>
          </w:p>
        </w:tc>
        <w:tc>
          <w:tcPr>
            <w:tcW w:w="3192" w:type="dxa"/>
          </w:tcPr>
          <w:p w14:paraId="746F66F3" w14:textId="05E5D1FC"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Zapewnienie </w:t>
            </w:r>
            <w:r w:rsidR="0046689B" w:rsidRPr="00136482">
              <w:rPr>
                <w:rFonts w:ascii="Times New Roman" w:hAnsi="Times New Roman" w:cs="Times New Roman"/>
                <w:color w:val="000000" w:themeColor="text1"/>
                <w:sz w:val="24"/>
                <w:szCs w:val="24"/>
              </w:rPr>
              <w:t>dzieciom pieczy zastępczej instytucjonalnej</w:t>
            </w:r>
          </w:p>
        </w:tc>
        <w:tc>
          <w:tcPr>
            <w:tcW w:w="6520" w:type="dxa"/>
          </w:tcPr>
          <w:p w14:paraId="70CD6538"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Współpraca z powiatami, na terenach, których znajdują się placówki opiekuńczo-wychowawcze. W okresie 2019r. w placówkach opiekuńczo-wychowawczych poza Powiatem Mieleckim znajdowało się 12 dzieci z terenu Powiatu Mieleckiego, na dzień 31.12.2019r. w placówkach przebywało 7 wychowanków  z terenu Powiatu Mieleckiego.</w:t>
            </w:r>
          </w:p>
        </w:tc>
      </w:tr>
      <w:tr w:rsidR="0046689B" w:rsidRPr="00136482" w14:paraId="308DA6DD" w14:textId="77777777" w:rsidTr="002F6E33">
        <w:trPr>
          <w:trHeight w:val="558"/>
        </w:trPr>
        <w:tc>
          <w:tcPr>
            <w:tcW w:w="636" w:type="dxa"/>
            <w:vMerge/>
            <w:vAlign w:val="center"/>
          </w:tcPr>
          <w:p w14:paraId="2F35665E" w14:textId="77777777" w:rsidR="0046689B" w:rsidRPr="00136482" w:rsidRDefault="0046689B" w:rsidP="00292006">
            <w:pPr>
              <w:jc w:val="both"/>
              <w:rPr>
                <w:rFonts w:ascii="Times New Roman" w:hAnsi="Times New Roman" w:cs="Times New Roman"/>
                <w:sz w:val="24"/>
                <w:szCs w:val="24"/>
              </w:rPr>
            </w:pPr>
          </w:p>
        </w:tc>
        <w:tc>
          <w:tcPr>
            <w:tcW w:w="3192" w:type="dxa"/>
          </w:tcPr>
          <w:p w14:paraId="2EA4DD8B" w14:textId="34583C89"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Organizowanie </w:t>
            </w:r>
            <w:r w:rsidR="0046689B" w:rsidRPr="00136482">
              <w:rPr>
                <w:rFonts w:ascii="Times New Roman" w:hAnsi="Times New Roman" w:cs="Times New Roman"/>
                <w:color w:val="000000" w:themeColor="text1"/>
                <w:sz w:val="24"/>
                <w:szCs w:val="24"/>
              </w:rPr>
              <w:t>szkoleń dla rodzin zastępczych, prowadzących rodzinne domy dziecka oraz kandydatów do pełnienia funkcji rodziny zastępczej</w:t>
            </w:r>
          </w:p>
        </w:tc>
        <w:tc>
          <w:tcPr>
            <w:tcW w:w="6520" w:type="dxa"/>
          </w:tcPr>
          <w:p w14:paraId="05D3FC95"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2019r. PCPR zorganizowało szkolenia dla rodzin zastępczych. Jedno szkolenie, przeznaczone dla wszystkich funkcjonujących rodzin zastępczych dotyczyło problematyki z obszaru komunikacji z dzieckiem. W drugim szkoleniu dotyczącym przygotowania dziecka do przejścia procesu adopcyjnego wzięli udział pracownicy Zespołu ds. pieczy zastępczej oraz niektórzy rodzice zastępczy, w których przebywają dzieci mające szansę na adopcję. </w:t>
            </w:r>
            <w:r w:rsidRPr="00136482">
              <w:rPr>
                <w:rFonts w:ascii="Times New Roman" w:hAnsi="Times New Roman" w:cs="Times New Roman"/>
                <w:color w:val="000000" w:themeColor="text1"/>
                <w:sz w:val="24"/>
                <w:szCs w:val="24"/>
              </w:rPr>
              <w:lastRenderedPageBreak/>
              <w:t xml:space="preserve">Szkolenie dotyczyło przygotowania dziecka i rodzin zastępczej do przejścia procesu adopcyjnego. </w:t>
            </w:r>
          </w:p>
        </w:tc>
      </w:tr>
      <w:tr w:rsidR="0046689B" w:rsidRPr="00136482" w14:paraId="2AA56313" w14:textId="77777777" w:rsidTr="00D6043C">
        <w:trPr>
          <w:trHeight w:val="1574"/>
        </w:trPr>
        <w:tc>
          <w:tcPr>
            <w:tcW w:w="636" w:type="dxa"/>
            <w:vMerge w:val="restart"/>
            <w:vAlign w:val="center"/>
          </w:tcPr>
          <w:p w14:paraId="454731BE"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lastRenderedPageBreak/>
              <w:t>1.2</w:t>
            </w:r>
          </w:p>
        </w:tc>
        <w:tc>
          <w:tcPr>
            <w:tcW w:w="3192" w:type="dxa"/>
          </w:tcPr>
          <w:p w14:paraId="574C2E79" w14:textId="6B5A758F"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Organizowanie </w:t>
            </w:r>
            <w:r w:rsidR="0046689B" w:rsidRPr="00136482">
              <w:rPr>
                <w:rFonts w:ascii="Times New Roman" w:hAnsi="Times New Roman" w:cs="Times New Roman"/>
                <w:color w:val="000000" w:themeColor="text1"/>
                <w:sz w:val="24"/>
                <w:szCs w:val="24"/>
              </w:rPr>
              <w:t>wsparcia dla rodzinnej pieczy zastępczej – poprzez pomoc koordynatora rodzinnej pieczy zastępczej, psychologa, prawnika, pedagoga a także zapewnienie przeprowadzenia przyjętemu do pieczy zastępczej dziecku niezbędnych badań lekarskich</w:t>
            </w:r>
          </w:p>
        </w:tc>
        <w:tc>
          <w:tcPr>
            <w:tcW w:w="6520" w:type="dxa"/>
          </w:tcPr>
          <w:p w14:paraId="209FB9BE" w14:textId="71F69D60"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2019r. </w:t>
            </w:r>
            <w:r w:rsidR="00642A08" w:rsidRPr="00136482">
              <w:rPr>
                <w:rFonts w:ascii="Times New Roman" w:hAnsi="Times New Roman" w:cs="Times New Roman"/>
                <w:color w:val="000000" w:themeColor="text1"/>
                <w:sz w:val="24"/>
                <w:szCs w:val="24"/>
              </w:rPr>
              <w:t>PCPR, jako</w:t>
            </w:r>
            <w:r w:rsidRPr="00136482">
              <w:rPr>
                <w:rFonts w:ascii="Times New Roman" w:hAnsi="Times New Roman" w:cs="Times New Roman"/>
                <w:color w:val="000000" w:themeColor="text1"/>
                <w:sz w:val="24"/>
                <w:szCs w:val="24"/>
              </w:rPr>
              <w:t xml:space="preserve"> organizator rodzinnej pieczy zastępczej zatrudniał 3 koordynatorów, którzy łącznie w ciągu całego roku swoim wsparciem objęli 47 rodzin zastępczych i 85 dzieci przebywających w tych rodzinach. W stosunku do pozostałych rodzin współpracę realizowali: starszy specjalista pracy z rodziną oraz pracownik socjalny. Ponadto rodziny mogą korzystać z pomocy prawnika i psychologa. Każdorazowo po umieszczeniu dziecka w rodzinie </w:t>
            </w:r>
            <w:r w:rsidR="00642A08" w:rsidRPr="00136482">
              <w:rPr>
                <w:rFonts w:ascii="Times New Roman" w:hAnsi="Times New Roman" w:cs="Times New Roman"/>
                <w:color w:val="000000" w:themeColor="text1"/>
                <w:sz w:val="24"/>
                <w:szCs w:val="24"/>
              </w:rPr>
              <w:t>zastępczej dziecko</w:t>
            </w:r>
            <w:r w:rsidRPr="00136482">
              <w:rPr>
                <w:rFonts w:ascii="Times New Roman" w:hAnsi="Times New Roman" w:cs="Times New Roman"/>
                <w:color w:val="000000" w:themeColor="text1"/>
                <w:sz w:val="24"/>
                <w:szCs w:val="24"/>
              </w:rPr>
              <w:t xml:space="preserve"> ma zapewnione badania lekarskie i sporządzoną opinię psychofizyczną.</w:t>
            </w:r>
          </w:p>
        </w:tc>
      </w:tr>
      <w:tr w:rsidR="0046689B" w:rsidRPr="00136482" w14:paraId="75655C9A" w14:textId="77777777" w:rsidTr="00D6043C">
        <w:trPr>
          <w:trHeight w:val="315"/>
        </w:trPr>
        <w:tc>
          <w:tcPr>
            <w:tcW w:w="636" w:type="dxa"/>
            <w:vMerge/>
            <w:vAlign w:val="center"/>
          </w:tcPr>
          <w:p w14:paraId="25D69A75" w14:textId="77777777" w:rsidR="0046689B" w:rsidRPr="00136482" w:rsidRDefault="0046689B" w:rsidP="00292006">
            <w:pPr>
              <w:jc w:val="both"/>
              <w:rPr>
                <w:rFonts w:ascii="Times New Roman" w:hAnsi="Times New Roman" w:cs="Times New Roman"/>
                <w:sz w:val="24"/>
                <w:szCs w:val="24"/>
              </w:rPr>
            </w:pPr>
          </w:p>
        </w:tc>
        <w:tc>
          <w:tcPr>
            <w:tcW w:w="3192" w:type="dxa"/>
          </w:tcPr>
          <w:p w14:paraId="34F04A14" w14:textId="6D4A3FC7"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Wsparcie </w:t>
            </w:r>
            <w:r w:rsidR="0046689B" w:rsidRPr="00136482">
              <w:rPr>
                <w:rFonts w:ascii="Times New Roman" w:hAnsi="Times New Roman" w:cs="Times New Roman"/>
                <w:color w:val="000000" w:themeColor="text1"/>
                <w:sz w:val="24"/>
                <w:szCs w:val="24"/>
              </w:rPr>
              <w:t xml:space="preserve">osób usamodzielnianych opuszczających rodziny zastępcze, placówki opiekuńczo – wychowawcze </w:t>
            </w:r>
            <w:r w:rsidR="0046689B" w:rsidRPr="00136482">
              <w:rPr>
                <w:rFonts w:ascii="Times New Roman" w:hAnsi="Times New Roman" w:cs="Times New Roman"/>
                <w:color w:val="000000" w:themeColor="text1"/>
                <w:sz w:val="24"/>
                <w:szCs w:val="24"/>
              </w:rPr>
              <w:br/>
              <w:t>i regionalne placówki opiekuńczo – terapeutyczne, przez wspieranie procesu usamodzielnienia</w:t>
            </w:r>
          </w:p>
        </w:tc>
        <w:tc>
          <w:tcPr>
            <w:tcW w:w="6520" w:type="dxa"/>
          </w:tcPr>
          <w:p w14:paraId="0156B75D"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2019r. PCPR w Mielcu objęło wsparciem łącznie 32 usamodzielnianych wychowanków pieczy zastępczej. Poza pomocą finansową przyznaną na kontynuowanie nauki, na usamodzielnienie oraz na zagospodarowanie otrzymali oni wsparcie w formie:</w:t>
            </w:r>
          </w:p>
          <w:p w14:paraId="76C512F2"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pracy socjalnej, której celem było motywowanie do nauki, aktywnego poszukiwania pracy i pomoc w uzyskaniu lokalu z zasobów gminy,</w:t>
            </w:r>
          </w:p>
          <w:p w14:paraId="0174B58C"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pomocy prawnej i psychologicznej zgodnie z potrzebami.</w:t>
            </w:r>
          </w:p>
        </w:tc>
      </w:tr>
      <w:tr w:rsidR="0046689B" w:rsidRPr="00136482" w14:paraId="54861850" w14:textId="77777777" w:rsidTr="00D6043C">
        <w:trPr>
          <w:trHeight w:val="660"/>
        </w:trPr>
        <w:tc>
          <w:tcPr>
            <w:tcW w:w="636" w:type="dxa"/>
            <w:vMerge/>
            <w:vAlign w:val="center"/>
          </w:tcPr>
          <w:p w14:paraId="4C9E683F" w14:textId="77777777" w:rsidR="0046689B" w:rsidRPr="00136482" w:rsidRDefault="0046689B" w:rsidP="00292006">
            <w:pPr>
              <w:jc w:val="both"/>
              <w:rPr>
                <w:rFonts w:ascii="Times New Roman" w:hAnsi="Times New Roman" w:cs="Times New Roman"/>
                <w:sz w:val="24"/>
                <w:szCs w:val="24"/>
              </w:rPr>
            </w:pPr>
          </w:p>
        </w:tc>
        <w:tc>
          <w:tcPr>
            <w:tcW w:w="3192" w:type="dxa"/>
          </w:tcPr>
          <w:p w14:paraId="74121845" w14:textId="7155ECBF"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Finansowanie </w:t>
            </w:r>
            <w:r w:rsidR="0046689B" w:rsidRPr="00136482">
              <w:rPr>
                <w:rFonts w:ascii="Times New Roman" w:hAnsi="Times New Roman" w:cs="Times New Roman"/>
                <w:color w:val="000000" w:themeColor="text1"/>
                <w:sz w:val="24"/>
                <w:szCs w:val="24"/>
              </w:rPr>
              <w:t xml:space="preserve">świadczeń pieniężnych dla dzieci z terenu powiatu mieleckiego umieszczonych w rodzinach zastępczych, placówkach opiekuńczo – wychowawczych, regionalnych placówkach opiekuńczo – terapeutycznych, interwencyjnych ośrodkach </w:t>
            </w:r>
            <w:proofErr w:type="spellStart"/>
            <w:r w:rsidR="0046689B" w:rsidRPr="00136482">
              <w:rPr>
                <w:rFonts w:ascii="Times New Roman" w:hAnsi="Times New Roman" w:cs="Times New Roman"/>
                <w:color w:val="000000" w:themeColor="text1"/>
                <w:sz w:val="24"/>
                <w:szCs w:val="24"/>
              </w:rPr>
              <w:t>preadopcyjnych</w:t>
            </w:r>
            <w:proofErr w:type="spellEnd"/>
            <w:r w:rsidR="0046689B" w:rsidRPr="00136482">
              <w:rPr>
                <w:rFonts w:ascii="Times New Roman" w:hAnsi="Times New Roman" w:cs="Times New Roman"/>
                <w:color w:val="000000" w:themeColor="text1"/>
                <w:sz w:val="24"/>
                <w:szCs w:val="24"/>
              </w:rPr>
              <w:t xml:space="preserve"> lub rodzinach pomocowych</w:t>
            </w:r>
          </w:p>
        </w:tc>
        <w:tc>
          <w:tcPr>
            <w:tcW w:w="6520" w:type="dxa"/>
          </w:tcPr>
          <w:p w14:paraId="7539F1AB"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2019r. Powiatowe Centrum Pomocy Rodzinie w Mielcu wydatkowało na finansowanie świadczeń pieniężnych dotyczących dzieci na terenie Powiatu Mieleckiego, umieszczonych w rodzinach zastępczych na jego terenie oraz na terenie innych powiatów, łączną kwotę 2 009977,00 zł.  W 72 rodzinach zastępczych na terenie Powiatu Mieleckiego umieszczonych było 117 dzieci, zaś w 5 rodzinach zastępczych poza Powiatem Mieleckim przebywa 7 dzieci pochodzących z terenu naszego powiatu. </w:t>
            </w:r>
          </w:p>
          <w:p w14:paraId="4AF92ED2" w14:textId="34F424F1"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Średnie miesięczne wydatki przeznaczone na </w:t>
            </w:r>
            <w:r w:rsidR="00642A08" w:rsidRPr="00136482">
              <w:rPr>
                <w:rFonts w:ascii="Times New Roman" w:hAnsi="Times New Roman" w:cs="Times New Roman"/>
                <w:color w:val="000000" w:themeColor="text1"/>
                <w:sz w:val="24"/>
                <w:szCs w:val="24"/>
              </w:rPr>
              <w:t>utrzymanie wychowanków</w:t>
            </w:r>
            <w:r w:rsidRPr="00136482">
              <w:rPr>
                <w:rFonts w:ascii="Times New Roman" w:hAnsi="Times New Roman" w:cs="Times New Roman"/>
                <w:color w:val="000000" w:themeColor="text1"/>
                <w:sz w:val="24"/>
                <w:szCs w:val="24"/>
              </w:rPr>
              <w:t xml:space="preserve"> – mieszkańców Powiatu Mieleckiego – przebywających w placówkach opiekuńczo-wychowawczych poza Powiatem Mieleckim wyniosły za 2019 r. – 416 297,95 zł</w:t>
            </w:r>
          </w:p>
        </w:tc>
      </w:tr>
      <w:tr w:rsidR="0046689B" w:rsidRPr="00136482" w14:paraId="535BF057" w14:textId="77777777" w:rsidTr="00D6043C">
        <w:trPr>
          <w:trHeight w:val="690"/>
        </w:trPr>
        <w:tc>
          <w:tcPr>
            <w:tcW w:w="636" w:type="dxa"/>
            <w:vMerge/>
            <w:vAlign w:val="center"/>
          </w:tcPr>
          <w:p w14:paraId="375F8FBA" w14:textId="77777777" w:rsidR="0046689B" w:rsidRPr="00136482" w:rsidRDefault="0046689B" w:rsidP="00292006">
            <w:pPr>
              <w:jc w:val="both"/>
              <w:rPr>
                <w:rFonts w:ascii="Times New Roman" w:hAnsi="Times New Roman" w:cs="Times New Roman"/>
                <w:sz w:val="24"/>
                <w:szCs w:val="24"/>
              </w:rPr>
            </w:pPr>
          </w:p>
        </w:tc>
        <w:tc>
          <w:tcPr>
            <w:tcW w:w="3192" w:type="dxa"/>
          </w:tcPr>
          <w:p w14:paraId="6819A42A" w14:textId="24E234F3"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Przyznawanie </w:t>
            </w:r>
            <w:r w:rsidR="0046689B" w:rsidRPr="00136482">
              <w:rPr>
                <w:rFonts w:ascii="Times New Roman" w:hAnsi="Times New Roman" w:cs="Times New Roman"/>
                <w:color w:val="000000" w:themeColor="text1"/>
                <w:sz w:val="24"/>
                <w:szCs w:val="24"/>
              </w:rPr>
              <w:t>pomocy finansowej osobom usamodzielnianym opuszczającym rodziny zastępcze, placówki opiekuńczo – wychowawcze lub regionalne placówki opiekuńczo – terapeutyczne</w:t>
            </w:r>
          </w:p>
        </w:tc>
        <w:tc>
          <w:tcPr>
            <w:tcW w:w="6520" w:type="dxa"/>
          </w:tcPr>
          <w:p w14:paraId="3ABBD80B"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Powiatowe Centrum Pomocy Rodzinie w Mielcu w 2019r. na sfinansowanie pomocy na kontynuowanie nauki, na usamodzielnienie oraz na zagospodarowanie osób usamodzielnianych przeznaczyło łącznie kwotę 157 710,42 zł.</w:t>
            </w:r>
          </w:p>
        </w:tc>
      </w:tr>
      <w:tr w:rsidR="0046689B" w:rsidRPr="00136482" w14:paraId="0E0C9D83" w14:textId="77777777" w:rsidTr="00D6043C">
        <w:trPr>
          <w:trHeight w:val="1559"/>
        </w:trPr>
        <w:tc>
          <w:tcPr>
            <w:tcW w:w="636" w:type="dxa"/>
            <w:vMerge/>
            <w:vAlign w:val="center"/>
          </w:tcPr>
          <w:p w14:paraId="09202B5A" w14:textId="77777777" w:rsidR="0046689B" w:rsidRPr="00136482" w:rsidRDefault="0046689B" w:rsidP="00292006">
            <w:pPr>
              <w:jc w:val="both"/>
              <w:rPr>
                <w:rFonts w:ascii="Times New Roman" w:hAnsi="Times New Roman" w:cs="Times New Roman"/>
                <w:sz w:val="24"/>
                <w:szCs w:val="24"/>
              </w:rPr>
            </w:pPr>
          </w:p>
        </w:tc>
        <w:tc>
          <w:tcPr>
            <w:tcW w:w="3192" w:type="dxa"/>
          </w:tcPr>
          <w:p w14:paraId="322BC4D5" w14:textId="0A5C231F"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Współpraca </w:t>
            </w:r>
            <w:r w:rsidR="0046689B" w:rsidRPr="00136482">
              <w:rPr>
                <w:rFonts w:ascii="Times New Roman" w:hAnsi="Times New Roman" w:cs="Times New Roman"/>
                <w:color w:val="000000" w:themeColor="text1"/>
                <w:sz w:val="24"/>
                <w:szCs w:val="24"/>
              </w:rPr>
              <w:t>z ośrodkami pomocy społecznej, szczególnie z asystentami rodziny</w:t>
            </w:r>
          </w:p>
        </w:tc>
        <w:tc>
          <w:tcPr>
            <w:tcW w:w="6520" w:type="dxa"/>
          </w:tcPr>
          <w:p w14:paraId="542AEE81"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PCPR współpracuje z OPS w pracach związanych z pieczą zastępczą. Asystenci rodziny i pracownicy socjalni biorą udział w ocenie sytuacji dzieci w rodzinach zastępczych. Koordynatorzy rodzinnej pieczy zastępczej współpracują z asystentami rodzin, </w:t>
            </w:r>
            <w:r w:rsidR="002463D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z których dzieci zostały umieszczone w pieczy zastępczej </w:t>
            </w:r>
            <w:r w:rsidR="002463D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zakresie sporządzenia i realizacji planu pomocy dziecku.</w:t>
            </w:r>
          </w:p>
        </w:tc>
      </w:tr>
      <w:tr w:rsidR="0046689B" w:rsidRPr="00136482" w14:paraId="280388B4" w14:textId="77777777" w:rsidTr="00D6043C">
        <w:trPr>
          <w:trHeight w:val="708"/>
        </w:trPr>
        <w:tc>
          <w:tcPr>
            <w:tcW w:w="636" w:type="dxa"/>
            <w:vMerge/>
            <w:vAlign w:val="center"/>
          </w:tcPr>
          <w:p w14:paraId="15036B7B" w14:textId="77777777" w:rsidR="0046689B" w:rsidRPr="00136482" w:rsidRDefault="0046689B" w:rsidP="00292006">
            <w:pPr>
              <w:jc w:val="both"/>
              <w:rPr>
                <w:rFonts w:ascii="Times New Roman" w:hAnsi="Times New Roman" w:cs="Times New Roman"/>
                <w:sz w:val="24"/>
                <w:szCs w:val="24"/>
              </w:rPr>
            </w:pPr>
          </w:p>
        </w:tc>
        <w:tc>
          <w:tcPr>
            <w:tcW w:w="3192" w:type="dxa"/>
          </w:tcPr>
          <w:p w14:paraId="3F3F0CB3" w14:textId="4A9A617A" w:rsidR="0046689B" w:rsidRPr="00136482" w:rsidRDefault="00642A08"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Podniesienie, jakości</w:t>
            </w:r>
            <w:r w:rsidR="0046689B" w:rsidRPr="00136482">
              <w:rPr>
                <w:rFonts w:ascii="Times New Roman" w:hAnsi="Times New Roman" w:cs="Times New Roman"/>
                <w:color w:val="000000" w:themeColor="text1"/>
                <w:sz w:val="24"/>
                <w:szCs w:val="24"/>
              </w:rPr>
              <w:t xml:space="preserve"> usług w zakresie pieczy zastępczej</w:t>
            </w:r>
          </w:p>
        </w:tc>
        <w:tc>
          <w:tcPr>
            <w:tcW w:w="6520" w:type="dxa"/>
          </w:tcPr>
          <w:p w14:paraId="70D6FFA6"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Pracownicy Zespołu ds. rodzinnej pieczy zastępczej w 2019r. wzięli udział w 8 szkoleniach i konferencjach podnosząc kwalifikacje i umiejętności. </w:t>
            </w:r>
          </w:p>
          <w:p w14:paraId="031A6E3B" w14:textId="77777777" w:rsidR="0046689B" w:rsidRPr="00136482" w:rsidRDefault="0046689B" w:rsidP="00292006">
            <w:pPr>
              <w:jc w:val="both"/>
              <w:rPr>
                <w:rFonts w:ascii="Times New Roman" w:hAnsi="Times New Roman" w:cs="Times New Roman"/>
                <w:color w:val="000000" w:themeColor="text1"/>
                <w:sz w:val="24"/>
                <w:szCs w:val="24"/>
              </w:rPr>
            </w:pPr>
          </w:p>
        </w:tc>
      </w:tr>
      <w:tr w:rsidR="0046689B" w:rsidRPr="00136482" w14:paraId="0D76C6BC" w14:textId="77777777" w:rsidTr="002F6E33">
        <w:trPr>
          <w:trHeight w:val="837"/>
        </w:trPr>
        <w:tc>
          <w:tcPr>
            <w:tcW w:w="636" w:type="dxa"/>
            <w:vMerge/>
            <w:vAlign w:val="center"/>
          </w:tcPr>
          <w:p w14:paraId="2AA02EDF" w14:textId="77777777" w:rsidR="0046689B" w:rsidRPr="00136482" w:rsidRDefault="0046689B" w:rsidP="00292006">
            <w:pPr>
              <w:jc w:val="both"/>
              <w:rPr>
                <w:rFonts w:ascii="Times New Roman" w:hAnsi="Times New Roman" w:cs="Times New Roman"/>
                <w:sz w:val="24"/>
                <w:szCs w:val="24"/>
              </w:rPr>
            </w:pPr>
          </w:p>
        </w:tc>
        <w:tc>
          <w:tcPr>
            <w:tcW w:w="3192" w:type="dxa"/>
          </w:tcPr>
          <w:p w14:paraId="5E32E472"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Utworzenie placówki opiekuńczo – wychowawczej</w:t>
            </w:r>
          </w:p>
        </w:tc>
        <w:tc>
          <w:tcPr>
            <w:tcW w:w="6520" w:type="dxa"/>
          </w:tcPr>
          <w:p w14:paraId="6172D589"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Nie utworzono placówki opiekuńczo-wychowawczej z uwagi na małą liczbę dzieci przebywających w placówkach opiekuńczo – wychowawczych i brak odpowiedniej bazy lokalowej.</w:t>
            </w:r>
          </w:p>
        </w:tc>
      </w:tr>
      <w:tr w:rsidR="0046689B" w:rsidRPr="00136482" w14:paraId="14A4395B" w14:textId="77777777" w:rsidTr="00D6043C">
        <w:trPr>
          <w:trHeight w:val="553"/>
        </w:trPr>
        <w:tc>
          <w:tcPr>
            <w:tcW w:w="636" w:type="dxa"/>
            <w:vMerge/>
            <w:vAlign w:val="center"/>
          </w:tcPr>
          <w:p w14:paraId="20B2C53C" w14:textId="77777777" w:rsidR="0046689B" w:rsidRPr="00136482" w:rsidRDefault="0046689B" w:rsidP="00292006">
            <w:pPr>
              <w:jc w:val="both"/>
              <w:rPr>
                <w:rFonts w:ascii="Times New Roman" w:hAnsi="Times New Roman" w:cs="Times New Roman"/>
                <w:sz w:val="24"/>
                <w:szCs w:val="24"/>
              </w:rPr>
            </w:pPr>
          </w:p>
        </w:tc>
        <w:tc>
          <w:tcPr>
            <w:tcW w:w="3192" w:type="dxa"/>
          </w:tcPr>
          <w:p w14:paraId="05454559"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Realizacja Powiatowego Programu Dotyczącego Rozwoju Pieczy Zastępczej</w:t>
            </w:r>
          </w:p>
        </w:tc>
        <w:tc>
          <w:tcPr>
            <w:tcW w:w="6520" w:type="dxa"/>
          </w:tcPr>
          <w:p w14:paraId="4D8223CC"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 Mielecki realizuje 3- letni powiatowy program dotyczący rozwoju pieczy zastępczej na lata 2018 – 2020 uchwalony uchwałą Nr XL/289/2018 z dnia 22 marca 2018r.</w:t>
            </w:r>
          </w:p>
        </w:tc>
      </w:tr>
      <w:tr w:rsidR="0046689B" w:rsidRPr="00136482" w14:paraId="051A6EFA" w14:textId="77777777" w:rsidTr="002F6E33">
        <w:trPr>
          <w:trHeight w:val="137"/>
        </w:trPr>
        <w:tc>
          <w:tcPr>
            <w:tcW w:w="636" w:type="dxa"/>
            <w:vMerge/>
            <w:vAlign w:val="center"/>
          </w:tcPr>
          <w:p w14:paraId="7B390F47" w14:textId="77777777" w:rsidR="0046689B" w:rsidRPr="00136482" w:rsidRDefault="0046689B" w:rsidP="00292006">
            <w:pPr>
              <w:jc w:val="both"/>
              <w:rPr>
                <w:rFonts w:ascii="Times New Roman" w:hAnsi="Times New Roman" w:cs="Times New Roman"/>
                <w:sz w:val="24"/>
                <w:szCs w:val="24"/>
              </w:rPr>
            </w:pPr>
          </w:p>
        </w:tc>
        <w:tc>
          <w:tcPr>
            <w:tcW w:w="9712" w:type="dxa"/>
            <w:gridSpan w:val="2"/>
            <w:vAlign w:val="center"/>
          </w:tcPr>
          <w:p w14:paraId="570C11F9"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b/>
                <w:bCs/>
                <w:color w:val="000000" w:themeColor="text1"/>
                <w:sz w:val="24"/>
                <w:szCs w:val="24"/>
              </w:rPr>
              <w:t>Przeciwdziałanie zjawisku przemocy w rodzinie</w:t>
            </w:r>
          </w:p>
        </w:tc>
      </w:tr>
      <w:tr w:rsidR="0046689B" w:rsidRPr="00136482" w14:paraId="6EBD2CCC" w14:textId="77777777" w:rsidTr="002F6E33">
        <w:trPr>
          <w:trHeight w:val="1134"/>
        </w:trPr>
        <w:tc>
          <w:tcPr>
            <w:tcW w:w="636" w:type="dxa"/>
            <w:vMerge/>
            <w:vAlign w:val="center"/>
          </w:tcPr>
          <w:p w14:paraId="6220276A" w14:textId="77777777" w:rsidR="0046689B" w:rsidRPr="00136482" w:rsidRDefault="0046689B" w:rsidP="00292006">
            <w:pPr>
              <w:jc w:val="both"/>
              <w:rPr>
                <w:rFonts w:ascii="Times New Roman" w:hAnsi="Times New Roman" w:cs="Times New Roman"/>
                <w:sz w:val="24"/>
                <w:szCs w:val="24"/>
              </w:rPr>
            </w:pPr>
          </w:p>
        </w:tc>
        <w:tc>
          <w:tcPr>
            <w:tcW w:w="3192" w:type="dxa"/>
          </w:tcPr>
          <w:p w14:paraId="0694E900"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Poszerzenie wiedzy ogółu społeczeństwa na temat zjawiska przemocy w rodzinie, w tym służb działających </w:t>
            </w:r>
          </w:p>
          <w:p w14:paraId="19BB5029"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tym obszarze</w:t>
            </w:r>
          </w:p>
        </w:tc>
        <w:tc>
          <w:tcPr>
            <w:tcW w:w="6520" w:type="dxa"/>
          </w:tcPr>
          <w:p w14:paraId="41FF0059"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Rozpropagowano wśród ośrodków pomocy społecznej z terenu Powiatu Mieleckiego informacje na temat możliwości pomocy osobom uwikłanym w problem przemocy w rodzinie proponowane przez PCPR w Mielcu.</w:t>
            </w:r>
          </w:p>
        </w:tc>
      </w:tr>
      <w:tr w:rsidR="0046689B" w:rsidRPr="00136482" w14:paraId="26AAE4E8" w14:textId="77777777" w:rsidTr="00D6043C">
        <w:trPr>
          <w:trHeight w:val="735"/>
        </w:trPr>
        <w:tc>
          <w:tcPr>
            <w:tcW w:w="636" w:type="dxa"/>
            <w:vMerge/>
            <w:vAlign w:val="center"/>
          </w:tcPr>
          <w:p w14:paraId="6A6C7F79" w14:textId="77777777" w:rsidR="0046689B" w:rsidRPr="00136482" w:rsidRDefault="0046689B" w:rsidP="00292006">
            <w:pPr>
              <w:jc w:val="both"/>
              <w:rPr>
                <w:rFonts w:ascii="Times New Roman" w:hAnsi="Times New Roman" w:cs="Times New Roman"/>
                <w:sz w:val="24"/>
                <w:szCs w:val="24"/>
              </w:rPr>
            </w:pPr>
          </w:p>
        </w:tc>
        <w:tc>
          <w:tcPr>
            <w:tcW w:w="3192" w:type="dxa"/>
          </w:tcPr>
          <w:p w14:paraId="5F633E6A"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 Podniesienie poziomu wiedzy i świadomości społecznej </w:t>
            </w:r>
            <w:r w:rsidRPr="00136482">
              <w:rPr>
                <w:rFonts w:ascii="Times New Roman" w:hAnsi="Times New Roman" w:cs="Times New Roman"/>
                <w:color w:val="000000" w:themeColor="text1"/>
                <w:sz w:val="24"/>
                <w:szCs w:val="24"/>
              </w:rPr>
              <w:br/>
              <w:t>w zakresie przyczyn i skutków przemocy w rodzinie, zmiana postrzegania przez społeczeństwo problemu prze mocy w rodzinie</w:t>
            </w:r>
          </w:p>
        </w:tc>
        <w:tc>
          <w:tcPr>
            <w:tcW w:w="6520" w:type="dxa"/>
          </w:tcPr>
          <w:p w14:paraId="7D5E5334"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Rozpropagowano wśród ośrodków pomocy społecznej z terenu Powiatu Mieleckiego informacje na temat możliwości pomocy osobom uwikłanym w problem przemocy w rodzinie proponowane przez PCPR w Mielcu.</w:t>
            </w:r>
          </w:p>
        </w:tc>
      </w:tr>
      <w:tr w:rsidR="0046689B" w:rsidRPr="00136482" w14:paraId="67D25462" w14:textId="77777777" w:rsidTr="00D6043C">
        <w:trPr>
          <w:trHeight w:val="468"/>
        </w:trPr>
        <w:tc>
          <w:tcPr>
            <w:tcW w:w="636" w:type="dxa"/>
            <w:vMerge/>
            <w:vAlign w:val="center"/>
          </w:tcPr>
          <w:p w14:paraId="051C6B3B" w14:textId="77777777" w:rsidR="0046689B" w:rsidRPr="00136482" w:rsidRDefault="0046689B" w:rsidP="00292006">
            <w:pPr>
              <w:jc w:val="both"/>
              <w:rPr>
                <w:rFonts w:ascii="Times New Roman" w:hAnsi="Times New Roman" w:cs="Times New Roman"/>
                <w:sz w:val="24"/>
                <w:szCs w:val="24"/>
              </w:rPr>
            </w:pPr>
          </w:p>
        </w:tc>
        <w:tc>
          <w:tcPr>
            <w:tcW w:w="3192" w:type="dxa"/>
          </w:tcPr>
          <w:p w14:paraId="2E4A6CD5"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Poprawa jakości systemu działań profilaktycznych </w:t>
            </w:r>
          </w:p>
          <w:p w14:paraId="783DFC45" w14:textId="77777777" w:rsidR="0046689B" w:rsidRPr="00136482" w:rsidRDefault="0046689B" w:rsidP="00292006">
            <w:pPr>
              <w:rPr>
                <w:rFonts w:ascii="Times New Roman" w:hAnsi="Times New Roman" w:cs="Times New Roman"/>
                <w:color w:val="000000" w:themeColor="text1"/>
                <w:sz w:val="24"/>
                <w:szCs w:val="24"/>
              </w:rPr>
            </w:pPr>
          </w:p>
        </w:tc>
        <w:tc>
          <w:tcPr>
            <w:tcW w:w="6520" w:type="dxa"/>
          </w:tcPr>
          <w:p w14:paraId="7D03DB8C"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Powiatowe Centrum Pomocy Rodzinie w Mielcu jest m.in. realizatorem „Powiatowego Programu Przeciwdziałania Przemocy w Rodzinie oraz Ochrony Ofiar Przemocy w Rodzinie w Powiecie Mieleckim na lata 2016-2022”, „Powiatowego programu profilaktycznego w zakresie promowania i wdrażania prawidłowych metod wychowawczych w stosunku do dzieci w rodzinach zagrożonych przemocą w rodzinie na lata 2018 – 2022” oraz „Program oddziaływań korekcyjno-edukacyjnych</w:t>
            </w:r>
          </w:p>
          <w:p w14:paraId="180A8D10"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dla osób stosujących przemoc w rodzinie pn. „Dom bez przemocy” na lata 2018-2022”.</w:t>
            </w:r>
          </w:p>
        </w:tc>
      </w:tr>
      <w:tr w:rsidR="0046689B" w:rsidRPr="00136482" w14:paraId="19FCD172" w14:textId="77777777" w:rsidTr="00D6043C">
        <w:trPr>
          <w:trHeight w:val="1133"/>
        </w:trPr>
        <w:tc>
          <w:tcPr>
            <w:tcW w:w="636" w:type="dxa"/>
            <w:vMerge/>
            <w:vAlign w:val="center"/>
          </w:tcPr>
          <w:p w14:paraId="0AFC2EF0" w14:textId="77777777" w:rsidR="0046689B" w:rsidRPr="00136482" w:rsidRDefault="0046689B" w:rsidP="00292006">
            <w:pPr>
              <w:jc w:val="both"/>
              <w:rPr>
                <w:rFonts w:ascii="Times New Roman" w:hAnsi="Times New Roman" w:cs="Times New Roman"/>
                <w:sz w:val="24"/>
                <w:szCs w:val="24"/>
              </w:rPr>
            </w:pPr>
          </w:p>
        </w:tc>
        <w:tc>
          <w:tcPr>
            <w:tcW w:w="3192" w:type="dxa"/>
          </w:tcPr>
          <w:p w14:paraId="07A15FEB"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Wypracowanie zasad współpracy pomiędzy instytucjami rządowymi </w:t>
            </w:r>
            <w:r w:rsidRPr="00136482">
              <w:rPr>
                <w:rFonts w:ascii="Times New Roman" w:hAnsi="Times New Roman" w:cs="Times New Roman"/>
                <w:color w:val="000000" w:themeColor="text1"/>
                <w:sz w:val="24"/>
                <w:szCs w:val="24"/>
              </w:rPr>
              <w:br/>
              <w:t xml:space="preserve">i samorządowymi udzielającymi pomocy osobom dotkniętym przemocą </w:t>
            </w:r>
            <w:r w:rsidRPr="00136482">
              <w:rPr>
                <w:rFonts w:ascii="Times New Roman" w:hAnsi="Times New Roman" w:cs="Times New Roman"/>
                <w:color w:val="000000" w:themeColor="text1"/>
                <w:sz w:val="24"/>
                <w:szCs w:val="24"/>
              </w:rPr>
              <w:br/>
              <w:t xml:space="preserve">w rodzinie </w:t>
            </w:r>
          </w:p>
        </w:tc>
        <w:tc>
          <w:tcPr>
            <w:tcW w:w="6520" w:type="dxa"/>
          </w:tcPr>
          <w:p w14:paraId="54E96CB9" w14:textId="3EB597E0"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Z dotacji </w:t>
            </w:r>
            <w:r w:rsidR="004A6DF5" w:rsidRPr="00136482">
              <w:rPr>
                <w:rFonts w:ascii="Times New Roman" w:hAnsi="Times New Roman" w:cs="Times New Roman"/>
                <w:color w:val="000000" w:themeColor="text1"/>
                <w:sz w:val="24"/>
                <w:szCs w:val="24"/>
              </w:rPr>
              <w:t>wojewody, co</w:t>
            </w:r>
            <w:r w:rsidRPr="00136482">
              <w:rPr>
                <w:rFonts w:ascii="Times New Roman" w:hAnsi="Times New Roman" w:cs="Times New Roman"/>
                <w:color w:val="000000" w:themeColor="text1"/>
                <w:sz w:val="24"/>
                <w:szCs w:val="24"/>
              </w:rPr>
              <w:t xml:space="preserve"> roku zabezpieczane są środki na realizację programu korekcyjno-edukacyjnego. </w:t>
            </w:r>
          </w:p>
        </w:tc>
      </w:tr>
      <w:tr w:rsidR="0046689B" w:rsidRPr="00136482" w14:paraId="6764D031" w14:textId="77777777" w:rsidTr="00D6043C">
        <w:trPr>
          <w:trHeight w:val="195"/>
        </w:trPr>
        <w:tc>
          <w:tcPr>
            <w:tcW w:w="636" w:type="dxa"/>
            <w:vMerge w:val="restart"/>
            <w:vAlign w:val="center"/>
          </w:tcPr>
          <w:p w14:paraId="12FBCCE5"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t>1.3</w:t>
            </w:r>
          </w:p>
        </w:tc>
        <w:tc>
          <w:tcPr>
            <w:tcW w:w="3192" w:type="dxa"/>
          </w:tcPr>
          <w:p w14:paraId="60F035CC"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Upowszechnianie informacji i edukacja w zakresie możliwości i form udzielania pomocy osobom dotkniętym przemocą w rodzinie </w:t>
            </w:r>
          </w:p>
        </w:tc>
        <w:tc>
          <w:tcPr>
            <w:tcW w:w="6520" w:type="dxa"/>
          </w:tcPr>
          <w:p w14:paraId="7A4CAD52"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Rozpropagowano wśród ośrodków pomocy społecznej z terenu Powiatu Mieleckiego informacje na temat możliwości pomocy osobom uwikłanym w problem przemocy w rodzinie proponowane przez PCPR w Mielcu.</w:t>
            </w:r>
          </w:p>
          <w:p w14:paraId="6AA2174D" w14:textId="77777777" w:rsidR="0046689B" w:rsidRPr="00136482" w:rsidRDefault="0046689B" w:rsidP="00292006">
            <w:pPr>
              <w:jc w:val="both"/>
              <w:rPr>
                <w:rFonts w:ascii="Times New Roman" w:hAnsi="Times New Roman" w:cs="Times New Roman"/>
                <w:color w:val="000000" w:themeColor="text1"/>
                <w:sz w:val="24"/>
                <w:szCs w:val="24"/>
              </w:rPr>
            </w:pPr>
          </w:p>
        </w:tc>
      </w:tr>
      <w:tr w:rsidR="0046689B" w:rsidRPr="00136482" w14:paraId="561CF41E" w14:textId="77777777" w:rsidTr="00D6043C">
        <w:trPr>
          <w:trHeight w:val="425"/>
        </w:trPr>
        <w:tc>
          <w:tcPr>
            <w:tcW w:w="636" w:type="dxa"/>
            <w:vMerge/>
            <w:vAlign w:val="center"/>
          </w:tcPr>
          <w:p w14:paraId="2193E53C" w14:textId="77777777" w:rsidR="0046689B" w:rsidRPr="00136482" w:rsidRDefault="0046689B" w:rsidP="00292006">
            <w:pPr>
              <w:jc w:val="both"/>
              <w:rPr>
                <w:rFonts w:ascii="Times New Roman" w:hAnsi="Times New Roman" w:cs="Times New Roman"/>
                <w:sz w:val="24"/>
                <w:szCs w:val="24"/>
              </w:rPr>
            </w:pPr>
          </w:p>
        </w:tc>
        <w:tc>
          <w:tcPr>
            <w:tcW w:w="3192" w:type="dxa"/>
          </w:tcPr>
          <w:p w14:paraId="41CDE4D2"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Realizowanie przez instytucje publiczne zajmujące się pomocą osobom dotkniętym przemocą w rodzinie pomocy w formie poradnictwa medycznego, </w:t>
            </w:r>
            <w:r w:rsidRPr="00136482">
              <w:rPr>
                <w:rFonts w:ascii="Times New Roman" w:hAnsi="Times New Roman" w:cs="Times New Roman"/>
                <w:color w:val="000000" w:themeColor="text1"/>
                <w:sz w:val="24"/>
                <w:szCs w:val="24"/>
              </w:rPr>
              <w:lastRenderedPageBreak/>
              <w:t xml:space="preserve">psychologicznego, prawnego, socjalnego, zawodowego </w:t>
            </w:r>
            <w:r w:rsidRPr="00136482">
              <w:rPr>
                <w:rFonts w:ascii="Times New Roman" w:hAnsi="Times New Roman" w:cs="Times New Roman"/>
                <w:color w:val="000000" w:themeColor="text1"/>
                <w:sz w:val="24"/>
                <w:szCs w:val="24"/>
              </w:rPr>
              <w:br/>
              <w:t xml:space="preserve">i rodzinnego </w:t>
            </w:r>
          </w:p>
        </w:tc>
        <w:tc>
          <w:tcPr>
            <w:tcW w:w="6520" w:type="dxa"/>
          </w:tcPr>
          <w:p w14:paraId="12D024B5"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lastRenderedPageBreak/>
              <w:t xml:space="preserve">Mieszkańcy z terenu Powiatu Mieleckiego mają możliwość korzystania z bezpłatnego poradnictwa psychologicznego i prawnego. W roku 2019 skorzystało z powyższych form wsparcia 50 osób uwikłanych w problem przemocy w tym: 44 osoby z poradnictwa psychologicznego i 6 osób z poradnictwa prawnego. </w:t>
            </w:r>
          </w:p>
        </w:tc>
      </w:tr>
      <w:tr w:rsidR="0046689B" w:rsidRPr="00136482" w14:paraId="0FE68656" w14:textId="77777777" w:rsidTr="00D6043C">
        <w:trPr>
          <w:trHeight w:val="240"/>
        </w:trPr>
        <w:tc>
          <w:tcPr>
            <w:tcW w:w="636" w:type="dxa"/>
            <w:vMerge/>
            <w:vAlign w:val="center"/>
          </w:tcPr>
          <w:p w14:paraId="2FCDFDDD" w14:textId="77777777" w:rsidR="0046689B" w:rsidRPr="00136482" w:rsidRDefault="0046689B" w:rsidP="00292006">
            <w:pPr>
              <w:jc w:val="both"/>
              <w:rPr>
                <w:rFonts w:ascii="Times New Roman" w:hAnsi="Times New Roman" w:cs="Times New Roman"/>
                <w:sz w:val="24"/>
                <w:szCs w:val="24"/>
              </w:rPr>
            </w:pPr>
          </w:p>
        </w:tc>
        <w:tc>
          <w:tcPr>
            <w:tcW w:w="3192" w:type="dxa"/>
          </w:tcPr>
          <w:p w14:paraId="0C90CE65"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Zapewnienie osobom dotkniętym przemocą </w:t>
            </w:r>
            <w:r w:rsidRPr="00136482">
              <w:rPr>
                <w:rFonts w:ascii="Times New Roman" w:hAnsi="Times New Roman" w:cs="Times New Roman"/>
                <w:color w:val="000000" w:themeColor="text1"/>
                <w:sz w:val="24"/>
                <w:szCs w:val="24"/>
              </w:rPr>
              <w:br/>
              <w:t>w rodzinie miejsc całodobowych w ośrodkach wsparcia, ośrodkach interwencji kryzysowej oraz specjalistycznych ośrodkach wsparcia dla ofiar przemocy w rodzinie</w:t>
            </w:r>
          </w:p>
        </w:tc>
        <w:tc>
          <w:tcPr>
            <w:tcW w:w="6520" w:type="dxa"/>
          </w:tcPr>
          <w:p w14:paraId="2A4ABAA1"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Powiat zabezpiecza schronienie dla osób dotkniętych przemocą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rodzinie w Punkcie Interwencji Kryzysowej działającym przy PCPR w Mielcu. W mieszkaniu możliwy jest pobyt jednocześnie do 8 osób. W roku 2019 ze schronienia w PIK skorzystało ogółem 7 osób w tym 3 kobiety i 4 dzieci.</w:t>
            </w:r>
          </w:p>
        </w:tc>
      </w:tr>
      <w:tr w:rsidR="0046689B" w:rsidRPr="00136482" w14:paraId="603F5DC1" w14:textId="77777777" w:rsidTr="00D6043C">
        <w:trPr>
          <w:trHeight w:val="390"/>
        </w:trPr>
        <w:tc>
          <w:tcPr>
            <w:tcW w:w="636" w:type="dxa"/>
            <w:vMerge/>
            <w:vAlign w:val="center"/>
          </w:tcPr>
          <w:p w14:paraId="19BC4E89" w14:textId="77777777" w:rsidR="0046689B" w:rsidRPr="00136482" w:rsidRDefault="0046689B" w:rsidP="00292006">
            <w:pPr>
              <w:jc w:val="both"/>
              <w:rPr>
                <w:rFonts w:ascii="Times New Roman" w:hAnsi="Times New Roman" w:cs="Times New Roman"/>
                <w:sz w:val="24"/>
                <w:szCs w:val="24"/>
              </w:rPr>
            </w:pPr>
          </w:p>
        </w:tc>
        <w:tc>
          <w:tcPr>
            <w:tcW w:w="3192" w:type="dxa"/>
          </w:tcPr>
          <w:p w14:paraId="681DA792"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Tworzenie i zwiększanie zakresu działania oraz dostępności do lokalnych telefonów zaufania, interwencyjnych lub informacyjnych dla osób dotkniętych przemocą w rodzinie</w:t>
            </w:r>
          </w:p>
        </w:tc>
        <w:tc>
          <w:tcPr>
            <w:tcW w:w="6520" w:type="dxa"/>
          </w:tcPr>
          <w:p w14:paraId="54B28905"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Osoby potrzebujące wsparcia mogą kontaktować się telefonicznie z pracownikiem PCPR pod numerem telefonu, który jest dostępny w godzinach pracy instytucji lub podczas popołudniowych dyżurów psychologów i prawników w PIK. W roku 2019 przeprowadzono 8 rozmów telefonicznych mających na celu udzielenie wsparcia.</w:t>
            </w:r>
          </w:p>
        </w:tc>
      </w:tr>
      <w:tr w:rsidR="0046689B" w:rsidRPr="00136482" w14:paraId="4C9EF55F" w14:textId="77777777" w:rsidTr="00D6043C">
        <w:trPr>
          <w:trHeight w:val="870"/>
        </w:trPr>
        <w:tc>
          <w:tcPr>
            <w:tcW w:w="636" w:type="dxa"/>
            <w:vMerge/>
            <w:vAlign w:val="center"/>
          </w:tcPr>
          <w:p w14:paraId="79FCA640" w14:textId="77777777" w:rsidR="0046689B" w:rsidRPr="00136482" w:rsidRDefault="0046689B" w:rsidP="00292006">
            <w:pPr>
              <w:jc w:val="both"/>
              <w:rPr>
                <w:rFonts w:ascii="Times New Roman" w:hAnsi="Times New Roman" w:cs="Times New Roman"/>
                <w:sz w:val="24"/>
                <w:szCs w:val="24"/>
              </w:rPr>
            </w:pPr>
          </w:p>
        </w:tc>
        <w:tc>
          <w:tcPr>
            <w:tcW w:w="3192" w:type="dxa"/>
          </w:tcPr>
          <w:p w14:paraId="6C82F017"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Zapewnienie bezpieczeństwa krzywdzonym dzieciom w trybie art. 12a ustawy o przeciwdziałaniu przemocy w rodzinie</w:t>
            </w:r>
          </w:p>
        </w:tc>
        <w:tc>
          <w:tcPr>
            <w:tcW w:w="6520" w:type="dxa"/>
          </w:tcPr>
          <w:p w14:paraId="76419285"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 PCPR, jako organizator rodzinnej pieczy zastępczej nie umieszczał dzieci interwencyjnie w trybie art. 12a ustawy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o przeciwdziałaniu przemocy w rodzinie.</w:t>
            </w:r>
          </w:p>
        </w:tc>
      </w:tr>
      <w:tr w:rsidR="0046689B" w:rsidRPr="00136482" w14:paraId="5C23B0FC" w14:textId="77777777" w:rsidTr="00D6043C">
        <w:trPr>
          <w:trHeight w:val="769"/>
        </w:trPr>
        <w:tc>
          <w:tcPr>
            <w:tcW w:w="636" w:type="dxa"/>
            <w:vMerge/>
            <w:vAlign w:val="center"/>
          </w:tcPr>
          <w:p w14:paraId="09381D80" w14:textId="77777777" w:rsidR="0046689B" w:rsidRPr="00136482" w:rsidRDefault="0046689B" w:rsidP="00292006">
            <w:pPr>
              <w:jc w:val="both"/>
              <w:rPr>
                <w:rFonts w:ascii="Times New Roman" w:hAnsi="Times New Roman" w:cs="Times New Roman"/>
                <w:sz w:val="24"/>
                <w:szCs w:val="24"/>
              </w:rPr>
            </w:pPr>
          </w:p>
        </w:tc>
        <w:tc>
          <w:tcPr>
            <w:tcW w:w="3192" w:type="dxa"/>
          </w:tcPr>
          <w:p w14:paraId="48D05EC3"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Opracowanie i realizacja programów terapeutycznych i pomocy psychologicznej dla osób dotkniętych przemocą w rodzinie</w:t>
            </w:r>
          </w:p>
        </w:tc>
        <w:tc>
          <w:tcPr>
            <w:tcW w:w="6520" w:type="dxa"/>
          </w:tcPr>
          <w:p w14:paraId="7CD03F92"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Nie ma opracowanego programu. Podjęto próbę zorganizowania grupy wsparcia dla osób dotkniętych przemocą w rodzinie. W roku 2019 ze względu na trudności z motywowaniem do udziału osób oraz z dojazdem do Mielca w grupach wsparcia nie udało się przeprowadzić zajęć.</w:t>
            </w:r>
          </w:p>
        </w:tc>
      </w:tr>
      <w:tr w:rsidR="0046689B" w:rsidRPr="00136482" w14:paraId="135CE1E5" w14:textId="77777777" w:rsidTr="00D6043C">
        <w:trPr>
          <w:trHeight w:val="1635"/>
        </w:trPr>
        <w:tc>
          <w:tcPr>
            <w:tcW w:w="636" w:type="dxa"/>
            <w:vMerge/>
            <w:vAlign w:val="center"/>
          </w:tcPr>
          <w:p w14:paraId="60499195" w14:textId="77777777" w:rsidR="0046689B" w:rsidRPr="00136482" w:rsidRDefault="0046689B" w:rsidP="00292006">
            <w:pPr>
              <w:jc w:val="both"/>
              <w:rPr>
                <w:rFonts w:ascii="Times New Roman" w:hAnsi="Times New Roman" w:cs="Times New Roman"/>
                <w:sz w:val="24"/>
                <w:szCs w:val="24"/>
              </w:rPr>
            </w:pPr>
          </w:p>
        </w:tc>
        <w:tc>
          <w:tcPr>
            <w:tcW w:w="3192" w:type="dxa"/>
          </w:tcPr>
          <w:p w14:paraId="0162D966"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Monitoring skuteczności działań pomocowych</w:t>
            </w:r>
          </w:p>
        </w:tc>
        <w:tc>
          <w:tcPr>
            <w:tcW w:w="6520" w:type="dxa"/>
          </w:tcPr>
          <w:p w14:paraId="483AD07B" w14:textId="54ABE01C"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Monitoring prowadzony jest przez pracownika PCPR w Mielcu, co do osób objętych programem </w:t>
            </w:r>
            <w:proofErr w:type="spellStart"/>
            <w:r w:rsidRPr="00136482">
              <w:rPr>
                <w:rFonts w:ascii="Times New Roman" w:hAnsi="Times New Roman" w:cs="Times New Roman"/>
                <w:color w:val="000000" w:themeColor="text1"/>
                <w:sz w:val="24"/>
                <w:szCs w:val="24"/>
              </w:rPr>
              <w:t>korekcyjno</w:t>
            </w:r>
            <w:proofErr w:type="spellEnd"/>
            <w:r w:rsidRPr="00136482">
              <w:rPr>
                <w:rFonts w:ascii="Times New Roman" w:hAnsi="Times New Roman" w:cs="Times New Roman"/>
                <w:color w:val="000000" w:themeColor="text1"/>
                <w:sz w:val="24"/>
                <w:szCs w:val="24"/>
              </w:rPr>
              <w:t xml:space="preserve"> – edukacyjnym. Monitoring odbywa się poprzez rozmowy z pracownikami socjalnymi OPS, kuratorami oraz członkami rodzin przez okres do 3 lat po </w:t>
            </w:r>
            <w:r w:rsidR="004A6DF5" w:rsidRPr="00136482">
              <w:rPr>
                <w:rFonts w:ascii="Times New Roman" w:hAnsi="Times New Roman" w:cs="Times New Roman"/>
                <w:color w:val="000000" w:themeColor="text1"/>
                <w:sz w:val="24"/>
                <w:szCs w:val="24"/>
              </w:rPr>
              <w:t>zakończeniu udziału</w:t>
            </w:r>
            <w:r w:rsidRPr="00136482">
              <w:rPr>
                <w:rFonts w:ascii="Times New Roman" w:hAnsi="Times New Roman" w:cs="Times New Roman"/>
                <w:color w:val="000000" w:themeColor="text1"/>
                <w:sz w:val="24"/>
                <w:szCs w:val="24"/>
              </w:rPr>
              <w:t xml:space="preserve"> w programie </w:t>
            </w:r>
            <w:proofErr w:type="spellStart"/>
            <w:r w:rsidRPr="00136482">
              <w:rPr>
                <w:rFonts w:ascii="Times New Roman" w:hAnsi="Times New Roman" w:cs="Times New Roman"/>
                <w:color w:val="000000" w:themeColor="text1"/>
                <w:sz w:val="24"/>
                <w:szCs w:val="24"/>
              </w:rPr>
              <w:t>korekcyjno</w:t>
            </w:r>
            <w:proofErr w:type="spellEnd"/>
            <w:r w:rsidRPr="00136482">
              <w:rPr>
                <w:rFonts w:ascii="Times New Roman" w:hAnsi="Times New Roman" w:cs="Times New Roman"/>
                <w:color w:val="000000" w:themeColor="text1"/>
                <w:sz w:val="24"/>
                <w:szCs w:val="24"/>
              </w:rPr>
              <w:t xml:space="preserve"> – edukacyjnym.</w:t>
            </w:r>
          </w:p>
        </w:tc>
      </w:tr>
      <w:tr w:rsidR="0046689B" w:rsidRPr="00136482" w14:paraId="6326F61D" w14:textId="77777777" w:rsidTr="00D6043C">
        <w:trPr>
          <w:trHeight w:val="283"/>
        </w:trPr>
        <w:tc>
          <w:tcPr>
            <w:tcW w:w="636" w:type="dxa"/>
            <w:vMerge/>
            <w:vAlign w:val="center"/>
          </w:tcPr>
          <w:p w14:paraId="6D52B9A6" w14:textId="77777777" w:rsidR="0046689B" w:rsidRPr="00136482" w:rsidRDefault="0046689B" w:rsidP="00292006">
            <w:pPr>
              <w:jc w:val="both"/>
              <w:rPr>
                <w:rFonts w:ascii="Times New Roman" w:hAnsi="Times New Roman" w:cs="Times New Roman"/>
                <w:sz w:val="24"/>
                <w:szCs w:val="24"/>
              </w:rPr>
            </w:pPr>
          </w:p>
        </w:tc>
        <w:tc>
          <w:tcPr>
            <w:tcW w:w="3192" w:type="dxa"/>
          </w:tcPr>
          <w:p w14:paraId="19A8FCA2"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Tworzenie i rozszerzenie ofert oddziaływań wobec osób stosujących przemoc w rodzinie, realizowanych przez instytucje rządowe </w:t>
            </w:r>
            <w:r w:rsidRPr="00136482">
              <w:rPr>
                <w:rFonts w:ascii="Times New Roman" w:hAnsi="Times New Roman" w:cs="Times New Roman"/>
                <w:color w:val="000000" w:themeColor="text1"/>
                <w:sz w:val="24"/>
                <w:szCs w:val="24"/>
              </w:rPr>
              <w:br/>
              <w:t>i samorządowe, a także podmioty oraz organizacje pozarządowe, a także wypracowanie zasad współpracy</w:t>
            </w:r>
          </w:p>
        </w:tc>
        <w:tc>
          <w:tcPr>
            <w:tcW w:w="6520" w:type="dxa"/>
          </w:tcPr>
          <w:p w14:paraId="02F098EA"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Każdego roku prowadzony jest nabór osób stosujących przemoc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rodzinie do udziału w programie korekcyjno-edukacyjnym. W roku 2019 ze względu na trudności w utworzeniu grupy zajęcia nie zostały przeprowadzone.</w:t>
            </w:r>
          </w:p>
        </w:tc>
      </w:tr>
      <w:tr w:rsidR="0046689B" w:rsidRPr="00136482" w14:paraId="3B47CE00" w14:textId="77777777" w:rsidTr="00D6043C">
        <w:trPr>
          <w:trHeight w:val="640"/>
        </w:trPr>
        <w:tc>
          <w:tcPr>
            <w:tcW w:w="636" w:type="dxa"/>
            <w:vMerge/>
            <w:vAlign w:val="center"/>
          </w:tcPr>
          <w:p w14:paraId="68BC9DB6" w14:textId="77777777" w:rsidR="0046689B" w:rsidRPr="00136482" w:rsidRDefault="0046689B" w:rsidP="00292006">
            <w:pPr>
              <w:jc w:val="both"/>
              <w:rPr>
                <w:rFonts w:ascii="Times New Roman" w:hAnsi="Times New Roman" w:cs="Times New Roman"/>
                <w:sz w:val="24"/>
                <w:szCs w:val="24"/>
              </w:rPr>
            </w:pPr>
          </w:p>
        </w:tc>
        <w:tc>
          <w:tcPr>
            <w:tcW w:w="3192" w:type="dxa"/>
          </w:tcPr>
          <w:p w14:paraId="26FB4488"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Stosowanie procedury „Niebieska Karta”</w:t>
            </w:r>
          </w:p>
        </w:tc>
        <w:tc>
          <w:tcPr>
            <w:tcW w:w="6520" w:type="dxa"/>
          </w:tcPr>
          <w:p w14:paraId="1080E116"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PCPR stosuje procedurę Niebieskiej Karty. Pracownicy PIK i PCPR w Mielcu wypełnili 3 formularze „Niebieska Karta –A”.</w:t>
            </w:r>
          </w:p>
        </w:tc>
      </w:tr>
      <w:tr w:rsidR="0046689B" w:rsidRPr="00136482" w14:paraId="7CBE5102" w14:textId="77777777" w:rsidTr="00D6043C">
        <w:trPr>
          <w:trHeight w:val="1099"/>
        </w:trPr>
        <w:tc>
          <w:tcPr>
            <w:tcW w:w="636" w:type="dxa"/>
            <w:vMerge/>
            <w:vAlign w:val="center"/>
          </w:tcPr>
          <w:p w14:paraId="4CB6BB01" w14:textId="77777777" w:rsidR="0046689B" w:rsidRPr="00136482" w:rsidRDefault="0046689B" w:rsidP="00292006">
            <w:pPr>
              <w:jc w:val="both"/>
              <w:rPr>
                <w:rFonts w:ascii="Times New Roman" w:hAnsi="Times New Roman" w:cs="Times New Roman"/>
                <w:sz w:val="24"/>
                <w:szCs w:val="24"/>
              </w:rPr>
            </w:pPr>
          </w:p>
        </w:tc>
        <w:tc>
          <w:tcPr>
            <w:tcW w:w="3192" w:type="dxa"/>
          </w:tcPr>
          <w:p w14:paraId="1930E983"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Aktywność i współdziałanie oraz wymiana informacji pomiędzy służbami w zakresie monitoringu </w:t>
            </w:r>
            <w:proofErr w:type="spellStart"/>
            <w:r w:rsidRPr="00136482">
              <w:rPr>
                <w:rFonts w:ascii="Times New Roman" w:hAnsi="Times New Roman" w:cs="Times New Roman"/>
                <w:color w:val="000000" w:themeColor="text1"/>
                <w:sz w:val="24"/>
                <w:szCs w:val="24"/>
              </w:rPr>
              <w:t>zachowań</w:t>
            </w:r>
            <w:proofErr w:type="spellEnd"/>
            <w:r w:rsidRPr="00136482">
              <w:rPr>
                <w:rFonts w:ascii="Times New Roman" w:hAnsi="Times New Roman" w:cs="Times New Roman"/>
                <w:color w:val="000000" w:themeColor="text1"/>
                <w:sz w:val="24"/>
                <w:szCs w:val="24"/>
              </w:rPr>
              <w:t xml:space="preserve"> osób uprzednio skazanych za stosowanie przemocy w rodzinie</w:t>
            </w:r>
          </w:p>
        </w:tc>
        <w:tc>
          <w:tcPr>
            <w:tcW w:w="6520" w:type="dxa"/>
          </w:tcPr>
          <w:p w14:paraId="047AF965" w14:textId="77849ED2"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PCPR współpracuje z kuratorami sądowymi, pracownikami socjalnymi ośrodków pomocy społecznej z terenu Powiatu Mieleckiego w celu monitorowania </w:t>
            </w:r>
            <w:proofErr w:type="spellStart"/>
            <w:r w:rsidRPr="00136482">
              <w:rPr>
                <w:rFonts w:ascii="Times New Roman" w:hAnsi="Times New Roman" w:cs="Times New Roman"/>
                <w:color w:val="000000" w:themeColor="text1"/>
                <w:sz w:val="24"/>
                <w:szCs w:val="24"/>
              </w:rPr>
              <w:t>zachowań</w:t>
            </w:r>
            <w:proofErr w:type="spellEnd"/>
            <w:r w:rsidRPr="00136482">
              <w:rPr>
                <w:rFonts w:ascii="Times New Roman" w:hAnsi="Times New Roman" w:cs="Times New Roman"/>
                <w:color w:val="000000" w:themeColor="text1"/>
                <w:sz w:val="24"/>
                <w:szCs w:val="24"/>
              </w:rPr>
              <w:t xml:space="preserve"> osób stosujących przemoc, które ukończyły program </w:t>
            </w:r>
            <w:proofErr w:type="spellStart"/>
            <w:r w:rsidRPr="00136482">
              <w:rPr>
                <w:rFonts w:ascii="Times New Roman" w:hAnsi="Times New Roman" w:cs="Times New Roman"/>
                <w:color w:val="000000" w:themeColor="text1"/>
                <w:sz w:val="24"/>
                <w:szCs w:val="24"/>
              </w:rPr>
              <w:t>korekcyjno</w:t>
            </w:r>
            <w:proofErr w:type="spellEnd"/>
            <w:r w:rsidRPr="00136482">
              <w:rPr>
                <w:rFonts w:ascii="Times New Roman" w:hAnsi="Times New Roman" w:cs="Times New Roman"/>
                <w:color w:val="000000" w:themeColor="text1"/>
                <w:sz w:val="24"/>
                <w:szCs w:val="24"/>
              </w:rPr>
              <w:t xml:space="preserve"> – edukacyjny, </w:t>
            </w:r>
            <w:r w:rsidR="004A6DF5" w:rsidRPr="00136482">
              <w:rPr>
                <w:rFonts w:ascii="Times New Roman" w:hAnsi="Times New Roman" w:cs="Times New Roman"/>
                <w:color w:val="000000" w:themeColor="text1"/>
                <w:sz w:val="24"/>
                <w:szCs w:val="24"/>
              </w:rPr>
              <w:t>oraz w</w:t>
            </w:r>
            <w:r w:rsidRPr="00136482">
              <w:rPr>
                <w:rFonts w:ascii="Times New Roman" w:hAnsi="Times New Roman" w:cs="Times New Roman"/>
                <w:color w:val="000000" w:themeColor="text1"/>
                <w:sz w:val="24"/>
                <w:szCs w:val="24"/>
              </w:rPr>
              <w:t xml:space="preserve"> celu pomocy osobom korzystającym ze schronienia w PIK.</w:t>
            </w:r>
          </w:p>
        </w:tc>
      </w:tr>
      <w:tr w:rsidR="0046689B" w:rsidRPr="00136482" w14:paraId="2A1D8284" w14:textId="77777777" w:rsidTr="00D6043C">
        <w:trPr>
          <w:trHeight w:val="405"/>
        </w:trPr>
        <w:tc>
          <w:tcPr>
            <w:tcW w:w="636" w:type="dxa"/>
            <w:vMerge/>
            <w:vAlign w:val="center"/>
          </w:tcPr>
          <w:p w14:paraId="2C36B835" w14:textId="77777777" w:rsidR="0046689B" w:rsidRPr="00136482" w:rsidRDefault="0046689B" w:rsidP="00292006">
            <w:pPr>
              <w:jc w:val="both"/>
              <w:rPr>
                <w:rFonts w:ascii="Times New Roman" w:hAnsi="Times New Roman" w:cs="Times New Roman"/>
                <w:sz w:val="24"/>
                <w:szCs w:val="24"/>
              </w:rPr>
            </w:pPr>
          </w:p>
        </w:tc>
        <w:tc>
          <w:tcPr>
            <w:tcW w:w="3192" w:type="dxa"/>
            <w:vMerge w:val="restart"/>
          </w:tcPr>
          <w:p w14:paraId="4A45941B"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Realizowanie wobec osób stosujących przemoc </w:t>
            </w:r>
            <w:r w:rsidRPr="00136482">
              <w:rPr>
                <w:rFonts w:ascii="Times New Roman" w:hAnsi="Times New Roman" w:cs="Times New Roman"/>
                <w:color w:val="000000" w:themeColor="text1"/>
                <w:sz w:val="24"/>
                <w:szCs w:val="24"/>
              </w:rPr>
              <w:br/>
              <w:t>w rodzinie programów oddziaływań korekcyjno-edukacyjnych zmierzających do zaprzestania przemocy w rodzinie</w:t>
            </w:r>
          </w:p>
          <w:p w14:paraId="6A4FBB41"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Realizowanie programów psychologiczno-terapeutycznych dla osób stosujących przemoc </w:t>
            </w:r>
            <w:r w:rsidRPr="00136482">
              <w:rPr>
                <w:rFonts w:ascii="Times New Roman" w:hAnsi="Times New Roman" w:cs="Times New Roman"/>
                <w:color w:val="000000" w:themeColor="text1"/>
                <w:sz w:val="24"/>
                <w:szCs w:val="24"/>
              </w:rPr>
              <w:br/>
              <w:t xml:space="preserve">w rodzinie zmierzających do zmiany wzorców </w:t>
            </w:r>
            <w:proofErr w:type="spellStart"/>
            <w:r w:rsidRPr="00136482">
              <w:rPr>
                <w:rFonts w:ascii="Times New Roman" w:hAnsi="Times New Roman" w:cs="Times New Roman"/>
                <w:color w:val="000000" w:themeColor="text1"/>
                <w:sz w:val="24"/>
                <w:szCs w:val="24"/>
              </w:rPr>
              <w:t>zachowań</w:t>
            </w:r>
            <w:proofErr w:type="spellEnd"/>
          </w:p>
        </w:tc>
        <w:tc>
          <w:tcPr>
            <w:tcW w:w="6520" w:type="dxa"/>
          </w:tcPr>
          <w:p w14:paraId="0FCF9897"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Każdego roku prowadzony jest nabór osób stosujących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w rodzinie przemoc do udziału w programie korekcyjno-edukacyjnym. W roku 2019 ze względu na trudności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utworzeniu grupy zajęcia nie zostały przeprowadzone</w:t>
            </w:r>
          </w:p>
        </w:tc>
      </w:tr>
      <w:tr w:rsidR="0046689B" w:rsidRPr="00136482" w14:paraId="2EBBDDC1" w14:textId="77777777" w:rsidTr="00D6043C">
        <w:trPr>
          <w:trHeight w:val="405"/>
        </w:trPr>
        <w:tc>
          <w:tcPr>
            <w:tcW w:w="636" w:type="dxa"/>
            <w:vMerge/>
            <w:vAlign w:val="center"/>
          </w:tcPr>
          <w:p w14:paraId="4924DB7E" w14:textId="77777777" w:rsidR="0046689B" w:rsidRPr="00136482" w:rsidRDefault="0046689B" w:rsidP="00292006">
            <w:pPr>
              <w:jc w:val="both"/>
              <w:rPr>
                <w:rFonts w:ascii="Times New Roman" w:hAnsi="Times New Roman" w:cs="Times New Roman"/>
                <w:sz w:val="24"/>
                <w:szCs w:val="24"/>
              </w:rPr>
            </w:pPr>
          </w:p>
        </w:tc>
        <w:tc>
          <w:tcPr>
            <w:tcW w:w="3192" w:type="dxa"/>
            <w:vMerge/>
          </w:tcPr>
          <w:p w14:paraId="26054CF0" w14:textId="77777777" w:rsidR="0046689B" w:rsidRPr="00136482" w:rsidRDefault="0046689B" w:rsidP="00292006">
            <w:pPr>
              <w:jc w:val="both"/>
              <w:rPr>
                <w:rFonts w:ascii="Times New Roman" w:hAnsi="Times New Roman" w:cs="Times New Roman"/>
                <w:color w:val="000000" w:themeColor="text1"/>
                <w:sz w:val="24"/>
                <w:szCs w:val="24"/>
              </w:rPr>
            </w:pPr>
          </w:p>
        </w:tc>
        <w:tc>
          <w:tcPr>
            <w:tcW w:w="6520" w:type="dxa"/>
          </w:tcPr>
          <w:p w14:paraId="346556B3" w14:textId="77777777" w:rsidR="0046689B" w:rsidRPr="00136482" w:rsidRDefault="0046689B" w:rsidP="00292006">
            <w:p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PCPR w Mielcu nie realizuje programów psychologiczno-terapeutycznych dla osób stosujących przemoc w rodzinie zmierzających do zmiany wzorców </w:t>
            </w:r>
            <w:proofErr w:type="spellStart"/>
            <w:r w:rsidRPr="00136482">
              <w:rPr>
                <w:rFonts w:ascii="Times New Roman" w:hAnsi="Times New Roman" w:cs="Times New Roman"/>
                <w:bCs/>
                <w:color w:val="000000" w:themeColor="text1"/>
                <w:sz w:val="24"/>
                <w:szCs w:val="24"/>
              </w:rPr>
              <w:t>zachowań</w:t>
            </w:r>
            <w:proofErr w:type="spellEnd"/>
            <w:r w:rsidRPr="00136482">
              <w:rPr>
                <w:rFonts w:ascii="Times New Roman" w:hAnsi="Times New Roman" w:cs="Times New Roman"/>
                <w:bCs/>
                <w:color w:val="000000" w:themeColor="text1"/>
                <w:sz w:val="24"/>
                <w:szCs w:val="24"/>
              </w:rPr>
              <w:t>.</w:t>
            </w:r>
          </w:p>
        </w:tc>
      </w:tr>
      <w:tr w:rsidR="0046689B" w:rsidRPr="00136482" w14:paraId="6AB17CC1" w14:textId="77777777" w:rsidTr="002F6E33">
        <w:trPr>
          <w:trHeight w:val="1685"/>
        </w:trPr>
        <w:tc>
          <w:tcPr>
            <w:tcW w:w="636" w:type="dxa"/>
            <w:vMerge/>
            <w:vAlign w:val="center"/>
          </w:tcPr>
          <w:p w14:paraId="78370EF3" w14:textId="77777777" w:rsidR="0046689B" w:rsidRPr="00136482" w:rsidRDefault="0046689B" w:rsidP="00292006">
            <w:pPr>
              <w:jc w:val="both"/>
              <w:rPr>
                <w:rFonts w:ascii="Times New Roman" w:hAnsi="Times New Roman" w:cs="Times New Roman"/>
                <w:sz w:val="24"/>
                <w:szCs w:val="24"/>
              </w:rPr>
            </w:pPr>
          </w:p>
        </w:tc>
        <w:tc>
          <w:tcPr>
            <w:tcW w:w="3192" w:type="dxa"/>
          </w:tcPr>
          <w:p w14:paraId="7345784F"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Wzmacnianie kompetencji zawodowych oraz przeciwdziałanie wypaleniu zawodowemu osób realizujących zadania z zakresu przeciwdziałania przemocy w rodzinie</w:t>
            </w:r>
          </w:p>
          <w:p w14:paraId="4B256E9A" w14:textId="77777777" w:rsidR="0046689B" w:rsidRPr="00136482" w:rsidRDefault="0046689B" w:rsidP="00292006">
            <w:pPr>
              <w:jc w:val="both"/>
              <w:rPr>
                <w:rFonts w:ascii="Times New Roman" w:hAnsi="Times New Roman" w:cs="Times New Roman"/>
                <w:color w:val="000000" w:themeColor="text1"/>
                <w:sz w:val="24"/>
                <w:szCs w:val="24"/>
              </w:rPr>
            </w:pPr>
          </w:p>
        </w:tc>
        <w:tc>
          <w:tcPr>
            <w:tcW w:w="6520" w:type="dxa"/>
          </w:tcPr>
          <w:p w14:paraId="7610E62E" w14:textId="44E0BC35"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Pracownicy PCPR realizujący zadania z zakresu przeciwdziałania przemocy w rodzinie brali udział w szkoleniach podnoszących kompetencje zawodowe.</w:t>
            </w:r>
          </w:p>
          <w:p w14:paraId="015B638F" w14:textId="77777777" w:rsidR="0046689B" w:rsidRPr="00136482" w:rsidRDefault="0046689B" w:rsidP="00292006">
            <w:pPr>
              <w:jc w:val="both"/>
              <w:rPr>
                <w:rFonts w:ascii="Times New Roman" w:hAnsi="Times New Roman" w:cs="Times New Roman"/>
                <w:color w:val="000000" w:themeColor="text1"/>
                <w:sz w:val="24"/>
                <w:szCs w:val="24"/>
              </w:rPr>
            </w:pPr>
          </w:p>
          <w:p w14:paraId="2A070758" w14:textId="77777777" w:rsidR="0046689B" w:rsidRPr="00136482" w:rsidRDefault="0046689B" w:rsidP="00292006">
            <w:pPr>
              <w:jc w:val="both"/>
              <w:rPr>
                <w:rFonts w:ascii="Times New Roman" w:hAnsi="Times New Roman" w:cs="Times New Roman"/>
                <w:color w:val="000000" w:themeColor="text1"/>
                <w:sz w:val="24"/>
                <w:szCs w:val="24"/>
              </w:rPr>
            </w:pPr>
          </w:p>
        </w:tc>
      </w:tr>
    </w:tbl>
    <w:p w14:paraId="02FEABB0" w14:textId="77777777" w:rsidR="00E9767F" w:rsidRPr="00136482" w:rsidRDefault="00E9767F" w:rsidP="00067E7A">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
        <w:gridCol w:w="47"/>
        <w:gridCol w:w="3163"/>
        <w:gridCol w:w="25"/>
        <w:gridCol w:w="6517"/>
      </w:tblGrid>
      <w:tr w:rsidR="0046689B" w:rsidRPr="00136482" w14:paraId="339A39FF" w14:textId="77777777" w:rsidTr="00D6043C">
        <w:trPr>
          <w:cantSplit/>
        </w:trPr>
        <w:tc>
          <w:tcPr>
            <w:tcW w:w="643" w:type="dxa"/>
            <w:gridSpan w:val="2"/>
            <w:shd w:val="clear" w:color="auto" w:fill="FFFF00"/>
          </w:tcPr>
          <w:p w14:paraId="7F0D38B4" w14:textId="77777777" w:rsidR="0046689B" w:rsidRPr="00136482" w:rsidRDefault="0046689B" w:rsidP="00292006">
            <w:pPr>
              <w:jc w:val="both"/>
              <w:rPr>
                <w:rFonts w:ascii="Times New Roman" w:hAnsi="Times New Roman" w:cs="Times New Roman"/>
                <w:sz w:val="24"/>
                <w:szCs w:val="24"/>
                <w:u w:val="single"/>
              </w:rPr>
            </w:pPr>
          </w:p>
        </w:tc>
        <w:tc>
          <w:tcPr>
            <w:tcW w:w="9705" w:type="dxa"/>
            <w:gridSpan w:val="3"/>
            <w:shd w:val="clear" w:color="auto" w:fill="FFFF00"/>
            <w:vAlign w:val="center"/>
          </w:tcPr>
          <w:p w14:paraId="39455352" w14:textId="77777777" w:rsidR="0046689B" w:rsidRPr="00136482" w:rsidRDefault="0046689B" w:rsidP="00292006">
            <w:pPr>
              <w:jc w:val="center"/>
              <w:rPr>
                <w:rFonts w:ascii="Times New Roman" w:hAnsi="Times New Roman" w:cs="Times New Roman"/>
                <w:b/>
                <w:bCs/>
                <w:color w:val="000000" w:themeColor="text1"/>
                <w:sz w:val="24"/>
                <w:szCs w:val="24"/>
                <w:u w:val="single"/>
              </w:rPr>
            </w:pPr>
            <w:r w:rsidRPr="00136482">
              <w:rPr>
                <w:rFonts w:ascii="Times New Roman" w:hAnsi="Times New Roman" w:cs="Times New Roman"/>
                <w:b/>
                <w:bCs/>
                <w:color w:val="000000" w:themeColor="text1"/>
                <w:sz w:val="24"/>
                <w:szCs w:val="24"/>
                <w:u w:val="single"/>
              </w:rPr>
              <w:t xml:space="preserve">PRZECIWDZIAŁANIE PATOLOGIOM I ZJAWISKU </w:t>
            </w:r>
            <w:r w:rsidRPr="00136482">
              <w:rPr>
                <w:rFonts w:ascii="Times New Roman" w:hAnsi="Times New Roman" w:cs="Times New Roman"/>
                <w:b/>
                <w:bCs/>
                <w:color w:val="000000" w:themeColor="text1"/>
                <w:sz w:val="24"/>
                <w:szCs w:val="24"/>
                <w:u w:val="single"/>
              </w:rPr>
              <w:br/>
              <w:t>WYKLUCZENIA SPOŁECZNEGO</w:t>
            </w:r>
          </w:p>
        </w:tc>
      </w:tr>
      <w:tr w:rsidR="0046689B" w:rsidRPr="00136482" w14:paraId="52773F5F" w14:textId="77777777" w:rsidTr="00D6043C">
        <w:trPr>
          <w:trHeight w:val="345"/>
        </w:trPr>
        <w:tc>
          <w:tcPr>
            <w:tcW w:w="643" w:type="dxa"/>
            <w:gridSpan w:val="2"/>
            <w:vMerge w:val="restart"/>
            <w:vAlign w:val="center"/>
          </w:tcPr>
          <w:p w14:paraId="3EAFB0DF" w14:textId="77777777" w:rsidR="0046689B" w:rsidRPr="00136482" w:rsidRDefault="0046689B"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NR</w:t>
            </w:r>
          </w:p>
        </w:tc>
        <w:tc>
          <w:tcPr>
            <w:tcW w:w="3185" w:type="dxa"/>
            <w:gridSpan w:val="2"/>
            <w:vMerge w:val="restart"/>
            <w:vAlign w:val="center"/>
          </w:tcPr>
          <w:p w14:paraId="75212E8E" w14:textId="77777777" w:rsidR="0046689B" w:rsidRPr="00136482" w:rsidRDefault="0046689B" w:rsidP="00292006">
            <w:pP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CEL OPERACYJNY I SPOSOBY JEGO REALIZACJI</w:t>
            </w:r>
          </w:p>
        </w:tc>
        <w:tc>
          <w:tcPr>
            <w:tcW w:w="6520" w:type="dxa"/>
            <w:vAlign w:val="center"/>
          </w:tcPr>
          <w:p w14:paraId="1503EBBC" w14:textId="77777777" w:rsidR="0046689B" w:rsidRPr="00136482" w:rsidRDefault="0046689B"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REALIZACJA</w:t>
            </w:r>
          </w:p>
        </w:tc>
      </w:tr>
      <w:tr w:rsidR="0046689B" w:rsidRPr="00136482" w14:paraId="6EB6F34C" w14:textId="77777777" w:rsidTr="00D6043C">
        <w:trPr>
          <w:trHeight w:val="120"/>
        </w:trPr>
        <w:tc>
          <w:tcPr>
            <w:tcW w:w="643" w:type="dxa"/>
            <w:gridSpan w:val="2"/>
            <w:vMerge/>
            <w:vAlign w:val="center"/>
          </w:tcPr>
          <w:p w14:paraId="43C70291" w14:textId="77777777" w:rsidR="0046689B" w:rsidRPr="00136482" w:rsidRDefault="0046689B" w:rsidP="00292006">
            <w:pPr>
              <w:jc w:val="both"/>
              <w:rPr>
                <w:rFonts w:ascii="Times New Roman" w:hAnsi="Times New Roman" w:cs="Times New Roman"/>
                <w:b/>
                <w:bCs/>
                <w:sz w:val="24"/>
                <w:szCs w:val="24"/>
              </w:rPr>
            </w:pPr>
          </w:p>
        </w:tc>
        <w:tc>
          <w:tcPr>
            <w:tcW w:w="3185" w:type="dxa"/>
            <w:gridSpan w:val="2"/>
            <w:vMerge/>
            <w:vAlign w:val="center"/>
          </w:tcPr>
          <w:p w14:paraId="44BA5376" w14:textId="77777777" w:rsidR="0046689B" w:rsidRPr="00136482" w:rsidRDefault="0046689B" w:rsidP="00292006">
            <w:pPr>
              <w:jc w:val="both"/>
              <w:rPr>
                <w:rFonts w:ascii="Times New Roman" w:hAnsi="Times New Roman" w:cs="Times New Roman"/>
                <w:b/>
                <w:bCs/>
                <w:color w:val="000000" w:themeColor="text1"/>
                <w:sz w:val="24"/>
                <w:szCs w:val="24"/>
              </w:rPr>
            </w:pPr>
          </w:p>
        </w:tc>
        <w:tc>
          <w:tcPr>
            <w:tcW w:w="6520" w:type="dxa"/>
            <w:vAlign w:val="center"/>
          </w:tcPr>
          <w:p w14:paraId="3B20A717" w14:textId="77777777" w:rsidR="0046689B" w:rsidRPr="00136482" w:rsidRDefault="0046689B"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2019</w:t>
            </w:r>
          </w:p>
        </w:tc>
      </w:tr>
      <w:tr w:rsidR="0046689B" w:rsidRPr="00136482" w14:paraId="5B9A94D9" w14:textId="77777777" w:rsidTr="00D6043C">
        <w:trPr>
          <w:trHeight w:val="330"/>
        </w:trPr>
        <w:tc>
          <w:tcPr>
            <w:tcW w:w="643" w:type="dxa"/>
            <w:gridSpan w:val="2"/>
            <w:vMerge w:val="restart"/>
            <w:vAlign w:val="center"/>
          </w:tcPr>
          <w:p w14:paraId="7BA0918F"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t>2.2</w:t>
            </w:r>
          </w:p>
        </w:tc>
        <w:tc>
          <w:tcPr>
            <w:tcW w:w="9705" w:type="dxa"/>
            <w:gridSpan w:val="3"/>
          </w:tcPr>
          <w:p w14:paraId="59FD0AF7" w14:textId="77777777" w:rsidR="0046689B" w:rsidRPr="00136482" w:rsidRDefault="0046689B"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Ograniczanie zjawiska ubóstwa</w:t>
            </w:r>
          </w:p>
        </w:tc>
      </w:tr>
      <w:tr w:rsidR="0046689B" w:rsidRPr="00136482" w14:paraId="58791FB0" w14:textId="77777777" w:rsidTr="00D6043C">
        <w:trPr>
          <w:trHeight w:val="1605"/>
        </w:trPr>
        <w:tc>
          <w:tcPr>
            <w:tcW w:w="643" w:type="dxa"/>
            <w:gridSpan w:val="2"/>
            <w:vMerge/>
            <w:vAlign w:val="center"/>
          </w:tcPr>
          <w:p w14:paraId="544D30FB" w14:textId="77777777" w:rsidR="0046689B" w:rsidRPr="00136482" w:rsidRDefault="0046689B" w:rsidP="00292006">
            <w:pPr>
              <w:jc w:val="both"/>
              <w:rPr>
                <w:rFonts w:ascii="Times New Roman" w:hAnsi="Times New Roman" w:cs="Times New Roman"/>
                <w:sz w:val="24"/>
                <w:szCs w:val="24"/>
              </w:rPr>
            </w:pPr>
          </w:p>
        </w:tc>
        <w:tc>
          <w:tcPr>
            <w:tcW w:w="3185" w:type="dxa"/>
            <w:gridSpan w:val="2"/>
          </w:tcPr>
          <w:p w14:paraId="305CF975"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Pobudzanie wśród rodzin zagrożonych ubóstwem aktywności, przedsiębiorczości i postaw mających na celu zmianę stylu życia</w:t>
            </w:r>
          </w:p>
        </w:tc>
        <w:tc>
          <w:tcPr>
            <w:tcW w:w="6520" w:type="dxa"/>
          </w:tcPr>
          <w:p w14:paraId="79DAC309" w14:textId="2FF6B525" w:rsidR="0046689B" w:rsidRPr="00136482" w:rsidRDefault="0046689B" w:rsidP="00067E7A">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Powiat Mielecki/PCPR w Mielcu przystąpiło do realizacji konkursowego projektu aktywizacji społeczno-zawodowej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w Powiecie Mielecki. Projekt realizowany jest w ramach środków z Europejskiego Funduszu Społecznego w ramach działania 8.1 Aktywna integracja osób zagrożonych ubóstwem lub wykluczeniem społecznym.  Realizacja projektu zaplanowana została w okresie od 01.09.2020r. do 30.09.2021r. W ramach projektu objętych zostanie 25 osób niepełnosprawnych zamieszkałych na obszarze MOF Mielec. W ramach projektu zostaną podjęte zadania w </w:t>
            </w:r>
            <w:r w:rsidR="004A6DF5" w:rsidRPr="00136482">
              <w:rPr>
                <w:rFonts w:ascii="Times New Roman" w:hAnsi="Times New Roman" w:cs="Times New Roman"/>
                <w:color w:val="000000" w:themeColor="text1"/>
                <w:sz w:val="24"/>
                <w:szCs w:val="24"/>
              </w:rPr>
              <w:t>obszarze wsparcia</w:t>
            </w:r>
            <w:r w:rsidRPr="00136482">
              <w:rPr>
                <w:rFonts w:ascii="Times New Roman" w:hAnsi="Times New Roman" w:cs="Times New Roman"/>
                <w:color w:val="000000" w:themeColor="text1"/>
                <w:sz w:val="24"/>
                <w:szCs w:val="24"/>
              </w:rPr>
              <w:t xml:space="preserve"> zawodowego zdrowotnego i społecznego.  Umowa z Wojewódzkim Urzędem Pracy w Rzeszowie zawarta została  12.02.2020r. Całkowita wartość projektu wynosi 316 403,99</w:t>
            </w:r>
            <w:r w:rsidR="004A6DF5" w:rsidRPr="00136482">
              <w:rPr>
                <w:rFonts w:ascii="Times New Roman" w:hAnsi="Times New Roman" w:cs="Times New Roman"/>
                <w:color w:val="000000" w:themeColor="text1"/>
                <w:sz w:val="24"/>
                <w:szCs w:val="24"/>
              </w:rPr>
              <w:t>zł, z czego</w:t>
            </w:r>
            <w:r w:rsidRPr="00136482">
              <w:rPr>
                <w:rFonts w:ascii="Times New Roman" w:hAnsi="Times New Roman" w:cs="Times New Roman"/>
                <w:color w:val="000000" w:themeColor="text1"/>
                <w:sz w:val="24"/>
                <w:szCs w:val="24"/>
              </w:rPr>
              <w:t xml:space="preserve"> z środki unijne </w:t>
            </w:r>
            <w:r w:rsidR="004A6DF5" w:rsidRPr="00136482">
              <w:rPr>
                <w:rFonts w:ascii="Times New Roman" w:hAnsi="Times New Roman" w:cs="Times New Roman"/>
                <w:color w:val="000000" w:themeColor="text1"/>
                <w:sz w:val="24"/>
                <w:szCs w:val="24"/>
              </w:rPr>
              <w:t>to 268 943,39 zł</w:t>
            </w:r>
            <w:r w:rsidRPr="00136482">
              <w:rPr>
                <w:rFonts w:ascii="Times New Roman" w:hAnsi="Times New Roman" w:cs="Times New Roman"/>
                <w:color w:val="000000" w:themeColor="text1"/>
                <w:sz w:val="24"/>
                <w:szCs w:val="24"/>
              </w:rPr>
              <w:t>.</w:t>
            </w:r>
          </w:p>
        </w:tc>
      </w:tr>
      <w:tr w:rsidR="0046689B" w:rsidRPr="00136482" w14:paraId="69A4F26F" w14:textId="77777777" w:rsidTr="00D6043C">
        <w:trPr>
          <w:trHeight w:val="225"/>
        </w:trPr>
        <w:tc>
          <w:tcPr>
            <w:tcW w:w="643" w:type="dxa"/>
            <w:gridSpan w:val="2"/>
            <w:vMerge w:val="restart"/>
            <w:vAlign w:val="center"/>
          </w:tcPr>
          <w:p w14:paraId="39C180AC"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lastRenderedPageBreak/>
              <w:t xml:space="preserve"> 2.3</w:t>
            </w:r>
          </w:p>
        </w:tc>
        <w:tc>
          <w:tcPr>
            <w:tcW w:w="9705" w:type="dxa"/>
            <w:gridSpan w:val="3"/>
            <w:vAlign w:val="center"/>
          </w:tcPr>
          <w:p w14:paraId="4F72293D"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b/>
                <w:bCs/>
                <w:color w:val="000000" w:themeColor="text1"/>
                <w:sz w:val="24"/>
                <w:szCs w:val="24"/>
              </w:rPr>
              <w:t>Ograniczanie zjawiska bezrobocia</w:t>
            </w:r>
          </w:p>
        </w:tc>
      </w:tr>
      <w:tr w:rsidR="00D6043C" w:rsidRPr="00136482" w14:paraId="3C465CC6" w14:textId="77777777" w:rsidTr="002F6E33">
        <w:trPr>
          <w:trHeight w:val="561"/>
        </w:trPr>
        <w:tc>
          <w:tcPr>
            <w:tcW w:w="643" w:type="dxa"/>
            <w:gridSpan w:val="2"/>
            <w:vMerge/>
            <w:vAlign w:val="center"/>
          </w:tcPr>
          <w:p w14:paraId="77F56E07" w14:textId="77777777" w:rsidR="00D6043C" w:rsidRPr="00136482" w:rsidRDefault="00D6043C" w:rsidP="00292006">
            <w:pPr>
              <w:jc w:val="both"/>
              <w:rPr>
                <w:rFonts w:ascii="Times New Roman" w:hAnsi="Times New Roman" w:cs="Times New Roman"/>
                <w:sz w:val="24"/>
                <w:szCs w:val="24"/>
              </w:rPr>
            </w:pPr>
          </w:p>
        </w:tc>
        <w:tc>
          <w:tcPr>
            <w:tcW w:w="3165" w:type="dxa"/>
          </w:tcPr>
          <w:p w14:paraId="78263471" w14:textId="05EED0EC" w:rsidR="00D6043C" w:rsidRPr="00136482" w:rsidRDefault="00D6043C" w:rsidP="002F6E33">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Tworzeni</w:t>
            </w:r>
            <w:r w:rsidR="002F6E33">
              <w:rPr>
                <w:rFonts w:ascii="Times New Roman" w:hAnsi="Times New Roman" w:cs="Times New Roman"/>
                <w:color w:val="000000" w:themeColor="text1"/>
                <w:sz w:val="24"/>
                <w:szCs w:val="24"/>
              </w:rPr>
              <w:t>e centrów integracji społecznej</w:t>
            </w:r>
          </w:p>
        </w:tc>
        <w:tc>
          <w:tcPr>
            <w:tcW w:w="6540" w:type="dxa"/>
            <w:gridSpan w:val="2"/>
          </w:tcPr>
          <w:p w14:paraId="6CB6CF94"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Nie powiodła się próba nawiązania kontaktu z organizacją, która prowadziła CIS w poprzednim roku.</w:t>
            </w:r>
          </w:p>
        </w:tc>
      </w:tr>
      <w:tr w:rsidR="0046689B" w:rsidRPr="00136482" w14:paraId="414BBF21" w14:textId="77777777" w:rsidTr="00D6043C">
        <w:trPr>
          <w:trHeight w:val="352"/>
        </w:trPr>
        <w:tc>
          <w:tcPr>
            <w:tcW w:w="643" w:type="dxa"/>
            <w:gridSpan w:val="2"/>
            <w:vMerge w:val="restart"/>
            <w:vAlign w:val="center"/>
          </w:tcPr>
          <w:p w14:paraId="7261E314"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t>2.4</w:t>
            </w:r>
          </w:p>
        </w:tc>
        <w:tc>
          <w:tcPr>
            <w:tcW w:w="9705" w:type="dxa"/>
            <w:gridSpan w:val="3"/>
            <w:vAlign w:val="center"/>
          </w:tcPr>
          <w:p w14:paraId="30517D96"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b/>
                <w:bCs/>
                <w:color w:val="000000" w:themeColor="text1"/>
                <w:sz w:val="24"/>
                <w:szCs w:val="24"/>
              </w:rPr>
              <w:t>Przeciwdziałanie alkoholizmowi i narkomanii</w:t>
            </w:r>
          </w:p>
        </w:tc>
      </w:tr>
      <w:tr w:rsidR="0046689B" w:rsidRPr="00136482" w14:paraId="548B44F3" w14:textId="77777777" w:rsidTr="00D6043C">
        <w:trPr>
          <w:trHeight w:val="566"/>
        </w:trPr>
        <w:tc>
          <w:tcPr>
            <w:tcW w:w="643" w:type="dxa"/>
            <w:gridSpan w:val="2"/>
            <w:vMerge/>
            <w:vAlign w:val="center"/>
          </w:tcPr>
          <w:p w14:paraId="11F03473" w14:textId="77777777" w:rsidR="0046689B" w:rsidRPr="00136482" w:rsidRDefault="0046689B" w:rsidP="00292006">
            <w:pPr>
              <w:jc w:val="both"/>
              <w:rPr>
                <w:rFonts w:ascii="Times New Roman" w:hAnsi="Times New Roman" w:cs="Times New Roman"/>
                <w:sz w:val="24"/>
                <w:szCs w:val="24"/>
              </w:rPr>
            </w:pPr>
          </w:p>
        </w:tc>
        <w:tc>
          <w:tcPr>
            <w:tcW w:w="3185" w:type="dxa"/>
            <w:gridSpan w:val="2"/>
            <w:vAlign w:val="center"/>
          </w:tcPr>
          <w:p w14:paraId="4718E2FD" w14:textId="77777777" w:rsidR="0046689B" w:rsidRPr="00136482"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Dalszy rozwój stacjonarnej placówki leczenia odwykowego.</w:t>
            </w:r>
          </w:p>
        </w:tc>
        <w:tc>
          <w:tcPr>
            <w:tcW w:w="6520" w:type="dxa"/>
          </w:tcPr>
          <w:p w14:paraId="20C8DB21" w14:textId="4CB1D1DD"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Na terenie Powiatu Mieleckiego funkcjonują </w:t>
            </w:r>
            <w:r w:rsidRPr="00136482">
              <w:rPr>
                <w:rFonts w:ascii="Times New Roman" w:hAnsi="Times New Roman" w:cs="Times New Roman"/>
                <w:color w:val="000000" w:themeColor="text1"/>
                <w:sz w:val="24"/>
                <w:szCs w:val="24"/>
              </w:rPr>
              <w:br/>
              <w:t xml:space="preserve">2 podmioty: Ośrodek Profilaktyki i Terapii Uzależnień oraz Poradnia </w:t>
            </w:r>
            <w:r w:rsidR="0019316D">
              <w:rPr>
                <w:rFonts w:ascii="Times New Roman" w:hAnsi="Times New Roman" w:cs="Times New Roman"/>
                <w:color w:val="000000" w:themeColor="text1"/>
                <w:sz w:val="24"/>
                <w:szCs w:val="24"/>
              </w:rPr>
              <w:t xml:space="preserve">Leczenia Uzależnień dla Dzieci </w:t>
            </w:r>
            <w:r w:rsidRPr="00136482">
              <w:rPr>
                <w:rFonts w:ascii="Times New Roman" w:hAnsi="Times New Roman" w:cs="Times New Roman"/>
                <w:color w:val="000000" w:themeColor="text1"/>
                <w:sz w:val="24"/>
                <w:szCs w:val="24"/>
              </w:rPr>
              <w:t>i Młodzieży w Przecławiu.</w:t>
            </w:r>
          </w:p>
        </w:tc>
      </w:tr>
      <w:tr w:rsidR="0046689B" w:rsidRPr="00136482" w14:paraId="67004A0C" w14:textId="77777777" w:rsidTr="00D6043C">
        <w:trPr>
          <w:trHeight w:val="855"/>
        </w:trPr>
        <w:tc>
          <w:tcPr>
            <w:tcW w:w="643" w:type="dxa"/>
            <w:gridSpan w:val="2"/>
            <w:vMerge/>
            <w:vAlign w:val="center"/>
          </w:tcPr>
          <w:p w14:paraId="7DE0EE72" w14:textId="77777777" w:rsidR="0046689B" w:rsidRPr="00136482" w:rsidRDefault="0046689B" w:rsidP="00292006">
            <w:pPr>
              <w:jc w:val="both"/>
              <w:rPr>
                <w:rFonts w:ascii="Times New Roman" w:hAnsi="Times New Roman" w:cs="Times New Roman"/>
                <w:sz w:val="24"/>
                <w:szCs w:val="24"/>
              </w:rPr>
            </w:pPr>
          </w:p>
        </w:tc>
        <w:tc>
          <w:tcPr>
            <w:tcW w:w="3185" w:type="dxa"/>
            <w:gridSpan w:val="2"/>
            <w:vAlign w:val="center"/>
          </w:tcPr>
          <w:p w14:paraId="39289941" w14:textId="77777777" w:rsidR="0046689B" w:rsidRPr="00136482" w:rsidRDefault="0046689B" w:rsidP="00292006">
            <w:pPr>
              <w:rPr>
                <w:rFonts w:ascii="Times New Roman" w:hAnsi="Times New Roman" w:cs="Times New Roman"/>
                <w:b/>
                <w:color w:val="000000" w:themeColor="text1"/>
                <w:sz w:val="24"/>
                <w:szCs w:val="24"/>
              </w:rPr>
            </w:pPr>
            <w:r w:rsidRPr="00136482">
              <w:rPr>
                <w:rFonts w:ascii="Times New Roman" w:hAnsi="Times New Roman" w:cs="Times New Roman"/>
                <w:bCs/>
                <w:color w:val="000000" w:themeColor="text1"/>
                <w:sz w:val="24"/>
                <w:szCs w:val="24"/>
              </w:rPr>
              <w:t>Wsparcie instytucjonalne dla rodzin osób uzależnionych od alkoholu i narkotyków (osób współuzależnionych</w:t>
            </w:r>
            <w:r w:rsidRPr="00136482">
              <w:rPr>
                <w:rFonts w:ascii="Times New Roman" w:hAnsi="Times New Roman" w:cs="Times New Roman"/>
                <w:b/>
                <w:color w:val="000000" w:themeColor="text1"/>
                <w:sz w:val="24"/>
                <w:szCs w:val="24"/>
              </w:rPr>
              <w:t>).</w:t>
            </w:r>
          </w:p>
          <w:p w14:paraId="658C269B" w14:textId="77777777" w:rsidR="0046689B" w:rsidRPr="00136482" w:rsidRDefault="0046689B" w:rsidP="00292006">
            <w:pPr>
              <w:rPr>
                <w:rFonts w:ascii="Times New Roman" w:hAnsi="Times New Roman" w:cs="Times New Roman"/>
                <w:color w:val="000000" w:themeColor="text1"/>
                <w:sz w:val="24"/>
                <w:szCs w:val="24"/>
              </w:rPr>
            </w:pPr>
          </w:p>
        </w:tc>
        <w:tc>
          <w:tcPr>
            <w:tcW w:w="6520" w:type="dxa"/>
          </w:tcPr>
          <w:p w14:paraId="4CB1F9E6"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Organizowane przez podmioty lecznicze. Na terenie Powiatu Mieleckiego funkcjonują 2 podmioty: Ośrodek Profilaktyki i Terapii Uzależnień oraz Poradnia Leczenia Uzależnień dla Dzieci i Młodzieży w Przecławiu. </w:t>
            </w:r>
          </w:p>
          <w:p w14:paraId="62CCD47A"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 terenie Powiatu Mieleckiego funkcjonują grupy samopomocowe dla osób uzależnionych oraz osób współuzależnionych.</w:t>
            </w:r>
          </w:p>
        </w:tc>
      </w:tr>
      <w:tr w:rsidR="0046689B" w:rsidRPr="00136482" w14:paraId="24BD7506" w14:textId="77777777" w:rsidTr="002F6E33">
        <w:trPr>
          <w:trHeight w:val="692"/>
        </w:trPr>
        <w:tc>
          <w:tcPr>
            <w:tcW w:w="643" w:type="dxa"/>
            <w:gridSpan w:val="2"/>
            <w:vMerge/>
            <w:vAlign w:val="center"/>
          </w:tcPr>
          <w:p w14:paraId="1125A69F" w14:textId="77777777" w:rsidR="0046689B" w:rsidRPr="00136482" w:rsidRDefault="0046689B" w:rsidP="00292006">
            <w:pPr>
              <w:jc w:val="both"/>
              <w:rPr>
                <w:rFonts w:ascii="Times New Roman" w:hAnsi="Times New Roman" w:cs="Times New Roman"/>
                <w:sz w:val="24"/>
                <w:szCs w:val="24"/>
              </w:rPr>
            </w:pPr>
          </w:p>
        </w:tc>
        <w:tc>
          <w:tcPr>
            <w:tcW w:w="3185" w:type="dxa"/>
            <w:gridSpan w:val="2"/>
          </w:tcPr>
          <w:p w14:paraId="02931388" w14:textId="6BC29E00" w:rsidR="0046689B" w:rsidRPr="002F6E33" w:rsidRDefault="0046689B"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Prowadzenie programów profilaktyc</w:t>
            </w:r>
            <w:r w:rsidR="002F6E33">
              <w:rPr>
                <w:rFonts w:ascii="Times New Roman" w:hAnsi="Times New Roman" w:cs="Times New Roman"/>
                <w:color w:val="000000" w:themeColor="text1"/>
                <w:sz w:val="24"/>
                <w:szCs w:val="24"/>
              </w:rPr>
              <w:t>znych wśród dzieci i młodzieży.</w:t>
            </w:r>
          </w:p>
        </w:tc>
        <w:tc>
          <w:tcPr>
            <w:tcW w:w="6520" w:type="dxa"/>
          </w:tcPr>
          <w:p w14:paraId="5F60EEFE"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szkołach, dla których podmiotem prowadzącym jest gmina lub powiat prowadzone są programy profilaktyczne.</w:t>
            </w:r>
          </w:p>
        </w:tc>
      </w:tr>
      <w:tr w:rsidR="0046689B" w:rsidRPr="00136482" w14:paraId="6B7A292B" w14:textId="77777777" w:rsidTr="00D6043C">
        <w:trPr>
          <w:trHeight w:val="431"/>
        </w:trPr>
        <w:tc>
          <w:tcPr>
            <w:tcW w:w="643" w:type="dxa"/>
            <w:gridSpan w:val="2"/>
            <w:vAlign w:val="center"/>
          </w:tcPr>
          <w:p w14:paraId="133F1D22"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t>2.5</w:t>
            </w:r>
          </w:p>
        </w:tc>
        <w:tc>
          <w:tcPr>
            <w:tcW w:w="9705" w:type="dxa"/>
            <w:gridSpan w:val="3"/>
          </w:tcPr>
          <w:p w14:paraId="774D4C6F" w14:textId="77777777" w:rsidR="0046689B" w:rsidRPr="00136482" w:rsidRDefault="0046689B"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Organizacja czasu wolnego dla dzieci i młodzieży przez organizowanie odpowiednich zajęć w istniejących lub nowo otworzonych placówkach</w:t>
            </w:r>
          </w:p>
        </w:tc>
      </w:tr>
      <w:tr w:rsidR="0046689B" w:rsidRPr="00136482" w14:paraId="7E495619" w14:textId="77777777" w:rsidTr="00D6043C">
        <w:trPr>
          <w:trHeight w:val="390"/>
        </w:trPr>
        <w:tc>
          <w:tcPr>
            <w:tcW w:w="643" w:type="dxa"/>
            <w:gridSpan w:val="2"/>
            <w:vMerge w:val="restart"/>
            <w:vAlign w:val="center"/>
          </w:tcPr>
          <w:p w14:paraId="488A57B9" w14:textId="77777777" w:rsidR="0046689B" w:rsidRPr="00136482" w:rsidRDefault="0046689B" w:rsidP="00292006">
            <w:pPr>
              <w:jc w:val="both"/>
              <w:rPr>
                <w:rFonts w:ascii="Times New Roman" w:hAnsi="Times New Roman" w:cs="Times New Roman"/>
                <w:sz w:val="24"/>
                <w:szCs w:val="24"/>
              </w:rPr>
            </w:pPr>
            <w:r w:rsidRPr="00136482">
              <w:rPr>
                <w:rFonts w:ascii="Times New Roman" w:hAnsi="Times New Roman" w:cs="Times New Roman"/>
                <w:sz w:val="24"/>
                <w:szCs w:val="24"/>
              </w:rPr>
              <w:t>2.6</w:t>
            </w:r>
          </w:p>
        </w:tc>
        <w:tc>
          <w:tcPr>
            <w:tcW w:w="9705" w:type="dxa"/>
            <w:gridSpan w:val="3"/>
            <w:vAlign w:val="center"/>
          </w:tcPr>
          <w:p w14:paraId="7E542CD8" w14:textId="77777777" w:rsidR="0046689B" w:rsidRPr="00136482" w:rsidRDefault="0046689B"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Ułatwienie cudzoziemcom integracji na terenie Powiatu Mieleckiego</w:t>
            </w:r>
          </w:p>
        </w:tc>
      </w:tr>
      <w:tr w:rsidR="0046689B" w:rsidRPr="00136482" w14:paraId="0F34518D" w14:textId="77777777" w:rsidTr="00D6043C">
        <w:trPr>
          <w:trHeight w:val="425"/>
        </w:trPr>
        <w:tc>
          <w:tcPr>
            <w:tcW w:w="643" w:type="dxa"/>
            <w:gridSpan w:val="2"/>
            <w:vMerge/>
            <w:vAlign w:val="center"/>
          </w:tcPr>
          <w:p w14:paraId="5E78F232" w14:textId="77777777" w:rsidR="0046689B" w:rsidRPr="00136482" w:rsidRDefault="0046689B" w:rsidP="00292006">
            <w:pPr>
              <w:jc w:val="both"/>
              <w:rPr>
                <w:rFonts w:ascii="Times New Roman" w:hAnsi="Times New Roman" w:cs="Times New Roman"/>
                <w:sz w:val="24"/>
                <w:szCs w:val="24"/>
              </w:rPr>
            </w:pPr>
          </w:p>
        </w:tc>
        <w:tc>
          <w:tcPr>
            <w:tcW w:w="3185" w:type="dxa"/>
            <w:gridSpan w:val="2"/>
            <w:vAlign w:val="center"/>
          </w:tcPr>
          <w:p w14:paraId="60F03E68" w14:textId="77777777" w:rsidR="0046689B" w:rsidRPr="00136482" w:rsidRDefault="0046689B" w:rsidP="0053689F">
            <w:pPr>
              <w:numPr>
                <w:ilvl w:val="0"/>
                <w:numId w:val="40"/>
              </w:numPr>
              <w:ind w:left="280"/>
              <w:contextualSpacing/>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Informowanie cudzoziemców o przysługujących im formach wsparcia i pomocy.</w:t>
            </w:r>
          </w:p>
          <w:p w14:paraId="7B96F83D" w14:textId="77777777" w:rsidR="0046689B" w:rsidRPr="00136482" w:rsidRDefault="0046689B" w:rsidP="0053689F">
            <w:pPr>
              <w:numPr>
                <w:ilvl w:val="0"/>
                <w:numId w:val="40"/>
              </w:numPr>
              <w:ind w:left="280"/>
              <w:contextualSpacing/>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Współdziałanie z cudzoziemcem oraz wspieranie go w kontaktach ze środowiskiem lokalnym.</w:t>
            </w:r>
          </w:p>
          <w:p w14:paraId="69BE41E8" w14:textId="77777777" w:rsidR="0046689B" w:rsidRPr="00136482" w:rsidRDefault="0046689B" w:rsidP="0053689F">
            <w:pPr>
              <w:numPr>
                <w:ilvl w:val="0"/>
                <w:numId w:val="40"/>
              </w:numPr>
              <w:ind w:left="280"/>
              <w:contextualSpacing/>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Pomoc w uzyskaniu możliwości zamieszkania </w:t>
            </w:r>
            <w:r w:rsidRPr="00136482">
              <w:rPr>
                <w:rFonts w:ascii="Times New Roman" w:hAnsi="Times New Roman" w:cs="Times New Roman"/>
                <w:bCs/>
                <w:color w:val="000000" w:themeColor="text1"/>
                <w:sz w:val="24"/>
                <w:szCs w:val="24"/>
              </w:rPr>
              <w:br/>
              <w:t>w tym w mieszkaniach chronionych.</w:t>
            </w:r>
          </w:p>
          <w:p w14:paraId="42F343F6" w14:textId="77777777" w:rsidR="0046689B" w:rsidRPr="00136482" w:rsidRDefault="0046689B" w:rsidP="0053689F">
            <w:pPr>
              <w:numPr>
                <w:ilvl w:val="0"/>
                <w:numId w:val="40"/>
              </w:numPr>
              <w:ind w:left="280"/>
              <w:contextualSpacing/>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Opracowanie Indywidualnego Programu Integracji.</w:t>
            </w:r>
          </w:p>
          <w:p w14:paraId="098316AD" w14:textId="77777777" w:rsidR="0046689B" w:rsidRPr="00136482" w:rsidRDefault="0046689B" w:rsidP="0053689F">
            <w:pPr>
              <w:numPr>
                <w:ilvl w:val="0"/>
                <w:numId w:val="40"/>
              </w:numPr>
              <w:ind w:left="280"/>
              <w:contextualSpacing/>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Działania dotyczące pomocy w zakresie nauki języka polskiego.</w:t>
            </w:r>
          </w:p>
          <w:p w14:paraId="0509AA51" w14:textId="77777777" w:rsidR="0046689B" w:rsidRPr="00136482" w:rsidRDefault="0046689B" w:rsidP="0053689F">
            <w:pPr>
              <w:numPr>
                <w:ilvl w:val="0"/>
                <w:numId w:val="40"/>
              </w:numPr>
              <w:ind w:left="280"/>
              <w:contextualSpacing/>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Wypłacanie świadczeń pieniężnych</w:t>
            </w:r>
          </w:p>
        </w:tc>
        <w:tc>
          <w:tcPr>
            <w:tcW w:w="6520" w:type="dxa"/>
            <w:vAlign w:val="center"/>
          </w:tcPr>
          <w:p w14:paraId="5ED79321" w14:textId="77777777" w:rsidR="0046689B" w:rsidRPr="00136482" w:rsidRDefault="0046689B"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Dotychczas brak było konieczności prowadzenia działań mających na celu ułatwienie cudzoziemcom integracji na terenie Powiatu Mieleckiego.</w:t>
            </w:r>
          </w:p>
        </w:tc>
      </w:tr>
      <w:tr w:rsidR="00D6043C" w:rsidRPr="00136482" w14:paraId="4C7E0737" w14:textId="77777777" w:rsidTr="00D6043C">
        <w:trPr>
          <w:cantSplit/>
        </w:trPr>
        <w:tc>
          <w:tcPr>
            <w:tcW w:w="638" w:type="dxa"/>
            <w:gridSpan w:val="2"/>
            <w:shd w:val="clear" w:color="auto" w:fill="00B050"/>
          </w:tcPr>
          <w:p w14:paraId="7C48907F" w14:textId="77777777" w:rsidR="00D6043C" w:rsidRPr="00136482" w:rsidRDefault="00D6043C" w:rsidP="00292006">
            <w:pPr>
              <w:jc w:val="both"/>
              <w:rPr>
                <w:rFonts w:ascii="Times New Roman" w:hAnsi="Times New Roman" w:cs="Times New Roman"/>
                <w:sz w:val="24"/>
                <w:szCs w:val="24"/>
                <w:u w:val="single"/>
              </w:rPr>
            </w:pPr>
          </w:p>
        </w:tc>
        <w:tc>
          <w:tcPr>
            <w:tcW w:w="9710" w:type="dxa"/>
            <w:gridSpan w:val="3"/>
            <w:shd w:val="clear" w:color="auto" w:fill="00B050"/>
            <w:vAlign w:val="center"/>
          </w:tcPr>
          <w:p w14:paraId="06DC4CE1" w14:textId="77777777" w:rsidR="00D6043C" w:rsidRPr="00136482" w:rsidRDefault="00D6043C" w:rsidP="00292006">
            <w:pPr>
              <w:jc w:val="center"/>
              <w:rPr>
                <w:rFonts w:ascii="Times New Roman" w:hAnsi="Times New Roman" w:cs="Times New Roman"/>
                <w:b/>
                <w:bCs/>
                <w:color w:val="000000" w:themeColor="text1"/>
                <w:sz w:val="24"/>
                <w:szCs w:val="24"/>
                <w:u w:val="single"/>
              </w:rPr>
            </w:pPr>
            <w:r w:rsidRPr="00136482">
              <w:rPr>
                <w:rFonts w:ascii="Times New Roman" w:hAnsi="Times New Roman" w:cs="Times New Roman"/>
                <w:b/>
                <w:bCs/>
                <w:color w:val="000000" w:themeColor="text1"/>
                <w:sz w:val="24"/>
                <w:szCs w:val="24"/>
                <w:u w:val="single"/>
              </w:rPr>
              <w:t>OGRANICZANIE SKUTKÓW NIEPEŁNOSPRAWNOŚCI</w:t>
            </w:r>
          </w:p>
        </w:tc>
      </w:tr>
      <w:tr w:rsidR="00D6043C" w:rsidRPr="00136482" w14:paraId="727F5399" w14:textId="77777777" w:rsidTr="00D6043C">
        <w:trPr>
          <w:trHeight w:val="315"/>
        </w:trPr>
        <w:tc>
          <w:tcPr>
            <w:tcW w:w="638" w:type="dxa"/>
            <w:gridSpan w:val="2"/>
            <w:vMerge w:val="restart"/>
            <w:vAlign w:val="center"/>
          </w:tcPr>
          <w:p w14:paraId="19E79AA8" w14:textId="77777777" w:rsidR="00D6043C" w:rsidRPr="00136482" w:rsidRDefault="00D6043C"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NR</w:t>
            </w:r>
          </w:p>
        </w:tc>
        <w:tc>
          <w:tcPr>
            <w:tcW w:w="3190" w:type="dxa"/>
            <w:gridSpan w:val="2"/>
            <w:vMerge w:val="restart"/>
            <w:vAlign w:val="center"/>
          </w:tcPr>
          <w:p w14:paraId="6524D20E" w14:textId="77777777" w:rsidR="00D6043C" w:rsidRPr="00136482" w:rsidRDefault="00D6043C" w:rsidP="00292006">
            <w:pP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CEL OPERACYJNY I SPOSOBY JEGO REALIZACJI</w:t>
            </w:r>
          </w:p>
        </w:tc>
        <w:tc>
          <w:tcPr>
            <w:tcW w:w="6520" w:type="dxa"/>
            <w:vAlign w:val="center"/>
          </w:tcPr>
          <w:p w14:paraId="509B57AC" w14:textId="77777777" w:rsidR="00D6043C" w:rsidRPr="00136482" w:rsidRDefault="00D6043C"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REALIZACJA</w:t>
            </w:r>
          </w:p>
        </w:tc>
      </w:tr>
      <w:tr w:rsidR="00D6043C" w:rsidRPr="00136482" w14:paraId="670F89CB" w14:textId="77777777" w:rsidTr="00D6043C">
        <w:trPr>
          <w:trHeight w:val="225"/>
        </w:trPr>
        <w:tc>
          <w:tcPr>
            <w:tcW w:w="638" w:type="dxa"/>
            <w:gridSpan w:val="2"/>
            <w:vMerge/>
            <w:vAlign w:val="center"/>
          </w:tcPr>
          <w:p w14:paraId="19B706ED" w14:textId="77777777" w:rsidR="00D6043C" w:rsidRPr="00136482" w:rsidRDefault="00D6043C" w:rsidP="00292006">
            <w:pPr>
              <w:jc w:val="both"/>
              <w:rPr>
                <w:rFonts w:ascii="Times New Roman" w:hAnsi="Times New Roman" w:cs="Times New Roman"/>
                <w:b/>
                <w:bCs/>
                <w:sz w:val="24"/>
                <w:szCs w:val="24"/>
              </w:rPr>
            </w:pPr>
          </w:p>
        </w:tc>
        <w:tc>
          <w:tcPr>
            <w:tcW w:w="3190" w:type="dxa"/>
            <w:gridSpan w:val="2"/>
            <w:vMerge/>
            <w:vAlign w:val="center"/>
          </w:tcPr>
          <w:p w14:paraId="1D916CC5" w14:textId="77777777" w:rsidR="00D6043C" w:rsidRPr="00136482" w:rsidRDefault="00D6043C" w:rsidP="00292006">
            <w:pPr>
              <w:jc w:val="both"/>
              <w:rPr>
                <w:rFonts w:ascii="Times New Roman" w:hAnsi="Times New Roman" w:cs="Times New Roman"/>
                <w:b/>
                <w:bCs/>
                <w:color w:val="000000" w:themeColor="text1"/>
                <w:sz w:val="24"/>
                <w:szCs w:val="24"/>
              </w:rPr>
            </w:pPr>
          </w:p>
        </w:tc>
        <w:tc>
          <w:tcPr>
            <w:tcW w:w="6520" w:type="dxa"/>
            <w:vAlign w:val="center"/>
          </w:tcPr>
          <w:p w14:paraId="6F067DA8" w14:textId="77777777" w:rsidR="00D6043C" w:rsidRPr="00136482" w:rsidRDefault="00D6043C"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2019</w:t>
            </w:r>
          </w:p>
        </w:tc>
      </w:tr>
      <w:tr w:rsidR="00D6043C" w:rsidRPr="00136482" w14:paraId="75187300" w14:textId="77777777" w:rsidTr="00D6043C">
        <w:trPr>
          <w:trHeight w:val="264"/>
        </w:trPr>
        <w:tc>
          <w:tcPr>
            <w:tcW w:w="638" w:type="dxa"/>
            <w:gridSpan w:val="2"/>
            <w:vMerge w:val="restart"/>
            <w:vAlign w:val="center"/>
          </w:tcPr>
          <w:p w14:paraId="5A262303" w14:textId="77777777" w:rsidR="00D6043C" w:rsidRPr="00136482" w:rsidRDefault="00D6043C" w:rsidP="00292006">
            <w:pPr>
              <w:jc w:val="both"/>
              <w:rPr>
                <w:rFonts w:ascii="Times New Roman" w:hAnsi="Times New Roman" w:cs="Times New Roman"/>
                <w:sz w:val="24"/>
                <w:szCs w:val="24"/>
              </w:rPr>
            </w:pPr>
            <w:r w:rsidRPr="00136482">
              <w:rPr>
                <w:rFonts w:ascii="Times New Roman" w:hAnsi="Times New Roman" w:cs="Times New Roman"/>
                <w:sz w:val="24"/>
                <w:szCs w:val="24"/>
              </w:rPr>
              <w:t>3.1</w:t>
            </w:r>
          </w:p>
        </w:tc>
        <w:tc>
          <w:tcPr>
            <w:tcW w:w="9710" w:type="dxa"/>
            <w:gridSpan w:val="3"/>
          </w:tcPr>
          <w:p w14:paraId="041A0402"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b/>
                <w:bCs/>
                <w:color w:val="000000" w:themeColor="text1"/>
                <w:sz w:val="24"/>
                <w:szCs w:val="24"/>
              </w:rPr>
              <w:t>Monitorowanie skali występowania zjawiska niepełnosprawności i informowanie społeczeństwa o skali zjawiska niepełnosprawności</w:t>
            </w:r>
          </w:p>
        </w:tc>
      </w:tr>
      <w:tr w:rsidR="00D6043C" w:rsidRPr="00136482" w14:paraId="030B7708" w14:textId="77777777" w:rsidTr="00D6043C">
        <w:trPr>
          <w:trHeight w:val="555"/>
        </w:trPr>
        <w:tc>
          <w:tcPr>
            <w:tcW w:w="638" w:type="dxa"/>
            <w:gridSpan w:val="2"/>
            <w:vMerge/>
            <w:vAlign w:val="center"/>
          </w:tcPr>
          <w:p w14:paraId="4600C2A2" w14:textId="77777777" w:rsidR="00D6043C" w:rsidRPr="00136482" w:rsidRDefault="00D6043C" w:rsidP="00292006">
            <w:pPr>
              <w:jc w:val="both"/>
              <w:rPr>
                <w:rFonts w:ascii="Times New Roman" w:hAnsi="Times New Roman" w:cs="Times New Roman"/>
                <w:sz w:val="24"/>
                <w:szCs w:val="24"/>
              </w:rPr>
            </w:pPr>
          </w:p>
        </w:tc>
        <w:tc>
          <w:tcPr>
            <w:tcW w:w="3190" w:type="dxa"/>
            <w:gridSpan w:val="2"/>
            <w:vMerge w:val="restart"/>
          </w:tcPr>
          <w:p w14:paraId="26378F9A"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Prowadzenie bazy danych według kryteriów: płci, wieku, wykształcenia, rodzajów niepełnosprawności, sytuacji zawodowej, itd.</w:t>
            </w:r>
          </w:p>
        </w:tc>
        <w:tc>
          <w:tcPr>
            <w:tcW w:w="6520" w:type="dxa"/>
          </w:tcPr>
          <w:p w14:paraId="3C8CDD1D"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 za pośrednictwem Powiatowego Zespołu do Spraw Orzekania o Niepełnosprawności w Mielcu prowadzi bazę danych orzekanych w PZON w Mielcu.</w:t>
            </w:r>
          </w:p>
        </w:tc>
      </w:tr>
      <w:tr w:rsidR="00D6043C" w:rsidRPr="00136482" w14:paraId="5A5954F7" w14:textId="77777777" w:rsidTr="00D6043C">
        <w:trPr>
          <w:trHeight w:val="660"/>
        </w:trPr>
        <w:tc>
          <w:tcPr>
            <w:tcW w:w="638" w:type="dxa"/>
            <w:gridSpan w:val="2"/>
            <w:vMerge/>
            <w:vAlign w:val="center"/>
          </w:tcPr>
          <w:p w14:paraId="69E22B0C" w14:textId="77777777" w:rsidR="00D6043C" w:rsidRPr="00136482" w:rsidRDefault="00D6043C" w:rsidP="00292006">
            <w:pPr>
              <w:jc w:val="both"/>
              <w:rPr>
                <w:rFonts w:ascii="Times New Roman" w:hAnsi="Times New Roman" w:cs="Times New Roman"/>
                <w:sz w:val="24"/>
                <w:szCs w:val="24"/>
              </w:rPr>
            </w:pPr>
          </w:p>
        </w:tc>
        <w:tc>
          <w:tcPr>
            <w:tcW w:w="3190" w:type="dxa"/>
            <w:gridSpan w:val="2"/>
            <w:vMerge/>
          </w:tcPr>
          <w:p w14:paraId="249A4D98" w14:textId="77777777" w:rsidR="00D6043C" w:rsidRPr="00136482" w:rsidRDefault="00D6043C" w:rsidP="00292006">
            <w:pPr>
              <w:rPr>
                <w:rFonts w:ascii="Times New Roman" w:hAnsi="Times New Roman" w:cs="Times New Roman"/>
                <w:color w:val="000000" w:themeColor="text1"/>
                <w:sz w:val="24"/>
                <w:szCs w:val="24"/>
              </w:rPr>
            </w:pPr>
          </w:p>
        </w:tc>
        <w:tc>
          <w:tcPr>
            <w:tcW w:w="6520" w:type="dxa"/>
          </w:tcPr>
          <w:p w14:paraId="4E9F8FB8"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wydano 340 orzeczeń dla osób przed 16 rokiem życia, 2965 orzeczeń dla osób po 16 roku życia.</w:t>
            </w:r>
          </w:p>
        </w:tc>
      </w:tr>
      <w:tr w:rsidR="00D6043C" w:rsidRPr="00136482" w14:paraId="2B338E45" w14:textId="77777777" w:rsidTr="00D6043C">
        <w:trPr>
          <w:trHeight w:val="825"/>
        </w:trPr>
        <w:tc>
          <w:tcPr>
            <w:tcW w:w="638" w:type="dxa"/>
            <w:gridSpan w:val="2"/>
            <w:vMerge/>
            <w:vAlign w:val="center"/>
          </w:tcPr>
          <w:p w14:paraId="301D80BE"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76E0B9E9"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Diagnozowanie potrzeb osób niepełnosprawnych pod kątem podjęcia konkretnych działań na ich rzecz.</w:t>
            </w:r>
          </w:p>
          <w:p w14:paraId="26490506" w14:textId="77777777" w:rsidR="00D6043C" w:rsidRPr="00136482" w:rsidRDefault="00D6043C" w:rsidP="00292006">
            <w:pPr>
              <w:rPr>
                <w:rFonts w:ascii="Times New Roman" w:hAnsi="Times New Roman" w:cs="Times New Roman"/>
                <w:b/>
                <w:bCs/>
                <w:color w:val="000000" w:themeColor="text1"/>
                <w:sz w:val="24"/>
                <w:szCs w:val="24"/>
              </w:rPr>
            </w:pPr>
          </w:p>
        </w:tc>
        <w:tc>
          <w:tcPr>
            <w:tcW w:w="6520" w:type="dxa"/>
          </w:tcPr>
          <w:p w14:paraId="5A5287E0"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Uwzględniając uwagi środowiska osób niepełnosprawnych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ich rodzin m.in. poprzez kontakt ze Powiatową Społeczną Radą ds. Osób Niepełnosprawnych w Powiecie Mieleckim określa się zadania, na które przeznaczane są środki </w:t>
            </w:r>
            <w:r w:rsidR="0086758C" w:rsidRPr="00136482">
              <w:rPr>
                <w:rFonts w:ascii="Times New Roman" w:hAnsi="Times New Roman" w:cs="Times New Roman"/>
                <w:color w:val="000000" w:themeColor="text1"/>
                <w:sz w:val="24"/>
                <w:szCs w:val="24"/>
              </w:rPr>
              <w:br/>
              <w:t xml:space="preserve">z PFRON </w:t>
            </w:r>
            <w:r w:rsidRPr="00136482">
              <w:rPr>
                <w:rFonts w:ascii="Times New Roman" w:hAnsi="Times New Roman" w:cs="Times New Roman"/>
                <w:color w:val="000000" w:themeColor="text1"/>
                <w:sz w:val="24"/>
                <w:szCs w:val="24"/>
              </w:rPr>
              <w:t>w danym roku.</w:t>
            </w:r>
          </w:p>
        </w:tc>
      </w:tr>
      <w:tr w:rsidR="00D6043C" w:rsidRPr="00136482" w14:paraId="1BF982AD" w14:textId="77777777" w:rsidTr="00D6043C">
        <w:trPr>
          <w:trHeight w:val="810"/>
        </w:trPr>
        <w:tc>
          <w:tcPr>
            <w:tcW w:w="638" w:type="dxa"/>
            <w:gridSpan w:val="2"/>
            <w:vMerge/>
            <w:vAlign w:val="center"/>
          </w:tcPr>
          <w:p w14:paraId="73E5A423"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4BD6BFF6"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Aktywizowanie zawodowe, społeczne, zdrowotne i edukacyjne osób niepełnosprawnych </w:t>
            </w:r>
          </w:p>
          <w:p w14:paraId="088F13EA" w14:textId="77777777" w:rsidR="00D6043C" w:rsidRPr="00136482" w:rsidRDefault="00D6043C" w:rsidP="00292006">
            <w:pPr>
              <w:rPr>
                <w:rFonts w:ascii="Times New Roman" w:hAnsi="Times New Roman" w:cs="Times New Roman"/>
                <w:color w:val="000000" w:themeColor="text1"/>
                <w:sz w:val="24"/>
                <w:szCs w:val="24"/>
              </w:rPr>
            </w:pPr>
          </w:p>
        </w:tc>
        <w:tc>
          <w:tcPr>
            <w:tcW w:w="6520" w:type="dxa"/>
          </w:tcPr>
          <w:p w14:paraId="73FBBFC9" w14:textId="6895E3AC" w:rsidR="00D6043C" w:rsidRPr="00136482" w:rsidRDefault="00D6043C" w:rsidP="00067E7A">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 Powiat Mielecki/PCPR w Mielcu przystąpiło do realizacji konkursowego projektu aktywizacji społeczno-zawodowej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w Powiecie Mielecki. Projekt realizowany jest w ramach środków z Europejskiego Funduszu Społecznego w ramach działania 8.1 Aktywna integracja osób zagrożonych ubóstwem lub wykluczeniem społecznym.  Realizacja projektu zaplanowana została w okresie od 01.09.2020r. do 30.09.2021r. W ramach projektu objętych zostanie 25 osób niepełnosprawnych zamieszkałych na obszarze MOF Mielec. W ramach projektu zostaną podjęte zadania w </w:t>
            </w:r>
            <w:r w:rsidR="004A6DF5" w:rsidRPr="00136482">
              <w:rPr>
                <w:rFonts w:ascii="Times New Roman" w:hAnsi="Times New Roman" w:cs="Times New Roman"/>
                <w:color w:val="000000" w:themeColor="text1"/>
                <w:sz w:val="24"/>
                <w:szCs w:val="24"/>
              </w:rPr>
              <w:t>obszarze wsparcia</w:t>
            </w:r>
            <w:r w:rsidRPr="00136482">
              <w:rPr>
                <w:rFonts w:ascii="Times New Roman" w:hAnsi="Times New Roman" w:cs="Times New Roman"/>
                <w:color w:val="000000" w:themeColor="text1"/>
                <w:sz w:val="24"/>
                <w:szCs w:val="24"/>
              </w:rPr>
              <w:t xml:space="preserve"> zawodowego zdrowotnego i społecznego.  Umowa z Wojewódzkim Urzędem Pracy w Rzeszowie zawarta została  12.02.2020r. Całkowita wartość projektu wynosi 316 403,99</w:t>
            </w:r>
            <w:r w:rsidR="004A6DF5" w:rsidRPr="00136482">
              <w:rPr>
                <w:rFonts w:ascii="Times New Roman" w:hAnsi="Times New Roman" w:cs="Times New Roman"/>
                <w:color w:val="000000" w:themeColor="text1"/>
                <w:sz w:val="24"/>
                <w:szCs w:val="24"/>
              </w:rPr>
              <w:t>zł, z czego</w:t>
            </w:r>
            <w:r w:rsidRPr="00136482">
              <w:rPr>
                <w:rFonts w:ascii="Times New Roman" w:hAnsi="Times New Roman" w:cs="Times New Roman"/>
                <w:color w:val="000000" w:themeColor="text1"/>
                <w:sz w:val="24"/>
                <w:szCs w:val="24"/>
              </w:rPr>
              <w:t xml:space="preserve"> z środki unijne </w:t>
            </w:r>
            <w:r w:rsidR="004A6DF5" w:rsidRPr="00136482">
              <w:rPr>
                <w:rFonts w:ascii="Times New Roman" w:hAnsi="Times New Roman" w:cs="Times New Roman"/>
                <w:color w:val="000000" w:themeColor="text1"/>
                <w:sz w:val="24"/>
                <w:szCs w:val="24"/>
              </w:rPr>
              <w:t>to 268 943,39 zł</w:t>
            </w:r>
            <w:r w:rsidRPr="00136482">
              <w:rPr>
                <w:rFonts w:ascii="Times New Roman" w:hAnsi="Times New Roman" w:cs="Times New Roman"/>
                <w:color w:val="000000" w:themeColor="text1"/>
                <w:sz w:val="24"/>
                <w:szCs w:val="24"/>
              </w:rPr>
              <w:t>.</w:t>
            </w:r>
          </w:p>
        </w:tc>
      </w:tr>
      <w:tr w:rsidR="00D6043C" w:rsidRPr="00136482" w14:paraId="411DEAA6" w14:textId="77777777" w:rsidTr="00D6043C">
        <w:trPr>
          <w:trHeight w:val="1245"/>
        </w:trPr>
        <w:tc>
          <w:tcPr>
            <w:tcW w:w="638" w:type="dxa"/>
            <w:gridSpan w:val="2"/>
            <w:vMerge/>
            <w:vAlign w:val="center"/>
          </w:tcPr>
          <w:p w14:paraId="4E16D5AD"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5D103BD7"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 Prowadzenie akcji informujących społeczeństwo </w:t>
            </w:r>
            <w:r w:rsidRPr="00136482">
              <w:rPr>
                <w:rFonts w:ascii="Times New Roman" w:hAnsi="Times New Roman" w:cs="Times New Roman"/>
                <w:color w:val="000000" w:themeColor="text1"/>
                <w:sz w:val="24"/>
                <w:szCs w:val="24"/>
              </w:rPr>
              <w:br/>
              <w:t xml:space="preserve">o skali występowania niepełnosprawności, uświadamianie ograniczeń wynikających </w:t>
            </w:r>
            <w:r w:rsidRPr="00136482">
              <w:rPr>
                <w:rFonts w:ascii="Times New Roman" w:hAnsi="Times New Roman" w:cs="Times New Roman"/>
                <w:color w:val="000000" w:themeColor="text1"/>
                <w:sz w:val="24"/>
                <w:szCs w:val="24"/>
              </w:rPr>
              <w:br/>
              <w:t>z niepełnosprawności.</w:t>
            </w:r>
          </w:p>
        </w:tc>
        <w:tc>
          <w:tcPr>
            <w:tcW w:w="6520" w:type="dxa"/>
          </w:tcPr>
          <w:p w14:paraId="52D499D2"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Opracowano ulotki i plakaty informujące o funkcjonowaniu wypożyczalni sprzętu rehabilitacyjnego.</w:t>
            </w:r>
          </w:p>
        </w:tc>
      </w:tr>
      <w:tr w:rsidR="00D6043C" w:rsidRPr="00136482" w14:paraId="5F7ED3A5" w14:textId="77777777" w:rsidTr="002F6E33">
        <w:trPr>
          <w:trHeight w:val="199"/>
        </w:trPr>
        <w:tc>
          <w:tcPr>
            <w:tcW w:w="10348" w:type="dxa"/>
            <w:gridSpan w:val="5"/>
            <w:vAlign w:val="center"/>
          </w:tcPr>
          <w:p w14:paraId="33BFC895" w14:textId="77777777" w:rsidR="00D6043C" w:rsidRPr="00136482" w:rsidRDefault="00D6043C"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REHABILITACJA SPOŁECZNA OSÓB NIEPEŁNOSPRAWNYCH</w:t>
            </w:r>
          </w:p>
        </w:tc>
      </w:tr>
      <w:tr w:rsidR="00D6043C" w:rsidRPr="00136482" w14:paraId="15E3D1FC" w14:textId="77777777" w:rsidTr="00D6043C">
        <w:trPr>
          <w:trHeight w:val="530"/>
        </w:trPr>
        <w:tc>
          <w:tcPr>
            <w:tcW w:w="10348" w:type="dxa"/>
            <w:gridSpan w:val="5"/>
            <w:vAlign w:val="center"/>
          </w:tcPr>
          <w:p w14:paraId="1F8A40C7" w14:textId="77777777" w:rsidR="00D6043C" w:rsidRPr="00136482" w:rsidRDefault="00D6043C"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Prowadzenie akcji informujących osoby niepełnosprawne o przysługujących im prawach i uprawnieniach</w:t>
            </w:r>
          </w:p>
        </w:tc>
      </w:tr>
      <w:tr w:rsidR="00D6043C" w:rsidRPr="00136482" w14:paraId="6F6428AC" w14:textId="77777777" w:rsidTr="00D6043C">
        <w:trPr>
          <w:trHeight w:val="530"/>
        </w:trPr>
        <w:tc>
          <w:tcPr>
            <w:tcW w:w="596" w:type="dxa"/>
            <w:vMerge w:val="restart"/>
            <w:vAlign w:val="center"/>
          </w:tcPr>
          <w:p w14:paraId="5FFB7328" w14:textId="77777777" w:rsidR="00D6043C" w:rsidRPr="00136482" w:rsidRDefault="00D6043C" w:rsidP="00292006">
            <w:pPr>
              <w:jc w:val="both"/>
              <w:rPr>
                <w:rFonts w:ascii="Times New Roman" w:hAnsi="Times New Roman" w:cs="Times New Roman"/>
                <w:color w:val="FF0000"/>
                <w:sz w:val="24"/>
                <w:szCs w:val="24"/>
              </w:rPr>
            </w:pPr>
          </w:p>
        </w:tc>
        <w:tc>
          <w:tcPr>
            <w:tcW w:w="3232" w:type="dxa"/>
            <w:gridSpan w:val="3"/>
            <w:vAlign w:val="center"/>
          </w:tcPr>
          <w:p w14:paraId="4C7DB1BA"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Organizowanie spotkań informacyjnych dla osób niepełnosprawnych </w:t>
            </w:r>
            <w:r w:rsidRPr="00136482">
              <w:rPr>
                <w:rFonts w:ascii="Times New Roman" w:hAnsi="Times New Roman" w:cs="Times New Roman"/>
                <w:color w:val="000000" w:themeColor="text1"/>
                <w:sz w:val="24"/>
                <w:szCs w:val="24"/>
              </w:rPr>
              <w:br/>
              <w:t>z zaproszonymi gośćmi</w:t>
            </w:r>
          </w:p>
        </w:tc>
        <w:tc>
          <w:tcPr>
            <w:tcW w:w="6520" w:type="dxa"/>
            <w:vAlign w:val="center"/>
          </w:tcPr>
          <w:p w14:paraId="0D181181"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Pracownicy PCPR uczestniczą w spotkaniach organizowanych przez organizacje pozarządowe.</w:t>
            </w:r>
          </w:p>
        </w:tc>
      </w:tr>
      <w:tr w:rsidR="00D6043C" w:rsidRPr="00136482" w14:paraId="6F14F833" w14:textId="77777777" w:rsidTr="00D6043C">
        <w:trPr>
          <w:trHeight w:val="530"/>
        </w:trPr>
        <w:tc>
          <w:tcPr>
            <w:tcW w:w="596" w:type="dxa"/>
            <w:vMerge/>
            <w:vAlign w:val="center"/>
          </w:tcPr>
          <w:p w14:paraId="70795221" w14:textId="77777777" w:rsidR="00D6043C" w:rsidRPr="00136482" w:rsidRDefault="00D6043C" w:rsidP="00292006">
            <w:pPr>
              <w:jc w:val="both"/>
              <w:rPr>
                <w:rFonts w:ascii="Times New Roman" w:hAnsi="Times New Roman" w:cs="Times New Roman"/>
                <w:color w:val="FF0000"/>
                <w:sz w:val="24"/>
                <w:szCs w:val="24"/>
              </w:rPr>
            </w:pPr>
          </w:p>
        </w:tc>
        <w:tc>
          <w:tcPr>
            <w:tcW w:w="3232" w:type="dxa"/>
            <w:gridSpan w:val="3"/>
            <w:vAlign w:val="center"/>
          </w:tcPr>
          <w:p w14:paraId="7950C1BB"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Druk i rozpowszechnianie materiałów informacyjnych – ulotek, broszur, plakatów – informacje w mediach</w:t>
            </w:r>
          </w:p>
        </w:tc>
        <w:tc>
          <w:tcPr>
            <w:tcW w:w="6520" w:type="dxa"/>
            <w:vAlign w:val="center"/>
          </w:tcPr>
          <w:p w14:paraId="2A252BFB" w14:textId="3A2B9D8F"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Opracowan</w:t>
            </w:r>
            <w:r w:rsidR="0019316D">
              <w:rPr>
                <w:rFonts w:ascii="Times New Roman" w:hAnsi="Times New Roman" w:cs="Times New Roman"/>
                <w:color w:val="000000" w:themeColor="text1"/>
                <w:sz w:val="24"/>
                <w:szCs w:val="24"/>
              </w:rPr>
              <w:t xml:space="preserve">o ulotki i plakaty informujące </w:t>
            </w:r>
            <w:r w:rsidRPr="00136482">
              <w:rPr>
                <w:rFonts w:ascii="Times New Roman" w:hAnsi="Times New Roman" w:cs="Times New Roman"/>
                <w:color w:val="000000" w:themeColor="text1"/>
                <w:sz w:val="24"/>
                <w:szCs w:val="24"/>
              </w:rPr>
              <w:t>o funkcjonowaniu wypożyczalni sprzętu rehabilitacyjnego.</w:t>
            </w:r>
          </w:p>
        </w:tc>
      </w:tr>
      <w:tr w:rsidR="00D6043C" w:rsidRPr="00136482" w14:paraId="5218DEBC" w14:textId="77777777" w:rsidTr="00D6043C">
        <w:trPr>
          <w:trHeight w:val="530"/>
        </w:trPr>
        <w:tc>
          <w:tcPr>
            <w:tcW w:w="596" w:type="dxa"/>
            <w:vMerge/>
            <w:vAlign w:val="center"/>
          </w:tcPr>
          <w:p w14:paraId="1282A954" w14:textId="77777777" w:rsidR="00D6043C" w:rsidRPr="00136482" w:rsidRDefault="00D6043C" w:rsidP="00292006">
            <w:pPr>
              <w:jc w:val="both"/>
              <w:rPr>
                <w:rFonts w:ascii="Times New Roman" w:hAnsi="Times New Roman" w:cs="Times New Roman"/>
                <w:sz w:val="24"/>
                <w:szCs w:val="24"/>
              </w:rPr>
            </w:pPr>
          </w:p>
        </w:tc>
        <w:tc>
          <w:tcPr>
            <w:tcW w:w="3232" w:type="dxa"/>
            <w:gridSpan w:val="3"/>
            <w:vAlign w:val="center"/>
          </w:tcPr>
          <w:p w14:paraId="39A6A51A"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Udzielanie osobom niepełnosprawnym i ich rodzinom informacji </w:t>
            </w:r>
            <w:r w:rsidRPr="00136482">
              <w:rPr>
                <w:rFonts w:ascii="Times New Roman" w:hAnsi="Times New Roman" w:cs="Times New Roman"/>
                <w:color w:val="000000" w:themeColor="text1"/>
                <w:sz w:val="24"/>
                <w:szCs w:val="24"/>
              </w:rPr>
              <w:br/>
              <w:t xml:space="preserve">o przysługujących prawach </w:t>
            </w:r>
            <w:r w:rsidRPr="00136482">
              <w:rPr>
                <w:rFonts w:ascii="Times New Roman" w:hAnsi="Times New Roman" w:cs="Times New Roman"/>
                <w:color w:val="000000" w:themeColor="text1"/>
                <w:sz w:val="24"/>
                <w:szCs w:val="24"/>
              </w:rPr>
              <w:br/>
              <w:t xml:space="preserve">i uprawnieniach oraz </w:t>
            </w:r>
            <w:r w:rsidRPr="00136482">
              <w:rPr>
                <w:rFonts w:ascii="Times New Roman" w:hAnsi="Times New Roman" w:cs="Times New Roman"/>
                <w:color w:val="000000" w:themeColor="text1"/>
                <w:sz w:val="24"/>
                <w:szCs w:val="24"/>
              </w:rPr>
              <w:br/>
              <w:t>o obowiązujących uregulowaniach prawnych</w:t>
            </w:r>
          </w:p>
        </w:tc>
        <w:tc>
          <w:tcPr>
            <w:tcW w:w="6520" w:type="dxa"/>
            <w:vAlign w:val="center"/>
          </w:tcPr>
          <w:p w14:paraId="4918A904" w14:textId="79A7F847" w:rsidR="00D6043C" w:rsidRPr="00136482" w:rsidRDefault="00D6043C" w:rsidP="00067E7A">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Pracownicy </w:t>
            </w:r>
            <w:r w:rsidR="00067E7A">
              <w:rPr>
                <w:rFonts w:ascii="Times New Roman" w:hAnsi="Times New Roman" w:cs="Times New Roman"/>
                <w:color w:val="000000" w:themeColor="text1"/>
                <w:sz w:val="24"/>
                <w:szCs w:val="24"/>
              </w:rPr>
              <w:t xml:space="preserve">PCPR i PZON informują klientów </w:t>
            </w:r>
            <w:r w:rsidRPr="00136482">
              <w:rPr>
                <w:rFonts w:ascii="Times New Roman" w:hAnsi="Times New Roman" w:cs="Times New Roman"/>
                <w:color w:val="000000" w:themeColor="text1"/>
                <w:sz w:val="24"/>
                <w:szCs w:val="24"/>
              </w:rPr>
              <w:t>o przysługujących prawach i uprawnieniac</w:t>
            </w:r>
            <w:r w:rsidR="00067E7A">
              <w:rPr>
                <w:rFonts w:ascii="Times New Roman" w:hAnsi="Times New Roman" w:cs="Times New Roman"/>
                <w:color w:val="000000" w:themeColor="text1"/>
                <w:sz w:val="24"/>
                <w:szCs w:val="24"/>
              </w:rPr>
              <w:t xml:space="preserve">h oraz </w:t>
            </w:r>
            <w:r w:rsidRPr="00136482">
              <w:rPr>
                <w:rFonts w:ascii="Times New Roman" w:hAnsi="Times New Roman" w:cs="Times New Roman"/>
                <w:color w:val="000000" w:themeColor="text1"/>
                <w:sz w:val="24"/>
                <w:szCs w:val="24"/>
              </w:rPr>
              <w:t xml:space="preserve">o obowiązujących uregulowaniach prawnych. Osoby odbierające w siedzibie Powiatowego Zespołu do Spraw Orzekania o Niepełnosprawności osobiście orzeczenia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o stopniu niepełnosprawności lub rodzice dzieci z orzeczeniem o niepełnosprawności, każdorazowo informowani są o prawach </w:t>
            </w:r>
            <w:r w:rsidRPr="00136482">
              <w:rPr>
                <w:rFonts w:ascii="Times New Roman" w:hAnsi="Times New Roman" w:cs="Times New Roman"/>
                <w:color w:val="000000" w:themeColor="text1"/>
                <w:sz w:val="24"/>
                <w:szCs w:val="24"/>
              </w:rPr>
              <w:br/>
              <w:t xml:space="preserve">i uprawnieniach wynikających z posiadania orzeczenia </w:t>
            </w:r>
            <w:r w:rsidRPr="00136482">
              <w:rPr>
                <w:rFonts w:ascii="Times New Roman" w:hAnsi="Times New Roman" w:cs="Times New Roman"/>
                <w:color w:val="000000" w:themeColor="text1"/>
                <w:sz w:val="24"/>
                <w:szCs w:val="24"/>
              </w:rPr>
              <w:lastRenderedPageBreak/>
              <w:t>o niepełnospra</w:t>
            </w:r>
            <w:r w:rsidR="00067E7A">
              <w:rPr>
                <w:rFonts w:ascii="Times New Roman" w:hAnsi="Times New Roman" w:cs="Times New Roman"/>
                <w:color w:val="000000" w:themeColor="text1"/>
                <w:sz w:val="24"/>
                <w:szCs w:val="24"/>
              </w:rPr>
              <w:t xml:space="preserve">wności lub orzeczenia o stopniu </w:t>
            </w:r>
            <w:r w:rsidRPr="00136482">
              <w:rPr>
                <w:rFonts w:ascii="Times New Roman" w:hAnsi="Times New Roman" w:cs="Times New Roman"/>
                <w:color w:val="000000" w:themeColor="text1"/>
                <w:sz w:val="24"/>
                <w:szCs w:val="24"/>
              </w:rPr>
              <w:t>niepełnosprawności. Powi</w:t>
            </w:r>
            <w:r w:rsidR="0019316D">
              <w:rPr>
                <w:rFonts w:ascii="Times New Roman" w:hAnsi="Times New Roman" w:cs="Times New Roman"/>
                <w:color w:val="000000" w:themeColor="text1"/>
                <w:sz w:val="24"/>
                <w:szCs w:val="24"/>
              </w:rPr>
              <w:t xml:space="preserve">atowy Zespół do Spraw Orzekania </w:t>
            </w:r>
            <w:r w:rsidRPr="00136482">
              <w:rPr>
                <w:rFonts w:ascii="Times New Roman" w:hAnsi="Times New Roman" w:cs="Times New Roman"/>
                <w:color w:val="000000" w:themeColor="text1"/>
                <w:sz w:val="24"/>
                <w:szCs w:val="24"/>
              </w:rPr>
              <w:t>o Niepełnosprawności w Mielcu nie prowadzi się tego rodzaju ewidencji.</w:t>
            </w:r>
          </w:p>
        </w:tc>
      </w:tr>
      <w:tr w:rsidR="00D6043C" w:rsidRPr="00136482" w14:paraId="168B6AAA" w14:textId="77777777" w:rsidTr="00D6043C">
        <w:trPr>
          <w:trHeight w:val="530"/>
        </w:trPr>
        <w:tc>
          <w:tcPr>
            <w:tcW w:w="596" w:type="dxa"/>
            <w:vMerge w:val="restart"/>
            <w:tcBorders>
              <w:top w:val="nil"/>
            </w:tcBorders>
            <w:vAlign w:val="center"/>
          </w:tcPr>
          <w:p w14:paraId="1F25BBCC" w14:textId="77777777" w:rsidR="00D6043C" w:rsidRPr="00136482" w:rsidRDefault="00D6043C" w:rsidP="00292006">
            <w:pPr>
              <w:jc w:val="both"/>
              <w:rPr>
                <w:rFonts w:ascii="Times New Roman" w:hAnsi="Times New Roman" w:cs="Times New Roman"/>
                <w:sz w:val="24"/>
                <w:szCs w:val="24"/>
              </w:rPr>
            </w:pPr>
            <w:r w:rsidRPr="00136482">
              <w:rPr>
                <w:rFonts w:ascii="Times New Roman" w:hAnsi="Times New Roman" w:cs="Times New Roman"/>
                <w:sz w:val="24"/>
                <w:szCs w:val="24"/>
              </w:rPr>
              <w:lastRenderedPageBreak/>
              <w:t>3.2.</w:t>
            </w:r>
          </w:p>
        </w:tc>
        <w:tc>
          <w:tcPr>
            <w:tcW w:w="3232" w:type="dxa"/>
            <w:gridSpan w:val="3"/>
            <w:vAlign w:val="center"/>
          </w:tcPr>
          <w:p w14:paraId="05A2515D"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Umieszczanie na stronach internetowych jednostek samorządu terytorialnego i jego jednostek organizacyjnych informacji o prawach </w:t>
            </w:r>
            <w:r w:rsidRPr="00136482">
              <w:rPr>
                <w:rFonts w:ascii="Times New Roman" w:hAnsi="Times New Roman" w:cs="Times New Roman"/>
                <w:color w:val="000000" w:themeColor="text1"/>
                <w:sz w:val="24"/>
                <w:szCs w:val="24"/>
              </w:rPr>
              <w:br/>
              <w:t>i uprawnieniach osób niepełnosprawnych, działających na ich rzecz organizacjach i instytucjach oraz aktualnych uregulowaniach prawnych</w:t>
            </w:r>
          </w:p>
        </w:tc>
        <w:tc>
          <w:tcPr>
            <w:tcW w:w="6520" w:type="dxa"/>
            <w:vAlign w:val="center"/>
          </w:tcPr>
          <w:p w14:paraId="3F17FE81"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 stronie internetowej PCPR zamieszczone zostały informacje o prawach i uprawnieniach osób niepełnosprawnych, działających na ich rzecz organizacjach i instytucjach oraz aktualnych uregulowaniach prawnych.</w:t>
            </w:r>
          </w:p>
        </w:tc>
      </w:tr>
      <w:tr w:rsidR="00D6043C" w:rsidRPr="00136482" w14:paraId="207D2806" w14:textId="77777777" w:rsidTr="002F6E33">
        <w:trPr>
          <w:trHeight w:val="233"/>
        </w:trPr>
        <w:tc>
          <w:tcPr>
            <w:tcW w:w="596" w:type="dxa"/>
            <w:vMerge/>
            <w:vAlign w:val="center"/>
          </w:tcPr>
          <w:p w14:paraId="7D87C064" w14:textId="77777777" w:rsidR="00D6043C" w:rsidRPr="00136482" w:rsidRDefault="00D6043C" w:rsidP="00292006">
            <w:pPr>
              <w:jc w:val="both"/>
              <w:rPr>
                <w:rFonts w:ascii="Times New Roman" w:hAnsi="Times New Roman" w:cs="Times New Roman"/>
                <w:b/>
                <w:sz w:val="24"/>
                <w:szCs w:val="24"/>
              </w:rPr>
            </w:pPr>
          </w:p>
        </w:tc>
        <w:tc>
          <w:tcPr>
            <w:tcW w:w="9752" w:type="dxa"/>
            <w:gridSpan w:val="4"/>
            <w:vAlign w:val="center"/>
          </w:tcPr>
          <w:p w14:paraId="5BECA4DA" w14:textId="77777777" w:rsidR="00D6043C" w:rsidRPr="00136482" w:rsidRDefault="00D6043C"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Profilaktyka, rehabilitacja i opieka medyczna</w:t>
            </w:r>
          </w:p>
        </w:tc>
      </w:tr>
      <w:tr w:rsidR="00D6043C" w:rsidRPr="00136482" w14:paraId="1E5A8BB7" w14:textId="77777777" w:rsidTr="00D6043C">
        <w:trPr>
          <w:trHeight w:val="530"/>
        </w:trPr>
        <w:tc>
          <w:tcPr>
            <w:tcW w:w="596" w:type="dxa"/>
            <w:vMerge/>
            <w:vAlign w:val="center"/>
          </w:tcPr>
          <w:p w14:paraId="7C752613" w14:textId="77777777" w:rsidR="00D6043C" w:rsidRPr="00136482" w:rsidRDefault="00D6043C" w:rsidP="00292006">
            <w:pPr>
              <w:jc w:val="both"/>
              <w:rPr>
                <w:rFonts w:ascii="Times New Roman" w:hAnsi="Times New Roman" w:cs="Times New Roman"/>
                <w:sz w:val="24"/>
                <w:szCs w:val="24"/>
              </w:rPr>
            </w:pPr>
          </w:p>
        </w:tc>
        <w:tc>
          <w:tcPr>
            <w:tcW w:w="3232" w:type="dxa"/>
            <w:gridSpan w:val="3"/>
            <w:vAlign w:val="center"/>
          </w:tcPr>
          <w:p w14:paraId="35429413"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Prowadzenie wypożyczalni sprzętu rehabilitacyjnego, przedmiotów ortopedycznych </w:t>
            </w:r>
            <w:r w:rsidRPr="00136482">
              <w:rPr>
                <w:rFonts w:ascii="Times New Roman" w:hAnsi="Times New Roman" w:cs="Times New Roman"/>
                <w:color w:val="000000" w:themeColor="text1"/>
                <w:sz w:val="24"/>
                <w:szCs w:val="24"/>
              </w:rPr>
              <w:br/>
              <w:t>i środków pomocniczych oraz dalsze doposażenie placówki</w:t>
            </w:r>
          </w:p>
        </w:tc>
        <w:tc>
          <w:tcPr>
            <w:tcW w:w="6520" w:type="dxa"/>
          </w:tcPr>
          <w:p w14:paraId="56376967"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wypożyczalnia sprzętu rehabilitacyjnego wyposażona była w 1 300 sztuk sprzętu Z usług Wypożyczalni skorzystały 783 osoby.</w:t>
            </w:r>
          </w:p>
          <w:p w14:paraId="26D37FB8" w14:textId="77777777" w:rsidR="00D6043C" w:rsidRPr="00136482" w:rsidRDefault="00D6043C"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Projekt konkursowy  pn. „Wsparcie funkcjonowania wypożyczalni sprzętu „Nie Jesteś Sam”</w:t>
            </w:r>
          </w:p>
          <w:p w14:paraId="1AD76D85"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PCPR realizuje projekt konkursowy pn. „Wsparcie funkcjonowania wypożyczalni sprzętu Nie Jesteś Sam”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ramach Regionalnego Programu Operacyjnego Województwa Podkarpackiego na lata  2014-2020 Oś Priorytetowa VIII Integracja społeczna Działanie 8.3 Zwiększenie dostępu do usług społecznych i zdrowotnych.</w:t>
            </w:r>
          </w:p>
          <w:p w14:paraId="55913938"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Okres realizacji projektu od 01.01.2018 r. do 30.11.2019 r.</w:t>
            </w:r>
          </w:p>
          <w:p w14:paraId="3F4CF222" w14:textId="12CA08CF"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Uczestnikami projektu są osoby w różnym wieku (w tym dzieci)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o różnym stopniu niepełnosprawności, wykształceniu, pracujące/niepracujące, uczące się/</w:t>
            </w:r>
            <w:r w:rsidR="004A6DF5" w:rsidRPr="00136482">
              <w:rPr>
                <w:rFonts w:ascii="Times New Roman" w:hAnsi="Times New Roman" w:cs="Times New Roman"/>
                <w:color w:val="000000" w:themeColor="text1"/>
                <w:sz w:val="24"/>
                <w:szCs w:val="24"/>
              </w:rPr>
              <w:t>nieuczące</w:t>
            </w:r>
            <w:r w:rsidRPr="00136482">
              <w:rPr>
                <w:rFonts w:ascii="Times New Roman" w:hAnsi="Times New Roman" w:cs="Times New Roman"/>
                <w:color w:val="000000" w:themeColor="text1"/>
                <w:sz w:val="24"/>
                <w:szCs w:val="24"/>
              </w:rPr>
              <w:t xml:space="preserve"> </w:t>
            </w:r>
            <w:r w:rsidR="004A6DF5" w:rsidRPr="00136482">
              <w:rPr>
                <w:rFonts w:ascii="Times New Roman" w:hAnsi="Times New Roman" w:cs="Times New Roman"/>
                <w:color w:val="000000" w:themeColor="text1"/>
                <w:sz w:val="24"/>
                <w:szCs w:val="24"/>
              </w:rPr>
              <w:t>się zamieszkałe</w:t>
            </w:r>
            <w:r w:rsidRPr="00136482">
              <w:rPr>
                <w:rFonts w:ascii="Times New Roman" w:hAnsi="Times New Roman" w:cs="Times New Roman"/>
                <w:color w:val="000000" w:themeColor="text1"/>
                <w:sz w:val="24"/>
                <w:szCs w:val="24"/>
              </w:rPr>
              <w:t xml:space="preserve"> na terenie Powiatu </w:t>
            </w:r>
            <w:r w:rsidR="004A6DF5" w:rsidRPr="00136482">
              <w:rPr>
                <w:rFonts w:ascii="Times New Roman" w:hAnsi="Times New Roman" w:cs="Times New Roman"/>
                <w:color w:val="000000" w:themeColor="text1"/>
                <w:sz w:val="24"/>
                <w:szCs w:val="24"/>
              </w:rPr>
              <w:t>Mieleckiego.</w:t>
            </w:r>
          </w:p>
          <w:p w14:paraId="05F1E58F" w14:textId="5995CADC" w:rsidR="00D6043C" w:rsidRPr="00136482" w:rsidRDefault="00D6043C" w:rsidP="00292006">
            <w:pPr>
              <w:spacing w:after="60"/>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ramach </w:t>
            </w:r>
            <w:r w:rsidR="004A6DF5" w:rsidRPr="00136482">
              <w:rPr>
                <w:rFonts w:ascii="Times New Roman" w:hAnsi="Times New Roman" w:cs="Times New Roman"/>
                <w:color w:val="000000" w:themeColor="text1"/>
                <w:sz w:val="24"/>
                <w:szCs w:val="24"/>
              </w:rPr>
              <w:t>projektu Uczestnicy</w:t>
            </w:r>
            <w:r w:rsidRPr="00136482">
              <w:rPr>
                <w:rFonts w:ascii="Times New Roman" w:hAnsi="Times New Roman" w:cs="Times New Roman"/>
                <w:color w:val="000000" w:themeColor="text1"/>
                <w:sz w:val="24"/>
                <w:szCs w:val="24"/>
              </w:rPr>
              <w:t xml:space="preserve"> Projektu skorzystali z :</w:t>
            </w:r>
          </w:p>
          <w:p w14:paraId="2C00654F" w14:textId="0969CACF" w:rsidR="00D6043C" w:rsidRPr="00136482" w:rsidRDefault="00D6043C" w:rsidP="00292006">
            <w:pPr>
              <w:suppressAutoHyphens/>
              <w:autoSpaceDN w:val="0"/>
              <w:spacing w:after="60"/>
              <w:jc w:val="both"/>
              <w:textAlignment w:val="baseline"/>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sprzętu rehabilitacyjnego, wspomagając</w:t>
            </w:r>
            <w:r w:rsidR="0086758C" w:rsidRPr="00136482">
              <w:rPr>
                <w:rFonts w:ascii="Times New Roman" w:hAnsi="Times New Roman" w:cs="Times New Roman"/>
                <w:color w:val="000000" w:themeColor="text1"/>
                <w:sz w:val="24"/>
                <w:szCs w:val="24"/>
              </w:rPr>
              <w:t xml:space="preserve">ego w celu </w:t>
            </w:r>
            <w:r w:rsidR="004A6DF5" w:rsidRPr="00136482">
              <w:rPr>
                <w:rFonts w:ascii="Times New Roman" w:hAnsi="Times New Roman" w:cs="Times New Roman"/>
                <w:color w:val="000000" w:themeColor="text1"/>
                <w:sz w:val="24"/>
                <w:szCs w:val="24"/>
              </w:rPr>
              <w:t>kompensowania utraconej</w:t>
            </w:r>
            <w:r w:rsidRPr="00136482">
              <w:rPr>
                <w:rFonts w:ascii="Times New Roman" w:hAnsi="Times New Roman" w:cs="Times New Roman"/>
                <w:color w:val="000000" w:themeColor="text1"/>
                <w:sz w:val="24"/>
                <w:szCs w:val="24"/>
              </w:rPr>
              <w:t xml:space="preserve"> sprawności m.in. rowery rehabilitacyjne, </w:t>
            </w:r>
            <w:proofErr w:type="spellStart"/>
            <w:r w:rsidRPr="00136482">
              <w:rPr>
                <w:rFonts w:ascii="Times New Roman" w:hAnsi="Times New Roman" w:cs="Times New Roman"/>
                <w:color w:val="000000" w:themeColor="text1"/>
                <w:sz w:val="24"/>
                <w:szCs w:val="24"/>
              </w:rPr>
              <w:t>orbitreki</w:t>
            </w:r>
            <w:proofErr w:type="spellEnd"/>
            <w:r w:rsidRPr="00136482">
              <w:rPr>
                <w:rFonts w:ascii="Times New Roman" w:hAnsi="Times New Roman" w:cs="Times New Roman"/>
                <w:color w:val="000000" w:themeColor="text1"/>
                <w:sz w:val="24"/>
                <w:szCs w:val="24"/>
              </w:rPr>
              <w:t>, bie</w:t>
            </w:r>
            <w:r w:rsidR="0086758C" w:rsidRPr="00136482">
              <w:rPr>
                <w:rFonts w:ascii="Times New Roman" w:hAnsi="Times New Roman" w:cs="Times New Roman"/>
                <w:color w:val="000000" w:themeColor="text1"/>
                <w:sz w:val="24"/>
                <w:szCs w:val="24"/>
              </w:rPr>
              <w:t xml:space="preserve">żnie, </w:t>
            </w:r>
            <w:r w:rsidRPr="00136482">
              <w:rPr>
                <w:rFonts w:ascii="Times New Roman" w:hAnsi="Times New Roman" w:cs="Times New Roman"/>
                <w:color w:val="000000" w:themeColor="text1"/>
                <w:sz w:val="24"/>
                <w:szCs w:val="24"/>
              </w:rPr>
              <w:t>łóżka rehabilitacyjne, wózki toaletowo-prysznic</w:t>
            </w:r>
            <w:r w:rsidR="0086758C" w:rsidRPr="00136482">
              <w:rPr>
                <w:rFonts w:ascii="Times New Roman" w:hAnsi="Times New Roman" w:cs="Times New Roman"/>
                <w:color w:val="000000" w:themeColor="text1"/>
                <w:sz w:val="24"/>
                <w:szCs w:val="24"/>
              </w:rPr>
              <w:t xml:space="preserve">owe, koncentratory tlenu, </w:t>
            </w:r>
            <w:r w:rsidRPr="00136482">
              <w:rPr>
                <w:rFonts w:ascii="Times New Roman" w:hAnsi="Times New Roman" w:cs="Times New Roman"/>
                <w:color w:val="000000" w:themeColor="text1"/>
                <w:sz w:val="24"/>
                <w:szCs w:val="24"/>
              </w:rPr>
              <w:t xml:space="preserve">rowery trójkołowe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czterokołowe, rowery tandemy i wiele innych, </w:t>
            </w:r>
          </w:p>
          <w:p w14:paraId="263B50AE" w14:textId="77777777" w:rsidR="00D6043C" w:rsidRPr="00136482" w:rsidRDefault="00D6043C" w:rsidP="00292006">
            <w:pPr>
              <w:suppressAutoHyphens/>
              <w:autoSpaceDN w:val="0"/>
              <w:spacing w:after="60"/>
              <w:jc w:val="both"/>
              <w:textAlignment w:val="baseline"/>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doradztwa w zakresie obsługi i wykorzystani</w:t>
            </w:r>
            <w:r w:rsidR="0086758C" w:rsidRPr="00136482">
              <w:rPr>
                <w:rFonts w:ascii="Times New Roman" w:hAnsi="Times New Roman" w:cs="Times New Roman"/>
                <w:color w:val="000000" w:themeColor="text1"/>
                <w:sz w:val="24"/>
                <w:szCs w:val="24"/>
              </w:rPr>
              <w:t xml:space="preserve">a sprzętu rehabilitacyjnego </w:t>
            </w:r>
            <w:r w:rsidRPr="00136482">
              <w:rPr>
                <w:rFonts w:ascii="Times New Roman" w:hAnsi="Times New Roman" w:cs="Times New Roman"/>
                <w:color w:val="000000" w:themeColor="text1"/>
                <w:sz w:val="24"/>
                <w:szCs w:val="24"/>
              </w:rPr>
              <w:t>lub wspomagającego przez fizjoterapeutę</w:t>
            </w:r>
          </w:p>
          <w:p w14:paraId="4C92F9E7" w14:textId="77777777" w:rsidR="00D6043C" w:rsidRPr="00136482" w:rsidRDefault="00D6043C" w:rsidP="00292006">
            <w:pPr>
              <w:suppressAutoHyphens/>
              <w:autoSpaceDN w:val="0"/>
              <w:spacing w:after="60"/>
              <w:jc w:val="both"/>
              <w:textAlignment w:val="baseline"/>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transportu sprzętu rehabilitacyjnego i</w:t>
            </w:r>
            <w:r w:rsidR="0086758C" w:rsidRPr="00136482">
              <w:rPr>
                <w:rFonts w:ascii="Times New Roman" w:hAnsi="Times New Roman" w:cs="Times New Roman"/>
                <w:color w:val="000000" w:themeColor="text1"/>
                <w:sz w:val="24"/>
                <w:szCs w:val="24"/>
              </w:rPr>
              <w:t xml:space="preserve"> wspomagającego do miejsca </w:t>
            </w:r>
            <w:r w:rsidRPr="00136482">
              <w:rPr>
                <w:rFonts w:ascii="Times New Roman" w:hAnsi="Times New Roman" w:cs="Times New Roman"/>
                <w:color w:val="000000" w:themeColor="text1"/>
                <w:sz w:val="24"/>
                <w:szCs w:val="24"/>
              </w:rPr>
              <w:t xml:space="preserve">zamieszkania oraz odbiór tego sprzętu, </w:t>
            </w:r>
          </w:p>
          <w:p w14:paraId="3D89F2D4" w14:textId="3E345A9D" w:rsidR="00D6043C" w:rsidRPr="00136482" w:rsidRDefault="00D6043C" w:rsidP="00292006">
            <w:pPr>
              <w:suppressAutoHyphens/>
              <w:autoSpaceDN w:val="0"/>
              <w:spacing w:after="60"/>
              <w:jc w:val="both"/>
              <w:textAlignment w:val="baseline"/>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montażu i demontażu sprzętu rehabilita</w:t>
            </w:r>
            <w:r w:rsidR="0086758C" w:rsidRPr="00136482">
              <w:rPr>
                <w:rFonts w:ascii="Times New Roman" w:hAnsi="Times New Roman" w:cs="Times New Roman"/>
                <w:color w:val="000000" w:themeColor="text1"/>
                <w:sz w:val="24"/>
                <w:szCs w:val="24"/>
              </w:rPr>
              <w:t xml:space="preserve">cyjnego lub wspomagającego </w:t>
            </w:r>
            <w:r w:rsidR="004A6DF5" w:rsidRPr="00136482">
              <w:rPr>
                <w:rFonts w:ascii="Times New Roman" w:hAnsi="Times New Roman" w:cs="Times New Roman"/>
                <w:color w:val="000000" w:themeColor="text1"/>
                <w:sz w:val="24"/>
                <w:szCs w:val="24"/>
              </w:rPr>
              <w:t>w miejscu</w:t>
            </w:r>
            <w:r w:rsidRPr="00136482">
              <w:rPr>
                <w:rFonts w:ascii="Times New Roman" w:hAnsi="Times New Roman" w:cs="Times New Roman"/>
                <w:color w:val="000000" w:themeColor="text1"/>
                <w:sz w:val="24"/>
                <w:szCs w:val="24"/>
              </w:rPr>
              <w:t xml:space="preserve"> zamieszkania uczestnika.</w:t>
            </w:r>
          </w:p>
          <w:p w14:paraId="4DF02C56" w14:textId="33886D0C"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okresie </w:t>
            </w:r>
            <w:r w:rsidR="004A6DF5" w:rsidRPr="00136482">
              <w:rPr>
                <w:rFonts w:ascii="Times New Roman" w:hAnsi="Times New Roman" w:cs="Times New Roman"/>
                <w:color w:val="000000" w:themeColor="text1"/>
                <w:sz w:val="24"/>
                <w:szCs w:val="24"/>
              </w:rPr>
              <w:t>realizacji od</w:t>
            </w:r>
            <w:r w:rsidR="004A6DF5">
              <w:rPr>
                <w:rFonts w:ascii="Times New Roman" w:hAnsi="Times New Roman" w:cs="Times New Roman"/>
                <w:color w:val="000000" w:themeColor="text1"/>
                <w:sz w:val="24"/>
                <w:szCs w:val="24"/>
              </w:rPr>
              <w:t xml:space="preserve"> 01.01.2019 r. do 30.11.2019r. </w:t>
            </w:r>
            <w:r w:rsidR="004A6DF5" w:rsidRPr="00136482">
              <w:rPr>
                <w:rFonts w:ascii="Times New Roman" w:hAnsi="Times New Roman" w:cs="Times New Roman"/>
                <w:color w:val="000000" w:themeColor="text1"/>
                <w:sz w:val="24"/>
                <w:szCs w:val="24"/>
              </w:rPr>
              <w:t>z projektu</w:t>
            </w:r>
            <w:r w:rsidRPr="00136482">
              <w:rPr>
                <w:rFonts w:ascii="Times New Roman" w:hAnsi="Times New Roman" w:cs="Times New Roman"/>
                <w:color w:val="000000" w:themeColor="text1"/>
                <w:sz w:val="24"/>
                <w:szCs w:val="24"/>
              </w:rPr>
              <w:t xml:space="preserve"> skorzystało 283 osób.</w:t>
            </w:r>
          </w:p>
          <w:p w14:paraId="11E1CBF7" w14:textId="77777777" w:rsidR="00D6043C" w:rsidRPr="00136482" w:rsidRDefault="00D6043C" w:rsidP="00292006">
            <w:pPr>
              <w:jc w:val="both"/>
              <w:rPr>
                <w:rFonts w:ascii="Times New Roman" w:hAnsi="Times New Roman" w:cs="Times New Roman"/>
                <w:b/>
                <w:color w:val="000000" w:themeColor="text1"/>
                <w:sz w:val="24"/>
                <w:szCs w:val="24"/>
              </w:rPr>
            </w:pPr>
          </w:p>
        </w:tc>
      </w:tr>
      <w:tr w:rsidR="00D6043C" w:rsidRPr="00136482" w14:paraId="152F95DF" w14:textId="77777777" w:rsidTr="00D6043C">
        <w:trPr>
          <w:trHeight w:val="530"/>
        </w:trPr>
        <w:tc>
          <w:tcPr>
            <w:tcW w:w="596" w:type="dxa"/>
            <w:vMerge/>
            <w:vAlign w:val="center"/>
          </w:tcPr>
          <w:p w14:paraId="12AE9BD0" w14:textId="77777777" w:rsidR="00D6043C" w:rsidRPr="00136482" w:rsidRDefault="00D6043C" w:rsidP="00292006">
            <w:pPr>
              <w:jc w:val="both"/>
              <w:rPr>
                <w:rFonts w:ascii="Times New Roman" w:hAnsi="Times New Roman" w:cs="Times New Roman"/>
                <w:sz w:val="24"/>
                <w:szCs w:val="24"/>
              </w:rPr>
            </w:pPr>
          </w:p>
        </w:tc>
        <w:tc>
          <w:tcPr>
            <w:tcW w:w="3232" w:type="dxa"/>
            <w:gridSpan w:val="3"/>
            <w:vAlign w:val="center"/>
          </w:tcPr>
          <w:p w14:paraId="4F9C341B"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Udzielanie pomocy psychologicznej i medycznej oraz rehabilitacja dzieci dotkniętych niepełnosprawnością</w:t>
            </w:r>
          </w:p>
        </w:tc>
        <w:tc>
          <w:tcPr>
            <w:tcW w:w="6520" w:type="dxa"/>
            <w:vAlign w:val="center"/>
          </w:tcPr>
          <w:p w14:paraId="3687DCD5" w14:textId="77777777" w:rsidR="00D6043C" w:rsidRPr="00136482" w:rsidRDefault="00D6043C" w:rsidP="00292006">
            <w:pPr>
              <w:jc w:val="both"/>
              <w:rPr>
                <w:rFonts w:ascii="Times New Roman" w:hAnsi="Times New Roman" w:cs="Times New Roman"/>
                <w:b/>
                <w:color w:val="000000" w:themeColor="text1"/>
                <w:sz w:val="24"/>
                <w:szCs w:val="24"/>
              </w:rPr>
            </w:pPr>
            <w:r w:rsidRPr="00136482">
              <w:rPr>
                <w:rFonts w:ascii="Times New Roman" w:hAnsi="Times New Roman" w:cs="Times New Roman"/>
                <w:color w:val="000000" w:themeColor="text1"/>
                <w:sz w:val="24"/>
                <w:szCs w:val="24"/>
              </w:rPr>
              <w:t xml:space="preserve">Wsparcia udziela Punkt Interwencji Kryzysowej, Powiatowy Zespół Placówek Szkolno-Wychowawczych w Mielcu,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a także Poradnia Psychologiczno-Pedagogiczna w Mielcu.</w:t>
            </w:r>
          </w:p>
        </w:tc>
      </w:tr>
      <w:tr w:rsidR="00D6043C" w:rsidRPr="00136482" w14:paraId="2C3E73BC" w14:textId="77777777" w:rsidTr="00D6043C">
        <w:trPr>
          <w:trHeight w:val="540"/>
        </w:trPr>
        <w:tc>
          <w:tcPr>
            <w:tcW w:w="596" w:type="dxa"/>
            <w:vMerge/>
            <w:vAlign w:val="center"/>
          </w:tcPr>
          <w:p w14:paraId="5D955238" w14:textId="77777777" w:rsidR="00D6043C" w:rsidRPr="00136482" w:rsidRDefault="00D6043C" w:rsidP="00292006">
            <w:pPr>
              <w:jc w:val="both"/>
              <w:rPr>
                <w:rFonts w:ascii="Times New Roman" w:hAnsi="Times New Roman" w:cs="Times New Roman"/>
                <w:sz w:val="24"/>
                <w:szCs w:val="24"/>
              </w:rPr>
            </w:pPr>
          </w:p>
        </w:tc>
        <w:tc>
          <w:tcPr>
            <w:tcW w:w="3232" w:type="dxa"/>
            <w:gridSpan w:val="3"/>
            <w:vMerge w:val="restart"/>
            <w:vAlign w:val="center"/>
          </w:tcPr>
          <w:p w14:paraId="44800FC0"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Dofinansowanie ze środków PFRON do uczestnictwa osób niepełnosprawnych i ich opiekunów w turnusach rehabilitacyjnych</w:t>
            </w:r>
          </w:p>
        </w:tc>
        <w:tc>
          <w:tcPr>
            <w:tcW w:w="6520" w:type="dxa"/>
            <w:vAlign w:val="center"/>
          </w:tcPr>
          <w:p w14:paraId="7FE917AE" w14:textId="77777777" w:rsidR="00D6043C" w:rsidRPr="00136482" w:rsidRDefault="00D6043C" w:rsidP="00292006">
            <w:pPr>
              <w:jc w:val="both"/>
              <w:rPr>
                <w:rFonts w:ascii="Times New Roman" w:hAnsi="Times New Roman" w:cs="Times New Roman"/>
                <w:b/>
                <w:color w:val="000000" w:themeColor="text1"/>
                <w:sz w:val="24"/>
                <w:szCs w:val="24"/>
              </w:rPr>
            </w:pPr>
            <w:r w:rsidRPr="00136482">
              <w:rPr>
                <w:rFonts w:ascii="Times New Roman" w:hAnsi="Times New Roman" w:cs="Times New Roman"/>
                <w:color w:val="000000" w:themeColor="text1"/>
                <w:sz w:val="24"/>
                <w:szCs w:val="24"/>
              </w:rPr>
              <w:t>Co roku osoby niepełnosprawne w miarę możliwości finansowych mogą ubiegać się o dofinansowania ze środków PFRON do turnusów rehabilitacyjnych.</w:t>
            </w:r>
          </w:p>
        </w:tc>
      </w:tr>
      <w:tr w:rsidR="00D6043C" w:rsidRPr="00136482" w14:paraId="2D333495" w14:textId="77777777" w:rsidTr="00D6043C">
        <w:trPr>
          <w:trHeight w:val="135"/>
        </w:trPr>
        <w:tc>
          <w:tcPr>
            <w:tcW w:w="596" w:type="dxa"/>
            <w:vMerge/>
            <w:vAlign w:val="center"/>
          </w:tcPr>
          <w:p w14:paraId="72EAC125" w14:textId="77777777" w:rsidR="00D6043C" w:rsidRPr="00136482" w:rsidRDefault="00D6043C" w:rsidP="00292006">
            <w:pPr>
              <w:jc w:val="both"/>
              <w:rPr>
                <w:rFonts w:ascii="Times New Roman" w:hAnsi="Times New Roman" w:cs="Times New Roman"/>
                <w:sz w:val="24"/>
                <w:szCs w:val="24"/>
              </w:rPr>
            </w:pPr>
          </w:p>
        </w:tc>
        <w:tc>
          <w:tcPr>
            <w:tcW w:w="3232" w:type="dxa"/>
            <w:gridSpan w:val="3"/>
            <w:vMerge/>
            <w:vAlign w:val="center"/>
          </w:tcPr>
          <w:p w14:paraId="33009E14" w14:textId="77777777" w:rsidR="00D6043C" w:rsidRPr="00136482" w:rsidRDefault="00D6043C" w:rsidP="00292006">
            <w:pPr>
              <w:jc w:val="both"/>
              <w:rPr>
                <w:rFonts w:ascii="Times New Roman" w:hAnsi="Times New Roman" w:cs="Times New Roman"/>
                <w:color w:val="000000" w:themeColor="text1"/>
                <w:sz w:val="24"/>
                <w:szCs w:val="24"/>
              </w:rPr>
            </w:pPr>
          </w:p>
        </w:tc>
        <w:tc>
          <w:tcPr>
            <w:tcW w:w="6520" w:type="dxa"/>
            <w:vAlign w:val="center"/>
          </w:tcPr>
          <w:p w14:paraId="39BD4600"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roku 2019 dofinansowanie dostało 38 osób w tym 19 dzieci,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8 osób dorosłych niepełnosprawnych + 11 opiekunów.</w:t>
            </w:r>
          </w:p>
        </w:tc>
      </w:tr>
      <w:tr w:rsidR="00D6043C" w:rsidRPr="00136482" w14:paraId="46DA61C8" w14:textId="77777777" w:rsidTr="002F6E33">
        <w:trPr>
          <w:trHeight w:val="171"/>
        </w:trPr>
        <w:tc>
          <w:tcPr>
            <w:tcW w:w="10348" w:type="dxa"/>
            <w:gridSpan w:val="5"/>
            <w:vAlign w:val="center"/>
          </w:tcPr>
          <w:p w14:paraId="20751604" w14:textId="77777777" w:rsidR="00D6043C" w:rsidRPr="00136482" w:rsidRDefault="00D6043C"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Zagwarantowanie osobom niepełnosprawnym dostępu do edukacji i kształcenia</w:t>
            </w:r>
          </w:p>
        </w:tc>
      </w:tr>
      <w:tr w:rsidR="00D6043C" w:rsidRPr="00136482" w14:paraId="5711D48C" w14:textId="77777777" w:rsidTr="00D6043C">
        <w:trPr>
          <w:trHeight w:val="530"/>
        </w:trPr>
        <w:tc>
          <w:tcPr>
            <w:tcW w:w="638" w:type="dxa"/>
            <w:gridSpan w:val="2"/>
            <w:vMerge w:val="restart"/>
            <w:vAlign w:val="center"/>
          </w:tcPr>
          <w:p w14:paraId="42E616B0" w14:textId="77777777" w:rsidR="00D6043C" w:rsidRPr="00136482" w:rsidRDefault="00D6043C" w:rsidP="00292006">
            <w:pPr>
              <w:jc w:val="both"/>
              <w:rPr>
                <w:rFonts w:ascii="Times New Roman" w:hAnsi="Times New Roman" w:cs="Times New Roman"/>
                <w:b/>
                <w:sz w:val="24"/>
                <w:szCs w:val="24"/>
              </w:rPr>
            </w:pPr>
          </w:p>
        </w:tc>
        <w:tc>
          <w:tcPr>
            <w:tcW w:w="3190" w:type="dxa"/>
            <w:gridSpan w:val="2"/>
          </w:tcPr>
          <w:p w14:paraId="10014066"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Rozwój w szkołach podstawowych, gimnazjach </w:t>
            </w:r>
            <w:r w:rsidRPr="00136482">
              <w:rPr>
                <w:rFonts w:ascii="Times New Roman" w:hAnsi="Times New Roman" w:cs="Times New Roman"/>
                <w:color w:val="000000" w:themeColor="text1"/>
                <w:sz w:val="24"/>
                <w:szCs w:val="24"/>
              </w:rPr>
              <w:br/>
              <w:t>i szkołach ponadgimnazjalnych klas integracyjnych</w:t>
            </w:r>
          </w:p>
        </w:tc>
        <w:tc>
          <w:tcPr>
            <w:tcW w:w="6520" w:type="dxa"/>
            <w:vAlign w:val="center"/>
          </w:tcPr>
          <w:p w14:paraId="1B103018" w14:textId="3BECBCAC"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 podejmuje działania zmierzające do dostosowania budynków szkół, dla których jest podmiotem prowadzącym do potrzeb uczniów niepełnosprawnych. Powiat prowadzi Powiatowy Zespół Placówek Szkolno-Wychowawczych w Mielcu.</w:t>
            </w:r>
          </w:p>
        </w:tc>
      </w:tr>
      <w:tr w:rsidR="00D6043C" w:rsidRPr="00136482" w14:paraId="04CAD7E4" w14:textId="77777777" w:rsidTr="00D6043C">
        <w:trPr>
          <w:trHeight w:val="1515"/>
        </w:trPr>
        <w:tc>
          <w:tcPr>
            <w:tcW w:w="638" w:type="dxa"/>
            <w:gridSpan w:val="2"/>
            <w:vMerge/>
            <w:vAlign w:val="center"/>
          </w:tcPr>
          <w:p w14:paraId="6213D1CE" w14:textId="77777777" w:rsidR="00D6043C" w:rsidRPr="00136482" w:rsidRDefault="00D6043C" w:rsidP="00292006">
            <w:pPr>
              <w:jc w:val="both"/>
              <w:rPr>
                <w:rFonts w:ascii="Times New Roman" w:hAnsi="Times New Roman" w:cs="Times New Roman"/>
                <w:sz w:val="24"/>
                <w:szCs w:val="24"/>
              </w:rPr>
            </w:pPr>
          </w:p>
        </w:tc>
        <w:tc>
          <w:tcPr>
            <w:tcW w:w="3190" w:type="dxa"/>
            <w:gridSpan w:val="2"/>
            <w:vMerge w:val="restart"/>
          </w:tcPr>
          <w:p w14:paraId="2D64A899"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Motywowanie osób niepełnosprawnych do podnoszenia poziomu wykształcenia, informowanie osób niepełnosprawnych na temat źródeł finansowania kształcenia - ,,Aktywny samorząd”</w:t>
            </w:r>
          </w:p>
          <w:p w14:paraId="09A4CA7B" w14:textId="77777777" w:rsidR="00D6043C" w:rsidRPr="00136482" w:rsidRDefault="00D6043C" w:rsidP="00292006">
            <w:pPr>
              <w:rPr>
                <w:rFonts w:ascii="Times New Roman" w:hAnsi="Times New Roman" w:cs="Times New Roman"/>
                <w:b/>
                <w:color w:val="000000" w:themeColor="text1"/>
                <w:sz w:val="24"/>
                <w:szCs w:val="24"/>
              </w:rPr>
            </w:pPr>
          </w:p>
        </w:tc>
        <w:tc>
          <w:tcPr>
            <w:tcW w:w="6520" w:type="dxa"/>
            <w:vAlign w:val="center"/>
          </w:tcPr>
          <w:p w14:paraId="11F87C72" w14:textId="13CC254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Powiatowe Centrum Pomocy Rodzinie w Mielcu jest realizatorem programu „Aktywny Samorząd”. W ramach programu osoby niepełnosprawne mogą ubiegać się o dofinansowanie ze środków Państwowego Funduszu Rehabilitacji Osób Niepełnosprawnych. Osoby mogą ubiegać się o dofinansowanie do czesnego i dodatku. Informacje na temat programu „Aktywny Samorząd” umieszczone są na stronie PCPR, pojawiają się w lokalnych gazetach i stronach internetowych. Informacje są także przesyłane do szkół, dla których organem prowadzącym jest Powiat Mielecki oraz do szkół wyższych. </w:t>
            </w:r>
          </w:p>
        </w:tc>
      </w:tr>
      <w:tr w:rsidR="00D6043C" w:rsidRPr="00136482" w14:paraId="1D385F79" w14:textId="77777777" w:rsidTr="00D6043C">
        <w:trPr>
          <w:trHeight w:val="257"/>
        </w:trPr>
        <w:tc>
          <w:tcPr>
            <w:tcW w:w="638" w:type="dxa"/>
            <w:gridSpan w:val="2"/>
            <w:vMerge/>
            <w:vAlign w:val="center"/>
          </w:tcPr>
          <w:p w14:paraId="74C8FB53" w14:textId="77777777" w:rsidR="00D6043C" w:rsidRPr="00136482" w:rsidRDefault="00D6043C" w:rsidP="00292006">
            <w:pPr>
              <w:jc w:val="both"/>
              <w:rPr>
                <w:rFonts w:ascii="Times New Roman" w:hAnsi="Times New Roman" w:cs="Times New Roman"/>
                <w:sz w:val="24"/>
                <w:szCs w:val="24"/>
              </w:rPr>
            </w:pPr>
          </w:p>
        </w:tc>
        <w:tc>
          <w:tcPr>
            <w:tcW w:w="3190" w:type="dxa"/>
            <w:gridSpan w:val="2"/>
            <w:vMerge/>
          </w:tcPr>
          <w:p w14:paraId="5D5E9384" w14:textId="77777777" w:rsidR="00D6043C" w:rsidRPr="00136482" w:rsidRDefault="00D6043C" w:rsidP="00292006">
            <w:pPr>
              <w:jc w:val="both"/>
              <w:rPr>
                <w:rFonts w:ascii="Times New Roman" w:hAnsi="Times New Roman" w:cs="Times New Roman"/>
                <w:color w:val="000000" w:themeColor="text1"/>
                <w:sz w:val="24"/>
                <w:szCs w:val="24"/>
              </w:rPr>
            </w:pPr>
          </w:p>
        </w:tc>
        <w:tc>
          <w:tcPr>
            <w:tcW w:w="6520" w:type="dxa"/>
            <w:vAlign w:val="center"/>
          </w:tcPr>
          <w:p w14:paraId="104E0C3E"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z programu skorzystało 111 osób niepełnosprawnych.</w:t>
            </w:r>
          </w:p>
        </w:tc>
      </w:tr>
      <w:tr w:rsidR="00D6043C" w:rsidRPr="00136482" w14:paraId="0D59DC68" w14:textId="77777777" w:rsidTr="00D6043C">
        <w:trPr>
          <w:trHeight w:val="456"/>
        </w:trPr>
        <w:tc>
          <w:tcPr>
            <w:tcW w:w="638" w:type="dxa"/>
            <w:gridSpan w:val="2"/>
            <w:vMerge w:val="restart"/>
            <w:vAlign w:val="center"/>
          </w:tcPr>
          <w:p w14:paraId="16B35A3C" w14:textId="77777777" w:rsidR="00D6043C" w:rsidRPr="00136482" w:rsidRDefault="00D6043C" w:rsidP="00292006">
            <w:pPr>
              <w:jc w:val="both"/>
              <w:rPr>
                <w:rFonts w:ascii="Times New Roman" w:hAnsi="Times New Roman" w:cs="Times New Roman"/>
                <w:sz w:val="24"/>
                <w:szCs w:val="24"/>
              </w:rPr>
            </w:pPr>
            <w:r w:rsidRPr="00136482">
              <w:rPr>
                <w:rFonts w:ascii="Times New Roman" w:hAnsi="Times New Roman" w:cs="Times New Roman"/>
                <w:sz w:val="24"/>
                <w:szCs w:val="24"/>
              </w:rPr>
              <w:t>3.2</w:t>
            </w:r>
          </w:p>
        </w:tc>
        <w:tc>
          <w:tcPr>
            <w:tcW w:w="9710" w:type="dxa"/>
            <w:gridSpan w:val="3"/>
          </w:tcPr>
          <w:p w14:paraId="799968E4"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b/>
                <w:color w:val="000000" w:themeColor="text1"/>
                <w:sz w:val="24"/>
                <w:szCs w:val="24"/>
              </w:rPr>
              <w:t xml:space="preserve">Zapewnienie osobom niepełnosprawnym dostępu do instytucji, urzędów </w:t>
            </w:r>
            <w:r w:rsidRPr="00136482">
              <w:rPr>
                <w:rFonts w:ascii="Times New Roman" w:hAnsi="Times New Roman" w:cs="Times New Roman"/>
                <w:b/>
                <w:color w:val="000000" w:themeColor="text1"/>
                <w:sz w:val="24"/>
                <w:szCs w:val="24"/>
              </w:rPr>
              <w:br/>
              <w:t>i budynków użyteczności publicznej i świadczonych usług</w:t>
            </w:r>
          </w:p>
        </w:tc>
      </w:tr>
      <w:tr w:rsidR="00D6043C" w:rsidRPr="00136482" w14:paraId="0E1A2F00" w14:textId="77777777" w:rsidTr="00D6043C">
        <w:trPr>
          <w:trHeight w:val="1020"/>
        </w:trPr>
        <w:tc>
          <w:tcPr>
            <w:tcW w:w="638" w:type="dxa"/>
            <w:gridSpan w:val="2"/>
            <w:vMerge/>
            <w:vAlign w:val="center"/>
          </w:tcPr>
          <w:p w14:paraId="4B6932B6"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1DCB3B0C"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Likwidacja barier architektonicznych </w:t>
            </w:r>
            <w:r w:rsidRPr="00136482">
              <w:rPr>
                <w:rFonts w:ascii="Times New Roman" w:hAnsi="Times New Roman" w:cs="Times New Roman"/>
                <w:color w:val="000000" w:themeColor="text1"/>
                <w:sz w:val="24"/>
                <w:szCs w:val="24"/>
              </w:rPr>
              <w:br/>
              <w:t xml:space="preserve">w budynkach mieszkalnych </w:t>
            </w:r>
            <w:r w:rsidRPr="00136482">
              <w:rPr>
                <w:rFonts w:ascii="Times New Roman" w:hAnsi="Times New Roman" w:cs="Times New Roman"/>
                <w:color w:val="000000" w:themeColor="text1"/>
                <w:sz w:val="24"/>
                <w:szCs w:val="24"/>
              </w:rPr>
              <w:br/>
              <w:t>w zawiązku z indywidualnymi potrzebami osób niepełnosprawnych</w:t>
            </w:r>
          </w:p>
        </w:tc>
        <w:tc>
          <w:tcPr>
            <w:tcW w:w="6520" w:type="dxa"/>
          </w:tcPr>
          <w:p w14:paraId="18A5076A"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z dofinansowania do likwidacji barier architektonicznych skorzystało 26 osób.</w:t>
            </w:r>
          </w:p>
        </w:tc>
      </w:tr>
      <w:tr w:rsidR="00D6043C" w:rsidRPr="00136482" w14:paraId="65C06DF4" w14:textId="77777777" w:rsidTr="00D6043C">
        <w:trPr>
          <w:trHeight w:val="1260"/>
        </w:trPr>
        <w:tc>
          <w:tcPr>
            <w:tcW w:w="638" w:type="dxa"/>
            <w:gridSpan w:val="2"/>
            <w:vMerge/>
            <w:vAlign w:val="center"/>
          </w:tcPr>
          <w:p w14:paraId="1D89BD0A"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6EE75670" w14:textId="29A68E10"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Likwidacja barier transportowych poprzez zakup środków transportu dla instytucji prowadzących działalność </w:t>
            </w:r>
            <w:r w:rsidR="002F6E33">
              <w:rPr>
                <w:rFonts w:ascii="Times New Roman" w:hAnsi="Times New Roman" w:cs="Times New Roman"/>
                <w:color w:val="000000" w:themeColor="text1"/>
                <w:sz w:val="24"/>
                <w:szCs w:val="24"/>
              </w:rPr>
              <w:t>na rzecz osób niepełnosprawnych</w:t>
            </w:r>
          </w:p>
        </w:tc>
        <w:tc>
          <w:tcPr>
            <w:tcW w:w="6520" w:type="dxa"/>
          </w:tcPr>
          <w:p w14:paraId="3BEBF26F"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Powiat realizuje program finansowany ze środków PFRON „Program Wyrównywania Różnic Międzyregionalnych III”, w ramach, którego możliwe jest dofinansowanie do zakupu samochodów dla instytucji prowadzących działalność na rzecz osób niepełnosprawnych. </w:t>
            </w:r>
          </w:p>
        </w:tc>
      </w:tr>
      <w:tr w:rsidR="00D6043C" w:rsidRPr="00136482" w14:paraId="171A1B5E" w14:textId="77777777" w:rsidTr="00D6043C">
        <w:trPr>
          <w:trHeight w:val="865"/>
        </w:trPr>
        <w:tc>
          <w:tcPr>
            <w:tcW w:w="638" w:type="dxa"/>
            <w:gridSpan w:val="2"/>
            <w:vMerge/>
            <w:vAlign w:val="center"/>
          </w:tcPr>
          <w:p w14:paraId="22471D7B"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1D42CA7B"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Organizowanie szkoleń pracowników urzędów </w:t>
            </w:r>
            <w:r w:rsidRPr="00136482">
              <w:rPr>
                <w:rFonts w:ascii="Times New Roman" w:hAnsi="Times New Roman" w:cs="Times New Roman"/>
                <w:color w:val="000000" w:themeColor="text1"/>
                <w:sz w:val="24"/>
                <w:szCs w:val="24"/>
              </w:rPr>
              <w:br/>
              <w:t>i instytucji w zakresie porozumiewania się z osobami np. głuchoniemymi</w:t>
            </w:r>
          </w:p>
        </w:tc>
        <w:tc>
          <w:tcPr>
            <w:tcW w:w="6520" w:type="dxa"/>
          </w:tcPr>
          <w:p w14:paraId="265E9F83"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Pracownicy wyrażają gotowość udziału w szkoleniach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z zakresu porozumiewania się z osobami głuchoniemymi. </w:t>
            </w:r>
          </w:p>
        </w:tc>
      </w:tr>
      <w:tr w:rsidR="00D6043C" w:rsidRPr="00136482" w14:paraId="5F9DC4DA" w14:textId="77777777" w:rsidTr="00D6043C">
        <w:trPr>
          <w:trHeight w:val="575"/>
        </w:trPr>
        <w:tc>
          <w:tcPr>
            <w:tcW w:w="638" w:type="dxa"/>
            <w:gridSpan w:val="2"/>
            <w:vMerge/>
            <w:vAlign w:val="center"/>
          </w:tcPr>
          <w:p w14:paraId="5F989028" w14:textId="77777777" w:rsidR="00D6043C" w:rsidRPr="00136482" w:rsidRDefault="00D6043C" w:rsidP="00292006">
            <w:pPr>
              <w:jc w:val="both"/>
              <w:rPr>
                <w:rFonts w:ascii="Times New Roman" w:hAnsi="Times New Roman" w:cs="Times New Roman"/>
                <w:sz w:val="24"/>
                <w:szCs w:val="24"/>
              </w:rPr>
            </w:pPr>
          </w:p>
        </w:tc>
        <w:tc>
          <w:tcPr>
            <w:tcW w:w="9710" w:type="dxa"/>
            <w:gridSpan w:val="3"/>
          </w:tcPr>
          <w:p w14:paraId="7ADF3268"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b/>
                <w:color w:val="000000" w:themeColor="text1"/>
                <w:sz w:val="24"/>
                <w:szCs w:val="24"/>
              </w:rPr>
              <w:t>Usprawnienie osób niepełnosprawnych, likwidacja barier w komunikowaniu się, refundacja sprzętu rehabilitacyjnego, przedmiotów ortopedycznych i środków pomocniczych</w:t>
            </w:r>
          </w:p>
        </w:tc>
      </w:tr>
      <w:tr w:rsidR="00D6043C" w:rsidRPr="00136482" w14:paraId="16A2BE39" w14:textId="77777777" w:rsidTr="00D6043C">
        <w:trPr>
          <w:trHeight w:val="1132"/>
        </w:trPr>
        <w:tc>
          <w:tcPr>
            <w:tcW w:w="638" w:type="dxa"/>
            <w:gridSpan w:val="2"/>
            <w:vMerge/>
            <w:vAlign w:val="center"/>
          </w:tcPr>
          <w:p w14:paraId="4295CFD0"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085238A1"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Likwidacja barier technicznych w celu umożliwienia osobom niepełnosprawnym sprawniejszego działania </w:t>
            </w:r>
          </w:p>
          <w:p w14:paraId="555338B3" w14:textId="77777777" w:rsidR="00D6043C" w:rsidRPr="00136482" w:rsidRDefault="00D6043C" w:rsidP="00292006">
            <w:pPr>
              <w:rPr>
                <w:rFonts w:ascii="Times New Roman" w:hAnsi="Times New Roman" w:cs="Times New Roman"/>
                <w:b/>
                <w:color w:val="000000" w:themeColor="text1"/>
                <w:sz w:val="24"/>
                <w:szCs w:val="24"/>
              </w:rPr>
            </w:pPr>
            <w:r w:rsidRPr="00136482">
              <w:rPr>
                <w:rFonts w:ascii="Times New Roman" w:hAnsi="Times New Roman" w:cs="Times New Roman"/>
                <w:color w:val="000000" w:themeColor="text1"/>
                <w:sz w:val="24"/>
                <w:szCs w:val="24"/>
              </w:rPr>
              <w:t xml:space="preserve">w społeczeństwie </w:t>
            </w:r>
            <w:r w:rsidRPr="00136482">
              <w:rPr>
                <w:rFonts w:ascii="Times New Roman" w:hAnsi="Times New Roman" w:cs="Times New Roman"/>
                <w:color w:val="000000" w:themeColor="text1"/>
                <w:sz w:val="24"/>
                <w:szCs w:val="24"/>
              </w:rPr>
              <w:br/>
              <w:t>i umożliwienia wydajniejszego funkcjonowania</w:t>
            </w:r>
          </w:p>
        </w:tc>
        <w:tc>
          <w:tcPr>
            <w:tcW w:w="6520" w:type="dxa"/>
          </w:tcPr>
          <w:p w14:paraId="74B31E6A"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z dofinansowania do likwidacji barier technicznych skorzystało 40 osób.</w:t>
            </w:r>
          </w:p>
        </w:tc>
      </w:tr>
      <w:tr w:rsidR="00D6043C" w:rsidRPr="00136482" w14:paraId="7F17AD91" w14:textId="77777777" w:rsidTr="00D6043C">
        <w:trPr>
          <w:trHeight w:val="1417"/>
        </w:trPr>
        <w:tc>
          <w:tcPr>
            <w:tcW w:w="638" w:type="dxa"/>
            <w:gridSpan w:val="2"/>
            <w:vMerge/>
            <w:vAlign w:val="center"/>
          </w:tcPr>
          <w:p w14:paraId="7C6851F7"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491D78F3"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Dofinansowanie ze środków PFRON zaopatrzenia osób niepełnosprawnych w sprzęt rehabilitacyjny, przedmioty ortopedyczne i środki pomocnicze oraz jednostek organizacyjnych w sprzęt rehabilitacyjny</w:t>
            </w:r>
          </w:p>
        </w:tc>
        <w:tc>
          <w:tcPr>
            <w:tcW w:w="6520" w:type="dxa"/>
          </w:tcPr>
          <w:p w14:paraId="0AB5E4D0"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z dofinansowania zaopatrzenia w sprzęt rehabilitacyjny oraz przedmioty ortopedyczne i środki pomocnicze skorzystało 2 228 osób w tym 161 dzieci.</w:t>
            </w:r>
          </w:p>
        </w:tc>
      </w:tr>
      <w:tr w:rsidR="00D6043C" w:rsidRPr="00136482" w14:paraId="6E018BDD" w14:textId="77777777" w:rsidTr="00D6043C">
        <w:trPr>
          <w:trHeight w:val="260"/>
        </w:trPr>
        <w:tc>
          <w:tcPr>
            <w:tcW w:w="638" w:type="dxa"/>
            <w:gridSpan w:val="2"/>
            <w:vMerge/>
            <w:vAlign w:val="center"/>
          </w:tcPr>
          <w:p w14:paraId="4A6A81BF" w14:textId="77777777" w:rsidR="00D6043C" w:rsidRPr="00136482" w:rsidRDefault="00D6043C" w:rsidP="00292006">
            <w:pPr>
              <w:jc w:val="both"/>
              <w:rPr>
                <w:rFonts w:ascii="Times New Roman" w:hAnsi="Times New Roman" w:cs="Times New Roman"/>
                <w:sz w:val="24"/>
                <w:szCs w:val="24"/>
              </w:rPr>
            </w:pPr>
          </w:p>
        </w:tc>
        <w:tc>
          <w:tcPr>
            <w:tcW w:w="9710" w:type="dxa"/>
            <w:gridSpan w:val="3"/>
          </w:tcPr>
          <w:p w14:paraId="73004FC7"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b/>
                <w:color w:val="000000" w:themeColor="text1"/>
                <w:sz w:val="24"/>
                <w:szCs w:val="24"/>
              </w:rPr>
              <w:t>Wspieranie sportu, kultury, rekreacji i turystyki osób niepełnosprawnych</w:t>
            </w:r>
          </w:p>
        </w:tc>
      </w:tr>
      <w:tr w:rsidR="00D6043C" w:rsidRPr="00136482" w14:paraId="055650A4" w14:textId="77777777" w:rsidTr="00D6043C">
        <w:trPr>
          <w:trHeight w:val="987"/>
        </w:trPr>
        <w:tc>
          <w:tcPr>
            <w:tcW w:w="638" w:type="dxa"/>
            <w:gridSpan w:val="2"/>
            <w:vMerge/>
            <w:vAlign w:val="center"/>
          </w:tcPr>
          <w:p w14:paraId="4C5F7FD1"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06B74960"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Dofinansowanie ze środków PFRON imprez sportowych, kulturalnych i rekreacyjnych oraz turystyki osób niepełnosprawnych </w:t>
            </w:r>
          </w:p>
        </w:tc>
        <w:tc>
          <w:tcPr>
            <w:tcW w:w="6520" w:type="dxa"/>
          </w:tcPr>
          <w:p w14:paraId="40869030"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Każdego roku gminy oraz organizacje pozarządowe mogą ubiegać się o dofinansowanie ze środków PFRON do imprez kulturalnych i rekreacyjnych oraz turystyki osób niepełnosprawnych. </w:t>
            </w:r>
          </w:p>
        </w:tc>
      </w:tr>
      <w:tr w:rsidR="00D6043C" w:rsidRPr="00136482" w14:paraId="41B6EE44" w14:textId="77777777" w:rsidTr="00D6043C">
        <w:trPr>
          <w:trHeight w:val="1446"/>
        </w:trPr>
        <w:tc>
          <w:tcPr>
            <w:tcW w:w="638" w:type="dxa"/>
            <w:gridSpan w:val="2"/>
            <w:vMerge/>
            <w:vAlign w:val="center"/>
          </w:tcPr>
          <w:p w14:paraId="5B6056D4"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19EFE626"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Dofinansowanie działalności sekcji sportowych umożliwiających osobom niepełnosprawnym uprawianie sportu oraz kółek zainteresowań i pracowni artystycznych zrzeszających osoby niepełnosprawne</w:t>
            </w:r>
          </w:p>
        </w:tc>
        <w:tc>
          <w:tcPr>
            <w:tcW w:w="6520" w:type="dxa"/>
          </w:tcPr>
          <w:p w14:paraId="235CFF32"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Zadanie realizowane w ramach środków własnych powiatu. </w:t>
            </w:r>
          </w:p>
        </w:tc>
      </w:tr>
      <w:tr w:rsidR="00D6043C" w:rsidRPr="00136482" w14:paraId="15CC0C40" w14:textId="77777777" w:rsidTr="00D6043C">
        <w:trPr>
          <w:gridAfter w:val="3"/>
          <w:wAfter w:w="9710" w:type="dxa"/>
          <w:trHeight w:val="276"/>
        </w:trPr>
        <w:tc>
          <w:tcPr>
            <w:tcW w:w="638" w:type="dxa"/>
            <w:gridSpan w:val="2"/>
            <w:vMerge/>
            <w:vAlign w:val="center"/>
          </w:tcPr>
          <w:p w14:paraId="21DF7D06" w14:textId="77777777" w:rsidR="00D6043C" w:rsidRPr="00136482" w:rsidRDefault="00D6043C" w:rsidP="00292006">
            <w:pPr>
              <w:jc w:val="both"/>
              <w:rPr>
                <w:rFonts w:ascii="Times New Roman" w:hAnsi="Times New Roman" w:cs="Times New Roman"/>
                <w:sz w:val="24"/>
                <w:szCs w:val="24"/>
              </w:rPr>
            </w:pPr>
          </w:p>
        </w:tc>
      </w:tr>
      <w:tr w:rsidR="00D6043C" w:rsidRPr="00136482" w14:paraId="067F3E90" w14:textId="77777777" w:rsidTr="00D6043C">
        <w:trPr>
          <w:trHeight w:val="1275"/>
        </w:trPr>
        <w:tc>
          <w:tcPr>
            <w:tcW w:w="638" w:type="dxa"/>
            <w:gridSpan w:val="2"/>
            <w:vMerge/>
            <w:vAlign w:val="center"/>
          </w:tcPr>
          <w:p w14:paraId="4FFEA826" w14:textId="77777777" w:rsidR="00D6043C" w:rsidRPr="00136482" w:rsidRDefault="00D6043C" w:rsidP="00292006">
            <w:pPr>
              <w:jc w:val="both"/>
              <w:rPr>
                <w:rFonts w:ascii="Times New Roman" w:hAnsi="Times New Roman" w:cs="Times New Roman"/>
                <w:sz w:val="24"/>
                <w:szCs w:val="24"/>
              </w:rPr>
            </w:pPr>
          </w:p>
        </w:tc>
        <w:tc>
          <w:tcPr>
            <w:tcW w:w="3165" w:type="dxa"/>
          </w:tcPr>
          <w:p w14:paraId="5BDCA2D6" w14:textId="59A10EB5" w:rsidR="00D6043C" w:rsidRPr="00136482" w:rsidRDefault="00D6043C" w:rsidP="002F6E33">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Współdziałanie z organizacjami pozarządowymi w sferze zadań publicznych poprzez informowanie o plan</w:t>
            </w:r>
            <w:r w:rsidR="002F6E33">
              <w:rPr>
                <w:rFonts w:ascii="Times New Roman" w:hAnsi="Times New Roman" w:cs="Times New Roman"/>
                <w:color w:val="000000" w:themeColor="text1"/>
                <w:sz w:val="24"/>
                <w:szCs w:val="24"/>
              </w:rPr>
              <w:t>owanych kierunkach działalności</w:t>
            </w:r>
          </w:p>
        </w:tc>
        <w:tc>
          <w:tcPr>
            <w:tcW w:w="6545" w:type="dxa"/>
            <w:gridSpan w:val="2"/>
          </w:tcPr>
          <w:p w14:paraId="3A5FC116"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Powiat zleca organizacji pozarządowej - PSONI Koło </w:t>
            </w:r>
            <w:r w:rsidR="0086758C"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Mielcu prowadzenie Środowiskowego Domu Samopomocy</w:t>
            </w:r>
          </w:p>
        </w:tc>
      </w:tr>
      <w:tr w:rsidR="00D6043C" w:rsidRPr="00136482" w14:paraId="38711634" w14:textId="77777777" w:rsidTr="00D6043C">
        <w:trPr>
          <w:trHeight w:val="315"/>
        </w:trPr>
        <w:tc>
          <w:tcPr>
            <w:tcW w:w="638" w:type="dxa"/>
            <w:gridSpan w:val="2"/>
            <w:vMerge/>
            <w:vAlign w:val="center"/>
          </w:tcPr>
          <w:p w14:paraId="5A8FDE6C" w14:textId="77777777" w:rsidR="00D6043C" w:rsidRPr="00136482" w:rsidRDefault="00D6043C" w:rsidP="00292006">
            <w:pPr>
              <w:jc w:val="both"/>
              <w:rPr>
                <w:rFonts w:ascii="Times New Roman" w:hAnsi="Times New Roman" w:cs="Times New Roman"/>
                <w:sz w:val="24"/>
                <w:szCs w:val="24"/>
              </w:rPr>
            </w:pPr>
          </w:p>
        </w:tc>
        <w:tc>
          <w:tcPr>
            <w:tcW w:w="9710" w:type="dxa"/>
            <w:gridSpan w:val="3"/>
          </w:tcPr>
          <w:p w14:paraId="5C54B358"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b/>
                <w:color w:val="000000" w:themeColor="text1"/>
                <w:sz w:val="24"/>
                <w:szCs w:val="24"/>
              </w:rPr>
              <w:t>Rozwój infrastruktury społecznej</w:t>
            </w:r>
          </w:p>
        </w:tc>
      </w:tr>
      <w:tr w:rsidR="00D6043C" w:rsidRPr="00136482" w14:paraId="7902E342" w14:textId="77777777" w:rsidTr="00D6043C">
        <w:trPr>
          <w:trHeight w:val="840"/>
        </w:trPr>
        <w:tc>
          <w:tcPr>
            <w:tcW w:w="638" w:type="dxa"/>
            <w:gridSpan w:val="2"/>
            <w:vMerge/>
            <w:vAlign w:val="center"/>
          </w:tcPr>
          <w:p w14:paraId="656D9D8F"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39425A88"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Poszerzenie WTZ w Mielcu o kolejne pracownie</w:t>
            </w:r>
          </w:p>
        </w:tc>
        <w:tc>
          <w:tcPr>
            <w:tcW w:w="6520" w:type="dxa"/>
          </w:tcPr>
          <w:p w14:paraId="4197D63E"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 z rehabilitacji w WTZ skorzystało 90 osób, zajęcia prowadzono w 16 pracowniach. Zwiększona została ilość uczestników o 5 osób oraz utworzono 1 nową pracownię.</w:t>
            </w:r>
          </w:p>
        </w:tc>
      </w:tr>
      <w:tr w:rsidR="00D6043C" w:rsidRPr="00136482" w14:paraId="72FC53B3" w14:textId="77777777" w:rsidTr="00D6043C">
        <w:trPr>
          <w:trHeight w:val="703"/>
        </w:trPr>
        <w:tc>
          <w:tcPr>
            <w:tcW w:w="638" w:type="dxa"/>
            <w:gridSpan w:val="2"/>
            <w:vMerge/>
            <w:vAlign w:val="center"/>
          </w:tcPr>
          <w:p w14:paraId="7ED559E7"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59E6E7BB"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Utworzenie placówki wsparcia dziennego dla osób niepełnosprawnych intelektualnie w stopniu głębokim</w:t>
            </w:r>
          </w:p>
        </w:tc>
        <w:tc>
          <w:tcPr>
            <w:tcW w:w="6520" w:type="dxa"/>
          </w:tcPr>
          <w:p w14:paraId="0A54D1AB"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Placówkę wsparcia dziennego dla osób niepełnosprawnych intelektualnie w stopniu głębokim utworzyło w 2017 r. PSONI Koło w Mielcu korzystając ze środków UE.</w:t>
            </w:r>
          </w:p>
        </w:tc>
      </w:tr>
      <w:tr w:rsidR="00D6043C" w:rsidRPr="00136482" w14:paraId="3E5F8B98" w14:textId="77777777" w:rsidTr="00D6043C">
        <w:trPr>
          <w:trHeight w:val="657"/>
        </w:trPr>
        <w:tc>
          <w:tcPr>
            <w:tcW w:w="638" w:type="dxa"/>
            <w:gridSpan w:val="2"/>
            <w:vMerge/>
            <w:vAlign w:val="center"/>
          </w:tcPr>
          <w:p w14:paraId="5523FE46" w14:textId="77777777" w:rsidR="00D6043C" w:rsidRPr="00136482" w:rsidRDefault="00D6043C" w:rsidP="00292006">
            <w:pPr>
              <w:jc w:val="both"/>
              <w:rPr>
                <w:rFonts w:ascii="Times New Roman" w:hAnsi="Times New Roman" w:cs="Times New Roman"/>
                <w:sz w:val="24"/>
                <w:szCs w:val="24"/>
              </w:rPr>
            </w:pPr>
          </w:p>
        </w:tc>
        <w:tc>
          <w:tcPr>
            <w:tcW w:w="3190" w:type="dxa"/>
            <w:gridSpan w:val="2"/>
          </w:tcPr>
          <w:p w14:paraId="60DEB432" w14:textId="77777777" w:rsidR="00D6043C" w:rsidRPr="00136482" w:rsidRDefault="00D6043C"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Zwiększenie ilości osób objętych usługami opiekuńczymi </w:t>
            </w:r>
            <w:r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lastRenderedPageBreak/>
              <w:t>w środowiskowych domach samopomoc</w:t>
            </w:r>
          </w:p>
        </w:tc>
        <w:tc>
          <w:tcPr>
            <w:tcW w:w="6520" w:type="dxa"/>
          </w:tcPr>
          <w:p w14:paraId="5AB3CA2A" w14:textId="77777777" w:rsidR="00D6043C" w:rsidRPr="00136482" w:rsidRDefault="00D6043C"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lastRenderedPageBreak/>
              <w:t>Powiat zlecił realizację zadania – prowadzenia ŚDS - PSONI Koło w Mielcu. W roku 2019 wsparcie w placówce znalazło 48 osób niepełnosprawnych z zaburzeniami psychicznymi.</w:t>
            </w:r>
          </w:p>
        </w:tc>
      </w:tr>
    </w:tbl>
    <w:p w14:paraId="57E2195A" w14:textId="77777777" w:rsidR="0075013B" w:rsidRPr="00136482" w:rsidRDefault="0075013B" w:rsidP="00067E7A">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3215"/>
        <w:gridCol w:w="6520"/>
      </w:tblGrid>
      <w:tr w:rsidR="00D907E5" w:rsidRPr="00136482" w14:paraId="51020331" w14:textId="77777777" w:rsidTr="00D907E5">
        <w:trPr>
          <w:cantSplit/>
        </w:trPr>
        <w:tc>
          <w:tcPr>
            <w:tcW w:w="613" w:type="dxa"/>
            <w:shd w:val="clear" w:color="auto" w:fill="FF0000"/>
          </w:tcPr>
          <w:p w14:paraId="76BAE5F1" w14:textId="77777777" w:rsidR="00D907E5" w:rsidRPr="00136482" w:rsidRDefault="00D907E5" w:rsidP="00292006">
            <w:pPr>
              <w:jc w:val="both"/>
              <w:rPr>
                <w:rFonts w:ascii="Times New Roman" w:hAnsi="Times New Roman" w:cs="Times New Roman"/>
                <w:color w:val="000000" w:themeColor="text1"/>
                <w:sz w:val="24"/>
                <w:szCs w:val="24"/>
                <w:u w:val="single"/>
              </w:rPr>
            </w:pPr>
          </w:p>
        </w:tc>
        <w:tc>
          <w:tcPr>
            <w:tcW w:w="9735" w:type="dxa"/>
            <w:gridSpan w:val="2"/>
            <w:shd w:val="clear" w:color="auto" w:fill="FF0000"/>
            <w:vAlign w:val="center"/>
          </w:tcPr>
          <w:p w14:paraId="7B143353" w14:textId="77777777" w:rsidR="00D907E5" w:rsidRPr="00136482" w:rsidRDefault="00D907E5" w:rsidP="00292006">
            <w:pPr>
              <w:jc w:val="center"/>
              <w:rPr>
                <w:rFonts w:ascii="Times New Roman" w:hAnsi="Times New Roman" w:cs="Times New Roman"/>
                <w:b/>
                <w:bCs/>
                <w:color w:val="000000" w:themeColor="text1"/>
                <w:sz w:val="24"/>
                <w:szCs w:val="24"/>
                <w:u w:val="single"/>
              </w:rPr>
            </w:pPr>
            <w:r w:rsidRPr="00136482">
              <w:rPr>
                <w:rFonts w:ascii="Times New Roman" w:hAnsi="Times New Roman" w:cs="Times New Roman"/>
                <w:b/>
                <w:bCs/>
                <w:color w:val="000000" w:themeColor="text1"/>
                <w:sz w:val="24"/>
                <w:szCs w:val="24"/>
                <w:u w:val="single"/>
              </w:rPr>
              <w:t>ROZWÓJ INFRASTRUKTURY SPOŁECZNEJ</w:t>
            </w:r>
          </w:p>
        </w:tc>
      </w:tr>
      <w:tr w:rsidR="00D907E5" w:rsidRPr="00136482" w14:paraId="48E6197F" w14:textId="77777777" w:rsidTr="00D907E5">
        <w:trPr>
          <w:trHeight w:val="330"/>
        </w:trPr>
        <w:tc>
          <w:tcPr>
            <w:tcW w:w="613" w:type="dxa"/>
            <w:vMerge w:val="restart"/>
            <w:vAlign w:val="center"/>
          </w:tcPr>
          <w:p w14:paraId="55415B5F" w14:textId="77777777" w:rsidR="00D907E5" w:rsidRPr="00136482" w:rsidRDefault="00D907E5" w:rsidP="00292006">
            <w:pPr>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NR</w:t>
            </w:r>
          </w:p>
        </w:tc>
        <w:tc>
          <w:tcPr>
            <w:tcW w:w="3215" w:type="dxa"/>
            <w:vMerge w:val="restart"/>
            <w:vAlign w:val="center"/>
          </w:tcPr>
          <w:p w14:paraId="475B2CEB" w14:textId="77777777" w:rsidR="00D907E5" w:rsidRPr="00136482" w:rsidRDefault="00D907E5" w:rsidP="00292006">
            <w:pP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CEL OPERACYJNY I SPOSOBY JEGO REALIZACJI</w:t>
            </w:r>
          </w:p>
        </w:tc>
        <w:tc>
          <w:tcPr>
            <w:tcW w:w="6520" w:type="dxa"/>
            <w:vAlign w:val="center"/>
          </w:tcPr>
          <w:p w14:paraId="0FD7124F" w14:textId="77777777" w:rsidR="00D907E5" w:rsidRPr="00136482" w:rsidRDefault="00D907E5"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REALIZACJA</w:t>
            </w:r>
          </w:p>
        </w:tc>
      </w:tr>
      <w:tr w:rsidR="00D907E5" w:rsidRPr="00136482" w14:paraId="61049DB5" w14:textId="77777777" w:rsidTr="00D907E5">
        <w:trPr>
          <w:trHeight w:val="210"/>
        </w:trPr>
        <w:tc>
          <w:tcPr>
            <w:tcW w:w="613" w:type="dxa"/>
            <w:vMerge/>
            <w:vAlign w:val="center"/>
          </w:tcPr>
          <w:p w14:paraId="3E6CEAD6" w14:textId="77777777" w:rsidR="00D907E5" w:rsidRPr="00136482" w:rsidRDefault="00D907E5" w:rsidP="00292006">
            <w:pPr>
              <w:jc w:val="both"/>
              <w:rPr>
                <w:rFonts w:ascii="Times New Roman" w:hAnsi="Times New Roman" w:cs="Times New Roman"/>
                <w:b/>
                <w:bCs/>
                <w:color w:val="000000" w:themeColor="text1"/>
                <w:sz w:val="24"/>
                <w:szCs w:val="24"/>
              </w:rPr>
            </w:pPr>
          </w:p>
        </w:tc>
        <w:tc>
          <w:tcPr>
            <w:tcW w:w="3215" w:type="dxa"/>
            <w:vMerge/>
            <w:vAlign w:val="center"/>
          </w:tcPr>
          <w:p w14:paraId="7379FB71" w14:textId="77777777" w:rsidR="00D907E5" w:rsidRPr="00136482" w:rsidRDefault="00D907E5" w:rsidP="00292006">
            <w:pPr>
              <w:jc w:val="both"/>
              <w:rPr>
                <w:rFonts w:ascii="Times New Roman" w:hAnsi="Times New Roman" w:cs="Times New Roman"/>
                <w:b/>
                <w:bCs/>
                <w:color w:val="000000" w:themeColor="text1"/>
                <w:sz w:val="24"/>
                <w:szCs w:val="24"/>
              </w:rPr>
            </w:pPr>
          </w:p>
        </w:tc>
        <w:tc>
          <w:tcPr>
            <w:tcW w:w="6520" w:type="dxa"/>
            <w:vAlign w:val="center"/>
          </w:tcPr>
          <w:p w14:paraId="29B006E1" w14:textId="77777777" w:rsidR="00D907E5" w:rsidRPr="00136482" w:rsidRDefault="00D907E5" w:rsidP="00292006">
            <w:pPr>
              <w:jc w:val="center"/>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2019</w:t>
            </w:r>
          </w:p>
        </w:tc>
      </w:tr>
      <w:tr w:rsidR="00D157F9" w:rsidRPr="00136482" w14:paraId="26CCFFBE" w14:textId="77777777" w:rsidTr="0005256F">
        <w:trPr>
          <w:trHeight w:val="1390"/>
        </w:trPr>
        <w:tc>
          <w:tcPr>
            <w:tcW w:w="613" w:type="dxa"/>
            <w:vAlign w:val="center"/>
          </w:tcPr>
          <w:p w14:paraId="09231CE5" w14:textId="77777777" w:rsidR="00D157F9" w:rsidRPr="00136482" w:rsidRDefault="00D157F9"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7.1</w:t>
            </w:r>
          </w:p>
        </w:tc>
        <w:tc>
          <w:tcPr>
            <w:tcW w:w="3215" w:type="dxa"/>
            <w:vAlign w:val="center"/>
          </w:tcPr>
          <w:p w14:paraId="23184580" w14:textId="77777777" w:rsidR="00D157F9" w:rsidRPr="00136482" w:rsidRDefault="00D157F9"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Prowadzenie i rozwój infrastruktury domów pomocy społecznej o zasięgu ponadgminnym o różnych typach</w:t>
            </w:r>
          </w:p>
        </w:tc>
        <w:tc>
          <w:tcPr>
            <w:tcW w:w="6520" w:type="dxa"/>
            <w:vAlign w:val="center"/>
          </w:tcPr>
          <w:p w14:paraId="752EFDD6" w14:textId="09FC7FF1" w:rsidR="00D157F9" w:rsidRPr="00136482" w:rsidRDefault="00D157F9" w:rsidP="00D157F9">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Prowadzony jest jeden ponadgminny Dom Pomocy Społecznej dla </w:t>
            </w:r>
            <w:r w:rsidRPr="00D157F9">
              <w:rPr>
                <w:rFonts w:ascii="Times New Roman" w:hAnsi="Times New Roman" w:cs="Times New Roman"/>
                <w:color w:val="000000" w:themeColor="text1"/>
                <w:spacing w:val="4"/>
                <w:sz w:val="24"/>
                <w:szCs w:val="24"/>
              </w:rPr>
              <w:t>osób niepełnosprawnych fizycznie i w</w:t>
            </w:r>
            <w:r w:rsidRPr="00136482">
              <w:rPr>
                <w:rFonts w:ascii="Times New Roman" w:hAnsi="Times New Roman" w:cs="Times New Roman"/>
                <w:color w:val="000000" w:themeColor="text1"/>
                <w:sz w:val="24"/>
                <w:szCs w:val="24"/>
              </w:rPr>
              <w:t xml:space="preserve"> podeszłym wieku. Na dzień 31 grudnia 2019 r. w DPS w Mielcu przebywało 153 mieszkańców.</w:t>
            </w:r>
          </w:p>
        </w:tc>
      </w:tr>
      <w:tr w:rsidR="00D907E5" w:rsidRPr="00136482" w14:paraId="2565305E" w14:textId="77777777" w:rsidTr="00D907E5">
        <w:tc>
          <w:tcPr>
            <w:tcW w:w="613" w:type="dxa"/>
            <w:vAlign w:val="center"/>
          </w:tcPr>
          <w:p w14:paraId="7417906C" w14:textId="77777777"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7.2</w:t>
            </w:r>
          </w:p>
        </w:tc>
        <w:tc>
          <w:tcPr>
            <w:tcW w:w="3215" w:type="dxa"/>
            <w:vAlign w:val="center"/>
          </w:tcPr>
          <w:p w14:paraId="470C76BF" w14:textId="77777777" w:rsidR="00D907E5" w:rsidRPr="00136482" w:rsidRDefault="00D907E5"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Zorganizowanie i prowadzenie mieszkań chronionych dla osób z terenu Powiatu Mieleckiego dla wychowanków opuszczających rodziny zastępcze i plac. opiekuńczo-wychowawcze oraz placówki opiekuńczo-wychowawczej.</w:t>
            </w:r>
          </w:p>
        </w:tc>
        <w:tc>
          <w:tcPr>
            <w:tcW w:w="6520" w:type="dxa"/>
            <w:vAlign w:val="center"/>
          </w:tcPr>
          <w:p w14:paraId="44344C70" w14:textId="77777777"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PCPR w Mielcu prowadzi mieszkanie chronione o zasięgu ponadgminnym dla 3 osób. </w:t>
            </w:r>
          </w:p>
        </w:tc>
      </w:tr>
      <w:tr w:rsidR="00D907E5" w:rsidRPr="00136482" w14:paraId="3BC5AB2C" w14:textId="77777777" w:rsidTr="00D907E5">
        <w:tc>
          <w:tcPr>
            <w:tcW w:w="613" w:type="dxa"/>
            <w:vAlign w:val="center"/>
          </w:tcPr>
          <w:p w14:paraId="35FD4B29" w14:textId="77777777"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7.3</w:t>
            </w:r>
          </w:p>
        </w:tc>
        <w:tc>
          <w:tcPr>
            <w:tcW w:w="3215" w:type="dxa"/>
            <w:vAlign w:val="center"/>
          </w:tcPr>
          <w:p w14:paraId="51392289" w14:textId="77777777" w:rsidR="00D907E5" w:rsidRPr="00136482" w:rsidRDefault="00D907E5"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Prowadzenie Punktu Interwencji Kryzysowej, </w:t>
            </w:r>
            <w:r w:rsidRPr="00136482">
              <w:rPr>
                <w:rFonts w:ascii="Times New Roman" w:hAnsi="Times New Roman" w:cs="Times New Roman"/>
                <w:color w:val="000000" w:themeColor="text1"/>
                <w:sz w:val="24"/>
                <w:szCs w:val="24"/>
              </w:rPr>
              <w:br/>
              <w:t>a w przyszłości Ośrodka Interwencji Kryzysowej</w:t>
            </w:r>
          </w:p>
        </w:tc>
        <w:tc>
          <w:tcPr>
            <w:tcW w:w="6520" w:type="dxa"/>
            <w:vAlign w:val="center"/>
          </w:tcPr>
          <w:p w14:paraId="17EEB5EB" w14:textId="77777777"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Przy PCPR w Mielcu funkcjonuje Punkt Interwencji Kryzysowej, w którym mieszkańcy z terenu Powiatu Mieleckiego mogą skorzystać z bezpłatnego poradnictwa prawnego i psychologicznego. PIK dysponuje mieszkaniem, w którym jest miejsce dla 8 osób. Schronienie może być udzielone na czas do </w:t>
            </w:r>
            <w:r w:rsidR="00067E7A">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3 miesięcy.</w:t>
            </w:r>
          </w:p>
        </w:tc>
      </w:tr>
      <w:tr w:rsidR="00D907E5" w:rsidRPr="00136482" w14:paraId="78D25789" w14:textId="77777777" w:rsidTr="00D907E5">
        <w:tc>
          <w:tcPr>
            <w:tcW w:w="613" w:type="dxa"/>
            <w:vAlign w:val="center"/>
          </w:tcPr>
          <w:p w14:paraId="294496AB" w14:textId="77777777"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7.4</w:t>
            </w:r>
          </w:p>
        </w:tc>
        <w:tc>
          <w:tcPr>
            <w:tcW w:w="3215" w:type="dxa"/>
            <w:vAlign w:val="center"/>
          </w:tcPr>
          <w:p w14:paraId="4754F63D" w14:textId="77777777" w:rsidR="00D907E5" w:rsidRPr="00136482" w:rsidRDefault="00D907E5" w:rsidP="00292006">
            <w:pPr>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Prowadzenie ośrodków wsparcia dla osób </w:t>
            </w:r>
            <w:r w:rsidRPr="00136482">
              <w:rPr>
                <w:rFonts w:ascii="Times New Roman" w:hAnsi="Times New Roman" w:cs="Times New Roman"/>
                <w:color w:val="000000" w:themeColor="text1"/>
                <w:sz w:val="24"/>
                <w:szCs w:val="24"/>
              </w:rPr>
              <w:br/>
              <w:t>z zaburzeniami psychicznymi</w:t>
            </w:r>
          </w:p>
        </w:tc>
        <w:tc>
          <w:tcPr>
            <w:tcW w:w="6520" w:type="dxa"/>
            <w:vAlign w:val="center"/>
          </w:tcPr>
          <w:p w14:paraId="21774D04" w14:textId="77777777"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 zlecił prowadzenie Środowiskowego Domu Samopomocy PSONI Koło w Mielcu.</w:t>
            </w:r>
          </w:p>
        </w:tc>
      </w:tr>
    </w:tbl>
    <w:p w14:paraId="7DC35F1E" w14:textId="77777777" w:rsidR="00430D03" w:rsidRDefault="00430D03" w:rsidP="00292006">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p w14:paraId="040ED626" w14:textId="77777777" w:rsidR="0019316D" w:rsidRPr="00136482" w:rsidRDefault="0019316D" w:rsidP="00292006">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tbl>
      <w:tblPr>
        <w:tblW w:w="10348" w:type="dxa"/>
        <w:tblInd w:w="-147" w:type="dxa"/>
        <w:shd w:val="clear" w:color="auto" w:fill="D9E2F3" w:themeFill="accent5" w:themeFillTint="33"/>
        <w:tblLook w:val="04A0" w:firstRow="1" w:lastRow="0" w:firstColumn="1" w:lastColumn="0" w:noHBand="0" w:noVBand="1"/>
      </w:tblPr>
      <w:tblGrid>
        <w:gridCol w:w="10348"/>
      </w:tblGrid>
      <w:tr w:rsidR="00192191" w:rsidRPr="00136482" w14:paraId="66CE459B" w14:textId="77777777" w:rsidTr="00684DC2">
        <w:trPr>
          <w:trHeight w:val="1462"/>
        </w:trPr>
        <w:tc>
          <w:tcPr>
            <w:tcW w:w="103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2508C5" w14:textId="77777777" w:rsidR="00192191" w:rsidRPr="00136482" w:rsidRDefault="00192191" w:rsidP="00292006">
            <w:pPr>
              <w:jc w:val="both"/>
              <w:rPr>
                <w:rFonts w:ascii="Times New Roman" w:hAnsi="Times New Roman" w:cs="Times New Roman"/>
                <w:bCs/>
                <w:color w:val="000000" w:themeColor="text1"/>
                <w:sz w:val="24"/>
                <w:szCs w:val="24"/>
              </w:rPr>
            </w:pPr>
            <w:r w:rsidRPr="00136482">
              <w:rPr>
                <w:rFonts w:ascii="Times New Roman" w:hAnsi="Times New Roman" w:cs="Times New Roman"/>
                <w:b/>
                <w:sz w:val="24"/>
                <w:szCs w:val="24"/>
              </w:rPr>
              <w:t>Tryb i data przyjęcia:</w:t>
            </w:r>
            <w:r w:rsidRPr="00136482">
              <w:rPr>
                <w:rFonts w:ascii="Times New Roman" w:hAnsi="Times New Roman" w:cs="Times New Roman"/>
                <w:sz w:val="24"/>
                <w:szCs w:val="24"/>
              </w:rPr>
              <w:t xml:space="preserve"> Powiatowa Strategia Rozwiązywania Problemów Społecznych </w:t>
            </w:r>
            <w:r w:rsidR="0086758C" w:rsidRPr="00136482">
              <w:rPr>
                <w:rFonts w:ascii="Times New Roman" w:hAnsi="Times New Roman" w:cs="Times New Roman"/>
                <w:sz w:val="24"/>
                <w:szCs w:val="24"/>
              </w:rPr>
              <w:br/>
            </w:r>
            <w:r w:rsidRPr="00136482">
              <w:rPr>
                <w:rFonts w:ascii="Times New Roman" w:hAnsi="Times New Roman" w:cs="Times New Roman"/>
                <w:sz w:val="24"/>
                <w:szCs w:val="24"/>
              </w:rPr>
              <w:t xml:space="preserve">w Powiecie Mieleckim na lata 2016-2022 została przyjęta Uchwałą Rady Powiatu </w:t>
            </w:r>
            <w:r w:rsidR="0086758C" w:rsidRPr="00136482">
              <w:rPr>
                <w:rFonts w:ascii="Times New Roman" w:hAnsi="Times New Roman" w:cs="Times New Roman"/>
                <w:sz w:val="24"/>
                <w:szCs w:val="24"/>
              </w:rPr>
              <w:br/>
            </w:r>
            <w:r w:rsidRPr="00136482">
              <w:rPr>
                <w:rFonts w:ascii="Times New Roman" w:hAnsi="Times New Roman" w:cs="Times New Roman"/>
                <w:sz w:val="24"/>
                <w:szCs w:val="24"/>
              </w:rPr>
              <w:t xml:space="preserve">Nr XV/93/2016 Rady Powiatu Mieleckiego z dnia 25 stycznia 2016 r. w trybie i na zasadach, </w:t>
            </w:r>
            <w:r w:rsidR="0086758C" w:rsidRPr="00136482">
              <w:rPr>
                <w:rFonts w:ascii="Times New Roman" w:hAnsi="Times New Roman" w:cs="Times New Roman"/>
                <w:sz w:val="24"/>
                <w:szCs w:val="24"/>
              </w:rPr>
              <w:br/>
            </w:r>
            <w:r w:rsidRPr="00136482">
              <w:rPr>
                <w:rFonts w:ascii="Times New Roman" w:hAnsi="Times New Roman" w:cs="Times New Roman"/>
                <w:sz w:val="24"/>
                <w:szCs w:val="24"/>
              </w:rPr>
              <w:t>o którym mowa w art. 4 ust. 1 pkt 3 ustawy z dnia 5 czerwca 1998 r. o samorządzie powiatowym; art. 19 pkt 1, art. 112 ust. 13 ustawy z dnia 12 marca 2004 r. o pomocy społeczne.</w:t>
            </w:r>
          </w:p>
        </w:tc>
      </w:tr>
      <w:tr w:rsidR="00192191" w:rsidRPr="00136482" w14:paraId="50807827" w14:textId="77777777" w:rsidTr="00684DC2">
        <w:tc>
          <w:tcPr>
            <w:tcW w:w="103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51358F" w14:textId="77777777" w:rsidR="00192191" w:rsidRPr="00136482" w:rsidRDefault="00192191" w:rsidP="00292006">
            <w:pPr>
              <w:jc w:val="both"/>
              <w:rPr>
                <w:rFonts w:ascii="Times New Roman" w:eastAsia="Calibri" w:hAnsi="Times New Roman" w:cs="Times New Roman"/>
                <w:i/>
                <w:sz w:val="24"/>
                <w:szCs w:val="24"/>
              </w:rPr>
            </w:pPr>
            <w:r w:rsidRPr="00136482">
              <w:rPr>
                <w:rFonts w:ascii="Times New Roman" w:hAnsi="Times New Roman" w:cs="Times New Roman"/>
                <w:b/>
                <w:sz w:val="24"/>
                <w:szCs w:val="24"/>
              </w:rPr>
              <w:t xml:space="preserve">Realizacja: </w:t>
            </w:r>
            <w:r w:rsidRPr="00136482">
              <w:rPr>
                <w:rFonts w:ascii="Times New Roman" w:hAnsi="Times New Roman" w:cs="Times New Roman"/>
                <w:color w:val="000000" w:themeColor="text1"/>
                <w:sz w:val="24"/>
                <w:szCs w:val="24"/>
              </w:rPr>
              <w:t xml:space="preserve">Powiatowe Centrum Pomocy Rodzinie w Mielcu oraz </w:t>
            </w:r>
            <w:r w:rsidRPr="00136482">
              <w:rPr>
                <w:rFonts w:ascii="Times New Roman" w:hAnsi="Times New Roman" w:cs="Times New Roman"/>
                <w:sz w:val="24"/>
                <w:szCs w:val="24"/>
              </w:rPr>
              <w:t xml:space="preserve">Powiatowy Urząd Pracy </w:t>
            </w:r>
            <w:r w:rsidR="0086758C" w:rsidRPr="00136482">
              <w:rPr>
                <w:rFonts w:ascii="Times New Roman" w:hAnsi="Times New Roman" w:cs="Times New Roman"/>
                <w:sz w:val="24"/>
                <w:szCs w:val="24"/>
              </w:rPr>
              <w:br/>
            </w:r>
            <w:r w:rsidRPr="00136482">
              <w:rPr>
                <w:rFonts w:ascii="Times New Roman" w:hAnsi="Times New Roman" w:cs="Times New Roman"/>
                <w:sz w:val="24"/>
                <w:szCs w:val="24"/>
              </w:rPr>
              <w:t>w Mielcu.</w:t>
            </w:r>
          </w:p>
        </w:tc>
      </w:tr>
    </w:tbl>
    <w:p w14:paraId="7DB7452B" w14:textId="77777777" w:rsidR="00144F61" w:rsidRDefault="00144F61" w:rsidP="00D157F9">
      <w:pPr>
        <w:jc w:val="both"/>
        <w:rPr>
          <w:rFonts w:ascii="Times New Roman" w:hAnsi="Times New Roman" w:cs="Times New Roman"/>
          <w:b/>
          <w:color w:val="000000" w:themeColor="text1"/>
          <w:sz w:val="24"/>
          <w:szCs w:val="24"/>
        </w:rPr>
      </w:pPr>
    </w:p>
    <w:p w14:paraId="7AE590E8" w14:textId="77777777" w:rsidR="00144F61" w:rsidRDefault="00144F61" w:rsidP="00D157F9">
      <w:pPr>
        <w:jc w:val="both"/>
        <w:rPr>
          <w:rFonts w:ascii="Times New Roman" w:hAnsi="Times New Roman" w:cs="Times New Roman"/>
          <w:b/>
          <w:color w:val="000000" w:themeColor="text1"/>
          <w:sz w:val="24"/>
          <w:szCs w:val="24"/>
        </w:rPr>
      </w:pPr>
    </w:p>
    <w:p w14:paraId="53F51216" w14:textId="77777777" w:rsidR="00144F61" w:rsidRDefault="00144F61" w:rsidP="00D157F9">
      <w:pPr>
        <w:jc w:val="both"/>
        <w:rPr>
          <w:rFonts w:ascii="Times New Roman" w:hAnsi="Times New Roman" w:cs="Times New Roman"/>
          <w:b/>
          <w:color w:val="000000" w:themeColor="text1"/>
          <w:sz w:val="24"/>
          <w:szCs w:val="24"/>
        </w:rPr>
      </w:pPr>
    </w:p>
    <w:p w14:paraId="7BC3AEEE" w14:textId="77777777" w:rsidR="00144F61" w:rsidRDefault="00144F61" w:rsidP="00D157F9">
      <w:pPr>
        <w:jc w:val="both"/>
        <w:rPr>
          <w:rFonts w:ascii="Times New Roman" w:hAnsi="Times New Roman" w:cs="Times New Roman"/>
          <w:b/>
          <w:color w:val="000000" w:themeColor="text1"/>
          <w:sz w:val="24"/>
          <w:szCs w:val="24"/>
        </w:rPr>
      </w:pPr>
    </w:p>
    <w:p w14:paraId="1D1AD19B" w14:textId="77777777" w:rsidR="00144F61" w:rsidRDefault="00144F61" w:rsidP="00D157F9">
      <w:pPr>
        <w:jc w:val="both"/>
        <w:rPr>
          <w:rFonts w:ascii="Times New Roman" w:hAnsi="Times New Roman" w:cs="Times New Roman"/>
          <w:b/>
          <w:color w:val="000000" w:themeColor="text1"/>
          <w:sz w:val="24"/>
          <w:szCs w:val="24"/>
        </w:rPr>
      </w:pPr>
    </w:p>
    <w:p w14:paraId="28E7E593" w14:textId="77777777" w:rsidR="00144F61" w:rsidRDefault="00144F61" w:rsidP="00D157F9">
      <w:pPr>
        <w:jc w:val="both"/>
        <w:rPr>
          <w:rFonts w:ascii="Times New Roman" w:hAnsi="Times New Roman" w:cs="Times New Roman"/>
          <w:b/>
          <w:color w:val="000000" w:themeColor="text1"/>
          <w:sz w:val="24"/>
          <w:szCs w:val="24"/>
        </w:rPr>
      </w:pPr>
    </w:p>
    <w:p w14:paraId="635F1011" w14:textId="77777777" w:rsidR="00144F61" w:rsidRDefault="00144F61" w:rsidP="00D157F9">
      <w:pPr>
        <w:jc w:val="both"/>
        <w:rPr>
          <w:rFonts w:ascii="Times New Roman" w:hAnsi="Times New Roman" w:cs="Times New Roman"/>
          <w:b/>
          <w:color w:val="000000" w:themeColor="text1"/>
          <w:sz w:val="24"/>
          <w:szCs w:val="24"/>
        </w:rPr>
      </w:pPr>
    </w:p>
    <w:p w14:paraId="12BE2BFE" w14:textId="77777777" w:rsidR="002F6E33" w:rsidRDefault="002F6E33" w:rsidP="00D157F9">
      <w:pPr>
        <w:jc w:val="both"/>
        <w:rPr>
          <w:rFonts w:ascii="Times New Roman" w:hAnsi="Times New Roman" w:cs="Times New Roman"/>
          <w:b/>
          <w:color w:val="000000" w:themeColor="text1"/>
          <w:sz w:val="24"/>
          <w:szCs w:val="24"/>
        </w:rPr>
      </w:pPr>
    </w:p>
    <w:p w14:paraId="24AA7AE1" w14:textId="77777777" w:rsidR="002F6E33" w:rsidRDefault="002F6E33" w:rsidP="00D157F9">
      <w:pPr>
        <w:jc w:val="both"/>
        <w:rPr>
          <w:rFonts w:ascii="Times New Roman" w:hAnsi="Times New Roman" w:cs="Times New Roman"/>
          <w:b/>
          <w:color w:val="000000" w:themeColor="text1"/>
          <w:sz w:val="24"/>
          <w:szCs w:val="24"/>
        </w:rPr>
      </w:pPr>
    </w:p>
    <w:p w14:paraId="6039A6B9" w14:textId="77777777" w:rsidR="00144F61" w:rsidRDefault="00144F61" w:rsidP="00D157F9">
      <w:pPr>
        <w:jc w:val="both"/>
        <w:rPr>
          <w:rFonts w:ascii="Times New Roman" w:hAnsi="Times New Roman" w:cs="Times New Roman"/>
          <w:b/>
          <w:color w:val="000000" w:themeColor="text1"/>
          <w:sz w:val="24"/>
          <w:szCs w:val="24"/>
        </w:rPr>
      </w:pPr>
    </w:p>
    <w:p w14:paraId="4112365F" w14:textId="77777777" w:rsidR="00D157F9" w:rsidRDefault="00D157F9" w:rsidP="00D157F9">
      <w:pPr>
        <w:jc w:val="both"/>
        <w:rPr>
          <w:rFonts w:ascii="Times New Roman" w:hAnsi="Times New Roman" w:cs="Times New Roman"/>
          <w:b/>
          <w:color w:val="000000" w:themeColor="text1"/>
          <w:sz w:val="24"/>
          <w:szCs w:val="24"/>
        </w:rPr>
      </w:pPr>
      <w:r w:rsidRPr="005C4092">
        <w:rPr>
          <w:rFonts w:ascii="Times New Roman" w:hAnsi="Times New Roman" w:cs="Times New Roman"/>
          <w:b/>
          <w:color w:val="000000" w:themeColor="text1"/>
          <w:sz w:val="24"/>
          <w:szCs w:val="24"/>
        </w:rPr>
        <w:lastRenderedPageBreak/>
        <w:t>Realizacja założeń przyjętych w dokumencie wg stanu na dzień 31 grudnia 2019 r.:</w:t>
      </w:r>
    </w:p>
    <w:p w14:paraId="665CA66E" w14:textId="77777777" w:rsidR="0075013B" w:rsidRPr="00136482" w:rsidRDefault="0075013B" w:rsidP="00292006">
      <w:pPr>
        <w:contextualSpacing/>
        <w:jc w:val="both"/>
        <w:rPr>
          <w:rFonts w:ascii="Times New Roman" w:hAnsi="Times New Roman" w:cs="Times New Roman"/>
          <w:b/>
          <w:color w:val="000000" w:themeColor="text1"/>
          <w:sz w:val="24"/>
          <w:szCs w:val="24"/>
        </w:rPr>
      </w:pPr>
    </w:p>
    <w:tbl>
      <w:tblPr>
        <w:tblW w:w="10348" w:type="dxa"/>
        <w:tblInd w:w="-147" w:type="dxa"/>
        <w:tblLayout w:type="fixed"/>
        <w:tblLook w:val="04A0" w:firstRow="1" w:lastRow="0" w:firstColumn="1" w:lastColumn="0" w:noHBand="0" w:noVBand="1"/>
      </w:tblPr>
      <w:tblGrid>
        <w:gridCol w:w="5671"/>
        <w:gridCol w:w="1559"/>
        <w:gridCol w:w="1559"/>
        <w:gridCol w:w="1559"/>
      </w:tblGrid>
      <w:tr w:rsidR="00D3282E" w:rsidRPr="00136482" w14:paraId="31B354AD" w14:textId="77777777" w:rsidTr="00D3282E">
        <w:trPr>
          <w:trHeight w:val="525"/>
        </w:trPr>
        <w:tc>
          <w:tcPr>
            <w:tcW w:w="56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DE2A9C" w14:textId="77777777" w:rsidR="00D3282E" w:rsidRPr="00430D03" w:rsidRDefault="00D3282E" w:rsidP="00292006">
            <w:pPr>
              <w:tabs>
                <w:tab w:val="right" w:pos="4854"/>
              </w:tabs>
              <w:jc w:val="center"/>
              <w:rPr>
                <w:rFonts w:ascii="Times New Roman" w:hAnsi="Times New Roman" w:cs="Times New Roman"/>
                <w:b/>
                <w:sz w:val="24"/>
                <w:szCs w:val="24"/>
              </w:rPr>
            </w:pPr>
            <w:r w:rsidRPr="00430D03">
              <w:rPr>
                <w:rFonts w:ascii="Times New Roman" w:hAnsi="Times New Roman" w:cs="Times New Roman"/>
                <w:b/>
                <w:sz w:val="24"/>
                <w:szCs w:val="24"/>
              </w:rPr>
              <w:t>Cel operacyjny i sposoby jego realizacji</w:t>
            </w:r>
          </w:p>
        </w:tc>
        <w:tc>
          <w:tcPr>
            <w:tcW w:w="467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55D91" w14:textId="77777777" w:rsidR="00D3282E" w:rsidRPr="00430D03" w:rsidRDefault="00D3282E" w:rsidP="00292006">
            <w:pPr>
              <w:jc w:val="center"/>
              <w:rPr>
                <w:rFonts w:ascii="Times New Roman" w:hAnsi="Times New Roman" w:cs="Times New Roman"/>
                <w:b/>
                <w:sz w:val="24"/>
                <w:szCs w:val="24"/>
              </w:rPr>
            </w:pPr>
            <w:r w:rsidRPr="00430D03">
              <w:rPr>
                <w:rFonts w:ascii="Times New Roman" w:hAnsi="Times New Roman" w:cs="Times New Roman"/>
                <w:b/>
                <w:sz w:val="24"/>
                <w:szCs w:val="24"/>
              </w:rPr>
              <w:t>Opis realizacji z uwzględnieniem danych liczbowych (np. liczba osób korzystających z danej formy wsparcia, liczba realizowanych programów, liczba podjętych inicjatyw) odnoszących się do poszczególnych zadań</w:t>
            </w:r>
          </w:p>
        </w:tc>
      </w:tr>
      <w:tr w:rsidR="00D3282E" w:rsidRPr="00136482" w14:paraId="4DABA13F" w14:textId="77777777" w:rsidTr="00D3282E">
        <w:trPr>
          <w:trHeight w:val="600"/>
        </w:trPr>
        <w:tc>
          <w:tcPr>
            <w:tcW w:w="5671" w:type="dxa"/>
            <w:vMerge w:val="restart"/>
            <w:tcBorders>
              <w:top w:val="single" w:sz="4" w:space="0" w:color="auto"/>
              <w:left w:val="single" w:sz="4" w:space="0" w:color="auto"/>
              <w:right w:val="single" w:sz="4" w:space="0" w:color="auto"/>
            </w:tcBorders>
          </w:tcPr>
          <w:p w14:paraId="47C431E3" w14:textId="77777777" w:rsidR="00D3282E" w:rsidRPr="00136482" w:rsidRDefault="00D3282E" w:rsidP="00292006">
            <w:pPr>
              <w:tabs>
                <w:tab w:val="right" w:pos="4854"/>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BA9E6A" w14:textId="77777777" w:rsidR="00D3282E" w:rsidRPr="00136482" w:rsidRDefault="00D3282E" w:rsidP="00292006">
            <w:pPr>
              <w:jc w:val="center"/>
              <w:rPr>
                <w:rFonts w:ascii="Times New Roman" w:hAnsi="Times New Roman" w:cs="Times New Roman"/>
                <w:b/>
                <w:sz w:val="24"/>
                <w:szCs w:val="24"/>
              </w:rPr>
            </w:pPr>
            <w:r w:rsidRPr="00136482">
              <w:rPr>
                <w:rFonts w:ascii="Times New Roman" w:hAnsi="Times New Roman" w:cs="Times New Roman"/>
                <w:b/>
                <w:sz w:val="24"/>
                <w:szCs w:val="24"/>
              </w:rPr>
              <w:t>2017</w:t>
            </w:r>
          </w:p>
        </w:tc>
        <w:tc>
          <w:tcPr>
            <w:tcW w:w="1559" w:type="dxa"/>
            <w:tcBorders>
              <w:top w:val="single" w:sz="4" w:space="0" w:color="auto"/>
              <w:left w:val="single" w:sz="4" w:space="0" w:color="auto"/>
              <w:bottom w:val="single" w:sz="4" w:space="0" w:color="auto"/>
              <w:right w:val="single" w:sz="4" w:space="0" w:color="auto"/>
            </w:tcBorders>
          </w:tcPr>
          <w:p w14:paraId="2E5C3741" w14:textId="77777777" w:rsidR="00D3282E" w:rsidRPr="00136482" w:rsidRDefault="00D3282E" w:rsidP="00292006">
            <w:pPr>
              <w:jc w:val="center"/>
              <w:rPr>
                <w:rFonts w:ascii="Times New Roman" w:hAnsi="Times New Roman" w:cs="Times New Roman"/>
                <w:b/>
                <w:sz w:val="24"/>
                <w:szCs w:val="24"/>
              </w:rPr>
            </w:pPr>
            <w:r w:rsidRPr="00136482">
              <w:rPr>
                <w:rFonts w:ascii="Times New Roman" w:hAnsi="Times New Roman" w:cs="Times New Roman"/>
                <w:b/>
                <w:sz w:val="24"/>
                <w:szCs w:val="24"/>
              </w:rPr>
              <w:t>2018</w:t>
            </w:r>
          </w:p>
        </w:tc>
        <w:tc>
          <w:tcPr>
            <w:tcW w:w="1559" w:type="dxa"/>
            <w:tcBorders>
              <w:top w:val="single" w:sz="4" w:space="0" w:color="auto"/>
              <w:left w:val="single" w:sz="4" w:space="0" w:color="auto"/>
              <w:bottom w:val="single" w:sz="4" w:space="0" w:color="auto"/>
              <w:right w:val="single" w:sz="4" w:space="0" w:color="auto"/>
            </w:tcBorders>
          </w:tcPr>
          <w:p w14:paraId="22C07DED" w14:textId="77777777" w:rsidR="00D3282E" w:rsidRPr="00136482" w:rsidRDefault="00D3282E" w:rsidP="00292006">
            <w:pPr>
              <w:jc w:val="center"/>
              <w:rPr>
                <w:rFonts w:ascii="Times New Roman" w:hAnsi="Times New Roman" w:cs="Times New Roman"/>
                <w:b/>
                <w:sz w:val="24"/>
                <w:szCs w:val="24"/>
              </w:rPr>
            </w:pPr>
            <w:r w:rsidRPr="00136482">
              <w:rPr>
                <w:rFonts w:ascii="Times New Roman" w:hAnsi="Times New Roman" w:cs="Times New Roman"/>
                <w:b/>
                <w:sz w:val="24"/>
                <w:szCs w:val="24"/>
              </w:rPr>
              <w:t>2019</w:t>
            </w:r>
          </w:p>
        </w:tc>
      </w:tr>
      <w:tr w:rsidR="00D3282E" w:rsidRPr="00136482" w14:paraId="51ADEB40" w14:textId="77777777" w:rsidTr="00D3282E">
        <w:tc>
          <w:tcPr>
            <w:tcW w:w="5671" w:type="dxa"/>
            <w:vMerge/>
            <w:tcBorders>
              <w:left w:val="single" w:sz="4" w:space="0" w:color="auto"/>
              <w:bottom w:val="single" w:sz="4" w:space="0" w:color="auto"/>
              <w:right w:val="single" w:sz="4" w:space="0" w:color="auto"/>
            </w:tcBorders>
          </w:tcPr>
          <w:p w14:paraId="4C55D7E9" w14:textId="77777777" w:rsidR="00D3282E" w:rsidRPr="00136482" w:rsidRDefault="00D3282E" w:rsidP="00292006">
            <w:pPr>
              <w:tabs>
                <w:tab w:val="right" w:pos="4854"/>
              </w:tab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48E050" w14:textId="77777777" w:rsidR="00D3282E" w:rsidRPr="00136482" w:rsidRDefault="00D3282E" w:rsidP="00292006">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D2084C" w14:textId="77777777" w:rsidR="00D3282E" w:rsidRPr="00136482" w:rsidRDefault="00D3282E" w:rsidP="00292006">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951E07" w14:textId="77777777" w:rsidR="00D3282E" w:rsidRPr="00136482" w:rsidRDefault="00D3282E" w:rsidP="00292006">
            <w:pPr>
              <w:jc w:val="center"/>
              <w:rPr>
                <w:rFonts w:ascii="Times New Roman" w:hAnsi="Times New Roman" w:cs="Times New Roman"/>
                <w:b/>
                <w:sz w:val="24"/>
                <w:szCs w:val="24"/>
              </w:rPr>
            </w:pPr>
          </w:p>
        </w:tc>
      </w:tr>
      <w:tr w:rsidR="00192191" w:rsidRPr="00136482" w14:paraId="27A1AAA5" w14:textId="77777777" w:rsidTr="00D3282E">
        <w:trPr>
          <w:trHeight w:val="187"/>
        </w:trPr>
        <w:tc>
          <w:tcPr>
            <w:tcW w:w="10348" w:type="dxa"/>
            <w:gridSpan w:val="4"/>
            <w:tcBorders>
              <w:left w:val="single" w:sz="4" w:space="0" w:color="auto"/>
              <w:right w:val="single" w:sz="4" w:space="0" w:color="auto"/>
            </w:tcBorders>
            <w:vAlign w:val="center"/>
          </w:tcPr>
          <w:p w14:paraId="1826E812" w14:textId="77777777" w:rsidR="00192191" w:rsidRPr="00136482" w:rsidRDefault="00192191" w:rsidP="00292006">
            <w:pPr>
              <w:jc w:val="center"/>
              <w:rPr>
                <w:rFonts w:ascii="Times New Roman" w:hAnsi="Times New Roman" w:cs="Times New Roman"/>
                <w:sz w:val="24"/>
                <w:szCs w:val="24"/>
              </w:rPr>
            </w:pPr>
            <w:r w:rsidRPr="00136482">
              <w:rPr>
                <w:rFonts w:ascii="Times New Roman" w:eastAsia="Times New Roman" w:hAnsi="Times New Roman" w:cs="Times New Roman"/>
                <w:b/>
                <w:bCs/>
                <w:sz w:val="24"/>
                <w:szCs w:val="24"/>
                <w:lang w:eastAsia="pl-PL"/>
              </w:rPr>
              <w:t>Ograniczanie zjawiska bezrobocia</w:t>
            </w:r>
          </w:p>
        </w:tc>
      </w:tr>
      <w:tr w:rsidR="00192191" w:rsidRPr="00136482" w14:paraId="5CBB233C" w14:textId="77777777" w:rsidTr="00D3282E">
        <w:trPr>
          <w:trHeight w:val="776"/>
        </w:trPr>
        <w:tc>
          <w:tcPr>
            <w:tcW w:w="5671" w:type="dxa"/>
            <w:tcBorders>
              <w:top w:val="single" w:sz="4" w:space="0" w:color="auto"/>
              <w:left w:val="single" w:sz="4" w:space="0" w:color="auto"/>
              <w:bottom w:val="single" w:sz="4" w:space="0" w:color="auto"/>
              <w:right w:val="single" w:sz="4" w:space="0" w:color="auto"/>
            </w:tcBorders>
            <w:vAlign w:val="center"/>
          </w:tcPr>
          <w:p w14:paraId="001C46F3" w14:textId="77777777" w:rsidR="00192191" w:rsidRPr="00136482" w:rsidRDefault="00192191" w:rsidP="00292006">
            <w:pPr>
              <w:jc w:val="both"/>
              <w:rPr>
                <w:rFonts w:ascii="Times New Roman" w:eastAsia="Times New Roman" w:hAnsi="Times New Roman" w:cs="Times New Roman"/>
                <w:b/>
                <w:bCs/>
                <w:sz w:val="24"/>
                <w:szCs w:val="24"/>
                <w:lang w:eastAsia="pl-PL"/>
              </w:rPr>
            </w:pPr>
            <w:r w:rsidRPr="00136482">
              <w:rPr>
                <w:rFonts w:ascii="Times New Roman" w:eastAsia="Times New Roman" w:hAnsi="Times New Roman" w:cs="Times New Roman"/>
                <w:sz w:val="24"/>
                <w:szCs w:val="24"/>
                <w:lang w:eastAsia="pl-PL"/>
              </w:rPr>
              <w:t>Aktywizacja zawodowa osób zagrożonych wykluczeniem społecznym w ramach usług i instrumentów rynku pracy</w:t>
            </w:r>
          </w:p>
        </w:tc>
        <w:tc>
          <w:tcPr>
            <w:tcW w:w="1559" w:type="dxa"/>
            <w:tcBorders>
              <w:top w:val="single" w:sz="4" w:space="0" w:color="auto"/>
              <w:left w:val="single" w:sz="4" w:space="0" w:color="auto"/>
              <w:bottom w:val="single" w:sz="4" w:space="0" w:color="auto"/>
              <w:right w:val="single" w:sz="4" w:space="0" w:color="auto"/>
            </w:tcBorders>
            <w:vAlign w:val="center"/>
          </w:tcPr>
          <w:p w14:paraId="57DA84EF"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2694</w:t>
            </w:r>
          </w:p>
        </w:tc>
        <w:tc>
          <w:tcPr>
            <w:tcW w:w="1559" w:type="dxa"/>
            <w:tcBorders>
              <w:top w:val="single" w:sz="4" w:space="0" w:color="auto"/>
              <w:left w:val="single" w:sz="4" w:space="0" w:color="auto"/>
              <w:bottom w:val="single" w:sz="4" w:space="0" w:color="auto"/>
              <w:right w:val="single" w:sz="4" w:space="0" w:color="auto"/>
            </w:tcBorders>
            <w:vAlign w:val="center"/>
          </w:tcPr>
          <w:p w14:paraId="752AA88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2254</w:t>
            </w:r>
          </w:p>
        </w:tc>
        <w:tc>
          <w:tcPr>
            <w:tcW w:w="1559" w:type="dxa"/>
            <w:tcBorders>
              <w:top w:val="single" w:sz="4" w:space="0" w:color="auto"/>
              <w:left w:val="single" w:sz="4" w:space="0" w:color="auto"/>
              <w:bottom w:val="single" w:sz="4" w:space="0" w:color="auto"/>
              <w:right w:val="single" w:sz="4" w:space="0" w:color="auto"/>
            </w:tcBorders>
            <w:vAlign w:val="center"/>
          </w:tcPr>
          <w:p w14:paraId="00912EC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1496</w:t>
            </w:r>
          </w:p>
        </w:tc>
      </w:tr>
      <w:tr w:rsidR="00192191" w:rsidRPr="00136482" w14:paraId="397363B2" w14:textId="77777777" w:rsidTr="00D3282E">
        <w:trPr>
          <w:trHeight w:val="505"/>
        </w:trPr>
        <w:tc>
          <w:tcPr>
            <w:tcW w:w="5671" w:type="dxa"/>
            <w:tcBorders>
              <w:top w:val="single" w:sz="4" w:space="0" w:color="auto"/>
              <w:left w:val="single" w:sz="4" w:space="0" w:color="auto"/>
              <w:bottom w:val="single" w:sz="4" w:space="0" w:color="auto"/>
              <w:right w:val="single" w:sz="4" w:space="0" w:color="auto"/>
            </w:tcBorders>
            <w:vAlign w:val="center"/>
          </w:tcPr>
          <w:p w14:paraId="1243AA70" w14:textId="77777777" w:rsidR="00192191" w:rsidRPr="00136482" w:rsidRDefault="00192191" w:rsidP="00292006">
            <w:pPr>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Wsparcie inicjatyw prowadzących do tworzenia nowych miejsc pracy</w:t>
            </w:r>
          </w:p>
        </w:tc>
        <w:tc>
          <w:tcPr>
            <w:tcW w:w="1559" w:type="dxa"/>
            <w:tcBorders>
              <w:top w:val="single" w:sz="4" w:space="0" w:color="auto"/>
              <w:left w:val="single" w:sz="4" w:space="0" w:color="auto"/>
              <w:bottom w:val="single" w:sz="4" w:space="0" w:color="auto"/>
              <w:right w:val="single" w:sz="4" w:space="0" w:color="auto"/>
            </w:tcBorders>
            <w:vAlign w:val="center"/>
          </w:tcPr>
          <w:p w14:paraId="48EE505F"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784</w:t>
            </w:r>
          </w:p>
        </w:tc>
        <w:tc>
          <w:tcPr>
            <w:tcW w:w="1559" w:type="dxa"/>
            <w:tcBorders>
              <w:top w:val="single" w:sz="4" w:space="0" w:color="auto"/>
              <w:left w:val="single" w:sz="4" w:space="0" w:color="auto"/>
              <w:bottom w:val="single" w:sz="4" w:space="0" w:color="auto"/>
              <w:right w:val="single" w:sz="4" w:space="0" w:color="auto"/>
            </w:tcBorders>
            <w:vAlign w:val="center"/>
          </w:tcPr>
          <w:p w14:paraId="798E238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552</w:t>
            </w:r>
          </w:p>
        </w:tc>
        <w:tc>
          <w:tcPr>
            <w:tcW w:w="1559" w:type="dxa"/>
            <w:tcBorders>
              <w:top w:val="single" w:sz="4" w:space="0" w:color="auto"/>
              <w:left w:val="single" w:sz="4" w:space="0" w:color="auto"/>
              <w:bottom w:val="single" w:sz="4" w:space="0" w:color="auto"/>
              <w:right w:val="single" w:sz="4" w:space="0" w:color="auto"/>
            </w:tcBorders>
            <w:vAlign w:val="center"/>
          </w:tcPr>
          <w:p w14:paraId="5CF4E148"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553</w:t>
            </w:r>
          </w:p>
        </w:tc>
      </w:tr>
      <w:tr w:rsidR="00192191" w:rsidRPr="00136482" w14:paraId="231B6DCA" w14:textId="77777777" w:rsidTr="00D3282E">
        <w:trPr>
          <w:trHeight w:val="494"/>
        </w:trPr>
        <w:tc>
          <w:tcPr>
            <w:tcW w:w="5671" w:type="dxa"/>
            <w:tcBorders>
              <w:top w:val="single" w:sz="4" w:space="0" w:color="auto"/>
              <w:left w:val="single" w:sz="4" w:space="0" w:color="auto"/>
              <w:bottom w:val="single" w:sz="4" w:space="0" w:color="auto"/>
              <w:right w:val="single" w:sz="4" w:space="0" w:color="auto"/>
            </w:tcBorders>
            <w:vAlign w:val="center"/>
          </w:tcPr>
          <w:p w14:paraId="1AC463A8" w14:textId="77777777" w:rsidR="00192191" w:rsidRPr="00136482" w:rsidRDefault="00192191" w:rsidP="00292006">
            <w:pPr>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Organizowanie szkoleń dla osób zamierzających rozpocząć własną działalność gospodarczą</w:t>
            </w:r>
          </w:p>
        </w:tc>
        <w:tc>
          <w:tcPr>
            <w:tcW w:w="1559" w:type="dxa"/>
            <w:tcBorders>
              <w:top w:val="single" w:sz="4" w:space="0" w:color="auto"/>
              <w:left w:val="single" w:sz="4" w:space="0" w:color="auto"/>
              <w:bottom w:val="single" w:sz="4" w:space="0" w:color="auto"/>
              <w:right w:val="single" w:sz="4" w:space="0" w:color="auto"/>
            </w:tcBorders>
            <w:vAlign w:val="center"/>
          </w:tcPr>
          <w:p w14:paraId="7B2FDC26"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53</w:t>
            </w:r>
          </w:p>
        </w:tc>
        <w:tc>
          <w:tcPr>
            <w:tcW w:w="1559" w:type="dxa"/>
            <w:tcBorders>
              <w:top w:val="single" w:sz="4" w:space="0" w:color="auto"/>
              <w:left w:val="single" w:sz="4" w:space="0" w:color="auto"/>
              <w:bottom w:val="single" w:sz="4" w:space="0" w:color="auto"/>
              <w:right w:val="single" w:sz="4" w:space="0" w:color="auto"/>
            </w:tcBorders>
            <w:vAlign w:val="center"/>
          </w:tcPr>
          <w:p w14:paraId="761D9FE1"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vAlign w:val="center"/>
          </w:tcPr>
          <w:p w14:paraId="698B612A"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111</w:t>
            </w:r>
          </w:p>
        </w:tc>
      </w:tr>
      <w:tr w:rsidR="00192191" w:rsidRPr="00136482" w14:paraId="0C583165" w14:textId="77777777" w:rsidTr="00D3282E">
        <w:trPr>
          <w:trHeight w:val="786"/>
        </w:trPr>
        <w:tc>
          <w:tcPr>
            <w:tcW w:w="5671" w:type="dxa"/>
            <w:tcBorders>
              <w:top w:val="single" w:sz="4" w:space="0" w:color="auto"/>
              <w:left w:val="single" w:sz="4" w:space="0" w:color="auto"/>
              <w:bottom w:val="single" w:sz="4" w:space="0" w:color="auto"/>
              <w:right w:val="single" w:sz="4" w:space="0" w:color="auto"/>
            </w:tcBorders>
            <w:vAlign w:val="center"/>
          </w:tcPr>
          <w:p w14:paraId="6E4F9694" w14:textId="77777777" w:rsidR="00192191" w:rsidRPr="00136482" w:rsidRDefault="00192191" w:rsidP="00292006">
            <w:pPr>
              <w:tabs>
                <w:tab w:val="left" w:pos="927"/>
              </w:tabs>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Podejmowanie inicjatyw na rzecz zmiany postaw bezrobotnych, aktywizowanie do pełnienia ról społecznych oraz powrotu na rynek pracy</w:t>
            </w:r>
          </w:p>
        </w:tc>
        <w:tc>
          <w:tcPr>
            <w:tcW w:w="1559" w:type="dxa"/>
            <w:tcBorders>
              <w:top w:val="single" w:sz="4" w:space="0" w:color="auto"/>
              <w:left w:val="single" w:sz="4" w:space="0" w:color="auto"/>
              <w:bottom w:val="single" w:sz="4" w:space="0" w:color="auto"/>
              <w:right w:val="single" w:sz="4" w:space="0" w:color="auto"/>
            </w:tcBorders>
            <w:vAlign w:val="center"/>
          </w:tcPr>
          <w:p w14:paraId="7E508E71"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vAlign w:val="center"/>
          </w:tcPr>
          <w:p w14:paraId="73758DCB"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101</w:t>
            </w:r>
          </w:p>
        </w:tc>
        <w:tc>
          <w:tcPr>
            <w:tcW w:w="1559" w:type="dxa"/>
            <w:tcBorders>
              <w:top w:val="single" w:sz="4" w:space="0" w:color="auto"/>
              <w:left w:val="single" w:sz="4" w:space="0" w:color="auto"/>
              <w:bottom w:val="single" w:sz="4" w:space="0" w:color="auto"/>
              <w:right w:val="single" w:sz="4" w:space="0" w:color="auto"/>
            </w:tcBorders>
            <w:vAlign w:val="center"/>
          </w:tcPr>
          <w:p w14:paraId="7FCD919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93</w:t>
            </w:r>
          </w:p>
        </w:tc>
      </w:tr>
      <w:tr w:rsidR="00192191" w:rsidRPr="00136482" w14:paraId="574CE645" w14:textId="77777777" w:rsidTr="00D3282E">
        <w:trPr>
          <w:trHeight w:val="784"/>
        </w:trPr>
        <w:tc>
          <w:tcPr>
            <w:tcW w:w="5671" w:type="dxa"/>
            <w:tcBorders>
              <w:top w:val="single" w:sz="4" w:space="0" w:color="auto"/>
              <w:left w:val="single" w:sz="4" w:space="0" w:color="auto"/>
              <w:bottom w:val="single" w:sz="4" w:space="0" w:color="auto"/>
              <w:right w:val="single" w:sz="4" w:space="0" w:color="auto"/>
            </w:tcBorders>
            <w:vAlign w:val="center"/>
          </w:tcPr>
          <w:p w14:paraId="2E6B9ED3" w14:textId="77777777" w:rsidR="00192191" w:rsidRPr="00136482" w:rsidRDefault="00192191" w:rsidP="00292006">
            <w:pPr>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Rozwój zatrudnienia socjalnego w celu przywrócenia możliwości zatrudnienia osobom podlegającym wykluczeniu społecznemu</w:t>
            </w:r>
          </w:p>
        </w:tc>
        <w:tc>
          <w:tcPr>
            <w:tcW w:w="1559" w:type="dxa"/>
            <w:tcBorders>
              <w:top w:val="single" w:sz="4" w:space="0" w:color="auto"/>
              <w:left w:val="single" w:sz="4" w:space="0" w:color="auto"/>
              <w:bottom w:val="single" w:sz="4" w:space="0" w:color="auto"/>
              <w:right w:val="single" w:sz="4" w:space="0" w:color="auto"/>
            </w:tcBorders>
            <w:vAlign w:val="center"/>
          </w:tcPr>
          <w:p w14:paraId="71B8C1CB"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14:paraId="57EF6AFA"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16E7D7C2"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0</w:t>
            </w:r>
          </w:p>
        </w:tc>
      </w:tr>
      <w:tr w:rsidR="00192191" w:rsidRPr="00136482" w14:paraId="12EFF541" w14:textId="77777777" w:rsidTr="00D3282E">
        <w:trPr>
          <w:trHeight w:val="268"/>
        </w:trPr>
        <w:tc>
          <w:tcPr>
            <w:tcW w:w="5671" w:type="dxa"/>
            <w:tcBorders>
              <w:top w:val="single" w:sz="4" w:space="0" w:color="auto"/>
              <w:left w:val="single" w:sz="4" w:space="0" w:color="auto"/>
              <w:bottom w:val="single" w:sz="4" w:space="0" w:color="auto"/>
              <w:right w:val="single" w:sz="4" w:space="0" w:color="auto"/>
            </w:tcBorders>
            <w:vAlign w:val="center"/>
          </w:tcPr>
          <w:p w14:paraId="3C2AD922" w14:textId="77777777" w:rsidR="00192191" w:rsidRPr="00136482" w:rsidRDefault="00192191" w:rsidP="00292006">
            <w:pPr>
              <w:jc w:val="both"/>
              <w:rPr>
                <w:rFonts w:ascii="Times New Roman" w:eastAsia="Times New Roman" w:hAnsi="Times New Roman" w:cs="Times New Roman"/>
                <w:b/>
                <w:sz w:val="24"/>
                <w:szCs w:val="24"/>
                <w:lang w:eastAsia="pl-PL"/>
              </w:rPr>
            </w:pPr>
            <w:r w:rsidRPr="00136482">
              <w:rPr>
                <w:rFonts w:ascii="Times New Roman" w:eastAsia="Times New Roman" w:hAnsi="Times New Roman" w:cs="Times New Roman"/>
                <w:sz w:val="24"/>
                <w:szCs w:val="24"/>
                <w:lang w:eastAsia="pl-PL"/>
              </w:rPr>
              <w:t>Wspieranie osób w wieku 50+ na rynku pracy</w:t>
            </w:r>
          </w:p>
        </w:tc>
        <w:tc>
          <w:tcPr>
            <w:tcW w:w="1559" w:type="dxa"/>
            <w:tcBorders>
              <w:top w:val="single" w:sz="4" w:space="0" w:color="auto"/>
              <w:left w:val="single" w:sz="4" w:space="0" w:color="auto"/>
              <w:bottom w:val="single" w:sz="4" w:space="0" w:color="auto"/>
              <w:right w:val="single" w:sz="4" w:space="0" w:color="auto"/>
            </w:tcBorders>
            <w:vAlign w:val="center"/>
          </w:tcPr>
          <w:p w14:paraId="52D8AEB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242</w:t>
            </w:r>
          </w:p>
        </w:tc>
        <w:tc>
          <w:tcPr>
            <w:tcW w:w="1559" w:type="dxa"/>
            <w:tcBorders>
              <w:top w:val="single" w:sz="4" w:space="0" w:color="auto"/>
              <w:left w:val="single" w:sz="4" w:space="0" w:color="auto"/>
              <w:bottom w:val="single" w:sz="4" w:space="0" w:color="auto"/>
              <w:right w:val="single" w:sz="4" w:space="0" w:color="auto"/>
            </w:tcBorders>
            <w:vAlign w:val="center"/>
          </w:tcPr>
          <w:p w14:paraId="5DB27EC3"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107</w:t>
            </w:r>
          </w:p>
        </w:tc>
        <w:tc>
          <w:tcPr>
            <w:tcW w:w="1559" w:type="dxa"/>
            <w:tcBorders>
              <w:top w:val="single" w:sz="4" w:space="0" w:color="auto"/>
              <w:left w:val="single" w:sz="4" w:space="0" w:color="auto"/>
              <w:bottom w:val="single" w:sz="4" w:space="0" w:color="auto"/>
              <w:right w:val="single" w:sz="4" w:space="0" w:color="auto"/>
            </w:tcBorders>
            <w:vAlign w:val="center"/>
          </w:tcPr>
          <w:p w14:paraId="23B5DD1A"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149</w:t>
            </w:r>
          </w:p>
        </w:tc>
      </w:tr>
      <w:tr w:rsidR="00192191" w:rsidRPr="00136482" w14:paraId="00D0DA5B" w14:textId="77777777" w:rsidTr="00D3282E">
        <w:trPr>
          <w:trHeight w:val="233"/>
        </w:trPr>
        <w:tc>
          <w:tcPr>
            <w:tcW w:w="5671" w:type="dxa"/>
            <w:tcBorders>
              <w:top w:val="single" w:sz="4" w:space="0" w:color="auto"/>
              <w:left w:val="single" w:sz="4" w:space="0" w:color="auto"/>
              <w:bottom w:val="single" w:sz="4" w:space="0" w:color="auto"/>
              <w:right w:val="single" w:sz="4" w:space="0" w:color="auto"/>
            </w:tcBorders>
            <w:vAlign w:val="center"/>
          </w:tcPr>
          <w:p w14:paraId="1AA08B0B" w14:textId="77777777" w:rsidR="00192191" w:rsidRPr="00136482" w:rsidRDefault="00192191" w:rsidP="00292006">
            <w:pPr>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Wsparcie osób niepełnosprawnych na rynku pracy</w:t>
            </w:r>
          </w:p>
        </w:tc>
        <w:tc>
          <w:tcPr>
            <w:tcW w:w="1559" w:type="dxa"/>
            <w:tcBorders>
              <w:top w:val="single" w:sz="4" w:space="0" w:color="auto"/>
              <w:left w:val="single" w:sz="4" w:space="0" w:color="auto"/>
              <w:bottom w:val="single" w:sz="4" w:space="0" w:color="auto"/>
              <w:right w:val="single" w:sz="4" w:space="0" w:color="auto"/>
            </w:tcBorders>
            <w:vAlign w:val="center"/>
          </w:tcPr>
          <w:p w14:paraId="1C02E2F7"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116</w:t>
            </w:r>
          </w:p>
        </w:tc>
        <w:tc>
          <w:tcPr>
            <w:tcW w:w="1559" w:type="dxa"/>
            <w:tcBorders>
              <w:top w:val="single" w:sz="4" w:space="0" w:color="auto"/>
              <w:left w:val="single" w:sz="4" w:space="0" w:color="auto"/>
              <w:bottom w:val="single" w:sz="4" w:space="0" w:color="auto"/>
              <w:right w:val="single" w:sz="4" w:space="0" w:color="auto"/>
            </w:tcBorders>
            <w:vAlign w:val="center"/>
          </w:tcPr>
          <w:p w14:paraId="35C9D986"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64</w:t>
            </w:r>
          </w:p>
        </w:tc>
        <w:tc>
          <w:tcPr>
            <w:tcW w:w="1559" w:type="dxa"/>
            <w:tcBorders>
              <w:top w:val="single" w:sz="4" w:space="0" w:color="auto"/>
              <w:left w:val="single" w:sz="4" w:space="0" w:color="auto"/>
              <w:bottom w:val="single" w:sz="4" w:space="0" w:color="auto"/>
              <w:right w:val="single" w:sz="4" w:space="0" w:color="auto"/>
            </w:tcBorders>
            <w:vAlign w:val="center"/>
          </w:tcPr>
          <w:p w14:paraId="1BAAC193"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75</w:t>
            </w:r>
          </w:p>
        </w:tc>
      </w:tr>
      <w:tr w:rsidR="00192191" w:rsidRPr="00136482" w14:paraId="166EF57E" w14:textId="77777777" w:rsidTr="00D3282E">
        <w:trPr>
          <w:trHeight w:val="283"/>
        </w:trPr>
        <w:tc>
          <w:tcPr>
            <w:tcW w:w="5671" w:type="dxa"/>
            <w:tcBorders>
              <w:top w:val="single" w:sz="4" w:space="0" w:color="auto"/>
              <w:left w:val="single" w:sz="4" w:space="0" w:color="auto"/>
              <w:bottom w:val="single" w:sz="4" w:space="0" w:color="auto"/>
              <w:right w:val="single" w:sz="4" w:space="0" w:color="auto"/>
            </w:tcBorders>
            <w:vAlign w:val="center"/>
          </w:tcPr>
          <w:p w14:paraId="67558024" w14:textId="77777777" w:rsidR="00192191" w:rsidRPr="00136482" w:rsidRDefault="00192191" w:rsidP="00292006">
            <w:pPr>
              <w:jc w:val="both"/>
              <w:rPr>
                <w:rFonts w:ascii="Times New Roman" w:eastAsia="Times New Roman" w:hAnsi="Times New Roman" w:cs="Times New Roman"/>
                <w:spacing w:val="-4"/>
                <w:sz w:val="24"/>
                <w:szCs w:val="24"/>
                <w:lang w:eastAsia="pl-PL"/>
              </w:rPr>
            </w:pPr>
            <w:r w:rsidRPr="00136482">
              <w:rPr>
                <w:rFonts w:ascii="Times New Roman" w:eastAsia="Times New Roman" w:hAnsi="Times New Roman" w:cs="Times New Roman"/>
                <w:spacing w:val="-4"/>
                <w:sz w:val="24"/>
                <w:szCs w:val="24"/>
                <w:lang w:eastAsia="pl-PL"/>
              </w:rPr>
              <w:t xml:space="preserve">Ograniczenie zjawiska długotrwałego bezrobocia </w:t>
            </w:r>
            <w:r w:rsidR="0086758C" w:rsidRPr="00136482">
              <w:rPr>
                <w:rFonts w:ascii="Times New Roman" w:eastAsia="Times New Roman" w:hAnsi="Times New Roman" w:cs="Times New Roman"/>
                <w:spacing w:val="-4"/>
                <w:sz w:val="24"/>
                <w:szCs w:val="24"/>
                <w:lang w:eastAsia="pl-PL"/>
              </w:rPr>
              <w:br/>
            </w:r>
            <w:r w:rsidRPr="00136482">
              <w:rPr>
                <w:rFonts w:ascii="Times New Roman" w:eastAsia="Times New Roman" w:hAnsi="Times New Roman" w:cs="Times New Roman"/>
                <w:spacing w:val="-4"/>
                <w:sz w:val="24"/>
                <w:szCs w:val="24"/>
                <w:lang w:eastAsia="pl-PL"/>
              </w:rPr>
              <w:t>i jego przyczyn poprzez wsparcie osób bezrobotnych i długotrwale bezrobotnych w zakresie reintegracji zawodowej oraz wsparcie dla otoczenia tych osób</w:t>
            </w:r>
          </w:p>
        </w:tc>
        <w:tc>
          <w:tcPr>
            <w:tcW w:w="1559" w:type="dxa"/>
            <w:tcBorders>
              <w:top w:val="single" w:sz="4" w:space="0" w:color="auto"/>
              <w:left w:val="single" w:sz="4" w:space="0" w:color="auto"/>
              <w:bottom w:val="single" w:sz="4" w:space="0" w:color="auto"/>
              <w:right w:val="single" w:sz="4" w:space="0" w:color="auto"/>
            </w:tcBorders>
            <w:vAlign w:val="center"/>
          </w:tcPr>
          <w:p w14:paraId="5621CFE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562</w:t>
            </w:r>
          </w:p>
        </w:tc>
        <w:tc>
          <w:tcPr>
            <w:tcW w:w="1559" w:type="dxa"/>
            <w:tcBorders>
              <w:top w:val="single" w:sz="4" w:space="0" w:color="auto"/>
              <w:left w:val="single" w:sz="4" w:space="0" w:color="auto"/>
              <w:bottom w:val="single" w:sz="4" w:space="0" w:color="auto"/>
              <w:right w:val="single" w:sz="4" w:space="0" w:color="auto"/>
            </w:tcBorders>
            <w:vAlign w:val="center"/>
          </w:tcPr>
          <w:p w14:paraId="6A329D26"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263</w:t>
            </w:r>
          </w:p>
        </w:tc>
        <w:tc>
          <w:tcPr>
            <w:tcW w:w="1559" w:type="dxa"/>
            <w:tcBorders>
              <w:top w:val="single" w:sz="4" w:space="0" w:color="auto"/>
              <w:left w:val="single" w:sz="4" w:space="0" w:color="auto"/>
              <w:bottom w:val="single" w:sz="4" w:space="0" w:color="auto"/>
              <w:right w:val="single" w:sz="4" w:space="0" w:color="auto"/>
            </w:tcBorders>
            <w:vAlign w:val="center"/>
          </w:tcPr>
          <w:p w14:paraId="32C3A3C8"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189</w:t>
            </w:r>
          </w:p>
        </w:tc>
      </w:tr>
      <w:tr w:rsidR="00192191" w:rsidRPr="00136482" w14:paraId="5DCE1B6E" w14:textId="77777777" w:rsidTr="00D3282E">
        <w:trPr>
          <w:trHeight w:val="562"/>
        </w:trPr>
        <w:tc>
          <w:tcPr>
            <w:tcW w:w="5671" w:type="dxa"/>
            <w:tcBorders>
              <w:top w:val="single" w:sz="4" w:space="0" w:color="auto"/>
              <w:left w:val="single" w:sz="4" w:space="0" w:color="auto"/>
              <w:bottom w:val="single" w:sz="4" w:space="0" w:color="auto"/>
              <w:right w:val="single" w:sz="4" w:space="0" w:color="auto"/>
            </w:tcBorders>
            <w:vAlign w:val="center"/>
          </w:tcPr>
          <w:p w14:paraId="39CCA157" w14:textId="77777777" w:rsidR="00192191" w:rsidRPr="00136482" w:rsidRDefault="00192191" w:rsidP="00292006">
            <w:pPr>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Mobilizacja osób bezrobotnych do aktywnego poszukiwania pracy</w:t>
            </w:r>
          </w:p>
        </w:tc>
        <w:tc>
          <w:tcPr>
            <w:tcW w:w="1559" w:type="dxa"/>
            <w:tcBorders>
              <w:top w:val="single" w:sz="4" w:space="0" w:color="auto"/>
              <w:left w:val="single" w:sz="4" w:space="0" w:color="auto"/>
              <w:bottom w:val="single" w:sz="4" w:space="0" w:color="auto"/>
              <w:right w:val="single" w:sz="4" w:space="0" w:color="auto"/>
            </w:tcBorders>
            <w:vAlign w:val="center"/>
          </w:tcPr>
          <w:p w14:paraId="7A5653C7"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1250</w:t>
            </w:r>
          </w:p>
        </w:tc>
        <w:tc>
          <w:tcPr>
            <w:tcW w:w="1559" w:type="dxa"/>
            <w:tcBorders>
              <w:top w:val="single" w:sz="4" w:space="0" w:color="auto"/>
              <w:left w:val="single" w:sz="4" w:space="0" w:color="auto"/>
              <w:bottom w:val="single" w:sz="4" w:space="0" w:color="auto"/>
              <w:right w:val="single" w:sz="4" w:space="0" w:color="auto"/>
            </w:tcBorders>
            <w:vAlign w:val="center"/>
          </w:tcPr>
          <w:p w14:paraId="5CD8FCF1"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1043</w:t>
            </w:r>
          </w:p>
        </w:tc>
        <w:tc>
          <w:tcPr>
            <w:tcW w:w="1559" w:type="dxa"/>
            <w:tcBorders>
              <w:top w:val="single" w:sz="4" w:space="0" w:color="auto"/>
              <w:left w:val="single" w:sz="4" w:space="0" w:color="auto"/>
              <w:bottom w:val="single" w:sz="4" w:space="0" w:color="auto"/>
              <w:right w:val="single" w:sz="4" w:space="0" w:color="auto"/>
            </w:tcBorders>
            <w:vAlign w:val="center"/>
          </w:tcPr>
          <w:p w14:paraId="0B6C88F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1344</w:t>
            </w:r>
          </w:p>
        </w:tc>
      </w:tr>
      <w:tr w:rsidR="00192191" w:rsidRPr="00136482" w14:paraId="7B20A870" w14:textId="77777777" w:rsidTr="002F6E33">
        <w:trPr>
          <w:trHeight w:val="760"/>
        </w:trPr>
        <w:tc>
          <w:tcPr>
            <w:tcW w:w="5671" w:type="dxa"/>
            <w:tcBorders>
              <w:top w:val="single" w:sz="4" w:space="0" w:color="auto"/>
              <w:left w:val="single" w:sz="4" w:space="0" w:color="auto"/>
              <w:bottom w:val="single" w:sz="4" w:space="0" w:color="auto"/>
              <w:right w:val="single" w:sz="4" w:space="0" w:color="auto"/>
            </w:tcBorders>
            <w:vAlign w:val="center"/>
          </w:tcPr>
          <w:p w14:paraId="46FF264C" w14:textId="77777777" w:rsidR="00192191" w:rsidRPr="00136482" w:rsidRDefault="00192191" w:rsidP="00292006">
            <w:pPr>
              <w:jc w:val="both"/>
              <w:rPr>
                <w:rFonts w:ascii="Times New Roman" w:eastAsia="Times New Roman" w:hAnsi="Times New Roman" w:cs="Times New Roman"/>
                <w:sz w:val="24"/>
                <w:szCs w:val="24"/>
                <w:lang w:eastAsia="pl-PL"/>
              </w:rPr>
            </w:pPr>
            <w:r w:rsidRPr="00136482">
              <w:rPr>
                <w:rFonts w:ascii="Times New Roman" w:eastAsia="Times New Roman" w:hAnsi="Times New Roman" w:cs="Times New Roman"/>
                <w:sz w:val="24"/>
                <w:szCs w:val="24"/>
                <w:lang w:eastAsia="pl-PL"/>
              </w:rPr>
              <w:t xml:space="preserve">Poradnictwo dla osób poszukujących pracy oraz promowanie aktywnych form wychodzenia </w:t>
            </w:r>
            <w:r w:rsidR="0086758C" w:rsidRPr="00136482">
              <w:rPr>
                <w:rFonts w:ascii="Times New Roman" w:eastAsia="Times New Roman" w:hAnsi="Times New Roman" w:cs="Times New Roman"/>
                <w:sz w:val="24"/>
                <w:szCs w:val="24"/>
                <w:lang w:eastAsia="pl-PL"/>
              </w:rPr>
              <w:br/>
            </w:r>
            <w:r w:rsidRPr="00136482">
              <w:rPr>
                <w:rFonts w:ascii="Times New Roman" w:eastAsia="Times New Roman" w:hAnsi="Times New Roman" w:cs="Times New Roman"/>
                <w:sz w:val="24"/>
                <w:szCs w:val="24"/>
                <w:lang w:eastAsia="pl-PL"/>
              </w:rPr>
              <w:t>z bezrobocia</w:t>
            </w:r>
          </w:p>
        </w:tc>
        <w:tc>
          <w:tcPr>
            <w:tcW w:w="1559" w:type="dxa"/>
            <w:tcBorders>
              <w:top w:val="single" w:sz="4" w:space="0" w:color="auto"/>
              <w:left w:val="single" w:sz="4" w:space="0" w:color="auto"/>
              <w:bottom w:val="single" w:sz="4" w:space="0" w:color="auto"/>
              <w:right w:val="single" w:sz="4" w:space="0" w:color="auto"/>
            </w:tcBorders>
            <w:vAlign w:val="center"/>
          </w:tcPr>
          <w:p w14:paraId="456D1B8F"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1429</w:t>
            </w:r>
          </w:p>
        </w:tc>
        <w:tc>
          <w:tcPr>
            <w:tcW w:w="1559" w:type="dxa"/>
            <w:tcBorders>
              <w:top w:val="single" w:sz="4" w:space="0" w:color="auto"/>
              <w:left w:val="single" w:sz="4" w:space="0" w:color="auto"/>
              <w:bottom w:val="single" w:sz="4" w:space="0" w:color="auto"/>
              <w:right w:val="single" w:sz="4" w:space="0" w:color="auto"/>
            </w:tcBorders>
            <w:vAlign w:val="center"/>
          </w:tcPr>
          <w:p w14:paraId="05C710A6"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1425</w:t>
            </w:r>
          </w:p>
        </w:tc>
        <w:tc>
          <w:tcPr>
            <w:tcW w:w="1559" w:type="dxa"/>
            <w:tcBorders>
              <w:top w:val="single" w:sz="4" w:space="0" w:color="auto"/>
              <w:left w:val="single" w:sz="4" w:space="0" w:color="auto"/>
              <w:bottom w:val="single" w:sz="4" w:space="0" w:color="auto"/>
              <w:right w:val="single" w:sz="4" w:space="0" w:color="auto"/>
            </w:tcBorders>
            <w:vAlign w:val="center"/>
          </w:tcPr>
          <w:p w14:paraId="40D65FA9"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1897</w:t>
            </w:r>
          </w:p>
        </w:tc>
      </w:tr>
      <w:tr w:rsidR="00D3282E" w:rsidRPr="00136482" w14:paraId="7DE0AA2F" w14:textId="77777777" w:rsidTr="00D3282E">
        <w:tc>
          <w:tcPr>
            <w:tcW w:w="5671" w:type="dxa"/>
            <w:tcBorders>
              <w:top w:val="single" w:sz="4" w:space="0" w:color="auto"/>
              <w:left w:val="single" w:sz="4" w:space="0" w:color="auto"/>
              <w:bottom w:val="single" w:sz="4" w:space="0" w:color="auto"/>
              <w:right w:val="single" w:sz="4" w:space="0" w:color="auto"/>
            </w:tcBorders>
            <w:vAlign w:val="center"/>
          </w:tcPr>
          <w:p w14:paraId="2EEACCEC" w14:textId="77777777" w:rsidR="00D3282E" w:rsidRPr="00136482" w:rsidRDefault="00D3282E" w:rsidP="00292006">
            <w:pPr>
              <w:jc w:val="both"/>
              <w:rPr>
                <w:rFonts w:ascii="Times New Roman" w:eastAsia="Times New Roman" w:hAnsi="Times New Roman" w:cs="Times New Roman"/>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00C43382" w14:textId="77777777" w:rsidR="00D3282E" w:rsidRPr="00136482" w:rsidRDefault="00D3282E" w:rsidP="0029200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F8B76E" w14:textId="77777777" w:rsidR="00D3282E" w:rsidRPr="00136482" w:rsidRDefault="00D3282E" w:rsidP="0029200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A1A917" w14:textId="77777777" w:rsidR="00D3282E" w:rsidRPr="00136482" w:rsidRDefault="00D3282E" w:rsidP="00292006">
            <w:pPr>
              <w:jc w:val="center"/>
              <w:rPr>
                <w:rFonts w:ascii="Times New Roman" w:hAnsi="Times New Roman" w:cs="Times New Roman"/>
                <w:sz w:val="24"/>
                <w:szCs w:val="24"/>
              </w:rPr>
            </w:pPr>
          </w:p>
        </w:tc>
      </w:tr>
      <w:tr w:rsidR="00192191" w:rsidRPr="00136482" w14:paraId="7236E1FE" w14:textId="77777777" w:rsidTr="00D3282E">
        <w:trPr>
          <w:trHeight w:val="466"/>
        </w:trPr>
        <w:tc>
          <w:tcPr>
            <w:tcW w:w="10348" w:type="dxa"/>
            <w:gridSpan w:val="4"/>
            <w:tcBorders>
              <w:left w:val="single" w:sz="4" w:space="0" w:color="auto"/>
              <w:right w:val="single" w:sz="4" w:space="0" w:color="auto"/>
            </w:tcBorders>
            <w:vAlign w:val="center"/>
          </w:tcPr>
          <w:p w14:paraId="2EEDC1F7" w14:textId="77777777" w:rsidR="00192191" w:rsidRPr="00136482" w:rsidRDefault="00192191" w:rsidP="00292006">
            <w:pPr>
              <w:jc w:val="center"/>
              <w:rPr>
                <w:rFonts w:ascii="Times New Roman" w:hAnsi="Times New Roman" w:cs="Times New Roman"/>
                <w:sz w:val="24"/>
                <w:szCs w:val="24"/>
              </w:rPr>
            </w:pPr>
            <w:r w:rsidRPr="00136482">
              <w:rPr>
                <w:rFonts w:ascii="Times New Roman" w:eastAsia="Times New Roman" w:hAnsi="Times New Roman" w:cs="Times New Roman"/>
                <w:b/>
                <w:bCs/>
                <w:sz w:val="24"/>
                <w:szCs w:val="24"/>
                <w:lang w:eastAsia="pl-PL"/>
              </w:rPr>
              <w:t>Monitorowanie skali występowania zjawiska niepełnosprawności</w:t>
            </w:r>
            <w:r w:rsidRPr="00136482">
              <w:rPr>
                <w:rFonts w:ascii="Times New Roman" w:eastAsia="Times New Roman" w:hAnsi="Times New Roman" w:cs="Times New Roman"/>
                <w:b/>
                <w:bCs/>
                <w:sz w:val="24"/>
                <w:szCs w:val="24"/>
                <w:lang w:eastAsia="pl-PL"/>
              </w:rPr>
              <w:br/>
              <w:t>i informowanie społeczeństwa o skali zjawiska niepełnosprawności</w:t>
            </w:r>
          </w:p>
        </w:tc>
      </w:tr>
      <w:tr w:rsidR="00192191" w:rsidRPr="00136482" w14:paraId="1F140D44" w14:textId="77777777" w:rsidTr="00D3282E">
        <w:trPr>
          <w:trHeight w:val="438"/>
        </w:trPr>
        <w:tc>
          <w:tcPr>
            <w:tcW w:w="5671" w:type="dxa"/>
            <w:tcBorders>
              <w:top w:val="single" w:sz="4" w:space="0" w:color="auto"/>
              <w:left w:val="single" w:sz="4" w:space="0" w:color="auto"/>
              <w:bottom w:val="single" w:sz="4" w:space="0" w:color="auto"/>
              <w:right w:val="single" w:sz="4" w:space="0" w:color="auto"/>
            </w:tcBorders>
          </w:tcPr>
          <w:p w14:paraId="3E88AF21" w14:textId="77777777" w:rsidR="00192191" w:rsidRPr="00136482" w:rsidRDefault="00192191" w:rsidP="00292006">
            <w:pPr>
              <w:jc w:val="both"/>
              <w:rPr>
                <w:rFonts w:ascii="Times New Roman" w:eastAsia="Times New Roman" w:hAnsi="Times New Roman" w:cs="Times New Roman"/>
                <w:b/>
                <w:bCs/>
                <w:sz w:val="24"/>
                <w:szCs w:val="24"/>
                <w:lang w:eastAsia="pl-PL"/>
              </w:rPr>
            </w:pPr>
            <w:r w:rsidRPr="00136482">
              <w:rPr>
                <w:rFonts w:ascii="Times New Roman" w:eastAsia="Times New Roman" w:hAnsi="Times New Roman" w:cs="Times New Roman"/>
                <w:sz w:val="24"/>
                <w:szCs w:val="24"/>
                <w:lang w:eastAsia="pl-PL"/>
              </w:rPr>
              <w:t xml:space="preserve">Aktywizowanie zawodowe, społeczne, zdrowotne </w:t>
            </w:r>
            <w:r w:rsidR="0086758C" w:rsidRPr="00136482">
              <w:rPr>
                <w:rFonts w:ascii="Times New Roman" w:eastAsia="Times New Roman" w:hAnsi="Times New Roman" w:cs="Times New Roman"/>
                <w:sz w:val="24"/>
                <w:szCs w:val="24"/>
                <w:lang w:eastAsia="pl-PL"/>
              </w:rPr>
              <w:br/>
            </w:r>
            <w:r w:rsidRPr="00136482">
              <w:rPr>
                <w:rFonts w:ascii="Times New Roman" w:eastAsia="Times New Roman" w:hAnsi="Times New Roman" w:cs="Times New Roman"/>
                <w:sz w:val="24"/>
                <w:szCs w:val="24"/>
                <w:lang w:eastAsia="pl-PL"/>
              </w:rPr>
              <w:t>i edukacyjne osób niepełnosprawnych</w:t>
            </w:r>
          </w:p>
        </w:tc>
        <w:tc>
          <w:tcPr>
            <w:tcW w:w="1559" w:type="dxa"/>
            <w:tcBorders>
              <w:top w:val="single" w:sz="4" w:space="0" w:color="auto"/>
              <w:left w:val="single" w:sz="4" w:space="0" w:color="auto"/>
              <w:bottom w:val="single" w:sz="4" w:space="0" w:color="auto"/>
              <w:right w:val="single" w:sz="4" w:space="0" w:color="auto"/>
            </w:tcBorders>
            <w:vAlign w:val="center"/>
          </w:tcPr>
          <w:p w14:paraId="1CB36785"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116</w:t>
            </w:r>
          </w:p>
        </w:tc>
        <w:tc>
          <w:tcPr>
            <w:tcW w:w="1559" w:type="dxa"/>
            <w:tcBorders>
              <w:top w:val="single" w:sz="4" w:space="0" w:color="auto"/>
              <w:left w:val="single" w:sz="4" w:space="0" w:color="auto"/>
              <w:bottom w:val="single" w:sz="4" w:space="0" w:color="auto"/>
              <w:right w:val="single" w:sz="4" w:space="0" w:color="auto"/>
            </w:tcBorders>
            <w:vAlign w:val="center"/>
          </w:tcPr>
          <w:p w14:paraId="29972DB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64</w:t>
            </w:r>
          </w:p>
        </w:tc>
        <w:tc>
          <w:tcPr>
            <w:tcW w:w="1559" w:type="dxa"/>
            <w:tcBorders>
              <w:top w:val="single" w:sz="4" w:space="0" w:color="auto"/>
              <w:left w:val="single" w:sz="4" w:space="0" w:color="auto"/>
              <w:bottom w:val="single" w:sz="4" w:space="0" w:color="auto"/>
              <w:right w:val="single" w:sz="4" w:space="0" w:color="auto"/>
            </w:tcBorders>
            <w:vAlign w:val="center"/>
          </w:tcPr>
          <w:p w14:paraId="27C080A5"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75</w:t>
            </w:r>
          </w:p>
        </w:tc>
      </w:tr>
      <w:tr w:rsidR="00192191" w:rsidRPr="00136482" w14:paraId="3F7CC06B" w14:textId="77777777" w:rsidTr="00D3282E">
        <w:trPr>
          <w:trHeight w:val="333"/>
        </w:trPr>
        <w:tc>
          <w:tcPr>
            <w:tcW w:w="10348" w:type="dxa"/>
            <w:gridSpan w:val="4"/>
            <w:tcBorders>
              <w:left w:val="single" w:sz="4" w:space="0" w:color="auto"/>
              <w:right w:val="single" w:sz="4" w:space="0" w:color="auto"/>
            </w:tcBorders>
            <w:vAlign w:val="center"/>
          </w:tcPr>
          <w:p w14:paraId="5F4D9C94" w14:textId="77777777" w:rsidR="00192191" w:rsidRPr="00136482" w:rsidRDefault="00192191" w:rsidP="00292006">
            <w:pPr>
              <w:jc w:val="center"/>
              <w:rPr>
                <w:rFonts w:ascii="Times New Roman" w:hAnsi="Times New Roman" w:cs="Times New Roman"/>
                <w:sz w:val="24"/>
                <w:szCs w:val="24"/>
              </w:rPr>
            </w:pPr>
            <w:r w:rsidRPr="00136482">
              <w:rPr>
                <w:rFonts w:ascii="Times New Roman" w:eastAsia="Times New Roman" w:hAnsi="Times New Roman" w:cs="Times New Roman"/>
                <w:b/>
                <w:bCs/>
                <w:sz w:val="24"/>
                <w:szCs w:val="24"/>
                <w:lang w:eastAsia="pl-PL"/>
              </w:rPr>
              <w:t>Rehabilitacja zawodowa osób niepełnosprawnych</w:t>
            </w:r>
          </w:p>
        </w:tc>
      </w:tr>
      <w:tr w:rsidR="00192191" w:rsidRPr="00136482" w14:paraId="025FA061" w14:textId="77777777" w:rsidTr="00D3282E">
        <w:trPr>
          <w:trHeight w:val="522"/>
        </w:trPr>
        <w:tc>
          <w:tcPr>
            <w:tcW w:w="5671" w:type="dxa"/>
            <w:tcBorders>
              <w:top w:val="single" w:sz="4" w:space="0" w:color="auto"/>
              <w:left w:val="single" w:sz="4" w:space="0" w:color="auto"/>
              <w:bottom w:val="single" w:sz="4" w:space="0" w:color="auto"/>
              <w:right w:val="single" w:sz="4" w:space="0" w:color="auto"/>
            </w:tcBorders>
          </w:tcPr>
          <w:p w14:paraId="2FEE9CDE" w14:textId="483A241B" w:rsidR="00192191" w:rsidRPr="00136482" w:rsidRDefault="00192191" w:rsidP="00292006">
            <w:pPr>
              <w:jc w:val="both"/>
              <w:rPr>
                <w:rFonts w:ascii="Times New Roman" w:eastAsia="Times New Roman" w:hAnsi="Times New Roman" w:cs="Times New Roman"/>
                <w:b/>
                <w:bCs/>
                <w:sz w:val="24"/>
                <w:szCs w:val="24"/>
                <w:lang w:eastAsia="pl-PL"/>
              </w:rPr>
            </w:pPr>
            <w:r w:rsidRPr="00136482">
              <w:rPr>
                <w:rFonts w:ascii="Times New Roman" w:eastAsia="Times New Roman" w:hAnsi="Times New Roman" w:cs="Times New Roman"/>
                <w:bCs/>
                <w:sz w:val="24"/>
                <w:szCs w:val="24"/>
                <w:lang w:eastAsia="pl-PL"/>
              </w:rPr>
              <w:t>Zbieranie informacji o bezrobotnych i poszukujących pracy osobach niepełnosprawnych</w:t>
            </w:r>
          </w:p>
        </w:tc>
        <w:tc>
          <w:tcPr>
            <w:tcW w:w="1559" w:type="dxa"/>
            <w:tcBorders>
              <w:top w:val="single" w:sz="4" w:space="0" w:color="auto"/>
              <w:left w:val="single" w:sz="4" w:space="0" w:color="auto"/>
              <w:bottom w:val="single" w:sz="4" w:space="0" w:color="auto"/>
              <w:right w:val="single" w:sz="4" w:space="0" w:color="auto"/>
            </w:tcBorders>
            <w:vAlign w:val="center"/>
          </w:tcPr>
          <w:p w14:paraId="7004BBE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374</w:t>
            </w:r>
          </w:p>
        </w:tc>
        <w:tc>
          <w:tcPr>
            <w:tcW w:w="1559" w:type="dxa"/>
            <w:tcBorders>
              <w:top w:val="single" w:sz="4" w:space="0" w:color="auto"/>
              <w:left w:val="single" w:sz="4" w:space="0" w:color="auto"/>
              <w:bottom w:val="single" w:sz="4" w:space="0" w:color="auto"/>
              <w:right w:val="single" w:sz="4" w:space="0" w:color="auto"/>
            </w:tcBorders>
            <w:vAlign w:val="center"/>
          </w:tcPr>
          <w:p w14:paraId="00A8684E"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304</w:t>
            </w:r>
          </w:p>
        </w:tc>
        <w:tc>
          <w:tcPr>
            <w:tcW w:w="1559" w:type="dxa"/>
            <w:tcBorders>
              <w:top w:val="single" w:sz="4" w:space="0" w:color="auto"/>
              <w:left w:val="single" w:sz="4" w:space="0" w:color="auto"/>
              <w:bottom w:val="single" w:sz="4" w:space="0" w:color="auto"/>
              <w:right w:val="single" w:sz="4" w:space="0" w:color="auto"/>
            </w:tcBorders>
            <w:vAlign w:val="center"/>
          </w:tcPr>
          <w:p w14:paraId="57B6296A"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313</w:t>
            </w:r>
          </w:p>
        </w:tc>
      </w:tr>
      <w:tr w:rsidR="00192191" w:rsidRPr="00136482" w14:paraId="153FFEA8" w14:textId="77777777" w:rsidTr="00D3282E">
        <w:trPr>
          <w:trHeight w:val="530"/>
        </w:trPr>
        <w:tc>
          <w:tcPr>
            <w:tcW w:w="5671" w:type="dxa"/>
            <w:tcBorders>
              <w:top w:val="single" w:sz="4" w:space="0" w:color="auto"/>
              <w:left w:val="single" w:sz="4" w:space="0" w:color="auto"/>
              <w:bottom w:val="single" w:sz="4" w:space="0" w:color="auto"/>
              <w:right w:val="single" w:sz="4" w:space="0" w:color="auto"/>
            </w:tcBorders>
          </w:tcPr>
          <w:p w14:paraId="29985227" w14:textId="77777777" w:rsidR="00192191" w:rsidRPr="00136482" w:rsidRDefault="00192191" w:rsidP="00292006">
            <w:pPr>
              <w:jc w:val="both"/>
              <w:rPr>
                <w:rFonts w:ascii="Times New Roman" w:eastAsia="Times New Roman" w:hAnsi="Times New Roman" w:cs="Times New Roman"/>
                <w:b/>
                <w:bCs/>
                <w:sz w:val="24"/>
                <w:szCs w:val="24"/>
                <w:lang w:eastAsia="pl-PL"/>
              </w:rPr>
            </w:pPr>
            <w:r w:rsidRPr="00136482">
              <w:rPr>
                <w:rFonts w:ascii="Times New Roman" w:eastAsia="Times New Roman" w:hAnsi="Times New Roman" w:cs="Times New Roman"/>
                <w:bCs/>
                <w:sz w:val="24"/>
                <w:szCs w:val="24"/>
                <w:lang w:eastAsia="pl-PL"/>
              </w:rPr>
              <w:t>Prowadzenie bazy danych o ofertach zatrudnienia skierowanych do osób niepełnosprawnych</w:t>
            </w:r>
          </w:p>
        </w:tc>
        <w:tc>
          <w:tcPr>
            <w:tcW w:w="1559" w:type="dxa"/>
            <w:tcBorders>
              <w:top w:val="single" w:sz="4" w:space="0" w:color="auto"/>
              <w:left w:val="single" w:sz="4" w:space="0" w:color="auto"/>
              <w:bottom w:val="single" w:sz="4" w:space="0" w:color="auto"/>
              <w:right w:val="single" w:sz="4" w:space="0" w:color="auto"/>
            </w:tcBorders>
            <w:vAlign w:val="center"/>
          </w:tcPr>
          <w:p w14:paraId="53945C64"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324</w:t>
            </w:r>
          </w:p>
        </w:tc>
        <w:tc>
          <w:tcPr>
            <w:tcW w:w="1559" w:type="dxa"/>
            <w:tcBorders>
              <w:top w:val="single" w:sz="4" w:space="0" w:color="auto"/>
              <w:left w:val="single" w:sz="4" w:space="0" w:color="auto"/>
              <w:bottom w:val="single" w:sz="4" w:space="0" w:color="auto"/>
              <w:right w:val="single" w:sz="4" w:space="0" w:color="auto"/>
            </w:tcBorders>
            <w:vAlign w:val="center"/>
          </w:tcPr>
          <w:p w14:paraId="7DA937F9"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293</w:t>
            </w:r>
          </w:p>
        </w:tc>
        <w:tc>
          <w:tcPr>
            <w:tcW w:w="1559" w:type="dxa"/>
            <w:tcBorders>
              <w:top w:val="single" w:sz="4" w:space="0" w:color="auto"/>
              <w:left w:val="single" w:sz="4" w:space="0" w:color="auto"/>
              <w:bottom w:val="single" w:sz="4" w:space="0" w:color="auto"/>
              <w:right w:val="single" w:sz="4" w:space="0" w:color="auto"/>
            </w:tcBorders>
            <w:vAlign w:val="center"/>
          </w:tcPr>
          <w:p w14:paraId="5FD54EE1"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200</w:t>
            </w:r>
          </w:p>
        </w:tc>
      </w:tr>
      <w:tr w:rsidR="00192191" w:rsidRPr="00136482" w14:paraId="0D368848" w14:textId="77777777" w:rsidTr="00D3282E">
        <w:trPr>
          <w:trHeight w:val="808"/>
        </w:trPr>
        <w:tc>
          <w:tcPr>
            <w:tcW w:w="5671" w:type="dxa"/>
            <w:tcBorders>
              <w:top w:val="single" w:sz="4" w:space="0" w:color="auto"/>
              <w:left w:val="single" w:sz="4" w:space="0" w:color="auto"/>
              <w:bottom w:val="single" w:sz="4" w:space="0" w:color="auto"/>
              <w:right w:val="single" w:sz="4" w:space="0" w:color="auto"/>
            </w:tcBorders>
          </w:tcPr>
          <w:p w14:paraId="5319429B"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Prowadzenie poradnictwa zawodowego dla osób niepełnosprawnych umożliwiającego wybór odpowiedniego zatrudnienia lub szkolenia</w:t>
            </w:r>
          </w:p>
        </w:tc>
        <w:tc>
          <w:tcPr>
            <w:tcW w:w="1559" w:type="dxa"/>
            <w:tcBorders>
              <w:top w:val="single" w:sz="4" w:space="0" w:color="auto"/>
              <w:left w:val="single" w:sz="4" w:space="0" w:color="auto"/>
              <w:bottom w:val="single" w:sz="4" w:space="0" w:color="auto"/>
              <w:right w:val="single" w:sz="4" w:space="0" w:color="auto"/>
            </w:tcBorders>
            <w:vAlign w:val="center"/>
          </w:tcPr>
          <w:p w14:paraId="0B1D0A68"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vAlign w:val="center"/>
          </w:tcPr>
          <w:p w14:paraId="7424DFF1"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83</w:t>
            </w:r>
          </w:p>
        </w:tc>
        <w:tc>
          <w:tcPr>
            <w:tcW w:w="1559" w:type="dxa"/>
            <w:tcBorders>
              <w:top w:val="single" w:sz="4" w:space="0" w:color="auto"/>
              <w:left w:val="single" w:sz="4" w:space="0" w:color="auto"/>
              <w:bottom w:val="single" w:sz="4" w:space="0" w:color="auto"/>
              <w:right w:val="single" w:sz="4" w:space="0" w:color="auto"/>
            </w:tcBorders>
            <w:vAlign w:val="center"/>
          </w:tcPr>
          <w:p w14:paraId="45B0082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104</w:t>
            </w:r>
          </w:p>
        </w:tc>
      </w:tr>
      <w:tr w:rsidR="00192191" w:rsidRPr="00136482" w14:paraId="7CC3FBE5" w14:textId="77777777" w:rsidTr="00D3282E">
        <w:trPr>
          <w:trHeight w:val="1133"/>
        </w:trPr>
        <w:tc>
          <w:tcPr>
            <w:tcW w:w="5671" w:type="dxa"/>
            <w:tcBorders>
              <w:top w:val="single" w:sz="4" w:space="0" w:color="auto"/>
              <w:left w:val="single" w:sz="4" w:space="0" w:color="auto"/>
              <w:bottom w:val="single" w:sz="4" w:space="0" w:color="auto"/>
              <w:right w:val="single" w:sz="4" w:space="0" w:color="auto"/>
            </w:tcBorders>
          </w:tcPr>
          <w:p w14:paraId="0016F525"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lastRenderedPageBreak/>
              <w:t>Kierowanie na szkolenia i organizowanie szkoleń umożliwiających osobom niepełnosprawnym podnoszenie i zdobywanie nowych kwalifikacji zawodowych</w:t>
            </w:r>
          </w:p>
        </w:tc>
        <w:tc>
          <w:tcPr>
            <w:tcW w:w="1559" w:type="dxa"/>
            <w:tcBorders>
              <w:top w:val="single" w:sz="4" w:space="0" w:color="auto"/>
              <w:left w:val="single" w:sz="4" w:space="0" w:color="auto"/>
              <w:bottom w:val="single" w:sz="4" w:space="0" w:color="auto"/>
              <w:right w:val="single" w:sz="4" w:space="0" w:color="auto"/>
            </w:tcBorders>
            <w:vAlign w:val="center"/>
          </w:tcPr>
          <w:p w14:paraId="0BC74EC2"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825126F"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1412F65"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w:t>
            </w:r>
          </w:p>
        </w:tc>
      </w:tr>
      <w:tr w:rsidR="00192191" w:rsidRPr="00136482" w14:paraId="58137C2A" w14:textId="77777777" w:rsidTr="00D3282E">
        <w:trPr>
          <w:trHeight w:val="539"/>
        </w:trPr>
        <w:tc>
          <w:tcPr>
            <w:tcW w:w="5671" w:type="dxa"/>
            <w:tcBorders>
              <w:top w:val="single" w:sz="4" w:space="0" w:color="auto"/>
              <w:left w:val="single" w:sz="4" w:space="0" w:color="auto"/>
              <w:bottom w:val="single" w:sz="4" w:space="0" w:color="auto"/>
              <w:right w:val="single" w:sz="4" w:space="0" w:color="auto"/>
            </w:tcBorders>
          </w:tcPr>
          <w:p w14:paraId="05A387F7"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Wspieranie i aktywizowanie działań pracodawców tworzących miejsca pracy dla osób niepełnosprawnych</w:t>
            </w:r>
          </w:p>
        </w:tc>
        <w:tc>
          <w:tcPr>
            <w:tcW w:w="1559" w:type="dxa"/>
            <w:tcBorders>
              <w:top w:val="single" w:sz="4" w:space="0" w:color="auto"/>
              <w:left w:val="single" w:sz="4" w:space="0" w:color="auto"/>
              <w:bottom w:val="single" w:sz="4" w:space="0" w:color="auto"/>
              <w:right w:val="single" w:sz="4" w:space="0" w:color="auto"/>
            </w:tcBorders>
            <w:vAlign w:val="center"/>
          </w:tcPr>
          <w:p w14:paraId="6DA3C74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3F21B422"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0B084A35"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r>
      <w:tr w:rsidR="00192191" w:rsidRPr="00136482" w14:paraId="6C282A51" w14:textId="77777777" w:rsidTr="00D3282E">
        <w:trPr>
          <w:trHeight w:val="1114"/>
        </w:trPr>
        <w:tc>
          <w:tcPr>
            <w:tcW w:w="5671" w:type="dxa"/>
            <w:tcBorders>
              <w:top w:val="single" w:sz="4" w:space="0" w:color="auto"/>
              <w:left w:val="single" w:sz="4" w:space="0" w:color="auto"/>
              <w:bottom w:val="single" w:sz="4" w:space="0" w:color="auto"/>
              <w:right w:val="single" w:sz="4" w:space="0" w:color="auto"/>
            </w:tcBorders>
          </w:tcPr>
          <w:p w14:paraId="7E8F37D6"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 xml:space="preserve">Objęcie osób niepełnosprawnych instrumentami </w:t>
            </w:r>
            <w:r w:rsidR="0086758C" w:rsidRPr="00136482">
              <w:rPr>
                <w:rFonts w:ascii="Times New Roman" w:eastAsia="Times New Roman" w:hAnsi="Times New Roman" w:cs="Times New Roman"/>
                <w:bCs/>
                <w:sz w:val="24"/>
                <w:szCs w:val="24"/>
                <w:lang w:eastAsia="pl-PL"/>
              </w:rPr>
              <w:br/>
            </w:r>
            <w:r w:rsidRPr="00136482">
              <w:rPr>
                <w:rFonts w:ascii="Times New Roman" w:eastAsia="Times New Roman" w:hAnsi="Times New Roman" w:cs="Times New Roman"/>
                <w:bCs/>
                <w:sz w:val="24"/>
                <w:szCs w:val="24"/>
                <w:lang w:eastAsia="pl-PL"/>
              </w:rPr>
              <w:t>i usługami rynku pracy, w szczególności: udzielanie jednorazowych środków na podjęcie własnej działalności gospodarczej</w:t>
            </w:r>
          </w:p>
        </w:tc>
        <w:tc>
          <w:tcPr>
            <w:tcW w:w="1559" w:type="dxa"/>
            <w:tcBorders>
              <w:top w:val="single" w:sz="4" w:space="0" w:color="auto"/>
              <w:left w:val="single" w:sz="4" w:space="0" w:color="auto"/>
              <w:bottom w:val="single" w:sz="4" w:space="0" w:color="auto"/>
              <w:right w:val="single" w:sz="4" w:space="0" w:color="auto"/>
            </w:tcBorders>
            <w:vAlign w:val="center"/>
          </w:tcPr>
          <w:p w14:paraId="575E121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EE9C8A9"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79C3EB56"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w:t>
            </w:r>
          </w:p>
        </w:tc>
      </w:tr>
      <w:tr w:rsidR="00192191" w:rsidRPr="00136482" w14:paraId="2436303E" w14:textId="77777777" w:rsidTr="0019316D">
        <w:trPr>
          <w:trHeight w:val="1121"/>
        </w:trPr>
        <w:tc>
          <w:tcPr>
            <w:tcW w:w="5671" w:type="dxa"/>
            <w:tcBorders>
              <w:top w:val="single" w:sz="4" w:space="0" w:color="auto"/>
              <w:left w:val="single" w:sz="4" w:space="0" w:color="auto"/>
              <w:bottom w:val="single" w:sz="4" w:space="0" w:color="auto"/>
              <w:right w:val="single" w:sz="4" w:space="0" w:color="auto"/>
            </w:tcBorders>
          </w:tcPr>
          <w:p w14:paraId="5BEC4ACD"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 xml:space="preserve">Objęcie osób niepełnosprawnych instrumentami </w:t>
            </w:r>
            <w:r w:rsidR="0086758C" w:rsidRPr="00136482">
              <w:rPr>
                <w:rFonts w:ascii="Times New Roman" w:eastAsia="Times New Roman" w:hAnsi="Times New Roman" w:cs="Times New Roman"/>
                <w:bCs/>
                <w:sz w:val="24"/>
                <w:szCs w:val="24"/>
                <w:lang w:eastAsia="pl-PL"/>
              </w:rPr>
              <w:br/>
            </w:r>
            <w:r w:rsidRPr="00136482">
              <w:rPr>
                <w:rFonts w:ascii="Times New Roman" w:eastAsia="Times New Roman" w:hAnsi="Times New Roman" w:cs="Times New Roman"/>
                <w:bCs/>
                <w:sz w:val="24"/>
                <w:szCs w:val="24"/>
                <w:lang w:eastAsia="pl-PL"/>
              </w:rPr>
              <w:t>i usługami rynku pracy, w szczególności: zwrot kosztów poniesionych przez pracodawców na przystosowanie stanowisk pracy do potrzeb osób niepełnosprawnych</w:t>
            </w:r>
          </w:p>
        </w:tc>
        <w:tc>
          <w:tcPr>
            <w:tcW w:w="1559" w:type="dxa"/>
            <w:tcBorders>
              <w:top w:val="single" w:sz="4" w:space="0" w:color="auto"/>
              <w:left w:val="single" w:sz="4" w:space="0" w:color="auto"/>
              <w:bottom w:val="single" w:sz="4" w:space="0" w:color="auto"/>
              <w:right w:val="single" w:sz="4" w:space="0" w:color="auto"/>
            </w:tcBorders>
            <w:vAlign w:val="center"/>
          </w:tcPr>
          <w:p w14:paraId="12FE9189"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4B22004C"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7272410B"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0</w:t>
            </w:r>
          </w:p>
        </w:tc>
      </w:tr>
      <w:tr w:rsidR="00192191" w:rsidRPr="00136482" w14:paraId="5CD00E7F" w14:textId="77777777" w:rsidTr="00D3282E">
        <w:trPr>
          <w:trHeight w:val="283"/>
        </w:trPr>
        <w:tc>
          <w:tcPr>
            <w:tcW w:w="5671" w:type="dxa"/>
            <w:tcBorders>
              <w:top w:val="single" w:sz="4" w:space="0" w:color="auto"/>
              <w:left w:val="single" w:sz="4" w:space="0" w:color="auto"/>
              <w:bottom w:val="single" w:sz="4" w:space="0" w:color="auto"/>
              <w:right w:val="single" w:sz="4" w:space="0" w:color="auto"/>
            </w:tcBorders>
          </w:tcPr>
          <w:p w14:paraId="4DE58E11"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 xml:space="preserve">Objęcie osób niepełnosprawnych instrumentami </w:t>
            </w:r>
            <w:r w:rsidR="0086758C" w:rsidRPr="00136482">
              <w:rPr>
                <w:rFonts w:ascii="Times New Roman" w:eastAsia="Times New Roman" w:hAnsi="Times New Roman" w:cs="Times New Roman"/>
                <w:bCs/>
                <w:sz w:val="24"/>
                <w:szCs w:val="24"/>
                <w:lang w:eastAsia="pl-PL"/>
              </w:rPr>
              <w:br/>
            </w:r>
            <w:r w:rsidRPr="00136482">
              <w:rPr>
                <w:rFonts w:ascii="Times New Roman" w:eastAsia="Times New Roman" w:hAnsi="Times New Roman" w:cs="Times New Roman"/>
                <w:bCs/>
                <w:sz w:val="24"/>
                <w:szCs w:val="24"/>
                <w:lang w:eastAsia="pl-PL"/>
              </w:rPr>
              <w:t>i usługami rynku pracy, w szczególności: zwrot kosztów wyposażenia stanowiska pracy osoby niepełnosprawnej</w:t>
            </w:r>
          </w:p>
        </w:tc>
        <w:tc>
          <w:tcPr>
            <w:tcW w:w="1559" w:type="dxa"/>
            <w:tcBorders>
              <w:top w:val="single" w:sz="4" w:space="0" w:color="auto"/>
              <w:left w:val="single" w:sz="4" w:space="0" w:color="auto"/>
              <w:bottom w:val="single" w:sz="4" w:space="0" w:color="auto"/>
              <w:right w:val="single" w:sz="4" w:space="0" w:color="auto"/>
            </w:tcBorders>
            <w:vAlign w:val="center"/>
          </w:tcPr>
          <w:p w14:paraId="7A881051"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0E6F414"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472E7875"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r>
      <w:tr w:rsidR="00192191" w:rsidRPr="00136482" w14:paraId="1903A64F" w14:textId="77777777" w:rsidTr="00D3282E">
        <w:trPr>
          <w:trHeight w:val="1144"/>
        </w:trPr>
        <w:tc>
          <w:tcPr>
            <w:tcW w:w="5671" w:type="dxa"/>
            <w:tcBorders>
              <w:top w:val="single" w:sz="4" w:space="0" w:color="auto"/>
              <w:left w:val="single" w:sz="4" w:space="0" w:color="auto"/>
              <w:bottom w:val="single" w:sz="4" w:space="0" w:color="auto"/>
              <w:right w:val="single" w:sz="4" w:space="0" w:color="auto"/>
            </w:tcBorders>
          </w:tcPr>
          <w:p w14:paraId="34C910DA" w14:textId="4C645AF8"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 xml:space="preserve">Objęcie osób niepełnosprawnych instrumentami </w:t>
            </w:r>
            <w:r w:rsidR="0086758C" w:rsidRPr="00136482">
              <w:rPr>
                <w:rFonts w:ascii="Times New Roman" w:eastAsia="Times New Roman" w:hAnsi="Times New Roman" w:cs="Times New Roman"/>
                <w:bCs/>
                <w:sz w:val="24"/>
                <w:szCs w:val="24"/>
                <w:lang w:eastAsia="pl-PL"/>
              </w:rPr>
              <w:br/>
            </w:r>
            <w:r w:rsidRPr="00136482">
              <w:rPr>
                <w:rFonts w:ascii="Times New Roman" w:eastAsia="Times New Roman" w:hAnsi="Times New Roman" w:cs="Times New Roman"/>
                <w:bCs/>
                <w:sz w:val="24"/>
                <w:szCs w:val="24"/>
                <w:lang w:eastAsia="pl-PL"/>
              </w:rPr>
              <w:t>i usługami rynku pracy, w szczególności: organizacja staży, zatrudnienia subsydiowanego i szkoleń zawodowych dla osób niepełnosprawnych.</w:t>
            </w:r>
          </w:p>
        </w:tc>
        <w:tc>
          <w:tcPr>
            <w:tcW w:w="1559" w:type="dxa"/>
            <w:tcBorders>
              <w:top w:val="single" w:sz="4" w:space="0" w:color="auto"/>
              <w:left w:val="single" w:sz="4" w:space="0" w:color="auto"/>
              <w:bottom w:val="single" w:sz="4" w:space="0" w:color="auto"/>
              <w:right w:val="single" w:sz="4" w:space="0" w:color="auto"/>
            </w:tcBorders>
            <w:vAlign w:val="center"/>
          </w:tcPr>
          <w:p w14:paraId="2098588F"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111</w:t>
            </w:r>
          </w:p>
        </w:tc>
        <w:tc>
          <w:tcPr>
            <w:tcW w:w="1559" w:type="dxa"/>
            <w:tcBorders>
              <w:top w:val="single" w:sz="4" w:space="0" w:color="auto"/>
              <w:left w:val="single" w:sz="4" w:space="0" w:color="auto"/>
              <w:bottom w:val="single" w:sz="4" w:space="0" w:color="auto"/>
              <w:right w:val="single" w:sz="4" w:space="0" w:color="auto"/>
            </w:tcBorders>
            <w:vAlign w:val="center"/>
          </w:tcPr>
          <w:p w14:paraId="0F8A25DE"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58</w:t>
            </w:r>
          </w:p>
        </w:tc>
        <w:tc>
          <w:tcPr>
            <w:tcW w:w="1559" w:type="dxa"/>
            <w:tcBorders>
              <w:top w:val="single" w:sz="4" w:space="0" w:color="auto"/>
              <w:left w:val="single" w:sz="4" w:space="0" w:color="auto"/>
              <w:bottom w:val="single" w:sz="4" w:space="0" w:color="auto"/>
              <w:right w:val="single" w:sz="4" w:space="0" w:color="auto"/>
            </w:tcBorders>
            <w:vAlign w:val="center"/>
          </w:tcPr>
          <w:p w14:paraId="41DB66CD"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68</w:t>
            </w:r>
          </w:p>
        </w:tc>
      </w:tr>
      <w:tr w:rsidR="00192191" w:rsidRPr="00136482" w14:paraId="15C70796" w14:textId="77777777" w:rsidTr="00D3282E">
        <w:trPr>
          <w:trHeight w:val="551"/>
        </w:trPr>
        <w:tc>
          <w:tcPr>
            <w:tcW w:w="5671" w:type="dxa"/>
            <w:tcBorders>
              <w:top w:val="single" w:sz="4" w:space="0" w:color="auto"/>
              <w:left w:val="single" w:sz="4" w:space="0" w:color="auto"/>
              <w:bottom w:val="single" w:sz="4" w:space="0" w:color="auto"/>
              <w:right w:val="single" w:sz="4" w:space="0" w:color="auto"/>
            </w:tcBorders>
          </w:tcPr>
          <w:p w14:paraId="3C0FE464" w14:textId="77777777" w:rsidR="00192191" w:rsidRPr="00136482" w:rsidRDefault="00192191" w:rsidP="00292006">
            <w:pPr>
              <w:jc w:val="both"/>
              <w:rPr>
                <w:rFonts w:ascii="Times New Roman" w:eastAsia="Times New Roman" w:hAnsi="Times New Roman" w:cs="Times New Roman"/>
                <w:bCs/>
                <w:sz w:val="24"/>
                <w:szCs w:val="24"/>
                <w:lang w:eastAsia="pl-PL"/>
              </w:rPr>
            </w:pPr>
            <w:r w:rsidRPr="00136482">
              <w:rPr>
                <w:rFonts w:ascii="Times New Roman" w:eastAsia="Times New Roman" w:hAnsi="Times New Roman" w:cs="Times New Roman"/>
                <w:bCs/>
                <w:sz w:val="24"/>
                <w:szCs w:val="24"/>
                <w:lang w:eastAsia="pl-PL"/>
              </w:rPr>
              <w:t xml:space="preserve">Objęcie osób niepełnosprawnych instrumentami </w:t>
            </w:r>
            <w:r w:rsidR="0086758C" w:rsidRPr="00136482">
              <w:rPr>
                <w:rFonts w:ascii="Times New Roman" w:eastAsia="Times New Roman" w:hAnsi="Times New Roman" w:cs="Times New Roman"/>
                <w:bCs/>
                <w:sz w:val="24"/>
                <w:szCs w:val="24"/>
                <w:lang w:eastAsia="pl-PL"/>
              </w:rPr>
              <w:br/>
            </w:r>
            <w:r w:rsidRPr="00136482">
              <w:rPr>
                <w:rFonts w:ascii="Times New Roman" w:eastAsia="Times New Roman" w:hAnsi="Times New Roman" w:cs="Times New Roman"/>
                <w:bCs/>
                <w:sz w:val="24"/>
                <w:szCs w:val="24"/>
                <w:lang w:eastAsia="pl-PL"/>
              </w:rPr>
              <w:t>i usługami rynku pracy, w szczególności: umożliwienie osobom niepełnosprawnym bezpłatnego dostępu do Internetu i pracy w celu dotarcia do ofert zatrudnienia</w:t>
            </w:r>
          </w:p>
        </w:tc>
        <w:tc>
          <w:tcPr>
            <w:tcW w:w="1559" w:type="dxa"/>
            <w:tcBorders>
              <w:top w:val="single" w:sz="4" w:space="0" w:color="auto"/>
              <w:left w:val="single" w:sz="4" w:space="0" w:color="auto"/>
              <w:bottom w:val="single" w:sz="4" w:space="0" w:color="auto"/>
              <w:right w:val="single" w:sz="4" w:space="0" w:color="auto"/>
            </w:tcBorders>
            <w:vAlign w:val="center"/>
          </w:tcPr>
          <w:p w14:paraId="48B992F0"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Tak</w:t>
            </w:r>
            <w:r w:rsidRPr="00136482">
              <w:rPr>
                <w:rFonts w:ascii="Times New Roman" w:hAnsi="Times New Roman" w:cs="Times New Roman"/>
                <w:sz w:val="24"/>
                <w:szCs w:val="24"/>
              </w:rPr>
              <w:br/>
              <w:t>(nie prowadzi się statystyk ilościowych)</w:t>
            </w:r>
          </w:p>
        </w:tc>
        <w:tc>
          <w:tcPr>
            <w:tcW w:w="1559" w:type="dxa"/>
            <w:tcBorders>
              <w:top w:val="single" w:sz="4" w:space="0" w:color="auto"/>
              <w:left w:val="single" w:sz="4" w:space="0" w:color="auto"/>
              <w:bottom w:val="single" w:sz="4" w:space="0" w:color="auto"/>
              <w:right w:val="single" w:sz="4" w:space="0" w:color="auto"/>
            </w:tcBorders>
            <w:vAlign w:val="center"/>
          </w:tcPr>
          <w:p w14:paraId="1246ED63"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Tak</w:t>
            </w:r>
            <w:r w:rsidRPr="00136482">
              <w:rPr>
                <w:rFonts w:ascii="Times New Roman" w:hAnsi="Times New Roman" w:cs="Times New Roman"/>
                <w:sz w:val="24"/>
                <w:szCs w:val="24"/>
              </w:rPr>
              <w:br/>
              <w:t>(nie prowadzi się statystyk ilościowych)</w:t>
            </w:r>
          </w:p>
        </w:tc>
        <w:tc>
          <w:tcPr>
            <w:tcW w:w="1559" w:type="dxa"/>
            <w:tcBorders>
              <w:top w:val="single" w:sz="4" w:space="0" w:color="auto"/>
              <w:left w:val="single" w:sz="4" w:space="0" w:color="auto"/>
              <w:bottom w:val="single" w:sz="4" w:space="0" w:color="auto"/>
              <w:right w:val="single" w:sz="4" w:space="0" w:color="auto"/>
            </w:tcBorders>
            <w:vAlign w:val="center"/>
          </w:tcPr>
          <w:p w14:paraId="460DAD88" w14:textId="77777777" w:rsidR="00192191" w:rsidRPr="00136482" w:rsidRDefault="00192191" w:rsidP="00292006">
            <w:pPr>
              <w:jc w:val="center"/>
              <w:rPr>
                <w:rFonts w:ascii="Times New Roman" w:hAnsi="Times New Roman" w:cs="Times New Roman"/>
                <w:sz w:val="24"/>
                <w:szCs w:val="24"/>
              </w:rPr>
            </w:pPr>
            <w:r w:rsidRPr="00136482">
              <w:rPr>
                <w:rFonts w:ascii="Times New Roman" w:hAnsi="Times New Roman" w:cs="Times New Roman"/>
                <w:sz w:val="24"/>
                <w:szCs w:val="24"/>
              </w:rPr>
              <w:t>Tak</w:t>
            </w:r>
            <w:r w:rsidRPr="00136482">
              <w:rPr>
                <w:rFonts w:ascii="Times New Roman" w:hAnsi="Times New Roman" w:cs="Times New Roman"/>
                <w:sz w:val="24"/>
                <w:szCs w:val="24"/>
              </w:rPr>
              <w:br/>
              <w:t>(nie prowadzi się statystyk ilościowych)</w:t>
            </w:r>
          </w:p>
        </w:tc>
      </w:tr>
    </w:tbl>
    <w:p w14:paraId="0F7ABC6B" w14:textId="77777777" w:rsidR="00684DC2" w:rsidRDefault="00684DC2" w:rsidP="00CA0FD0">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p w14:paraId="729B0DD0" w14:textId="77777777" w:rsidR="00821446" w:rsidRPr="00136482" w:rsidRDefault="00072A1F" w:rsidP="00313DD8">
      <w:pPr>
        <w:pStyle w:val="Nagwek2"/>
      </w:pPr>
      <w:hyperlink w:anchor="_Toc9182253" w:history="1">
        <w:bookmarkStart w:id="21" w:name="_Toc41563238"/>
        <w:r w:rsidR="00821446" w:rsidRPr="00136482">
          <w:t>4.6. Powiatowy Program Przeciwdziałania Przemocy w Rodzinie oraz Ochrony Ofiar Przemocy w Rodzinie w Powiecie Mieleckim na lata 2016-2022</w:t>
        </w:r>
        <w:bookmarkEnd w:id="21"/>
      </w:hyperlink>
    </w:p>
    <w:p w14:paraId="416DE690" w14:textId="77777777" w:rsidR="0086758C" w:rsidRPr="00136482" w:rsidRDefault="0086758C"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tbl>
      <w:tblPr>
        <w:tblW w:w="10348" w:type="dxa"/>
        <w:tblInd w:w="-147" w:type="dxa"/>
        <w:shd w:val="clear" w:color="auto" w:fill="D9E2F3" w:themeFill="accent5" w:themeFillTint="33"/>
        <w:tblLook w:val="04A0" w:firstRow="1" w:lastRow="0" w:firstColumn="1" w:lastColumn="0" w:noHBand="0" w:noVBand="1"/>
      </w:tblPr>
      <w:tblGrid>
        <w:gridCol w:w="10348"/>
      </w:tblGrid>
      <w:tr w:rsidR="00D907E5" w:rsidRPr="00136482" w14:paraId="2FDAAC03" w14:textId="77777777" w:rsidTr="00E9767F">
        <w:trPr>
          <w:trHeight w:val="1462"/>
        </w:trPr>
        <w:tc>
          <w:tcPr>
            <w:tcW w:w="103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3301D9" w14:textId="77777777" w:rsidR="00D907E5" w:rsidRPr="00136482" w:rsidRDefault="00D907E5" w:rsidP="00CA0FD0">
            <w:pPr>
              <w:jc w:val="both"/>
              <w:rPr>
                <w:rFonts w:ascii="Times New Roman" w:hAnsi="Times New Roman" w:cs="Times New Roman"/>
                <w:bCs/>
                <w:color w:val="000000" w:themeColor="text1"/>
                <w:sz w:val="24"/>
                <w:szCs w:val="24"/>
              </w:rPr>
            </w:pPr>
            <w:r w:rsidRPr="00136482">
              <w:rPr>
                <w:rFonts w:ascii="Times New Roman" w:hAnsi="Times New Roman" w:cs="Times New Roman"/>
                <w:b/>
                <w:color w:val="000000" w:themeColor="text1"/>
                <w:sz w:val="24"/>
                <w:szCs w:val="24"/>
              </w:rPr>
              <w:t>Tryb i data przyjęcia:</w:t>
            </w:r>
            <w:r w:rsidRPr="00136482">
              <w:rPr>
                <w:rFonts w:ascii="Times New Roman" w:hAnsi="Times New Roman" w:cs="Times New Roman"/>
                <w:color w:val="000000" w:themeColor="text1"/>
                <w:sz w:val="24"/>
                <w:szCs w:val="24"/>
              </w:rPr>
              <w:t xml:space="preserve"> Powiatowy Program Przeciwdziałania Przemocy w Rodzinie oraz Ochrony Ofiar Przemocy w Rodzinie w Powiecie Mieleckim na lata 2016-2022 został przyjęty Uchwałą Rady Powiatu Nr XV/94/2016 Rady Powiatu Mieleckiego z dnia 25 stycznia 2016 r. w trybie i na zasadach, o którym mowa art. 4 ust. 1 pkt 4 ustawy z dnia 5 czerwca 1998 r. o samorządzie powiatowym; art. 6 ust 1 ustawy z dnia 29 lipca 2005 r. o przeciwdziałaniu przemocy w rodzinie; art. 112 ust 13 ustawy z dnia 12 marca 2004 r. o pomocy społecznej.</w:t>
            </w:r>
          </w:p>
        </w:tc>
      </w:tr>
      <w:tr w:rsidR="00D907E5" w:rsidRPr="00136482" w14:paraId="3EF76FC6" w14:textId="77777777" w:rsidTr="00E9767F">
        <w:tc>
          <w:tcPr>
            <w:tcW w:w="103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05C22F" w14:textId="77777777" w:rsidR="00D907E5" w:rsidRPr="00136482" w:rsidRDefault="00D907E5" w:rsidP="00292006">
            <w:pPr>
              <w:jc w:val="both"/>
              <w:rPr>
                <w:rFonts w:ascii="Times New Roman" w:eastAsia="Calibri" w:hAnsi="Times New Roman" w:cs="Times New Roman"/>
                <w:i/>
                <w:color w:val="000000" w:themeColor="text1"/>
                <w:sz w:val="24"/>
                <w:szCs w:val="24"/>
              </w:rPr>
            </w:pPr>
            <w:r w:rsidRPr="00136482">
              <w:rPr>
                <w:rFonts w:ascii="Times New Roman" w:hAnsi="Times New Roman" w:cs="Times New Roman"/>
                <w:b/>
                <w:color w:val="000000" w:themeColor="text1"/>
                <w:sz w:val="24"/>
                <w:szCs w:val="24"/>
              </w:rPr>
              <w:t xml:space="preserve">Realizacja: </w:t>
            </w:r>
            <w:r w:rsidRPr="00136482">
              <w:rPr>
                <w:rFonts w:ascii="Times New Roman" w:hAnsi="Times New Roman" w:cs="Times New Roman"/>
                <w:color w:val="000000" w:themeColor="text1"/>
                <w:sz w:val="24"/>
                <w:szCs w:val="24"/>
              </w:rPr>
              <w:t>Powiatowe Centrum Pomocy Rodzinie w Mielcu.</w:t>
            </w:r>
          </w:p>
        </w:tc>
      </w:tr>
    </w:tbl>
    <w:p w14:paraId="2CC117EA" w14:textId="77777777" w:rsidR="00D157F9" w:rsidRDefault="00D157F9" w:rsidP="00292006">
      <w:pPr>
        <w:jc w:val="both"/>
        <w:rPr>
          <w:rFonts w:ascii="Times New Roman" w:hAnsi="Times New Roman" w:cs="Times New Roman"/>
          <w:color w:val="FF0000"/>
        </w:rPr>
      </w:pPr>
    </w:p>
    <w:p w14:paraId="3599E600" w14:textId="77777777" w:rsidR="00D907E5" w:rsidRPr="00136482" w:rsidRDefault="00D907E5"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Podstawowe założenia:</w:t>
      </w:r>
    </w:p>
    <w:p w14:paraId="6C1963CA" w14:textId="77777777" w:rsidR="00D907E5" w:rsidRPr="00136482" w:rsidRDefault="00D907E5" w:rsidP="0053689F">
      <w:pPr>
        <w:numPr>
          <w:ilvl w:val="0"/>
          <w:numId w:val="41"/>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Zmniejszenie skali zjawiska przemocy w rodzinie.</w:t>
      </w:r>
    </w:p>
    <w:p w14:paraId="25163BC3" w14:textId="77777777" w:rsidR="00D907E5" w:rsidRPr="00136482" w:rsidRDefault="00D907E5" w:rsidP="0053689F">
      <w:pPr>
        <w:numPr>
          <w:ilvl w:val="0"/>
          <w:numId w:val="41"/>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Ochrona osób doznających przemocy.</w:t>
      </w:r>
    </w:p>
    <w:p w14:paraId="60FF7996" w14:textId="77777777" w:rsidR="00D907E5" w:rsidRPr="00136482" w:rsidRDefault="00D907E5" w:rsidP="0053689F">
      <w:pPr>
        <w:numPr>
          <w:ilvl w:val="0"/>
          <w:numId w:val="41"/>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Rozwój oferty pomocowej dla osób uwikłanych w przemoc.</w:t>
      </w:r>
    </w:p>
    <w:p w14:paraId="43E84FDA" w14:textId="77777777" w:rsidR="00D907E5" w:rsidRPr="00136482" w:rsidRDefault="00D907E5" w:rsidP="0053689F">
      <w:pPr>
        <w:numPr>
          <w:ilvl w:val="0"/>
          <w:numId w:val="41"/>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Promowanie odpowiednich wzorców życia rodzinnego.</w:t>
      </w:r>
    </w:p>
    <w:p w14:paraId="424C284D" w14:textId="77777777" w:rsidR="00D907E5" w:rsidRPr="00136482" w:rsidRDefault="00D907E5" w:rsidP="0053689F">
      <w:pPr>
        <w:numPr>
          <w:ilvl w:val="0"/>
          <w:numId w:val="41"/>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Zacieśnianie współpracy interdyscyplinarnej różnych instytucji w obszarze przeciwdziałania przemocy w rodzinie.</w:t>
      </w:r>
    </w:p>
    <w:p w14:paraId="7EB2DE19" w14:textId="77777777" w:rsidR="00D907E5" w:rsidRDefault="00D907E5" w:rsidP="00292006">
      <w:pPr>
        <w:ind w:left="720"/>
        <w:contextualSpacing/>
        <w:jc w:val="both"/>
        <w:rPr>
          <w:rFonts w:ascii="Times New Roman" w:hAnsi="Times New Roman" w:cs="Times New Roman"/>
          <w:color w:val="000000" w:themeColor="text1"/>
          <w:sz w:val="24"/>
          <w:szCs w:val="24"/>
        </w:rPr>
      </w:pPr>
    </w:p>
    <w:p w14:paraId="32C8E58F" w14:textId="77777777" w:rsidR="002F6E33" w:rsidRDefault="002F6E33" w:rsidP="00292006">
      <w:pPr>
        <w:ind w:left="720"/>
        <w:contextualSpacing/>
        <w:jc w:val="both"/>
        <w:rPr>
          <w:rFonts w:ascii="Times New Roman" w:hAnsi="Times New Roman" w:cs="Times New Roman"/>
          <w:color w:val="000000" w:themeColor="text1"/>
          <w:sz w:val="24"/>
          <w:szCs w:val="24"/>
        </w:rPr>
      </w:pPr>
    </w:p>
    <w:p w14:paraId="601B7F3B" w14:textId="77777777" w:rsidR="002F6E33" w:rsidRDefault="002F6E33" w:rsidP="00292006">
      <w:pPr>
        <w:ind w:left="720"/>
        <w:contextualSpacing/>
        <w:jc w:val="both"/>
        <w:rPr>
          <w:rFonts w:ascii="Times New Roman" w:hAnsi="Times New Roman" w:cs="Times New Roman"/>
          <w:color w:val="000000" w:themeColor="text1"/>
          <w:sz w:val="24"/>
          <w:szCs w:val="24"/>
        </w:rPr>
      </w:pPr>
    </w:p>
    <w:p w14:paraId="4102AEBD" w14:textId="77777777" w:rsidR="0019316D" w:rsidRDefault="0019316D" w:rsidP="00292006">
      <w:pPr>
        <w:ind w:left="720"/>
        <w:contextualSpacing/>
        <w:jc w:val="both"/>
        <w:rPr>
          <w:rFonts w:ascii="Times New Roman" w:hAnsi="Times New Roman" w:cs="Times New Roman"/>
          <w:color w:val="000000" w:themeColor="text1"/>
          <w:sz w:val="24"/>
          <w:szCs w:val="24"/>
        </w:rPr>
      </w:pPr>
    </w:p>
    <w:p w14:paraId="19ECE3EF" w14:textId="77777777" w:rsidR="002F6E33" w:rsidRPr="00136482" w:rsidRDefault="002F6E33" w:rsidP="00292006">
      <w:pPr>
        <w:ind w:left="720"/>
        <w:contextualSpacing/>
        <w:jc w:val="both"/>
        <w:rPr>
          <w:rFonts w:ascii="Times New Roman" w:hAnsi="Times New Roman" w:cs="Times New Roman"/>
          <w:color w:val="000000" w:themeColor="text1"/>
          <w:sz w:val="24"/>
          <w:szCs w:val="24"/>
        </w:rPr>
      </w:pPr>
    </w:p>
    <w:p w14:paraId="2EFF53E7" w14:textId="2FA9A5F8" w:rsidR="00D907E5" w:rsidRPr="00136482" w:rsidRDefault="00D907E5" w:rsidP="00292006">
      <w:pPr>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lastRenderedPageBreak/>
        <w:t>Realizacja założeń przyjętych w dokumencie wg stanu na dzień 31 grudnia 2019 r.:</w:t>
      </w:r>
    </w:p>
    <w:p w14:paraId="14429146" w14:textId="77777777" w:rsidR="0086758C" w:rsidRPr="00136482" w:rsidRDefault="0086758C" w:rsidP="00292006">
      <w:pPr>
        <w:jc w:val="both"/>
        <w:rPr>
          <w:rFonts w:ascii="Times New Roman" w:hAnsi="Times New Roman" w:cs="Times New Roman"/>
          <w:b/>
          <w:color w:val="000000" w:themeColor="text1"/>
          <w:sz w:val="24"/>
          <w:szCs w:val="24"/>
        </w:rPr>
      </w:pPr>
    </w:p>
    <w:p w14:paraId="58CBE16D" w14:textId="77777777" w:rsidR="00D907E5" w:rsidRPr="00136482" w:rsidRDefault="00D907E5" w:rsidP="00292006">
      <w:pPr>
        <w:tabs>
          <w:tab w:val="num" w:pos="510"/>
        </w:tabs>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 ramach Powiatowego Programu Przeciwdziałania Przemocy w Rodzinie oraz Ochrony Ofiar Przemocy w Rodzinie w Powiecie Mieleckim na lata 2016-2022 przyjętego Uchwałą Rady Powiatu Nr XV/94/2016 Rady Powiatu Mieleckiego z dnia 25 stycznia 2016 r. W 2019 r. zostały zrealizowane następujące działania:</w:t>
      </w:r>
    </w:p>
    <w:p w14:paraId="2093F8E1"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Zostały rozpropagowane ulotki dotyczące zjawiska przemocy, zawierające informacje dotyczące działania Punku Interwencji Kryzysowej. Materiały zostały rozpowszechnione wśród mieszkańców Powiatu Mieleckiego.</w:t>
      </w:r>
    </w:p>
    <w:p w14:paraId="67BF80E4"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Punkt Interwencji Kryzysowej działający przy PCPR w Mielcu zabezpiecza potrzeby Powiatu w zakresie pomocy osobom dotkniętym przemocą w rodzinie.</w:t>
      </w:r>
    </w:p>
    <w:p w14:paraId="38C08AAA"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 godzinach pracy PCPR oraz podczas dyżurów specjalistów w PIK pracownicy udzielają telefonicznie oraz podczas kontaktu osobistego informacji oraz wsparcia osobom uwikłanym w przemoc.</w:t>
      </w:r>
    </w:p>
    <w:p w14:paraId="4D945B72" w14:textId="1EF66FEA"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PCPR stosuje procedurę Niebieskiej Karty. Pracownicy PIK i PCPR w Mielcu wypełnili </w:t>
      </w:r>
      <w:r w:rsidR="0019316D">
        <w:rPr>
          <w:rFonts w:ascii="Times New Roman" w:hAnsi="Times New Roman" w:cs="Times New Roman"/>
          <w:bCs/>
          <w:color w:val="000000" w:themeColor="text1"/>
          <w:sz w:val="24"/>
          <w:szCs w:val="24"/>
        </w:rPr>
        <w:br/>
      </w:r>
      <w:r w:rsidRPr="00136482">
        <w:rPr>
          <w:rFonts w:ascii="Times New Roman" w:hAnsi="Times New Roman" w:cs="Times New Roman"/>
          <w:bCs/>
          <w:color w:val="000000" w:themeColor="text1"/>
          <w:sz w:val="24"/>
          <w:szCs w:val="24"/>
        </w:rPr>
        <w:t>3 formularze „Niebieska Karta –A”.</w:t>
      </w:r>
    </w:p>
    <w:p w14:paraId="4F850D63"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PCPR współpracuje z kuratorami sądowymi, pracownikami socjalnymi ośrodków pomocy społecznej z terenu Powiatu Mieleckiego w celu monitorowania </w:t>
      </w:r>
      <w:proofErr w:type="spellStart"/>
      <w:r w:rsidRPr="00136482">
        <w:rPr>
          <w:rFonts w:ascii="Times New Roman" w:hAnsi="Times New Roman" w:cs="Times New Roman"/>
          <w:bCs/>
          <w:color w:val="000000" w:themeColor="text1"/>
          <w:sz w:val="24"/>
          <w:szCs w:val="24"/>
        </w:rPr>
        <w:t>zachowań</w:t>
      </w:r>
      <w:proofErr w:type="spellEnd"/>
      <w:r w:rsidRPr="00136482">
        <w:rPr>
          <w:rFonts w:ascii="Times New Roman" w:hAnsi="Times New Roman" w:cs="Times New Roman"/>
          <w:bCs/>
          <w:color w:val="000000" w:themeColor="text1"/>
          <w:sz w:val="24"/>
          <w:szCs w:val="24"/>
        </w:rPr>
        <w:t xml:space="preserve"> osób stosujących przemoc, które ukończyły program </w:t>
      </w:r>
      <w:proofErr w:type="spellStart"/>
      <w:r w:rsidRPr="00136482">
        <w:rPr>
          <w:rFonts w:ascii="Times New Roman" w:hAnsi="Times New Roman" w:cs="Times New Roman"/>
          <w:bCs/>
          <w:color w:val="000000" w:themeColor="text1"/>
          <w:sz w:val="24"/>
          <w:szCs w:val="24"/>
        </w:rPr>
        <w:t>korekcyjno</w:t>
      </w:r>
      <w:proofErr w:type="spellEnd"/>
      <w:r w:rsidRPr="00136482">
        <w:rPr>
          <w:rFonts w:ascii="Times New Roman" w:hAnsi="Times New Roman" w:cs="Times New Roman"/>
          <w:bCs/>
          <w:color w:val="000000" w:themeColor="text1"/>
          <w:sz w:val="24"/>
          <w:szCs w:val="24"/>
        </w:rPr>
        <w:t xml:space="preserve"> – edukacyjny, oraz w celu pomocy osobom korzystającym ze schronienia w PIK. </w:t>
      </w:r>
    </w:p>
    <w:p w14:paraId="3E5F7B29"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Pracownicy PCPR realizujący zadania z zakresu przeciwdziałania przemocy </w:t>
      </w:r>
      <w:r w:rsidR="0086758C" w:rsidRPr="00136482">
        <w:rPr>
          <w:rFonts w:ascii="Times New Roman" w:hAnsi="Times New Roman" w:cs="Times New Roman"/>
          <w:bCs/>
          <w:color w:val="000000" w:themeColor="text1"/>
          <w:sz w:val="24"/>
          <w:szCs w:val="24"/>
        </w:rPr>
        <w:br/>
      </w:r>
      <w:r w:rsidRPr="00136482">
        <w:rPr>
          <w:rFonts w:ascii="Times New Roman" w:hAnsi="Times New Roman" w:cs="Times New Roman"/>
          <w:bCs/>
          <w:color w:val="000000" w:themeColor="text1"/>
          <w:sz w:val="24"/>
          <w:szCs w:val="24"/>
        </w:rPr>
        <w:t xml:space="preserve">w rodzinie brali udział w szkoleniach podnoszących kompetencje zawodowe. </w:t>
      </w:r>
    </w:p>
    <w:p w14:paraId="7004B8D2"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Pracownicy PCPR brali udział w spotkaniach Zespołu Interdyscyplinarnego oraz Grup Roboczych.</w:t>
      </w:r>
    </w:p>
    <w:p w14:paraId="003343D5"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Zorganizowano szkolenie pn. „Niebieska Karta – problemy i wątpliwości” dla pracowników ośrodków pomocy społecznej z terenu Powiatu Mieleckiego. Wzięło w nim udział 20 osób. </w:t>
      </w:r>
    </w:p>
    <w:p w14:paraId="49BDF973" w14:textId="2D3BF8BC"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PCPR w Mielcu starało się o pozyskanie środków zewnętrznych na działania związane z przeciwdziałaniem przemocy w rodzinie w ramach Programu Osłonowego „Wspieranie Jednostek Samorządu Terytorialnego w Tworzeniu Systemu Przeciwdziałania Przemocy w</w:t>
      </w:r>
      <w:r w:rsidR="00D157F9">
        <w:rPr>
          <w:rFonts w:ascii="Times New Roman" w:hAnsi="Times New Roman" w:cs="Times New Roman"/>
          <w:bCs/>
          <w:color w:val="000000" w:themeColor="text1"/>
          <w:sz w:val="24"/>
          <w:szCs w:val="24"/>
        </w:rPr>
        <w:t> </w:t>
      </w:r>
      <w:r w:rsidRPr="00136482">
        <w:rPr>
          <w:rFonts w:ascii="Times New Roman" w:hAnsi="Times New Roman" w:cs="Times New Roman"/>
          <w:bCs/>
          <w:color w:val="000000" w:themeColor="text1"/>
          <w:sz w:val="24"/>
          <w:szCs w:val="24"/>
        </w:rPr>
        <w:t xml:space="preserve">Rodzinie”. W programie zawierały się takie działania jak przeprowadzenie kampanii społecznej dotyczącej zjawiska przemocy, prowadzenie zajęć edukacyjnych dla dzieci doświadczających przemocy. Projekt nie uzyskał dofinansowania. </w:t>
      </w:r>
    </w:p>
    <w:p w14:paraId="18179E07"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W roku 2019 nie został przeprowadzony program korekcyjno-edukacyjny, gdyż nie udało się zebrać wystarczającej liczby osób do przeprowadzenia zajęć grupowych. </w:t>
      </w:r>
    </w:p>
    <w:p w14:paraId="5D162DF6" w14:textId="77777777"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PCPR w Mielcu z uwagi na bariery kadrowe i finansowe nie organizuje programu psychologiczno-terapeutycznego dla osób stosujących przemoc w rodzinie. </w:t>
      </w:r>
    </w:p>
    <w:p w14:paraId="36EE11C8" w14:textId="5D118FAD" w:rsidR="00D907E5" w:rsidRPr="00136482" w:rsidRDefault="00D907E5" w:rsidP="0053689F">
      <w:pPr>
        <w:numPr>
          <w:ilvl w:val="0"/>
          <w:numId w:val="42"/>
        </w:numPr>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W przypadku osób doznających przemocy </w:t>
      </w:r>
      <w:r w:rsidR="00D157F9">
        <w:rPr>
          <w:rFonts w:ascii="Times New Roman" w:hAnsi="Times New Roman" w:cs="Times New Roman"/>
          <w:bCs/>
          <w:color w:val="000000" w:themeColor="text1"/>
          <w:sz w:val="24"/>
          <w:szCs w:val="24"/>
        </w:rPr>
        <w:t xml:space="preserve">w rodzinie występują trudności </w:t>
      </w:r>
      <w:r w:rsidRPr="00136482">
        <w:rPr>
          <w:rFonts w:ascii="Times New Roman" w:hAnsi="Times New Roman" w:cs="Times New Roman"/>
          <w:bCs/>
          <w:color w:val="000000" w:themeColor="text1"/>
          <w:sz w:val="24"/>
          <w:szCs w:val="24"/>
        </w:rPr>
        <w:t xml:space="preserve">z motywowaniem ich do udziału w grupach wsparcia, dlatego w roku 2019 nie udało się przeprowadzić zajęć dla w/w osób. </w:t>
      </w:r>
    </w:p>
    <w:p w14:paraId="662CF035" w14:textId="77777777" w:rsidR="00D907E5" w:rsidRPr="00136482" w:rsidRDefault="00D907E5" w:rsidP="00292006">
      <w:pPr>
        <w:ind w:left="720"/>
        <w:jc w:val="both"/>
        <w:rPr>
          <w:rFonts w:ascii="Times New Roman" w:hAnsi="Times New Roman" w:cs="Times New Roman"/>
          <w:bCs/>
          <w:color w:val="000000" w:themeColor="text1"/>
          <w:sz w:val="24"/>
          <w:szCs w:val="24"/>
        </w:rPr>
      </w:pPr>
    </w:p>
    <w:p w14:paraId="65081730" w14:textId="506EE970" w:rsidR="00D907E5" w:rsidRDefault="00D907E5" w:rsidP="00CA0FD0">
      <w:pPr>
        <w:tabs>
          <w:tab w:val="num" w:pos="510"/>
        </w:tabs>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Ze schronienia udzielanego w Punkcie Interwencji Kryzysowej w roku 2019 skorzystało</w:t>
      </w:r>
      <w:r w:rsidRPr="00136482">
        <w:rPr>
          <w:rFonts w:ascii="Times New Roman" w:hAnsi="Times New Roman" w:cs="Times New Roman"/>
          <w:bCs/>
          <w:color w:val="000000" w:themeColor="text1"/>
          <w:sz w:val="24"/>
          <w:szCs w:val="24"/>
        </w:rPr>
        <w:br/>
        <w:t xml:space="preserve">ogółem 7 osób w tym 3 kobiety i 4 </w:t>
      </w:r>
      <w:r w:rsidR="004A6DF5" w:rsidRPr="00136482">
        <w:rPr>
          <w:rFonts w:ascii="Times New Roman" w:hAnsi="Times New Roman" w:cs="Times New Roman"/>
          <w:bCs/>
          <w:color w:val="000000" w:themeColor="text1"/>
          <w:sz w:val="24"/>
          <w:szCs w:val="24"/>
        </w:rPr>
        <w:t>dzieci, które</w:t>
      </w:r>
      <w:r w:rsidRPr="00136482">
        <w:rPr>
          <w:rFonts w:ascii="Times New Roman" w:hAnsi="Times New Roman" w:cs="Times New Roman"/>
          <w:bCs/>
          <w:color w:val="000000" w:themeColor="text1"/>
          <w:sz w:val="24"/>
          <w:szCs w:val="24"/>
        </w:rPr>
        <w:t xml:space="preserve"> doświadczały przemocy w rodzinie.</w:t>
      </w:r>
    </w:p>
    <w:p w14:paraId="026E88E6" w14:textId="77777777" w:rsidR="00CA0FD0" w:rsidRPr="00136482" w:rsidRDefault="00CA0FD0" w:rsidP="00CA0FD0">
      <w:pPr>
        <w:tabs>
          <w:tab w:val="num" w:pos="510"/>
        </w:tabs>
        <w:jc w:val="both"/>
        <w:rPr>
          <w:rFonts w:ascii="Times New Roman" w:hAnsi="Times New Roman" w:cs="Times New Roman"/>
          <w:bCs/>
          <w:color w:val="000000" w:themeColor="text1"/>
          <w:sz w:val="24"/>
          <w:szCs w:val="24"/>
        </w:rPr>
      </w:pPr>
    </w:p>
    <w:p w14:paraId="367A87AB" w14:textId="41D37B74" w:rsidR="0086758C" w:rsidRDefault="00D907E5" w:rsidP="00CA0FD0">
      <w:pPr>
        <w:tabs>
          <w:tab w:val="num" w:pos="510"/>
        </w:tabs>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W ramach specjalistycznego poradnictwa udzielono porady i wsparcia 50 osobom doznającym przemocy w rodzinie. W tym 44 osoby objęte pomocą psychologiczną i rodzinną oraz 6 osób objętych pomocą prawną. Wśród osób dotkniętych </w:t>
      </w:r>
      <w:r w:rsidR="00D157F9">
        <w:rPr>
          <w:rFonts w:ascii="Times New Roman" w:hAnsi="Times New Roman" w:cs="Times New Roman"/>
          <w:bCs/>
          <w:color w:val="000000" w:themeColor="text1"/>
          <w:sz w:val="24"/>
          <w:szCs w:val="24"/>
        </w:rPr>
        <w:t xml:space="preserve">przemocą znalazło się 6 dzieci. </w:t>
      </w:r>
      <w:r w:rsidRPr="00136482">
        <w:rPr>
          <w:rFonts w:ascii="Times New Roman" w:hAnsi="Times New Roman" w:cs="Times New Roman"/>
          <w:bCs/>
          <w:color w:val="000000" w:themeColor="text1"/>
          <w:sz w:val="24"/>
          <w:szCs w:val="24"/>
        </w:rPr>
        <w:t>W związku z</w:t>
      </w:r>
      <w:r w:rsidR="00D157F9">
        <w:rPr>
          <w:rFonts w:ascii="Times New Roman" w:hAnsi="Times New Roman" w:cs="Times New Roman"/>
          <w:bCs/>
          <w:color w:val="000000" w:themeColor="text1"/>
          <w:sz w:val="24"/>
          <w:szCs w:val="24"/>
        </w:rPr>
        <w:t> </w:t>
      </w:r>
      <w:r w:rsidRPr="00136482">
        <w:rPr>
          <w:rFonts w:ascii="Times New Roman" w:hAnsi="Times New Roman" w:cs="Times New Roman"/>
          <w:bCs/>
          <w:color w:val="000000" w:themeColor="text1"/>
          <w:sz w:val="24"/>
          <w:szCs w:val="24"/>
        </w:rPr>
        <w:t>wykonywaniem czynności służbowych w 1 przypadku zawiadomiono Prokuraturę Rejonową w</w:t>
      </w:r>
      <w:r w:rsidR="00D157F9">
        <w:rPr>
          <w:rFonts w:ascii="Times New Roman" w:hAnsi="Times New Roman" w:cs="Times New Roman"/>
          <w:bCs/>
          <w:color w:val="000000" w:themeColor="text1"/>
          <w:sz w:val="24"/>
          <w:szCs w:val="24"/>
        </w:rPr>
        <w:t> </w:t>
      </w:r>
      <w:r w:rsidRPr="00136482">
        <w:rPr>
          <w:rFonts w:ascii="Times New Roman" w:hAnsi="Times New Roman" w:cs="Times New Roman"/>
          <w:bCs/>
          <w:color w:val="000000" w:themeColor="text1"/>
          <w:sz w:val="24"/>
          <w:szCs w:val="24"/>
        </w:rPr>
        <w:t>Mielcu o powzięciu podejrzenia popełnienia przestępstwa z użyciem przemocy w</w:t>
      </w:r>
      <w:r w:rsidR="00D157F9">
        <w:rPr>
          <w:rFonts w:ascii="Times New Roman" w:hAnsi="Times New Roman" w:cs="Times New Roman"/>
          <w:bCs/>
          <w:color w:val="000000" w:themeColor="text1"/>
          <w:sz w:val="24"/>
          <w:szCs w:val="24"/>
        </w:rPr>
        <w:t> </w:t>
      </w:r>
      <w:r w:rsidRPr="00136482">
        <w:rPr>
          <w:rFonts w:ascii="Times New Roman" w:hAnsi="Times New Roman" w:cs="Times New Roman"/>
          <w:bCs/>
          <w:color w:val="000000" w:themeColor="text1"/>
          <w:sz w:val="24"/>
          <w:szCs w:val="24"/>
        </w:rPr>
        <w:t xml:space="preserve">rodzinie. </w:t>
      </w:r>
    </w:p>
    <w:p w14:paraId="15B38483" w14:textId="77777777" w:rsidR="00CA0FD0" w:rsidRPr="00136482" w:rsidRDefault="00CA0FD0" w:rsidP="00CA0FD0">
      <w:pPr>
        <w:tabs>
          <w:tab w:val="num" w:pos="510"/>
        </w:tabs>
        <w:jc w:val="both"/>
        <w:rPr>
          <w:rFonts w:ascii="Times New Roman" w:hAnsi="Times New Roman" w:cs="Times New Roman"/>
          <w:bCs/>
          <w:color w:val="000000" w:themeColor="text1"/>
          <w:sz w:val="24"/>
          <w:szCs w:val="24"/>
        </w:rPr>
      </w:pPr>
    </w:p>
    <w:p w14:paraId="22EF63D1" w14:textId="77777777" w:rsidR="00430D03" w:rsidRDefault="00D907E5" w:rsidP="00684DC2">
      <w:pPr>
        <w:tabs>
          <w:tab w:val="left" w:pos="1320"/>
          <w:tab w:val="right" w:leader="dot" w:pos="9923"/>
        </w:tabs>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lastRenderedPageBreak/>
        <w:t>Wobec świadków przemocy w rodzinie podjęto działanie w zakresie informowania, czym jest przemoc i jakie działania może podjąć świadek przemocy. Informowano również ośrodek pomocy społecznej właściwy ze względu na miejsce zamieszkania osoby krzywdzonej z prośbą o wgląd w sytuację rodziny. Pracownicy PCPR są członkami grup roboczych.</w:t>
      </w:r>
    </w:p>
    <w:p w14:paraId="54D514AD" w14:textId="77777777" w:rsidR="00684DC2" w:rsidRPr="00684DC2" w:rsidRDefault="00684DC2" w:rsidP="00684DC2">
      <w:pPr>
        <w:tabs>
          <w:tab w:val="left" w:pos="1320"/>
          <w:tab w:val="right" w:leader="dot" w:pos="9923"/>
        </w:tabs>
        <w:jc w:val="both"/>
        <w:rPr>
          <w:rFonts w:ascii="Times New Roman" w:eastAsiaTheme="minorEastAsia" w:hAnsi="Times New Roman" w:cs="Times New Roman"/>
          <w:b/>
          <w:noProof/>
          <w:color w:val="000000" w:themeColor="text1"/>
          <w:sz w:val="24"/>
          <w:szCs w:val="24"/>
          <w:lang w:eastAsia="pl-PL"/>
        </w:rPr>
      </w:pPr>
    </w:p>
    <w:p w14:paraId="0D872331" w14:textId="21DE5B5A" w:rsidR="00821446" w:rsidRPr="00136482" w:rsidRDefault="00072A1F" w:rsidP="00313DD8">
      <w:pPr>
        <w:pStyle w:val="Nagwek2"/>
      </w:pPr>
      <w:hyperlink w:anchor="_Toc9182254" w:history="1">
        <w:bookmarkStart w:id="22" w:name="_Toc41563239"/>
        <w:r w:rsidR="00821446" w:rsidRPr="00136482">
          <w:t>4.7. Powiatowy Program zapobiegania przestępczości oraz ochrony bezpieczeństwa obywateli i</w:t>
        </w:r>
        <w:r w:rsidR="00D157F9">
          <w:t> </w:t>
        </w:r>
        <w:r w:rsidR="00821446" w:rsidRPr="00136482">
          <w:t>porządku publicznego na lata 2017 – 2019</w:t>
        </w:r>
        <w:bookmarkEnd w:id="22"/>
      </w:hyperlink>
    </w:p>
    <w:p w14:paraId="145DC953" w14:textId="77777777" w:rsidR="004650E5" w:rsidRPr="00136482" w:rsidRDefault="004650E5" w:rsidP="00292006">
      <w:pPr>
        <w:rPr>
          <w:rFonts w:ascii="Times New Roman" w:hAnsi="Times New Roman" w:cs="Times New Roman"/>
          <w:color w:val="FF0000"/>
          <w:sz w:val="24"/>
          <w:szCs w:val="24"/>
        </w:rPr>
      </w:pPr>
    </w:p>
    <w:tbl>
      <w:tblPr>
        <w:tblW w:w="9776" w:type="dxa"/>
        <w:shd w:val="clear" w:color="auto" w:fill="D9E2F3" w:themeFill="accent5" w:themeFillTint="33"/>
        <w:tblLook w:val="04A0" w:firstRow="1" w:lastRow="0" w:firstColumn="1" w:lastColumn="0" w:noHBand="0" w:noVBand="1"/>
      </w:tblPr>
      <w:tblGrid>
        <w:gridCol w:w="9776"/>
      </w:tblGrid>
      <w:tr w:rsidR="004650E5" w:rsidRPr="00136482" w14:paraId="5FB46357" w14:textId="77777777" w:rsidTr="00D157F9">
        <w:trPr>
          <w:trHeight w:val="1159"/>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01234E" w14:textId="29433A86" w:rsidR="004650E5" w:rsidRPr="00136482" w:rsidRDefault="004650E5" w:rsidP="00D157F9">
            <w:pPr>
              <w:jc w:val="both"/>
              <w:rPr>
                <w:rFonts w:ascii="Times New Roman" w:hAnsi="Times New Roman" w:cs="Times New Roman"/>
                <w:bCs/>
                <w:color w:val="000000" w:themeColor="text1"/>
                <w:sz w:val="24"/>
                <w:szCs w:val="24"/>
              </w:rPr>
            </w:pPr>
            <w:r w:rsidRPr="00136482">
              <w:rPr>
                <w:rFonts w:ascii="Times New Roman" w:hAnsi="Times New Roman" w:cs="Times New Roman"/>
                <w:b/>
                <w:color w:val="000000" w:themeColor="text1"/>
                <w:sz w:val="24"/>
                <w:szCs w:val="24"/>
              </w:rPr>
              <w:t>Tryb i data przyjęcia:</w:t>
            </w:r>
            <w:r w:rsidRPr="00136482">
              <w:rPr>
                <w:rFonts w:ascii="Times New Roman" w:hAnsi="Times New Roman" w:cs="Times New Roman"/>
                <w:color w:val="000000" w:themeColor="text1"/>
                <w:sz w:val="24"/>
                <w:szCs w:val="24"/>
              </w:rPr>
              <w:t xml:space="preserve"> Powiatowy Program zapobiegania przestępczości oraz ochrony bezpieczeństwa </w:t>
            </w:r>
            <w:r w:rsidRPr="00D157F9">
              <w:rPr>
                <w:rFonts w:ascii="Times New Roman" w:hAnsi="Times New Roman" w:cs="Times New Roman"/>
                <w:color w:val="000000" w:themeColor="text1"/>
                <w:sz w:val="24"/>
                <w:szCs w:val="24"/>
              </w:rPr>
              <w:t xml:space="preserve">obywateli i porządku publicznego na lata 2017 – 2019 został przyjęty Uchwałą </w:t>
            </w:r>
            <w:proofErr w:type="spellStart"/>
            <w:r w:rsidRPr="00D157F9">
              <w:rPr>
                <w:rFonts w:ascii="Times New Roman" w:hAnsi="Times New Roman" w:cs="Times New Roman"/>
                <w:sz w:val="24"/>
                <w:szCs w:val="24"/>
              </w:rPr>
              <w:t>NrXXVIII</w:t>
            </w:r>
            <w:proofErr w:type="spellEnd"/>
            <w:r w:rsidRPr="00D157F9">
              <w:rPr>
                <w:rFonts w:ascii="Times New Roman" w:hAnsi="Times New Roman" w:cs="Times New Roman"/>
                <w:color w:val="000000" w:themeColor="text1"/>
                <w:sz w:val="24"/>
                <w:szCs w:val="24"/>
              </w:rPr>
              <w:t>/189/2017</w:t>
            </w:r>
            <w:r w:rsidRPr="00136482">
              <w:rPr>
                <w:rFonts w:ascii="Times New Roman" w:hAnsi="Times New Roman" w:cs="Times New Roman"/>
                <w:color w:val="000000" w:themeColor="text1"/>
                <w:sz w:val="24"/>
                <w:szCs w:val="24"/>
              </w:rPr>
              <w:t xml:space="preserve"> Rady Powiatu Mieleckiego z dnia 30 marca 2017 r. w trybie i na zasadach, o</w:t>
            </w:r>
            <w:r w:rsidR="00D157F9">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którym mowa w art.12 pkt 9b. ustawy z dnia 5 czerwca 1998 r. o samorządzie powiatowym.</w:t>
            </w:r>
          </w:p>
        </w:tc>
      </w:tr>
      <w:tr w:rsidR="004650E5" w:rsidRPr="00136482" w14:paraId="7D7C7037" w14:textId="77777777" w:rsidTr="00D157F9">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53F220" w14:textId="1AA10352" w:rsidR="004650E5" w:rsidRPr="00136482" w:rsidRDefault="004650E5" w:rsidP="00292006">
            <w:pPr>
              <w:jc w:val="both"/>
              <w:rPr>
                <w:rFonts w:ascii="Times New Roman" w:eastAsia="Calibri" w:hAnsi="Times New Roman" w:cs="Times New Roman"/>
                <w:i/>
                <w:color w:val="000000" w:themeColor="text1"/>
                <w:sz w:val="24"/>
                <w:szCs w:val="24"/>
              </w:rPr>
            </w:pPr>
            <w:r w:rsidRPr="00136482">
              <w:rPr>
                <w:rFonts w:ascii="Times New Roman" w:hAnsi="Times New Roman" w:cs="Times New Roman"/>
                <w:b/>
                <w:color w:val="000000" w:themeColor="text1"/>
                <w:sz w:val="24"/>
                <w:szCs w:val="24"/>
              </w:rPr>
              <w:t xml:space="preserve">Realizacja: </w:t>
            </w:r>
            <w:r w:rsidRPr="00136482">
              <w:rPr>
                <w:rFonts w:ascii="Times New Roman" w:hAnsi="Times New Roman" w:cs="Times New Roman"/>
                <w:color w:val="000000" w:themeColor="text1"/>
                <w:sz w:val="24"/>
                <w:szCs w:val="24"/>
              </w:rPr>
              <w:t xml:space="preserve">Biuro Zarządzania Kryzysowego, Komenda Powiatowa Policji w Mielcu, Komenda Powiatowa Państwowej Straży Pożarnej w Mielcu, Państwowy Powiatowy Inspektor Sanitarny w Mielcu, Powiatowy Lekarz Weterynarii w Mielcu, Powiatowy Inspektor Nadzoru Budowlanego w Mielcu, Powiatowe Centrum Pomocy Rodzinie w Mielcu. </w:t>
            </w:r>
          </w:p>
        </w:tc>
      </w:tr>
    </w:tbl>
    <w:p w14:paraId="29E9EFD5" w14:textId="77777777" w:rsidR="004650E5" w:rsidRDefault="004650E5" w:rsidP="00292006">
      <w:pPr>
        <w:jc w:val="both"/>
        <w:rPr>
          <w:rFonts w:ascii="Times New Roman" w:hAnsi="Times New Roman" w:cs="Times New Roman"/>
          <w:color w:val="FF0000"/>
          <w:sz w:val="24"/>
          <w:szCs w:val="24"/>
        </w:rPr>
      </w:pPr>
    </w:p>
    <w:p w14:paraId="0EA28FFB" w14:textId="6A634A7C" w:rsidR="004650E5" w:rsidRPr="00136482" w:rsidRDefault="004650E5"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b/>
          <w:color w:val="000000" w:themeColor="text1"/>
          <w:sz w:val="24"/>
          <w:szCs w:val="24"/>
        </w:rPr>
        <w:t>Realizacja założeń przyjętych w dokumencie wg stanu na dzień 31 grudnia 2019 r.:</w:t>
      </w:r>
    </w:p>
    <w:p w14:paraId="0D7A3C3F" w14:textId="77777777" w:rsidR="004650E5" w:rsidRPr="00136482" w:rsidRDefault="004650E5" w:rsidP="00292006">
      <w:pPr>
        <w:contextualSpacing/>
        <w:jc w:val="both"/>
        <w:rPr>
          <w:rFonts w:ascii="Times New Roman" w:eastAsia="Calibri" w:hAnsi="Times New Roman" w:cs="Times New Roman"/>
          <w:color w:val="000000" w:themeColor="text1"/>
          <w:sz w:val="24"/>
          <w:szCs w:val="24"/>
        </w:rPr>
      </w:pPr>
    </w:p>
    <w:p w14:paraId="2565E8DF" w14:textId="77777777" w:rsidR="004650E5" w:rsidRPr="00136482" w:rsidRDefault="004650E5" w:rsidP="0053689F">
      <w:pPr>
        <w:numPr>
          <w:ilvl w:val="0"/>
          <w:numId w:val="21"/>
        </w:num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 xml:space="preserve">Podstawowe założenia- </w:t>
      </w:r>
      <w:r w:rsidRPr="00136482">
        <w:rPr>
          <w:rFonts w:ascii="Times New Roman" w:hAnsi="Times New Roman" w:cs="Times New Roman"/>
          <w:b/>
          <w:color w:val="000000" w:themeColor="text1"/>
          <w:sz w:val="24"/>
          <w:szCs w:val="24"/>
        </w:rPr>
        <w:t>Komenda Powiatowa Policji w Mielcu:</w:t>
      </w:r>
    </w:p>
    <w:p w14:paraId="51A37E64" w14:textId="77777777" w:rsidR="004650E5" w:rsidRPr="00136482" w:rsidRDefault="004650E5" w:rsidP="00292006">
      <w:pPr>
        <w:numPr>
          <w:ilvl w:val="0"/>
          <w:numId w:val="18"/>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bezpieczeństwo w ruchu drogowym,</w:t>
      </w:r>
    </w:p>
    <w:p w14:paraId="083491D5" w14:textId="77777777" w:rsidR="004650E5" w:rsidRPr="00136482" w:rsidRDefault="004650E5" w:rsidP="00292006">
      <w:pPr>
        <w:numPr>
          <w:ilvl w:val="0"/>
          <w:numId w:val="18"/>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bezpieczeństwo w miejscach publicznych i w miejscu zamieszkania,</w:t>
      </w:r>
    </w:p>
    <w:p w14:paraId="63CB4123" w14:textId="77777777" w:rsidR="004650E5" w:rsidRPr="00136482" w:rsidRDefault="004650E5" w:rsidP="00292006">
      <w:pPr>
        <w:numPr>
          <w:ilvl w:val="0"/>
          <w:numId w:val="18"/>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bezpieczeństwo w sieci ,</w:t>
      </w:r>
    </w:p>
    <w:p w14:paraId="078ED4BA" w14:textId="77777777" w:rsidR="004650E5" w:rsidRPr="00136482" w:rsidRDefault="004650E5" w:rsidP="00292006">
      <w:pPr>
        <w:numPr>
          <w:ilvl w:val="0"/>
          <w:numId w:val="18"/>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bezpieczeństwo imprez masowych i sportowo-rekreacyjnych,</w:t>
      </w:r>
    </w:p>
    <w:p w14:paraId="0D83A476" w14:textId="77777777" w:rsidR="004650E5" w:rsidRPr="00136482" w:rsidRDefault="004650E5" w:rsidP="00292006">
      <w:pPr>
        <w:numPr>
          <w:ilvl w:val="0"/>
          <w:numId w:val="18"/>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wzrost realnego bezpieczeństwa mieszkańców powiatu mieleckiego,</w:t>
      </w:r>
    </w:p>
    <w:p w14:paraId="0E4901E3" w14:textId="77777777" w:rsidR="004650E5" w:rsidRPr="00136482" w:rsidRDefault="004650E5" w:rsidP="00292006">
      <w:pPr>
        <w:numPr>
          <w:ilvl w:val="0"/>
          <w:numId w:val="18"/>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edukacja dla bezpieczeństwa.</w:t>
      </w:r>
    </w:p>
    <w:p w14:paraId="4500A321"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Komenda Powiatowa Policji w Mielcu przeprowadziła następujące programy szkolenia:</w:t>
      </w:r>
    </w:p>
    <w:p w14:paraId="447F0A8C"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„Bezpieczna droga do szkoły”, </w:t>
      </w:r>
    </w:p>
    <w:p w14:paraId="58C4635E"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„Kręci mnie bezpieczeństwo”, </w:t>
      </w:r>
    </w:p>
    <w:p w14:paraId="0124E412" w14:textId="7E1AAD9B" w:rsidR="004650E5" w:rsidRPr="00136482" w:rsidRDefault="00D157F9" w:rsidP="00292006">
      <w:pPr>
        <w:numPr>
          <w:ilvl w:val="0"/>
          <w:numId w:val="19"/>
        </w:num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650E5" w:rsidRPr="00136482">
        <w:rPr>
          <w:rFonts w:ascii="Times New Roman" w:hAnsi="Times New Roman" w:cs="Times New Roman"/>
          <w:color w:val="000000" w:themeColor="text1"/>
          <w:sz w:val="24"/>
          <w:szCs w:val="24"/>
        </w:rPr>
        <w:t xml:space="preserve">Bezpieczne lato”, </w:t>
      </w:r>
    </w:p>
    <w:p w14:paraId="7F4E2E9F"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„Pseudokibic”, </w:t>
      </w:r>
    </w:p>
    <w:p w14:paraId="755F90C8"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„Bezpieczny senior”, </w:t>
      </w:r>
    </w:p>
    <w:p w14:paraId="6E423A2C"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„Ostrożnie pies”, </w:t>
      </w:r>
    </w:p>
    <w:p w14:paraId="7DBE8B03"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„Bezpieczny ogród”, </w:t>
      </w:r>
    </w:p>
    <w:p w14:paraId="11E7FAFD" w14:textId="77777777" w:rsidR="004650E5" w:rsidRPr="00136482" w:rsidRDefault="004650E5" w:rsidP="00292006">
      <w:pPr>
        <w:numPr>
          <w:ilvl w:val="0"/>
          <w:numId w:val="19"/>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t>
      </w:r>
      <w:proofErr w:type="spellStart"/>
      <w:r w:rsidRPr="00136482">
        <w:rPr>
          <w:rFonts w:ascii="Times New Roman" w:hAnsi="Times New Roman" w:cs="Times New Roman"/>
          <w:color w:val="000000" w:themeColor="text1"/>
          <w:sz w:val="24"/>
          <w:szCs w:val="24"/>
        </w:rPr>
        <w:t>Cyberbezpieczni</w:t>
      </w:r>
      <w:proofErr w:type="spellEnd"/>
      <w:r w:rsidRPr="00136482">
        <w:rPr>
          <w:rFonts w:ascii="Times New Roman" w:hAnsi="Times New Roman" w:cs="Times New Roman"/>
          <w:color w:val="000000" w:themeColor="text1"/>
          <w:sz w:val="24"/>
          <w:szCs w:val="24"/>
        </w:rPr>
        <w:t>”.</w:t>
      </w:r>
    </w:p>
    <w:p w14:paraId="0B9469FF" w14:textId="77777777" w:rsidR="004650E5" w:rsidRPr="00136482" w:rsidRDefault="004650E5" w:rsidP="00292006">
      <w:pPr>
        <w:ind w:left="720"/>
        <w:contextualSpacing/>
        <w:jc w:val="both"/>
        <w:rPr>
          <w:rFonts w:ascii="Times New Roman" w:hAnsi="Times New Roman" w:cs="Times New Roman"/>
          <w:color w:val="000000" w:themeColor="text1"/>
          <w:sz w:val="24"/>
          <w:szCs w:val="24"/>
        </w:rPr>
      </w:pPr>
    </w:p>
    <w:p w14:paraId="57B303F2"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1) Zgodnie z posiadanymi danymi stwierdzono ilość przestępstw w 2019 roku na terenie powiatu mieleckiego 1509, (w 2018 roku 1402).</w:t>
      </w:r>
    </w:p>
    <w:p w14:paraId="09AB507B"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przestępstwa kr</w:t>
      </w:r>
      <w:r w:rsidR="00CA0FD0">
        <w:rPr>
          <w:rFonts w:ascii="Times New Roman" w:hAnsi="Times New Roman" w:cs="Times New Roman"/>
          <w:color w:val="000000" w:themeColor="text1"/>
          <w:sz w:val="24"/>
          <w:szCs w:val="24"/>
        </w:rPr>
        <w:t>yminalne 987, (w 2018 roku 954),</w:t>
      </w:r>
    </w:p>
    <w:p w14:paraId="0C3B31F0"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przestępstwa gospodarcze 494, (w 2018 roku 466).</w:t>
      </w:r>
    </w:p>
    <w:p w14:paraId="55F780F4"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Ogólna liczba wykroczeń 13383, (w 2018 roku 12125).</w:t>
      </w:r>
    </w:p>
    <w:p w14:paraId="131AF665" w14:textId="77777777" w:rsidR="004650E5" w:rsidRPr="00136482" w:rsidRDefault="004650E5" w:rsidP="00292006">
      <w:pPr>
        <w:jc w:val="both"/>
        <w:rPr>
          <w:rFonts w:ascii="Times New Roman" w:hAnsi="Times New Roman" w:cs="Times New Roman"/>
          <w:color w:val="000000" w:themeColor="text1"/>
          <w:sz w:val="24"/>
          <w:szCs w:val="24"/>
        </w:rPr>
      </w:pPr>
    </w:p>
    <w:p w14:paraId="0C6B4DCC"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2) Wybrane rodzaje wykroczeń:</w:t>
      </w:r>
    </w:p>
    <w:p w14:paraId="0B943B11"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przeciwko porządkowi i komunikacji 2150, (w 2018 roku 1162),</w:t>
      </w:r>
    </w:p>
    <w:p w14:paraId="50AAB83E" w14:textId="52826232"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przeciwko porządkowi i spokojowi p</w:t>
      </w:r>
      <w:r w:rsidR="004A6DF5">
        <w:rPr>
          <w:rFonts w:ascii="Times New Roman" w:hAnsi="Times New Roman" w:cs="Times New Roman"/>
          <w:color w:val="000000" w:themeColor="text1"/>
          <w:sz w:val="24"/>
          <w:szCs w:val="24"/>
        </w:rPr>
        <w:t>ublicznemu 748, (w 2018 roku 68</w:t>
      </w:r>
      <w:r w:rsidRPr="00136482">
        <w:rPr>
          <w:rFonts w:ascii="Times New Roman" w:hAnsi="Times New Roman" w:cs="Times New Roman"/>
          <w:color w:val="000000" w:themeColor="text1"/>
          <w:sz w:val="24"/>
          <w:szCs w:val="24"/>
        </w:rPr>
        <w:t xml:space="preserve">), </w:t>
      </w:r>
    </w:p>
    <w:p w14:paraId="406AFDC9" w14:textId="1FBE1C1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 przeciwko urządzeniom porządku publicznego 285, ( w 2018 </w:t>
      </w:r>
      <w:r w:rsidR="004A6DF5" w:rsidRPr="00136482">
        <w:rPr>
          <w:rFonts w:ascii="Times New Roman" w:hAnsi="Times New Roman" w:cs="Times New Roman"/>
          <w:color w:val="000000" w:themeColor="text1"/>
          <w:sz w:val="24"/>
          <w:szCs w:val="24"/>
        </w:rPr>
        <w:t>roku 57),</w:t>
      </w:r>
    </w:p>
    <w:p w14:paraId="6396EAFF" w14:textId="77777777" w:rsidR="00CA0FD0"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przeciwko bezpieczeństwu osób i mienia 32, (w 2018 roku 32).</w:t>
      </w:r>
    </w:p>
    <w:p w14:paraId="2FC236D1" w14:textId="77777777" w:rsidR="00430D03" w:rsidRDefault="00430D03" w:rsidP="00292006">
      <w:pPr>
        <w:jc w:val="both"/>
        <w:rPr>
          <w:rFonts w:ascii="Times New Roman" w:hAnsi="Times New Roman" w:cs="Times New Roman"/>
          <w:color w:val="000000" w:themeColor="text1"/>
          <w:sz w:val="24"/>
          <w:szCs w:val="24"/>
        </w:rPr>
      </w:pPr>
    </w:p>
    <w:p w14:paraId="1E53CC1E" w14:textId="77777777" w:rsidR="00BD77CF" w:rsidRPr="00136482" w:rsidRDefault="00BD77CF" w:rsidP="00292006">
      <w:pPr>
        <w:jc w:val="both"/>
        <w:rPr>
          <w:rFonts w:ascii="Times New Roman" w:hAnsi="Times New Roman" w:cs="Times New Roman"/>
          <w:color w:val="000000" w:themeColor="text1"/>
          <w:sz w:val="24"/>
          <w:szCs w:val="24"/>
        </w:rPr>
      </w:pPr>
    </w:p>
    <w:p w14:paraId="48BDC545"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lastRenderedPageBreak/>
        <w:t>3) Stan bezpieczeństwa w ruchu drogowym:</w:t>
      </w:r>
    </w:p>
    <w:p w14:paraId="3345BDA3"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wypadków 73, (w 2018 roku 67),</w:t>
      </w:r>
    </w:p>
    <w:p w14:paraId="1588DA54"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ranni 69 osób, (w 2018 roku 58),</w:t>
      </w:r>
    </w:p>
    <w:p w14:paraId="3E2C8043"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zginęło 15 osób, (w 2018 roku 5).</w:t>
      </w:r>
    </w:p>
    <w:p w14:paraId="4C416993" w14:textId="77777777" w:rsidR="004650E5" w:rsidRPr="00136482" w:rsidRDefault="004650E5" w:rsidP="00292006">
      <w:pPr>
        <w:jc w:val="both"/>
        <w:rPr>
          <w:rFonts w:ascii="Times New Roman" w:hAnsi="Times New Roman" w:cs="Times New Roman"/>
          <w:color w:val="000000" w:themeColor="text1"/>
          <w:sz w:val="24"/>
          <w:szCs w:val="24"/>
        </w:rPr>
      </w:pPr>
    </w:p>
    <w:p w14:paraId="047C0113" w14:textId="77777777" w:rsidR="004650E5" w:rsidRPr="00136482" w:rsidRDefault="004650E5" w:rsidP="0053689F">
      <w:pPr>
        <w:numPr>
          <w:ilvl w:val="0"/>
          <w:numId w:val="21"/>
        </w:numPr>
        <w:contextualSpacing/>
        <w:jc w:val="both"/>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 xml:space="preserve">Podstawowe założenia - Komenda Powiatowa Państwowej Straży Pożarnej </w:t>
      </w:r>
      <w:r w:rsidRPr="00136482">
        <w:rPr>
          <w:rFonts w:ascii="Times New Roman" w:hAnsi="Times New Roman" w:cs="Times New Roman"/>
          <w:b/>
          <w:color w:val="000000" w:themeColor="text1"/>
          <w:sz w:val="24"/>
          <w:szCs w:val="24"/>
        </w:rPr>
        <w:br/>
        <w:t>w Mielcu:</w:t>
      </w:r>
    </w:p>
    <w:p w14:paraId="2441F31F" w14:textId="77777777" w:rsidR="004650E5" w:rsidRPr="00136482" w:rsidRDefault="004650E5" w:rsidP="00292006">
      <w:pPr>
        <w:numPr>
          <w:ilvl w:val="0"/>
          <w:numId w:val="20"/>
        </w:numPr>
        <w:ind w:left="851"/>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bezpieczeństwo przeciwpożarowe,</w:t>
      </w:r>
    </w:p>
    <w:p w14:paraId="1118AF1A" w14:textId="77777777" w:rsidR="004650E5" w:rsidRPr="00136482" w:rsidRDefault="004650E5" w:rsidP="00292006">
      <w:pPr>
        <w:numPr>
          <w:ilvl w:val="0"/>
          <w:numId w:val="20"/>
        </w:numPr>
        <w:ind w:left="851"/>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bezpieczeństwo w zakresie innych nadzwyczajnych zagrożeniach życia i zdrowia ludzi, oraz środowiska,</w:t>
      </w:r>
    </w:p>
    <w:p w14:paraId="7B022CD1" w14:textId="77777777" w:rsidR="004650E5" w:rsidRPr="00136482" w:rsidRDefault="004650E5" w:rsidP="00292006">
      <w:pPr>
        <w:numPr>
          <w:ilvl w:val="0"/>
          <w:numId w:val="20"/>
        </w:numPr>
        <w:ind w:left="851"/>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edukacja dla poprawy bezpieczeństwa przeciwpożarowego.</w:t>
      </w:r>
    </w:p>
    <w:p w14:paraId="1D7E4CDB" w14:textId="77777777" w:rsidR="004650E5" w:rsidRPr="00136482" w:rsidRDefault="004650E5" w:rsidP="00292006">
      <w:pPr>
        <w:jc w:val="both"/>
        <w:rPr>
          <w:rFonts w:ascii="Times New Roman" w:hAnsi="Times New Roman" w:cs="Times New Roman"/>
          <w:color w:val="000000" w:themeColor="text1"/>
          <w:sz w:val="24"/>
          <w:szCs w:val="24"/>
        </w:rPr>
      </w:pPr>
    </w:p>
    <w:p w14:paraId="11573C03" w14:textId="1D96711A" w:rsidR="004650E5" w:rsidRPr="00136482" w:rsidRDefault="004650E5" w:rsidP="0053689F">
      <w:pPr>
        <w:pStyle w:val="Akapitzlist"/>
        <w:numPr>
          <w:ilvl w:val="0"/>
          <w:numId w:val="26"/>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ramach ogólnopolskiej akcji „Kręci mnie bezpieczeństwo”, organizowanej pod patronatem Ministra Spraw Wewnętrznych i Administracji oraz ogólnopolskiej kampanii edukacyjno-informacyjnej Komendanta Głównego PSP pod nazwą „Czujka na straży Twojego bezpieczeństwa” za rok 2019 zostały przeprowadzone przez pracowników podległej komendy 64 przedsięwzięcia (wizyty dzieci w komendzie, wizyty funkcjonariuszy w szkołach i</w:t>
      </w:r>
      <w:r w:rsidR="00D157F9">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przedszkolach, pokazy sprzętu), w których uczestniczyło ok 11,5 tyś. osób.</w:t>
      </w:r>
    </w:p>
    <w:p w14:paraId="5AA5F962" w14:textId="77777777" w:rsidR="004650E5" w:rsidRPr="00136482" w:rsidRDefault="004650E5" w:rsidP="0053689F">
      <w:pPr>
        <w:pStyle w:val="Akapitzlist"/>
        <w:numPr>
          <w:ilvl w:val="0"/>
          <w:numId w:val="26"/>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roku 2019 od 03.12. - 20.12. została przeprowadzona akcja, podczas której przekazano 223 kalendarze do 60 szkół podstawowych powiatu mieleckiego, jednocześnie przeprowadzając prelekcje na tematy występujących zagrożeń. W akcji udział wzięli dyrektorzy oraz rady pedagogiczne poszczególnych placówek oświatowych (łącznie 1366 osób).</w:t>
      </w:r>
    </w:p>
    <w:p w14:paraId="2C5D0A95" w14:textId="77777777" w:rsidR="004650E5" w:rsidRPr="00136482" w:rsidRDefault="004650E5" w:rsidP="0053689F">
      <w:pPr>
        <w:pStyle w:val="Akapitzlist"/>
        <w:numPr>
          <w:ilvl w:val="0"/>
          <w:numId w:val="26"/>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zakresie bezpieczeństwa publicznego organ Państwowej Straży Pożarnej:</w:t>
      </w:r>
    </w:p>
    <w:p w14:paraId="086BB1C7" w14:textId="6F302305" w:rsidR="004650E5" w:rsidRPr="00136482" w:rsidRDefault="004650E5" w:rsidP="0053689F">
      <w:pPr>
        <w:pStyle w:val="Akapitzlist"/>
        <w:numPr>
          <w:ilvl w:val="0"/>
          <w:numId w:val="27"/>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 przeprowadzonych kontrolach wydał 15 opinii pozytywnych, 4 negatywne,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4 decyzje pozytywne oraz 3 postanowienia o odmowie wydania pozytywnej opinii oraz 5 zaświadczeń dotyczących spełnienia wymagań w zakresie bezpieczeństwa pożarowego,</w:t>
      </w:r>
    </w:p>
    <w:p w14:paraId="268FC2E3" w14:textId="77777777" w:rsidR="004650E5" w:rsidRPr="00136482" w:rsidRDefault="004650E5" w:rsidP="0053689F">
      <w:pPr>
        <w:pStyle w:val="Akapitzlist"/>
        <w:numPr>
          <w:ilvl w:val="0"/>
          <w:numId w:val="27"/>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przeprowadził 5 lustracji obiektów przed wydaniem opinii na przeprowadzenie imprezy masowej,</w:t>
      </w:r>
    </w:p>
    <w:p w14:paraId="74343CA7" w14:textId="02C33B5E" w:rsidR="004650E5" w:rsidRPr="00136482" w:rsidRDefault="004650E5" w:rsidP="0053689F">
      <w:pPr>
        <w:pStyle w:val="Akapitzlist"/>
        <w:numPr>
          <w:ilvl w:val="0"/>
          <w:numId w:val="27"/>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wydał 31 postanowień wyrażających zgodę i 3 postanowienia nie wyrażające zgody na zastosowanie warunków ochrony przeciwpożarowej zawartych w operacie pożarowym oraz po przeprowadzonych czynnościach kontrolno- rozpoznawczych wydał 18 postanowień stwierdzających spełnienie wymagań określonych w przepisach dotyczących ochrony ppoż. oraz w zakresie zgodności z warunkami ochrony ppoż., o</w:t>
      </w:r>
      <w:r w:rsidR="00D157F9">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których mowa w operacie przeciwpożarowym oraz 1 postanowienie zawieszające przedmiotowe postępowanie,</w:t>
      </w:r>
      <w:r w:rsidRPr="00136482">
        <w:rPr>
          <w:rFonts w:ascii="Times New Roman" w:hAnsi="Times New Roman" w:cs="Times New Roman"/>
          <w:color w:val="000000" w:themeColor="text1"/>
        </w:rPr>
        <w:t xml:space="preserve"> </w:t>
      </w:r>
      <w:r w:rsidRPr="00136482">
        <w:rPr>
          <w:rFonts w:ascii="Times New Roman" w:hAnsi="Times New Roman" w:cs="Times New Roman"/>
          <w:color w:val="000000" w:themeColor="text1"/>
          <w:sz w:val="24"/>
          <w:szCs w:val="24"/>
        </w:rPr>
        <w:t>niezgodność wykonania obiektów z projektem budowlanym oraz 28 decyzji administracyjnych dotyczących usunięcia usterek,</w:t>
      </w:r>
    </w:p>
    <w:p w14:paraId="1307C9BB" w14:textId="77777777" w:rsidR="004650E5" w:rsidRPr="00136482" w:rsidRDefault="004650E5" w:rsidP="0053689F">
      <w:pPr>
        <w:pStyle w:val="Akapitzlist"/>
        <w:numPr>
          <w:ilvl w:val="0"/>
          <w:numId w:val="27"/>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prowadzi ścisły nadzór nad monitoringiem pożarowym funkcjonującym na terenie powiatu.</w:t>
      </w:r>
    </w:p>
    <w:p w14:paraId="2CD2D68A" w14:textId="77777777" w:rsidR="004650E5" w:rsidRPr="00136482" w:rsidRDefault="004650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roku bieżącym planowana jest dalsza kontynuacja działań podjętych w ramach akcji „Kręci mnie bezpieczeństwo” jak również takich akcji jak „Czujka na straży Twojego bezpieczeństwa”, „Stop pożarom traw” czy też informowanie o możliwości skorzystania na terenie województwa podkarpackiego z </w:t>
      </w:r>
      <w:proofErr w:type="spellStart"/>
      <w:r w:rsidRPr="00136482">
        <w:rPr>
          <w:rFonts w:ascii="Times New Roman" w:hAnsi="Times New Roman" w:cs="Times New Roman"/>
          <w:color w:val="000000" w:themeColor="text1"/>
          <w:sz w:val="24"/>
          <w:szCs w:val="24"/>
        </w:rPr>
        <w:t>sal</w:t>
      </w:r>
      <w:proofErr w:type="spellEnd"/>
      <w:r w:rsidRPr="00136482">
        <w:rPr>
          <w:rFonts w:ascii="Times New Roman" w:hAnsi="Times New Roman" w:cs="Times New Roman"/>
          <w:color w:val="000000" w:themeColor="text1"/>
          <w:sz w:val="24"/>
          <w:szCs w:val="24"/>
        </w:rPr>
        <w:t xml:space="preserve"> edukacyjnych „Ognik”. Wszelkie materiały mogące zostać wykorzystane celem edukacji społecznej można pobrać ze strony Komendy Głównej Państwowej Straży Pożarnej http://www.straz.gov.pl/aktualnosci/Prewencia Społeczna.</w:t>
      </w:r>
    </w:p>
    <w:p w14:paraId="2F7D2A2D" w14:textId="77777777" w:rsidR="004650E5" w:rsidRPr="00136482" w:rsidRDefault="004650E5" w:rsidP="00292006">
      <w:pPr>
        <w:ind w:left="1080"/>
        <w:jc w:val="both"/>
        <w:rPr>
          <w:rFonts w:ascii="Times New Roman" w:hAnsi="Times New Roman" w:cs="Times New Roman"/>
          <w:color w:val="000000" w:themeColor="text1"/>
          <w:sz w:val="24"/>
          <w:szCs w:val="24"/>
        </w:rPr>
      </w:pPr>
    </w:p>
    <w:p w14:paraId="6A14C2D5" w14:textId="77777777" w:rsidR="00CC03CF" w:rsidRDefault="004650E5" w:rsidP="00CC03CF">
      <w:pPr>
        <w:pStyle w:val="Akapitzlist"/>
        <w:numPr>
          <w:ilvl w:val="0"/>
          <w:numId w:val="26"/>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Jednostki włączone do Krajowego Systemu Ratowniczo-Gaśniczego oraz pozostałe jednostki ochrony przeciwpożarowej są ustawowo zobowiązane do podejmowania działań w sytuacji zagrożenia życia oraz zdrowia ludzi, zwierząt, mienia lub środowiska.</w:t>
      </w:r>
    </w:p>
    <w:p w14:paraId="5D94DCF1" w14:textId="00BD26F3" w:rsidR="004650E5" w:rsidRPr="00CC03CF" w:rsidRDefault="004650E5" w:rsidP="00CC03CF">
      <w:pPr>
        <w:jc w:val="both"/>
        <w:rPr>
          <w:rFonts w:ascii="Times New Roman" w:hAnsi="Times New Roman" w:cs="Times New Roman"/>
          <w:color w:val="000000" w:themeColor="text1"/>
          <w:sz w:val="24"/>
          <w:szCs w:val="24"/>
        </w:rPr>
      </w:pPr>
      <w:r w:rsidRPr="00CC03CF">
        <w:rPr>
          <w:rFonts w:ascii="Times New Roman" w:hAnsi="Times New Roman" w:cs="Times New Roman"/>
          <w:color w:val="000000" w:themeColor="text1"/>
          <w:sz w:val="24"/>
          <w:szCs w:val="24"/>
        </w:rPr>
        <w:lastRenderedPageBreak/>
        <w:t xml:space="preserve">Zabezpieczenie powiatu mieleckiego realizowane jest przez dwie Jednostki Ratowniczo Gaśnicze, 23 jednostki OSP włączone do Krajowego Systemu Ratowniczo Gaśniczego oraz 76 jednostek OSP </w:t>
      </w:r>
      <w:r w:rsidR="004A6DF5" w:rsidRPr="00CC03CF">
        <w:rPr>
          <w:rFonts w:ascii="Times New Roman" w:hAnsi="Times New Roman" w:cs="Times New Roman"/>
          <w:color w:val="000000" w:themeColor="text1"/>
          <w:sz w:val="24"/>
          <w:szCs w:val="24"/>
        </w:rPr>
        <w:t>niewłączonych</w:t>
      </w:r>
      <w:r w:rsidRPr="00CC03CF">
        <w:rPr>
          <w:rFonts w:ascii="Times New Roman" w:hAnsi="Times New Roman" w:cs="Times New Roman"/>
          <w:color w:val="000000" w:themeColor="text1"/>
          <w:sz w:val="24"/>
          <w:szCs w:val="24"/>
        </w:rPr>
        <w:t xml:space="preserve"> do KSRG. Gotowości do natychmiastowego podjęcia działań ratowniczych realizowana jest przez JRG w sile 5 zastępów i 17 ratowników. Dodatkowo każdego dnia dyżur domowy pełni 6 ratowników, którzy w razie potrzeby wzywani są do służby. Ponadto dyżury domowe pełnione są przez oficerów wyznaczonych przez Komendanta Powiatowego do kierowania działaniami oraz dyżur wzmocnienia obsady osobowej Stanowiska Kierowania Komendanta Powiatowego.</w:t>
      </w:r>
    </w:p>
    <w:p w14:paraId="32ECE663" w14:textId="77777777" w:rsidR="004650E5" w:rsidRPr="00136482" w:rsidRDefault="004650E5" w:rsidP="00CC03CF">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Wyposażenie JRG jak również jednostek OSP modernizowane jest na bieżąco oraz czynione są starania o pozyskiwanie nowego sprzętu. W ramach rożnego rodzaju dotacji w roku 2019 jednostki OSP wzbogaciły się o 3 nowe samochody ratowniczo-gaśnicze (OSP Grochowe II, Rzemień, Książnice). Dodatkowo jednostki OSP wzbogaciły się o inny sprzęt wykorzystywany podczas działań ratowniczo-gaśniczych tj. agregaty prądotwórcze, pompy szlamowe, radiotelefony, defibrylatory.</w:t>
      </w:r>
    </w:p>
    <w:p w14:paraId="454F3FD4" w14:textId="77777777" w:rsidR="00684DC2" w:rsidRPr="00136482" w:rsidRDefault="00684DC2" w:rsidP="00E9767F">
      <w:pPr>
        <w:contextualSpacing/>
        <w:jc w:val="both"/>
        <w:rPr>
          <w:rFonts w:ascii="Times New Roman" w:hAnsi="Times New Roman" w:cs="Times New Roman"/>
          <w:color w:val="000000" w:themeColor="text1"/>
          <w:sz w:val="24"/>
          <w:szCs w:val="24"/>
        </w:rPr>
      </w:pPr>
    </w:p>
    <w:p w14:paraId="0C507605" w14:textId="77777777" w:rsidR="00346D05" w:rsidRPr="00136482" w:rsidRDefault="004650E5" w:rsidP="00292006">
      <w:pPr>
        <w:ind w:left="720"/>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Działania ratownicze</w:t>
      </w:r>
    </w:p>
    <w:p w14:paraId="05CC54AB" w14:textId="77777777" w:rsidR="006D147B" w:rsidRPr="00136482" w:rsidRDefault="006D147B" w:rsidP="00292006">
      <w:pPr>
        <w:ind w:left="720"/>
        <w:contextualSpacing/>
        <w:jc w:val="both"/>
        <w:rPr>
          <w:rFonts w:ascii="Times New Roman" w:hAnsi="Times New Roman" w:cs="Times New Roman"/>
          <w:color w:val="000000" w:themeColor="text1"/>
          <w:sz w:val="24"/>
          <w:szCs w:val="24"/>
        </w:rPr>
      </w:pPr>
    </w:p>
    <w:p w14:paraId="0AD8D61A" w14:textId="77777777" w:rsidR="004650E5" w:rsidRPr="00136482" w:rsidRDefault="004650E5" w:rsidP="00292006">
      <w:pPr>
        <w:ind w:left="720"/>
        <w:contextualSpacing/>
        <w:jc w:val="center"/>
        <w:rPr>
          <w:rFonts w:ascii="Times New Roman" w:hAnsi="Times New Roman" w:cs="Times New Roman"/>
          <w:color w:val="000000" w:themeColor="text1"/>
          <w:sz w:val="24"/>
          <w:szCs w:val="24"/>
          <w:u w:val="single"/>
        </w:rPr>
      </w:pPr>
      <w:r w:rsidRPr="00136482">
        <w:rPr>
          <w:rFonts w:ascii="Times New Roman" w:hAnsi="Times New Roman" w:cs="Times New Roman"/>
          <w:color w:val="000000" w:themeColor="text1"/>
          <w:sz w:val="24"/>
          <w:szCs w:val="24"/>
          <w:u w:val="single"/>
        </w:rPr>
        <w:t>Statystyka za 2019 r.</w:t>
      </w:r>
    </w:p>
    <w:p w14:paraId="3B9A5CD7" w14:textId="77777777" w:rsidR="004650E5" w:rsidRPr="00136482" w:rsidRDefault="004650E5" w:rsidP="00292006">
      <w:pPr>
        <w:ind w:left="720"/>
        <w:contextualSpacing/>
        <w:jc w:val="center"/>
        <w:rPr>
          <w:rFonts w:ascii="Times New Roman" w:hAnsi="Times New Roman" w:cs="Times New Roman"/>
          <w:color w:val="000000" w:themeColor="text1"/>
          <w:sz w:val="24"/>
          <w:szCs w:val="24"/>
        </w:rPr>
      </w:pPr>
    </w:p>
    <w:tbl>
      <w:tblPr>
        <w:tblW w:w="8990" w:type="dxa"/>
        <w:jc w:val="center"/>
        <w:tblLayout w:type="fixed"/>
        <w:tblCellMar>
          <w:left w:w="10" w:type="dxa"/>
          <w:right w:w="10" w:type="dxa"/>
        </w:tblCellMar>
        <w:tblLook w:val="04A0" w:firstRow="1" w:lastRow="0" w:firstColumn="1" w:lastColumn="0" w:noHBand="0" w:noVBand="1"/>
      </w:tblPr>
      <w:tblGrid>
        <w:gridCol w:w="2352"/>
        <w:gridCol w:w="1008"/>
        <w:gridCol w:w="883"/>
        <w:gridCol w:w="2270"/>
        <w:gridCol w:w="2477"/>
      </w:tblGrid>
      <w:tr w:rsidR="004650E5" w:rsidRPr="00136482" w14:paraId="1888917F" w14:textId="77777777" w:rsidTr="004B0761">
        <w:trPr>
          <w:trHeight w:hRule="exact" w:val="888"/>
          <w:jc w:val="center"/>
        </w:trPr>
        <w:tc>
          <w:tcPr>
            <w:tcW w:w="2352" w:type="dxa"/>
            <w:tcBorders>
              <w:top w:val="single" w:sz="4" w:space="0" w:color="auto"/>
              <w:left w:val="single" w:sz="4" w:space="0" w:color="auto"/>
            </w:tcBorders>
            <w:shd w:val="clear" w:color="auto" w:fill="BDD6EE" w:themeFill="accent1" w:themeFillTint="66"/>
            <w:vAlign w:val="center"/>
          </w:tcPr>
          <w:p w14:paraId="2BE88331" w14:textId="77777777" w:rsidR="004650E5" w:rsidRPr="00136482" w:rsidRDefault="004650E5" w:rsidP="00292006">
            <w:pPr>
              <w:pStyle w:val="Teksttreci20"/>
              <w:shd w:val="clear" w:color="auto" w:fill="auto"/>
              <w:spacing w:before="0" w:after="0" w:line="240" w:lineRule="auto"/>
              <w:ind w:firstLine="0"/>
              <w:jc w:val="center"/>
              <w:rPr>
                <w:b/>
                <w:color w:val="000000" w:themeColor="text1"/>
                <w:sz w:val="24"/>
                <w:szCs w:val="24"/>
              </w:rPr>
            </w:pPr>
            <w:r w:rsidRPr="00136482">
              <w:rPr>
                <w:b/>
                <w:color w:val="000000" w:themeColor="text1"/>
                <w:sz w:val="24"/>
                <w:szCs w:val="24"/>
              </w:rPr>
              <w:t>Rodzaj zdarzenia</w:t>
            </w:r>
          </w:p>
        </w:tc>
        <w:tc>
          <w:tcPr>
            <w:tcW w:w="1008" w:type="dxa"/>
            <w:tcBorders>
              <w:top w:val="single" w:sz="4" w:space="0" w:color="auto"/>
              <w:left w:val="single" w:sz="4" w:space="0" w:color="auto"/>
            </w:tcBorders>
            <w:shd w:val="clear" w:color="auto" w:fill="BDD6EE" w:themeFill="accent1" w:themeFillTint="66"/>
            <w:vAlign w:val="center"/>
          </w:tcPr>
          <w:p w14:paraId="11FDB589" w14:textId="77777777" w:rsidR="004650E5" w:rsidRPr="00136482" w:rsidRDefault="004650E5" w:rsidP="00292006">
            <w:pPr>
              <w:pStyle w:val="Teksttreci20"/>
              <w:shd w:val="clear" w:color="auto" w:fill="auto"/>
              <w:spacing w:before="0" w:after="0" w:line="240" w:lineRule="auto"/>
              <w:ind w:left="340" w:firstLine="0"/>
              <w:jc w:val="center"/>
              <w:rPr>
                <w:b/>
                <w:color w:val="000000" w:themeColor="text1"/>
                <w:sz w:val="24"/>
                <w:szCs w:val="24"/>
              </w:rPr>
            </w:pPr>
            <w:r w:rsidRPr="00136482">
              <w:rPr>
                <w:b/>
                <w:color w:val="000000" w:themeColor="text1"/>
                <w:sz w:val="24"/>
                <w:szCs w:val="24"/>
              </w:rPr>
              <w:t>2018</w:t>
            </w:r>
          </w:p>
        </w:tc>
        <w:tc>
          <w:tcPr>
            <w:tcW w:w="883" w:type="dxa"/>
            <w:tcBorders>
              <w:top w:val="single" w:sz="4" w:space="0" w:color="auto"/>
              <w:left w:val="single" w:sz="4" w:space="0" w:color="auto"/>
            </w:tcBorders>
            <w:shd w:val="clear" w:color="auto" w:fill="BDD6EE" w:themeFill="accent1" w:themeFillTint="66"/>
            <w:vAlign w:val="center"/>
          </w:tcPr>
          <w:p w14:paraId="4D2A0E3A" w14:textId="77777777" w:rsidR="004650E5" w:rsidRPr="00136482" w:rsidRDefault="004650E5" w:rsidP="00292006">
            <w:pPr>
              <w:pStyle w:val="Teksttreci20"/>
              <w:shd w:val="clear" w:color="auto" w:fill="auto"/>
              <w:spacing w:before="0" w:after="0" w:line="240" w:lineRule="auto"/>
              <w:ind w:left="240" w:firstLine="0"/>
              <w:jc w:val="center"/>
              <w:rPr>
                <w:b/>
                <w:color w:val="000000" w:themeColor="text1"/>
                <w:sz w:val="24"/>
                <w:szCs w:val="24"/>
              </w:rPr>
            </w:pPr>
            <w:r w:rsidRPr="00136482">
              <w:rPr>
                <w:b/>
                <w:color w:val="000000" w:themeColor="text1"/>
                <w:sz w:val="24"/>
                <w:szCs w:val="24"/>
              </w:rPr>
              <w:t>2019</w:t>
            </w:r>
          </w:p>
        </w:tc>
        <w:tc>
          <w:tcPr>
            <w:tcW w:w="2270" w:type="dxa"/>
            <w:tcBorders>
              <w:top w:val="single" w:sz="4" w:space="0" w:color="auto"/>
              <w:left w:val="single" w:sz="4" w:space="0" w:color="auto"/>
            </w:tcBorders>
            <w:shd w:val="clear" w:color="auto" w:fill="BDD6EE" w:themeFill="accent1" w:themeFillTint="66"/>
            <w:vAlign w:val="center"/>
          </w:tcPr>
          <w:p w14:paraId="6170AF85" w14:textId="77777777" w:rsidR="004650E5" w:rsidRPr="00136482" w:rsidRDefault="004650E5" w:rsidP="00292006">
            <w:pPr>
              <w:pStyle w:val="Teksttreci20"/>
              <w:shd w:val="clear" w:color="auto" w:fill="auto"/>
              <w:spacing w:before="0" w:after="0" w:line="240" w:lineRule="auto"/>
              <w:ind w:firstLine="0"/>
              <w:jc w:val="center"/>
              <w:rPr>
                <w:b/>
                <w:color w:val="000000" w:themeColor="text1"/>
                <w:sz w:val="24"/>
                <w:szCs w:val="24"/>
              </w:rPr>
            </w:pPr>
            <w:r w:rsidRPr="00136482">
              <w:rPr>
                <w:b/>
                <w:color w:val="000000" w:themeColor="text1"/>
                <w:sz w:val="24"/>
                <w:szCs w:val="24"/>
              </w:rPr>
              <w:t>Wzrost, spadek ilościowy względem roku 2018</w:t>
            </w:r>
          </w:p>
        </w:tc>
        <w:tc>
          <w:tcPr>
            <w:tcW w:w="2477" w:type="dxa"/>
            <w:tcBorders>
              <w:top w:val="single" w:sz="4" w:space="0" w:color="auto"/>
              <w:left w:val="single" w:sz="4" w:space="0" w:color="auto"/>
              <w:right w:val="single" w:sz="4" w:space="0" w:color="auto"/>
            </w:tcBorders>
            <w:shd w:val="clear" w:color="auto" w:fill="BDD6EE" w:themeFill="accent1" w:themeFillTint="66"/>
            <w:vAlign w:val="center"/>
          </w:tcPr>
          <w:p w14:paraId="3B0A6319" w14:textId="77777777" w:rsidR="004650E5" w:rsidRPr="00136482" w:rsidRDefault="004650E5" w:rsidP="00292006">
            <w:pPr>
              <w:pStyle w:val="Teksttreci20"/>
              <w:shd w:val="clear" w:color="auto" w:fill="auto"/>
              <w:spacing w:before="0" w:after="0" w:line="240" w:lineRule="auto"/>
              <w:ind w:firstLine="0"/>
              <w:jc w:val="center"/>
              <w:rPr>
                <w:b/>
                <w:color w:val="000000" w:themeColor="text1"/>
                <w:sz w:val="24"/>
                <w:szCs w:val="24"/>
              </w:rPr>
            </w:pPr>
            <w:r w:rsidRPr="00136482">
              <w:rPr>
                <w:b/>
                <w:color w:val="000000" w:themeColor="text1"/>
                <w:sz w:val="24"/>
                <w:szCs w:val="24"/>
              </w:rPr>
              <w:t>Wzrost, spadek procentowy względem roku 2018</w:t>
            </w:r>
          </w:p>
        </w:tc>
      </w:tr>
      <w:tr w:rsidR="004650E5" w:rsidRPr="00136482" w14:paraId="62B1E34C" w14:textId="77777777" w:rsidTr="00192191">
        <w:trPr>
          <w:trHeight w:hRule="exact" w:val="419"/>
          <w:jc w:val="center"/>
        </w:trPr>
        <w:tc>
          <w:tcPr>
            <w:tcW w:w="2352" w:type="dxa"/>
            <w:tcBorders>
              <w:top w:val="single" w:sz="4" w:space="0" w:color="auto"/>
              <w:left w:val="single" w:sz="4" w:space="0" w:color="auto"/>
            </w:tcBorders>
            <w:shd w:val="clear" w:color="auto" w:fill="FFFFFF"/>
            <w:vAlign w:val="center"/>
          </w:tcPr>
          <w:p w14:paraId="4A427FB1" w14:textId="77777777" w:rsidR="004650E5" w:rsidRPr="00136482" w:rsidRDefault="004650E5" w:rsidP="00292006">
            <w:pPr>
              <w:pStyle w:val="Teksttreci20"/>
              <w:shd w:val="clear" w:color="auto" w:fill="auto"/>
              <w:spacing w:before="0" w:after="0" w:line="240" w:lineRule="auto"/>
              <w:ind w:firstLine="0"/>
              <w:rPr>
                <w:color w:val="000000" w:themeColor="text1"/>
                <w:sz w:val="24"/>
                <w:szCs w:val="24"/>
              </w:rPr>
            </w:pPr>
            <w:r w:rsidRPr="00136482">
              <w:rPr>
                <w:color w:val="000000" w:themeColor="text1"/>
                <w:sz w:val="24"/>
                <w:szCs w:val="24"/>
              </w:rPr>
              <w:t>Ogółem zdarzeń</w:t>
            </w:r>
          </w:p>
        </w:tc>
        <w:tc>
          <w:tcPr>
            <w:tcW w:w="1008" w:type="dxa"/>
            <w:tcBorders>
              <w:top w:val="single" w:sz="4" w:space="0" w:color="auto"/>
              <w:left w:val="single" w:sz="4" w:space="0" w:color="auto"/>
            </w:tcBorders>
            <w:shd w:val="clear" w:color="auto" w:fill="FFFFFF"/>
            <w:vAlign w:val="center"/>
          </w:tcPr>
          <w:p w14:paraId="742978DF" w14:textId="77777777" w:rsidR="004650E5" w:rsidRPr="00136482" w:rsidRDefault="004650E5" w:rsidP="00292006">
            <w:pPr>
              <w:pStyle w:val="Teksttreci20"/>
              <w:shd w:val="clear" w:color="auto" w:fill="auto"/>
              <w:spacing w:before="0" w:after="0" w:line="240" w:lineRule="auto"/>
              <w:ind w:left="340" w:firstLine="0"/>
              <w:rPr>
                <w:color w:val="000000" w:themeColor="text1"/>
                <w:sz w:val="24"/>
                <w:szCs w:val="24"/>
              </w:rPr>
            </w:pPr>
            <w:r w:rsidRPr="00136482">
              <w:rPr>
                <w:color w:val="000000" w:themeColor="text1"/>
                <w:sz w:val="24"/>
                <w:szCs w:val="24"/>
              </w:rPr>
              <w:t>925</w:t>
            </w:r>
          </w:p>
        </w:tc>
        <w:tc>
          <w:tcPr>
            <w:tcW w:w="883" w:type="dxa"/>
            <w:tcBorders>
              <w:top w:val="single" w:sz="4" w:space="0" w:color="auto"/>
              <w:left w:val="single" w:sz="4" w:space="0" w:color="auto"/>
            </w:tcBorders>
            <w:shd w:val="clear" w:color="auto" w:fill="FFFFFF"/>
            <w:vAlign w:val="center"/>
          </w:tcPr>
          <w:p w14:paraId="760EFF77" w14:textId="77777777" w:rsidR="004650E5" w:rsidRPr="00136482" w:rsidRDefault="004650E5" w:rsidP="00292006">
            <w:pPr>
              <w:pStyle w:val="Teksttreci20"/>
              <w:shd w:val="clear" w:color="auto" w:fill="auto"/>
              <w:spacing w:before="0" w:after="0" w:line="240" w:lineRule="auto"/>
              <w:ind w:left="240" w:firstLine="0"/>
              <w:rPr>
                <w:color w:val="000000" w:themeColor="text1"/>
                <w:sz w:val="24"/>
                <w:szCs w:val="24"/>
              </w:rPr>
            </w:pPr>
            <w:r w:rsidRPr="00136482">
              <w:rPr>
                <w:color w:val="000000" w:themeColor="text1"/>
                <w:sz w:val="24"/>
                <w:szCs w:val="24"/>
              </w:rPr>
              <w:t>1657</w:t>
            </w:r>
          </w:p>
        </w:tc>
        <w:tc>
          <w:tcPr>
            <w:tcW w:w="2270" w:type="dxa"/>
            <w:tcBorders>
              <w:top w:val="single" w:sz="4" w:space="0" w:color="auto"/>
              <w:left w:val="single" w:sz="4" w:space="0" w:color="auto"/>
            </w:tcBorders>
            <w:shd w:val="clear" w:color="auto" w:fill="FFFFFF"/>
            <w:vAlign w:val="center"/>
          </w:tcPr>
          <w:p w14:paraId="386B6D32"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732</w:t>
            </w:r>
          </w:p>
        </w:tc>
        <w:tc>
          <w:tcPr>
            <w:tcW w:w="2477" w:type="dxa"/>
            <w:tcBorders>
              <w:top w:val="single" w:sz="4" w:space="0" w:color="auto"/>
              <w:left w:val="single" w:sz="4" w:space="0" w:color="auto"/>
              <w:right w:val="single" w:sz="4" w:space="0" w:color="auto"/>
            </w:tcBorders>
            <w:shd w:val="clear" w:color="auto" w:fill="FFFFFF"/>
            <w:vAlign w:val="center"/>
          </w:tcPr>
          <w:p w14:paraId="0C48DF79"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79,1%</w:t>
            </w:r>
          </w:p>
        </w:tc>
      </w:tr>
      <w:tr w:rsidR="004650E5" w:rsidRPr="00136482" w14:paraId="6B77317B" w14:textId="77777777" w:rsidTr="00192191">
        <w:trPr>
          <w:trHeight w:hRule="exact" w:val="433"/>
          <w:jc w:val="center"/>
        </w:trPr>
        <w:tc>
          <w:tcPr>
            <w:tcW w:w="2352" w:type="dxa"/>
            <w:tcBorders>
              <w:top w:val="single" w:sz="4" w:space="0" w:color="auto"/>
              <w:left w:val="single" w:sz="4" w:space="0" w:color="auto"/>
              <w:bottom w:val="single" w:sz="4" w:space="0" w:color="auto"/>
            </w:tcBorders>
            <w:shd w:val="clear" w:color="auto" w:fill="FFFFFF"/>
            <w:vAlign w:val="center"/>
          </w:tcPr>
          <w:p w14:paraId="5D69B93E" w14:textId="77777777" w:rsidR="004650E5" w:rsidRPr="00136482" w:rsidRDefault="004650E5" w:rsidP="00292006">
            <w:pPr>
              <w:pStyle w:val="Teksttreci20"/>
              <w:shd w:val="clear" w:color="auto" w:fill="auto"/>
              <w:spacing w:before="0" w:after="0" w:line="240" w:lineRule="auto"/>
              <w:ind w:firstLine="0"/>
              <w:rPr>
                <w:color w:val="000000" w:themeColor="text1"/>
                <w:sz w:val="24"/>
                <w:szCs w:val="24"/>
              </w:rPr>
            </w:pPr>
            <w:r w:rsidRPr="00136482">
              <w:rPr>
                <w:color w:val="000000" w:themeColor="text1"/>
                <w:sz w:val="24"/>
                <w:szCs w:val="24"/>
              </w:rPr>
              <w:t>Pożary</w:t>
            </w:r>
          </w:p>
        </w:tc>
        <w:tc>
          <w:tcPr>
            <w:tcW w:w="1008" w:type="dxa"/>
            <w:tcBorders>
              <w:top w:val="single" w:sz="4" w:space="0" w:color="auto"/>
              <w:left w:val="single" w:sz="4" w:space="0" w:color="auto"/>
              <w:bottom w:val="single" w:sz="4" w:space="0" w:color="auto"/>
            </w:tcBorders>
            <w:shd w:val="clear" w:color="auto" w:fill="FFFFFF"/>
            <w:vAlign w:val="center"/>
          </w:tcPr>
          <w:p w14:paraId="3BF4692C" w14:textId="77777777" w:rsidR="004650E5" w:rsidRPr="00136482" w:rsidRDefault="004650E5" w:rsidP="00292006">
            <w:pPr>
              <w:pStyle w:val="Teksttreci20"/>
              <w:shd w:val="clear" w:color="auto" w:fill="auto"/>
              <w:spacing w:before="0" w:after="0" w:line="240" w:lineRule="auto"/>
              <w:ind w:left="340" w:firstLine="0"/>
              <w:rPr>
                <w:color w:val="000000" w:themeColor="text1"/>
                <w:sz w:val="24"/>
                <w:szCs w:val="24"/>
              </w:rPr>
            </w:pPr>
            <w:r w:rsidRPr="00136482">
              <w:rPr>
                <w:color w:val="000000" w:themeColor="text1"/>
                <w:sz w:val="24"/>
                <w:szCs w:val="24"/>
              </w:rPr>
              <w:t>243</w:t>
            </w:r>
          </w:p>
        </w:tc>
        <w:tc>
          <w:tcPr>
            <w:tcW w:w="883" w:type="dxa"/>
            <w:tcBorders>
              <w:top w:val="single" w:sz="4" w:space="0" w:color="auto"/>
              <w:left w:val="single" w:sz="4" w:space="0" w:color="auto"/>
              <w:bottom w:val="single" w:sz="4" w:space="0" w:color="auto"/>
            </w:tcBorders>
            <w:shd w:val="clear" w:color="auto" w:fill="FFFFFF"/>
            <w:vAlign w:val="center"/>
          </w:tcPr>
          <w:p w14:paraId="2A739B2C" w14:textId="77777777" w:rsidR="004650E5" w:rsidRPr="00136482" w:rsidRDefault="004650E5" w:rsidP="00292006">
            <w:pPr>
              <w:pStyle w:val="Teksttreci20"/>
              <w:shd w:val="clear" w:color="auto" w:fill="auto"/>
              <w:spacing w:before="0" w:after="0" w:line="240" w:lineRule="auto"/>
              <w:ind w:left="240" w:firstLine="0"/>
              <w:rPr>
                <w:color w:val="000000" w:themeColor="text1"/>
                <w:sz w:val="24"/>
                <w:szCs w:val="24"/>
              </w:rPr>
            </w:pPr>
            <w:r w:rsidRPr="00136482">
              <w:rPr>
                <w:color w:val="000000" w:themeColor="text1"/>
                <w:sz w:val="24"/>
                <w:szCs w:val="24"/>
              </w:rPr>
              <w:t>338</w:t>
            </w:r>
          </w:p>
        </w:tc>
        <w:tc>
          <w:tcPr>
            <w:tcW w:w="2270" w:type="dxa"/>
            <w:tcBorders>
              <w:top w:val="single" w:sz="4" w:space="0" w:color="auto"/>
              <w:left w:val="single" w:sz="4" w:space="0" w:color="auto"/>
              <w:bottom w:val="single" w:sz="4" w:space="0" w:color="auto"/>
            </w:tcBorders>
            <w:shd w:val="clear" w:color="auto" w:fill="FFFFFF"/>
            <w:vAlign w:val="center"/>
          </w:tcPr>
          <w:p w14:paraId="3014A6D3"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95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14:paraId="2350BD34"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39,1%</w:t>
            </w:r>
          </w:p>
        </w:tc>
      </w:tr>
      <w:tr w:rsidR="004650E5" w:rsidRPr="00136482" w14:paraId="44DA6CA5" w14:textId="77777777" w:rsidTr="00192191">
        <w:trPr>
          <w:trHeight w:hRule="exact" w:val="326"/>
          <w:jc w:val="center"/>
        </w:trPr>
        <w:tc>
          <w:tcPr>
            <w:tcW w:w="2352" w:type="dxa"/>
            <w:tcBorders>
              <w:top w:val="single" w:sz="4" w:space="0" w:color="auto"/>
              <w:left w:val="single" w:sz="4" w:space="0" w:color="auto"/>
              <w:bottom w:val="single" w:sz="4" w:space="0" w:color="auto"/>
            </w:tcBorders>
            <w:shd w:val="clear" w:color="auto" w:fill="FFFFFF"/>
            <w:vAlign w:val="center"/>
          </w:tcPr>
          <w:p w14:paraId="56B2215C" w14:textId="77777777" w:rsidR="004650E5" w:rsidRPr="00136482" w:rsidRDefault="004650E5" w:rsidP="00292006">
            <w:pPr>
              <w:pStyle w:val="Teksttreci20"/>
              <w:shd w:val="clear" w:color="auto" w:fill="auto"/>
              <w:spacing w:before="0" w:after="0" w:line="240" w:lineRule="auto"/>
              <w:ind w:firstLine="0"/>
              <w:rPr>
                <w:color w:val="000000" w:themeColor="text1"/>
                <w:sz w:val="24"/>
                <w:szCs w:val="24"/>
              </w:rPr>
            </w:pPr>
            <w:r w:rsidRPr="00136482">
              <w:rPr>
                <w:color w:val="000000" w:themeColor="text1"/>
                <w:sz w:val="24"/>
                <w:szCs w:val="24"/>
              </w:rPr>
              <w:t>Miejscowe zagrożenie</w:t>
            </w:r>
          </w:p>
        </w:tc>
        <w:tc>
          <w:tcPr>
            <w:tcW w:w="1008" w:type="dxa"/>
            <w:tcBorders>
              <w:top w:val="single" w:sz="4" w:space="0" w:color="auto"/>
              <w:left w:val="single" w:sz="4" w:space="0" w:color="auto"/>
              <w:bottom w:val="single" w:sz="4" w:space="0" w:color="auto"/>
            </w:tcBorders>
            <w:shd w:val="clear" w:color="auto" w:fill="FFFFFF"/>
            <w:vAlign w:val="center"/>
          </w:tcPr>
          <w:p w14:paraId="0AB6B2FF" w14:textId="77777777" w:rsidR="004650E5" w:rsidRPr="00136482" w:rsidRDefault="004650E5" w:rsidP="00292006">
            <w:pPr>
              <w:pStyle w:val="Teksttreci20"/>
              <w:shd w:val="clear" w:color="auto" w:fill="auto"/>
              <w:spacing w:before="0" w:after="0" w:line="240" w:lineRule="auto"/>
              <w:ind w:right="-47" w:firstLine="0"/>
              <w:jc w:val="center"/>
              <w:rPr>
                <w:color w:val="000000" w:themeColor="text1"/>
                <w:sz w:val="24"/>
                <w:szCs w:val="24"/>
              </w:rPr>
            </w:pPr>
            <w:r w:rsidRPr="00136482">
              <w:rPr>
                <w:color w:val="000000" w:themeColor="text1"/>
                <w:sz w:val="24"/>
                <w:szCs w:val="24"/>
              </w:rPr>
              <w:t>614</w:t>
            </w:r>
          </w:p>
        </w:tc>
        <w:tc>
          <w:tcPr>
            <w:tcW w:w="883" w:type="dxa"/>
            <w:tcBorders>
              <w:top w:val="single" w:sz="4" w:space="0" w:color="auto"/>
              <w:left w:val="single" w:sz="4" w:space="0" w:color="auto"/>
              <w:bottom w:val="single" w:sz="4" w:space="0" w:color="auto"/>
            </w:tcBorders>
            <w:shd w:val="clear" w:color="auto" w:fill="FFFFFF"/>
            <w:vAlign w:val="center"/>
          </w:tcPr>
          <w:p w14:paraId="1DFD9BAF" w14:textId="77777777" w:rsidR="004650E5" w:rsidRPr="00136482" w:rsidRDefault="004650E5" w:rsidP="00292006">
            <w:pPr>
              <w:pStyle w:val="Teksttreci20"/>
              <w:shd w:val="clear" w:color="auto" w:fill="auto"/>
              <w:spacing w:before="0" w:after="0" w:line="240" w:lineRule="auto"/>
              <w:ind w:left="240" w:firstLine="0"/>
              <w:rPr>
                <w:color w:val="000000" w:themeColor="text1"/>
                <w:sz w:val="24"/>
                <w:szCs w:val="24"/>
              </w:rPr>
            </w:pPr>
            <w:r w:rsidRPr="00136482">
              <w:rPr>
                <w:color w:val="000000" w:themeColor="text1"/>
                <w:sz w:val="24"/>
                <w:szCs w:val="24"/>
              </w:rPr>
              <w:t>1243</w:t>
            </w:r>
          </w:p>
        </w:tc>
        <w:tc>
          <w:tcPr>
            <w:tcW w:w="2270" w:type="dxa"/>
            <w:tcBorders>
              <w:top w:val="single" w:sz="4" w:space="0" w:color="auto"/>
              <w:left w:val="single" w:sz="4" w:space="0" w:color="auto"/>
              <w:bottom w:val="single" w:sz="4" w:space="0" w:color="auto"/>
            </w:tcBorders>
            <w:shd w:val="clear" w:color="auto" w:fill="FFFFFF"/>
            <w:vAlign w:val="center"/>
          </w:tcPr>
          <w:p w14:paraId="254A4126"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629</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14:paraId="2CB2079A"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102,4%</w:t>
            </w:r>
          </w:p>
        </w:tc>
      </w:tr>
      <w:tr w:rsidR="004650E5" w:rsidRPr="00136482" w14:paraId="4D245EA2" w14:textId="77777777" w:rsidTr="00192191">
        <w:trPr>
          <w:trHeight w:hRule="exact" w:val="322"/>
          <w:jc w:val="center"/>
        </w:trPr>
        <w:tc>
          <w:tcPr>
            <w:tcW w:w="2352" w:type="dxa"/>
            <w:tcBorders>
              <w:top w:val="single" w:sz="4" w:space="0" w:color="auto"/>
              <w:left w:val="single" w:sz="4" w:space="0" w:color="auto"/>
              <w:bottom w:val="single" w:sz="4" w:space="0" w:color="auto"/>
            </w:tcBorders>
            <w:shd w:val="clear" w:color="auto" w:fill="FFFFFF"/>
            <w:vAlign w:val="center"/>
          </w:tcPr>
          <w:p w14:paraId="0A86DDA5" w14:textId="77777777" w:rsidR="004650E5" w:rsidRPr="00136482" w:rsidRDefault="004650E5" w:rsidP="00292006">
            <w:pPr>
              <w:pStyle w:val="Teksttreci20"/>
              <w:shd w:val="clear" w:color="auto" w:fill="auto"/>
              <w:spacing w:before="0" w:after="0" w:line="240" w:lineRule="auto"/>
              <w:ind w:firstLine="0"/>
              <w:rPr>
                <w:color w:val="000000" w:themeColor="text1"/>
                <w:sz w:val="24"/>
                <w:szCs w:val="24"/>
              </w:rPr>
            </w:pPr>
            <w:r w:rsidRPr="00136482">
              <w:rPr>
                <w:color w:val="000000" w:themeColor="text1"/>
                <w:sz w:val="24"/>
                <w:szCs w:val="24"/>
              </w:rPr>
              <w:t>Alarmy fałszywe</w:t>
            </w:r>
          </w:p>
        </w:tc>
        <w:tc>
          <w:tcPr>
            <w:tcW w:w="1008" w:type="dxa"/>
            <w:tcBorders>
              <w:top w:val="single" w:sz="4" w:space="0" w:color="auto"/>
              <w:left w:val="single" w:sz="4" w:space="0" w:color="auto"/>
              <w:bottom w:val="single" w:sz="4" w:space="0" w:color="auto"/>
            </w:tcBorders>
            <w:shd w:val="clear" w:color="auto" w:fill="FFFFFF"/>
            <w:vAlign w:val="center"/>
          </w:tcPr>
          <w:p w14:paraId="72F1C566" w14:textId="77777777" w:rsidR="004650E5" w:rsidRPr="00136482" w:rsidRDefault="004650E5" w:rsidP="00292006">
            <w:pPr>
              <w:pStyle w:val="Teksttreci20"/>
              <w:shd w:val="clear" w:color="auto" w:fill="auto"/>
              <w:spacing w:before="0" w:after="0" w:line="240" w:lineRule="auto"/>
              <w:ind w:left="340" w:firstLine="0"/>
              <w:rPr>
                <w:color w:val="000000" w:themeColor="text1"/>
                <w:sz w:val="24"/>
                <w:szCs w:val="24"/>
              </w:rPr>
            </w:pPr>
            <w:r w:rsidRPr="00136482">
              <w:rPr>
                <w:color w:val="000000" w:themeColor="text1"/>
                <w:sz w:val="24"/>
                <w:szCs w:val="24"/>
              </w:rPr>
              <w:t>68</w:t>
            </w:r>
          </w:p>
        </w:tc>
        <w:tc>
          <w:tcPr>
            <w:tcW w:w="883" w:type="dxa"/>
            <w:tcBorders>
              <w:top w:val="single" w:sz="4" w:space="0" w:color="auto"/>
              <w:left w:val="single" w:sz="4" w:space="0" w:color="auto"/>
              <w:bottom w:val="single" w:sz="4" w:space="0" w:color="auto"/>
            </w:tcBorders>
            <w:shd w:val="clear" w:color="auto" w:fill="FFFFFF"/>
            <w:vAlign w:val="center"/>
          </w:tcPr>
          <w:p w14:paraId="402EDEAE" w14:textId="77777777" w:rsidR="004650E5" w:rsidRPr="00136482" w:rsidRDefault="004650E5" w:rsidP="00292006">
            <w:pPr>
              <w:pStyle w:val="Teksttreci20"/>
              <w:shd w:val="clear" w:color="auto" w:fill="auto"/>
              <w:spacing w:before="0" w:after="0" w:line="240" w:lineRule="auto"/>
              <w:ind w:left="340" w:firstLine="0"/>
              <w:rPr>
                <w:color w:val="000000" w:themeColor="text1"/>
                <w:sz w:val="24"/>
                <w:szCs w:val="24"/>
              </w:rPr>
            </w:pPr>
            <w:r w:rsidRPr="00136482">
              <w:rPr>
                <w:color w:val="000000" w:themeColor="text1"/>
                <w:sz w:val="24"/>
                <w:szCs w:val="24"/>
              </w:rPr>
              <w:t>76</w:t>
            </w:r>
          </w:p>
        </w:tc>
        <w:tc>
          <w:tcPr>
            <w:tcW w:w="2270" w:type="dxa"/>
            <w:tcBorders>
              <w:top w:val="single" w:sz="4" w:space="0" w:color="auto"/>
              <w:left w:val="single" w:sz="4" w:space="0" w:color="auto"/>
              <w:bottom w:val="single" w:sz="4" w:space="0" w:color="auto"/>
            </w:tcBorders>
            <w:shd w:val="clear" w:color="auto" w:fill="FFFFFF"/>
            <w:vAlign w:val="center"/>
          </w:tcPr>
          <w:p w14:paraId="6121802B"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14:paraId="5D3ECBFC" w14:textId="77777777" w:rsidR="004650E5" w:rsidRPr="00136482" w:rsidRDefault="004650E5" w:rsidP="00292006">
            <w:pPr>
              <w:pStyle w:val="Teksttreci20"/>
              <w:shd w:val="clear" w:color="auto" w:fill="auto"/>
              <w:spacing w:before="0" w:after="0" w:line="240" w:lineRule="auto"/>
              <w:ind w:firstLine="0"/>
              <w:jc w:val="center"/>
              <w:rPr>
                <w:color w:val="000000" w:themeColor="text1"/>
                <w:sz w:val="24"/>
                <w:szCs w:val="24"/>
              </w:rPr>
            </w:pPr>
            <w:r w:rsidRPr="00136482">
              <w:rPr>
                <w:color w:val="000000" w:themeColor="text1"/>
                <w:sz w:val="24"/>
                <w:szCs w:val="24"/>
              </w:rPr>
              <w:t>11,8%</w:t>
            </w:r>
          </w:p>
        </w:tc>
      </w:tr>
    </w:tbl>
    <w:p w14:paraId="074F4FC3" w14:textId="77777777" w:rsidR="000B307C" w:rsidRDefault="004650E5" w:rsidP="00292006">
      <w:pPr>
        <w:pStyle w:val="Teksttreci20"/>
        <w:shd w:val="clear" w:color="auto" w:fill="auto"/>
        <w:spacing w:after="0" w:line="240" w:lineRule="auto"/>
        <w:ind w:firstLine="0"/>
        <w:jc w:val="both"/>
        <w:rPr>
          <w:color w:val="000000" w:themeColor="text1"/>
          <w:sz w:val="24"/>
          <w:szCs w:val="24"/>
          <w:lang w:eastAsia="pl-PL" w:bidi="pl-PL"/>
        </w:rPr>
      </w:pPr>
      <w:r w:rsidRPr="00136482">
        <w:rPr>
          <w:color w:val="000000" w:themeColor="text1"/>
          <w:sz w:val="24"/>
          <w:szCs w:val="24"/>
          <w:lang w:eastAsia="pl-PL" w:bidi="pl-PL"/>
        </w:rPr>
        <w:t xml:space="preserve">W maju 2019 roku powiat mielecki nawiedziła powódź. W związku z tą powodzią podjętych zostało ok. 500 interwencji przez jednostki PSP i OSP z terenu powiatu mieleckiego i nie tylko, ponieważ na teren powiatu mieleckiego zadysponowane zostały siły i środki PSP i OSP z terenu całego województwa podkarpackiego. Było to realizowane w oparciu o funkcjonujące Odwody Operacyjne. W działaniach wykorzystywane były również siły </w:t>
      </w:r>
      <w:r w:rsidRPr="00136482">
        <w:rPr>
          <w:color w:val="000000" w:themeColor="text1"/>
          <w:sz w:val="24"/>
          <w:szCs w:val="24"/>
          <w:lang w:bidi="en-US"/>
        </w:rPr>
        <w:t xml:space="preserve">WOT, </w:t>
      </w:r>
      <w:r w:rsidRPr="00136482">
        <w:rPr>
          <w:color w:val="000000" w:themeColor="text1"/>
          <w:sz w:val="24"/>
          <w:szCs w:val="24"/>
          <w:lang w:eastAsia="pl-PL" w:bidi="pl-PL"/>
        </w:rPr>
        <w:t>WP oraz Policji, m.in. śmigłowce.</w:t>
      </w:r>
    </w:p>
    <w:p w14:paraId="08B39654" w14:textId="77777777" w:rsidR="004650E5" w:rsidRPr="00136482" w:rsidRDefault="004650E5" w:rsidP="00292006">
      <w:pPr>
        <w:pStyle w:val="Teksttreci20"/>
        <w:shd w:val="clear" w:color="auto" w:fill="auto"/>
        <w:spacing w:before="0" w:after="0" w:line="240" w:lineRule="auto"/>
        <w:ind w:left="400" w:firstLine="0"/>
        <w:jc w:val="both"/>
        <w:rPr>
          <w:b/>
          <w:color w:val="000000" w:themeColor="text1"/>
          <w:sz w:val="24"/>
          <w:szCs w:val="24"/>
        </w:rPr>
      </w:pPr>
    </w:p>
    <w:p w14:paraId="6C9AC79D" w14:textId="77777777" w:rsidR="004650E5" w:rsidRPr="00136482" w:rsidRDefault="004650E5" w:rsidP="00D157F9">
      <w:pPr>
        <w:pStyle w:val="Teksttreci20"/>
        <w:shd w:val="clear" w:color="auto" w:fill="auto"/>
        <w:spacing w:before="0" w:after="0" w:line="240" w:lineRule="auto"/>
        <w:ind w:left="400" w:hanging="400"/>
        <w:jc w:val="both"/>
        <w:rPr>
          <w:b/>
          <w:color w:val="000000" w:themeColor="text1"/>
          <w:sz w:val="24"/>
          <w:szCs w:val="24"/>
          <w:lang w:eastAsia="pl-PL" w:bidi="pl-PL"/>
        </w:rPr>
      </w:pPr>
      <w:r w:rsidRPr="00136482">
        <w:rPr>
          <w:b/>
          <w:color w:val="000000" w:themeColor="text1"/>
          <w:sz w:val="24"/>
          <w:szCs w:val="24"/>
        </w:rPr>
        <w:t>Szkolenie</w:t>
      </w:r>
    </w:p>
    <w:p w14:paraId="662407EC" w14:textId="24BC6DCE" w:rsidR="004650E5" w:rsidRPr="00136482" w:rsidRDefault="004650E5" w:rsidP="00D157F9">
      <w:pPr>
        <w:pStyle w:val="Teksttreci20"/>
        <w:shd w:val="clear" w:color="auto" w:fill="auto"/>
        <w:spacing w:before="0" w:after="0" w:line="240" w:lineRule="auto"/>
        <w:ind w:firstLine="0"/>
        <w:jc w:val="both"/>
        <w:rPr>
          <w:color w:val="000000" w:themeColor="text1"/>
          <w:sz w:val="24"/>
          <w:szCs w:val="24"/>
          <w:lang w:eastAsia="pl-PL" w:bidi="pl-PL"/>
        </w:rPr>
      </w:pPr>
      <w:r w:rsidRPr="00136482">
        <w:rPr>
          <w:color w:val="000000" w:themeColor="text1"/>
          <w:sz w:val="24"/>
          <w:szCs w:val="24"/>
        </w:rPr>
        <w:t>W 2019 roku 54 strażaków wzięło udział w różnego rodzaju szkoleniach, warsztatach, seminariach, konferencjach mających na celu podniesienie poziomu wiedzy z zakresu różnych dziedzin ratownictwa. Ponadto 89 strażaków odbyło test w komorze dymowej.</w:t>
      </w:r>
      <w:r w:rsidR="00D157F9">
        <w:rPr>
          <w:color w:val="000000" w:themeColor="text1"/>
          <w:sz w:val="24"/>
          <w:szCs w:val="24"/>
          <w:lang w:eastAsia="pl-PL" w:bidi="pl-PL"/>
        </w:rPr>
        <w:t xml:space="preserve"> Ponadto </w:t>
      </w:r>
      <w:r w:rsidRPr="00136482">
        <w:rPr>
          <w:color w:val="000000" w:themeColor="text1"/>
          <w:sz w:val="24"/>
          <w:szCs w:val="24"/>
        </w:rPr>
        <w:t xml:space="preserve">przeprowadzono </w:t>
      </w:r>
      <w:r w:rsidR="0019316D">
        <w:rPr>
          <w:color w:val="000000" w:themeColor="text1"/>
          <w:sz w:val="24"/>
          <w:szCs w:val="24"/>
        </w:rPr>
        <w:br/>
      </w:r>
      <w:r w:rsidRPr="00136482">
        <w:rPr>
          <w:color w:val="000000" w:themeColor="text1"/>
          <w:sz w:val="24"/>
          <w:szCs w:val="24"/>
        </w:rPr>
        <w:t>8 szkoleń dla członków OSP, na których przeszkolono 168 osób.</w:t>
      </w:r>
      <w:r w:rsidRPr="00136482">
        <w:rPr>
          <w:color w:val="000000" w:themeColor="text1"/>
          <w:sz w:val="24"/>
          <w:szCs w:val="24"/>
          <w:lang w:eastAsia="pl-PL" w:bidi="pl-PL"/>
        </w:rPr>
        <w:t xml:space="preserve"> </w:t>
      </w:r>
      <w:r w:rsidRPr="00136482">
        <w:rPr>
          <w:color w:val="000000" w:themeColor="text1"/>
          <w:sz w:val="24"/>
          <w:szCs w:val="24"/>
        </w:rPr>
        <w:t>Były to:</w:t>
      </w:r>
    </w:p>
    <w:p w14:paraId="0F50E26C" w14:textId="77777777" w:rsidR="004650E5" w:rsidRPr="00136482" w:rsidRDefault="004650E5" w:rsidP="0053689F">
      <w:pPr>
        <w:pStyle w:val="Teksttreci20"/>
        <w:numPr>
          <w:ilvl w:val="0"/>
          <w:numId w:val="28"/>
        </w:numPr>
        <w:shd w:val="clear" w:color="auto" w:fill="auto"/>
        <w:spacing w:before="0" w:after="0" w:line="240" w:lineRule="auto"/>
        <w:ind w:left="426"/>
        <w:jc w:val="both"/>
        <w:rPr>
          <w:color w:val="000000" w:themeColor="text1"/>
          <w:sz w:val="24"/>
          <w:szCs w:val="24"/>
          <w:lang w:eastAsia="pl-PL" w:bidi="pl-PL"/>
        </w:rPr>
      </w:pPr>
      <w:r w:rsidRPr="00136482">
        <w:rPr>
          <w:color w:val="000000" w:themeColor="text1"/>
          <w:sz w:val="24"/>
          <w:szCs w:val="24"/>
        </w:rPr>
        <w:t>szkolenia podstawowe strażaków ratowników OSP, które ukończyło 97 strażaków 2 szkolenia kierujących działaniem ratowniczym dla członków OSP, które ukończyło 30 strażaków,</w:t>
      </w:r>
    </w:p>
    <w:p w14:paraId="2D0AFC1D" w14:textId="77777777" w:rsidR="004650E5" w:rsidRPr="00136482" w:rsidRDefault="004650E5" w:rsidP="0053689F">
      <w:pPr>
        <w:pStyle w:val="Teksttreci20"/>
        <w:numPr>
          <w:ilvl w:val="0"/>
          <w:numId w:val="28"/>
        </w:numPr>
        <w:shd w:val="clear" w:color="auto" w:fill="auto"/>
        <w:spacing w:before="0" w:after="0" w:line="240" w:lineRule="auto"/>
        <w:ind w:left="426"/>
        <w:jc w:val="both"/>
        <w:rPr>
          <w:color w:val="000000" w:themeColor="text1"/>
          <w:sz w:val="24"/>
          <w:szCs w:val="24"/>
          <w:lang w:eastAsia="pl-PL" w:bidi="pl-PL"/>
        </w:rPr>
      </w:pPr>
      <w:r w:rsidRPr="00136482">
        <w:rPr>
          <w:color w:val="000000" w:themeColor="text1"/>
          <w:sz w:val="24"/>
          <w:szCs w:val="24"/>
        </w:rPr>
        <w:t>1 szkolenie z zakresu ratownictwa technicznego dla strażaków ratowników OSP, które ukończyło 14 strażaków,</w:t>
      </w:r>
    </w:p>
    <w:p w14:paraId="1976A4D4" w14:textId="77777777" w:rsidR="004650E5" w:rsidRPr="00136482" w:rsidRDefault="004650E5" w:rsidP="0053689F">
      <w:pPr>
        <w:pStyle w:val="Teksttreci20"/>
        <w:numPr>
          <w:ilvl w:val="0"/>
          <w:numId w:val="28"/>
        </w:numPr>
        <w:shd w:val="clear" w:color="auto" w:fill="auto"/>
        <w:spacing w:before="0" w:after="0" w:line="240" w:lineRule="auto"/>
        <w:ind w:left="426"/>
        <w:jc w:val="both"/>
        <w:rPr>
          <w:color w:val="000000" w:themeColor="text1"/>
          <w:sz w:val="24"/>
          <w:szCs w:val="24"/>
          <w:lang w:eastAsia="pl-PL" w:bidi="pl-PL"/>
        </w:rPr>
      </w:pPr>
      <w:r w:rsidRPr="00136482">
        <w:rPr>
          <w:color w:val="000000" w:themeColor="text1"/>
          <w:sz w:val="24"/>
          <w:szCs w:val="24"/>
        </w:rPr>
        <w:t>1 szkolenie kierowców-konserwatorów sprzętu ratowniczego OSP, które ukończyło 27 strażaków.</w:t>
      </w:r>
    </w:p>
    <w:p w14:paraId="779E06A5" w14:textId="77777777" w:rsidR="006D147B" w:rsidRPr="00136482" w:rsidRDefault="006D147B" w:rsidP="00D157F9">
      <w:pPr>
        <w:pStyle w:val="Teksttreci20"/>
        <w:shd w:val="clear" w:color="auto" w:fill="auto"/>
        <w:spacing w:before="0" w:after="0" w:line="240" w:lineRule="auto"/>
        <w:ind w:left="426" w:firstLine="0"/>
        <w:jc w:val="both"/>
        <w:rPr>
          <w:b/>
          <w:color w:val="000000" w:themeColor="text1"/>
          <w:sz w:val="24"/>
          <w:szCs w:val="24"/>
        </w:rPr>
      </w:pPr>
    </w:p>
    <w:p w14:paraId="0471D989" w14:textId="77777777" w:rsidR="004650E5" w:rsidRPr="00136482" w:rsidRDefault="004650E5" w:rsidP="00D157F9">
      <w:pPr>
        <w:pStyle w:val="Teksttreci20"/>
        <w:shd w:val="clear" w:color="auto" w:fill="auto"/>
        <w:spacing w:before="0" w:after="0" w:line="240" w:lineRule="auto"/>
        <w:ind w:left="426" w:hanging="426"/>
        <w:jc w:val="both"/>
        <w:rPr>
          <w:color w:val="000000" w:themeColor="text1"/>
          <w:sz w:val="24"/>
          <w:szCs w:val="24"/>
          <w:lang w:eastAsia="pl-PL" w:bidi="pl-PL"/>
        </w:rPr>
      </w:pPr>
      <w:r w:rsidRPr="00136482">
        <w:rPr>
          <w:b/>
          <w:color w:val="000000" w:themeColor="text1"/>
          <w:sz w:val="24"/>
          <w:szCs w:val="24"/>
        </w:rPr>
        <w:t>Sport</w:t>
      </w:r>
    </w:p>
    <w:p w14:paraId="589F7A3E" w14:textId="5174B670" w:rsidR="004650E5" w:rsidRPr="00136482" w:rsidRDefault="00D157F9" w:rsidP="00D157F9">
      <w:pPr>
        <w:pStyle w:val="Teksttreci20"/>
        <w:shd w:val="clear" w:color="auto" w:fill="auto"/>
        <w:spacing w:before="0" w:after="0" w:line="240" w:lineRule="auto"/>
        <w:ind w:firstLine="0"/>
        <w:jc w:val="both"/>
        <w:rPr>
          <w:color w:val="000000" w:themeColor="text1"/>
          <w:sz w:val="24"/>
          <w:szCs w:val="24"/>
          <w:lang w:eastAsia="pl-PL" w:bidi="pl-PL"/>
        </w:rPr>
      </w:pPr>
      <w:r>
        <w:rPr>
          <w:color w:val="000000" w:themeColor="text1"/>
          <w:sz w:val="24"/>
          <w:szCs w:val="24"/>
        </w:rPr>
        <w:t>Strażacy</w:t>
      </w:r>
      <w:r w:rsidRPr="00136482">
        <w:rPr>
          <w:color w:val="000000" w:themeColor="text1"/>
          <w:sz w:val="24"/>
          <w:szCs w:val="24"/>
        </w:rPr>
        <w:t xml:space="preserve"> PSP w </w:t>
      </w:r>
      <w:r w:rsidR="004650E5" w:rsidRPr="00136482">
        <w:rPr>
          <w:color w:val="000000" w:themeColor="text1"/>
          <w:sz w:val="24"/>
          <w:szCs w:val="24"/>
        </w:rPr>
        <w:t>celu podnoszenia sprawności fizycznej</w:t>
      </w:r>
      <w:r w:rsidR="000F1467">
        <w:rPr>
          <w:color w:val="000000" w:themeColor="text1"/>
          <w:sz w:val="24"/>
          <w:szCs w:val="24"/>
        </w:rPr>
        <w:t xml:space="preserve"> biorą </w:t>
      </w:r>
      <w:r w:rsidR="004650E5" w:rsidRPr="00136482">
        <w:rPr>
          <w:color w:val="000000" w:themeColor="text1"/>
          <w:sz w:val="24"/>
          <w:szCs w:val="24"/>
        </w:rPr>
        <w:t>udział w różnego rodzaju turniejach i</w:t>
      </w:r>
      <w:r w:rsidR="000F1467">
        <w:rPr>
          <w:color w:val="000000" w:themeColor="text1"/>
          <w:sz w:val="24"/>
          <w:szCs w:val="24"/>
        </w:rPr>
        <w:t> </w:t>
      </w:r>
      <w:r w:rsidR="004650E5" w:rsidRPr="00136482">
        <w:rPr>
          <w:color w:val="000000" w:themeColor="text1"/>
          <w:sz w:val="24"/>
          <w:szCs w:val="24"/>
        </w:rPr>
        <w:t>zawodach sportowych.</w:t>
      </w:r>
      <w:r>
        <w:rPr>
          <w:color w:val="000000" w:themeColor="text1"/>
          <w:sz w:val="24"/>
          <w:szCs w:val="24"/>
          <w:lang w:eastAsia="pl-PL" w:bidi="pl-PL"/>
        </w:rPr>
        <w:t xml:space="preserve"> </w:t>
      </w:r>
      <w:r w:rsidR="004650E5" w:rsidRPr="00136482">
        <w:rPr>
          <w:color w:val="000000" w:themeColor="text1"/>
          <w:sz w:val="24"/>
          <w:szCs w:val="24"/>
        </w:rPr>
        <w:t>W 2019 roku przeprowadzono 8 gminnych zawodów sportowo-pożarniczych oraz</w:t>
      </w:r>
      <w:r w:rsidR="004650E5" w:rsidRPr="00136482">
        <w:rPr>
          <w:color w:val="000000" w:themeColor="text1"/>
          <w:sz w:val="24"/>
          <w:szCs w:val="24"/>
          <w:lang w:eastAsia="pl-PL" w:bidi="pl-PL"/>
        </w:rPr>
        <w:t xml:space="preserve"> </w:t>
      </w:r>
      <w:r w:rsidR="004650E5" w:rsidRPr="00136482">
        <w:rPr>
          <w:color w:val="000000" w:themeColor="text1"/>
          <w:sz w:val="24"/>
          <w:szCs w:val="24"/>
        </w:rPr>
        <w:t>2 powiatowe zawody sportowo-pożarnicze jednostek OSP.</w:t>
      </w:r>
    </w:p>
    <w:p w14:paraId="792194C8" w14:textId="77777777" w:rsidR="004650E5" w:rsidRPr="00136482" w:rsidRDefault="004650E5" w:rsidP="00292006">
      <w:pPr>
        <w:pStyle w:val="Teksttreci20"/>
        <w:spacing w:before="0" w:after="0" w:line="240" w:lineRule="auto"/>
        <w:ind w:left="426" w:firstLine="0"/>
        <w:jc w:val="both"/>
        <w:rPr>
          <w:b/>
          <w:color w:val="000000" w:themeColor="text1"/>
          <w:sz w:val="24"/>
          <w:szCs w:val="24"/>
        </w:rPr>
      </w:pPr>
    </w:p>
    <w:p w14:paraId="1855AAF4" w14:textId="77777777" w:rsidR="004650E5" w:rsidRPr="00136482" w:rsidRDefault="004650E5" w:rsidP="000F1467">
      <w:pPr>
        <w:pStyle w:val="Teksttreci20"/>
        <w:spacing w:before="0" w:after="0" w:line="240" w:lineRule="auto"/>
        <w:ind w:left="426" w:hanging="426"/>
        <w:jc w:val="both"/>
        <w:rPr>
          <w:b/>
          <w:color w:val="000000" w:themeColor="text1"/>
          <w:sz w:val="24"/>
          <w:szCs w:val="24"/>
        </w:rPr>
      </w:pPr>
      <w:r w:rsidRPr="00136482">
        <w:rPr>
          <w:b/>
          <w:color w:val="000000" w:themeColor="text1"/>
          <w:sz w:val="24"/>
          <w:szCs w:val="24"/>
        </w:rPr>
        <w:t>Ćwiczenia</w:t>
      </w:r>
    </w:p>
    <w:p w14:paraId="298C1481" w14:textId="77777777" w:rsidR="004650E5" w:rsidRPr="00136482" w:rsidRDefault="004650E5" w:rsidP="000F1467">
      <w:pPr>
        <w:pStyle w:val="Teksttreci20"/>
        <w:spacing w:before="0" w:after="0" w:line="240" w:lineRule="auto"/>
        <w:ind w:left="426" w:hanging="426"/>
        <w:jc w:val="both"/>
        <w:rPr>
          <w:b/>
          <w:color w:val="000000" w:themeColor="text1"/>
          <w:sz w:val="24"/>
          <w:szCs w:val="24"/>
        </w:rPr>
      </w:pPr>
      <w:r w:rsidRPr="00136482">
        <w:rPr>
          <w:color w:val="000000" w:themeColor="text1"/>
          <w:sz w:val="24"/>
          <w:szCs w:val="24"/>
        </w:rPr>
        <w:t>W roku 2019 zorganizowano oraz brano udział w następujących ćwiczeniach:</w:t>
      </w:r>
    </w:p>
    <w:p w14:paraId="7DFB65BC"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r w:rsidRPr="00136482">
        <w:rPr>
          <w:color w:val="000000" w:themeColor="text1"/>
          <w:sz w:val="24"/>
          <w:szCs w:val="24"/>
        </w:rPr>
        <w:t>Lotnisko Mielec - współdziałanie służb ratowniczych w czasie awaryjnego lądowania samolotu,</w:t>
      </w:r>
    </w:p>
    <w:p w14:paraId="307AEB70"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proofErr w:type="spellStart"/>
      <w:r w:rsidRPr="00136482">
        <w:rPr>
          <w:color w:val="000000" w:themeColor="text1"/>
          <w:sz w:val="24"/>
          <w:szCs w:val="24"/>
        </w:rPr>
        <w:t>Otałęż</w:t>
      </w:r>
      <w:proofErr w:type="spellEnd"/>
      <w:r w:rsidRPr="00136482">
        <w:rPr>
          <w:color w:val="000000" w:themeColor="text1"/>
          <w:sz w:val="24"/>
          <w:szCs w:val="24"/>
        </w:rPr>
        <w:t xml:space="preserve"> - z zakresu działań przeciwpowodziowych,</w:t>
      </w:r>
    </w:p>
    <w:p w14:paraId="76A6F130"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proofErr w:type="spellStart"/>
      <w:r w:rsidRPr="00136482">
        <w:rPr>
          <w:color w:val="000000" w:themeColor="text1"/>
          <w:sz w:val="24"/>
          <w:szCs w:val="24"/>
        </w:rPr>
        <w:t>Otałęż</w:t>
      </w:r>
      <w:proofErr w:type="spellEnd"/>
      <w:r w:rsidRPr="00136482">
        <w:rPr>
          <w:color w:val="000000" w:themeColor="text1"/>
          <w:sz w:val="24"/>
          <w:szCs w:val="24"/>
        </w:rPr>
        <w:t xml:space="preserve"> - międzynarodowego modułu pompowego pomp dużej wydajności (HCP),</w:t>
      </w:r>
    </w:p>
    <w:p w14:paraId="7D7FC5E8"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r w:rsidRPr="00136482">
        <w:rPr>
          <w:color w:val="000000" w:themeColor="text1"/>
          <w:sz w:val="24"/>
          <w:szCs w:val="24"/>
        </w:rPr>
        <w:t xml:space="preserve">Udział w ćwiczeniach </w:t>
      </w:r>
      <w:proofErr w:type="spellStart"/>
      <w:r w:rsidRPr="00136482">
        <w:rPr>
          <w:color w:val="000000" w:themeColor="text1"/>
          <w:sz w:val="24"/>
          <w:szCs w:val="24"/>
        </w:rPr>
        <w:t>międzypowiatowych</w:t>
      </w:r>
      <w:proofErr w:type="spellEnd"/>
      <w:r w:rsidRPr="00136482">
        <w:rPr>
          <w:color w:val="000000" w:themeColor="text1"/>
          <w:sz w:val="24"/>
          <w:szCs w:val="24"/>
        </w:rPr>
        <w:t xml:space="preserve"> </w:t>
      </w:r>
      <w:proofErr w:type="spellStart"/>
      <w:r w:rsidRPr="00136482">
        <w:rPr>
          <w:color w:val="000000" w:themeColor="text1"/>
          <w:sz w:val="24"/>
          <w:szCs w:val="24"/>
        </w:rPr>
        <w:t>pk</w:t>
      </w:r>
      <w:proofErr w:type="spellEnd"/>
      <w:r w:rsidRPr="00136482">
        <w:rPr>
          <w:color w:val="000000" w:themeColor="text1"/>
          <w:sz w:val="24"/>
          <w:szCs w:val="24"/>
        </w:rPr>
        <w:t>. „NISKO 2019”,</w:t>
      </w:r>
    </w:p>
    <w:p w14:paraId="29D83EB5"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r w:rsidRPr="00136482">
        <w:rPr>
          <w:color w:val="000000" w:themeColor="text1"/>
          <w:sz w:val="24"/>
          <w:szCs w:val="24"/>
        </w:rPr>
        <w:t>Udział w ćwiczeniach Obrony Cywilnej pod nazwą „Realizacja zadań ochrony ludności i obrony cywilnej na wypadek wystąpienia nadzwyczajnych zagrożeń i sytuacji kryzysowych na terenie powiatu i gmin”,</w:t>
      </w:r>
    </w:p>
    <w:p w14:paraId="67EA6F1B"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r w:rsidRPr="00136482">
        <w:rPr>
          <w:color w:val="000000" w:themeColor="text1"/>
          <w:sz w:val="24"/>
          <w:szCs w:val="24"/>
        </w:rPr>
        <w:t>6 ćwiczeń na obiektach,</w:t>
      </w:r>
    </w:p>
    <w:p w14:paraId="27B55858" w14:textId="77777777" w:rsidR="004650E5" w:rsidRPr="00136482" w:rsidRDefault="004650E5" w:rsidP="0053689F">
      <w:pPr>
        <w:pStyle w:val="Teksttreci20"/>
        <w:numPr>
          <w:ilvl w:val="0"/>
          <w:numId w:val="29"/>
        </w:numPr>
        <w:spacing w:before="0" w:after="0" w:line="240" w:lineRule="auto"/>
        <w:jc w:val="both"/>
        <w:rPr>
          <w:b/>
          <w:color w:val="000000" w:themeColor="text1"/>
          <w:sz w:val="24"/>
          <w:szCs w:val="24"/>
        </w:rPr>
      </w:pPr>
      <w:r w:rsidRPr="00136482">
        <w:rPr>
          <w:color w:val="000000" w:themeColor="text1"/>
          <w:sz w:val="24"/>
          <w:szCs w:val="24"/>
        </w:rPr>
        <w:t>3 ćwiczenia Specjalistycznej Grupy Ratownictw</w:t>
      </w:r>
      <w:r w:rsidR="00430D03">
        <w:rPr>
          <w:color w:val="000000" w:themeColor="text1"/>
          <w:sz w:val="24"/>
          <w:szCs w:val="24"/>
        </w:rPr>
        <w:t xml:space="preserve">a Technicznego (SGRT Rzeszów </w:t>
      </w:r>
    </w:p>
    <w:p w14:paraId="730AF345" w14:textId="77777777" w:rsidR="004650E5" w:rsidRPr="00136482" w:rsidRDefault="004650E5" w:rsidP="00292006">
      <w:pPr>
        <w:pStyle w:val="Teksttreci20"/>
        <w:spacing w:before="0" w:after="0" w:line="240" w:lineRule="auto"/>
        <w:ind w:left="1146" w:firstLine="0"/>
        <w:jc w:val="both"/>
        <w:rPr>
          <w:b/>
          <w:color w:val="000000" w:themeColor="text1"/>
          <w:sz w:val="24"/>
          <w:szCs w:val="24"/>
        </w:rPr>
      </w:pPr>
    </w:p>
    <w:p w14:paraId="06238CF7" w14:textId="77777777" w:rsidR="00F17955" w:rsidRPr="00F17955" w:rsidRDefault="00072A1F" w:rsidP="0053689F">
      <w:pPr>
        <w:pStyle w:val="Akapitzlist"/>
        <w:numPr>
          <w:ilvl w:val="0"/>
          <w:numId w:val="21"/>
        </w:numPr>
        <w:tabs>
          <w:tab w:val="left" w:pos="1320"/>
          <w:tab w:val="right" w:leader="dot" w:pos="9923"/>
        </w:tabs>
        <w:spacing w:after="100"/>
        <w:ind w:left="426"/>
        <w:rPr>
          <w:rFonts w:ascii="Times New Roman" w:eastAsiaTheme="minorEastAsia" w:hAnsi="Times New Roman" w:cs="Times New Roman"/>
          <w:b/>
          <w:noProof/>
          <w:sz w:val="24"/>
          <w:szCs w:val="24"/>
          <w:lang w:eastAsia="pl-PL"/>
        </w:rPr>
      </w:pPr>
      <w:hyperlink w:anchor="_Toc9182273" w:history="1">
        <w:r w:rsidR="00F17955" w:rsidRPr="00F17955">
          <w:rPr>
            <w:rFonts w:ascii="Times New Roman" w:eastAsiaTheme="minorEastAsia" w:hAnsi="Times New Roman" w:cs="Times New Roman"/>
            <w:b/>
            <w:noProof/>
            <w:sz w:val="24"/>
            <w:szCs w:val="24"/>
            <w:lang w:eastAsia="pl-PL"/>
          </w:rPr>
          <w:t>Obronność</w:t>
        </w:r>
      </w:hyperlink>
    </w:p>
    <w:p w14:paraId="1CE38C9D" w14:textId="34A0447F" w:rsidR="00F17955" w:rsidRPr="00136482" w:rsidRDefault="00F17955" w:rsidP="00F17955">
      <w:p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Plan szkolenia obronnego Powiatu Mieleckiego n</w:t>
      </w:r>
      <w:r w:rsidR="000F1467">
        <w:rPr>
          <w:rFonts w:ascii="Times New Roman" w:hAnsi="Times New Roman" w:cs="Times New Roman"/>
          <w:color w:val="000000" w:themeColor="text1"/>
          <w:sz w:val="24"/>
          <w:szCs w:val="24"/>
          <w:lang w:eastAsia="pl-PL"/>
        </w:rPr>
        <w:t xml:space="preserve">a 2019 rok” sporządzony został </w:t>
      </w:r>
      <w:r w:rsidRPr="00136482">
        <w:rPr>
          <w:rFonts w:ascii="Times New Roman" w:hAnsi="Times New Roman" w:cs="Times New Roman"/>
          <w:color w:val="000000" w:themeColor="text1"/>
          <w:sz w:val="24"/>
          <w:szCs w:val="24"/>
          <w:lang w:eastAsia="pl-PL"/>
        </w:rPr>
        <w:t xml:space="preserve">w dniu 21 styczniu 2019 r., zatwierdzony przez </w:t>
      </w:r>
      <w:r w:rsidR="000F1467">
        <w:rPr>
          <w:rFonts w:ascii="Times New Roman" w:hAnsi="Times New Roman" w:cs="Times New Roman"/>
          <w:color w:val="000000" w:themeColor="text1"/>
          <w:sz w:val="24"/>
          <w:szCs w:val="24"/>
          <w:lang w:eastAsia="pl-PL"/>
        </w:rPr>
        <w:t xml:space="preserve">Wojewodę Podkarpackiego w dniu </w:t>
      </w:r>
      <w:r w:rsidRPr="00136482">
        <w:rPr>
          <w:rFonts w:ascii="Times New Roman" w:hAnsi="Times New Roman" w:cs="Times New Roman"/>
          <w:color w:val="000000" w:themeColor="text1"/>
          <w:sz w:val="24"/>
          <w:szCs w:val="24"/>
          <w:lang w:eastAsia="pl-PL"/>
        </w:rPr>
        <w:t>25 styczna 2019 r.</w:t>
      </w:r>
    </w:p>
    <w:p w14:paraId="6096354E" w14:textId="77777777" w:rsidR="00F17955" w:rsidRPr="00136482" w:rsidRDefault="00F17955" w:rsidP="00F17955">
      <w:p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Cele szkoleniowe :</w:t>
      </w:r>
    </w:p>
    <w:p w14:paraId="7D87DC1B"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 xml:space="preserve">Państwo - współczesne rozumienie bezpieczeństwa i obronności. </w:t>
      </w:r>
    </w:p>
    <w:p w14:paraId="6013F1CA"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Instytucjonalne aspekty polityki bezpieczeństwa Unii Europejskiej.</w:t>
      </w:r>
    </w:p>
    <w:p w14:paraId="782FC77E"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Strategia bezpieczeństwa RP oraz Polityczno-Strategiczna Doktryna Obronna. Wybrane problemy bezpieczeństwa państwa.</w:t>
      </w:r>
    </w:p>
    <w:p w14:paraId="5C05294E"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Zadania administracji publicznej w zakresie obronności.</w:t>
      </w:r>
    </w:p>
    <w:p w14:paraId="4D0E6AFA"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 xml:space="preserve">Rola samorządu terytorialnego oraz sposób realizacji zadań związanych </w:t>
      </w:r>
      <w:r w:rsidRPr="00136482">
        <w:rPr>
          <w:rFonts w:ascii="Times New Roman" w:hAnsi="Times New Roman" w:cs="Times New Roman"/>
          <w:color w:val="000000" w:themeColor="text1"/>
          <w:sz w:val="24"/>
          <w:szCs w:val="24"/>
          <w:lang w:eastAsia="pl-PL"/>
        </w:rPr>
        <w:br/>
        <w:t>z zabezpieczeniem procesu mobilizacyjnego rozwinięcia Sił Zbrojnych. Planowanie operacyjne na szczeblu województwa, powiatu i gminy.</w:t>
      </w:r>
    </w:p>
    <w:p w14:paraId="3D2AEA43" w14:textId="7B800CFC"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 xml:space="preserve">Systemy Stałych Dyżurów, organizacja i dokumentacja. Stanowisko </w:t>
      </w:r>
      <w:r w:rsidR="004A6DF5" w:rsidRPr="00136482">
        <w:rPr>
          <w:rFonts w:ascii="Times New Roman" w:hAnsi="Times New Roman" w:cs="Times New Roman"/>
          <w:color w:val="000000" w:themeColor="text1"/>
          <w:sz w:val="24"/>
          <w:szCs w:val="24"/>
          <w:lang w:eastAsia="pl-PL"/>
        </w:rPr>
        <w:t>kierowania, jako</w:t>
      </w:r>
      <w:r w:rsidRPr="00136482">
        <w:rPr>
          <w:rFonts w:ascii="Times New Roman" w:hAnsi="Times New Roman" w:cs="Times New Roman"/>
          <w:color w:val="000000" w:themeColor="text1"/>
          <w:sz w:val="24"/>
          <w:szCs w:val="24"/>
          <w:lang w:eastAsia="pl-PL"/>
        </w:rPr>
        <w:t xml:space="preserve"> niezbędna struktura podczas podwyższonej gotowości obronnej.</w:t>
      </w:r>
    </w:p>
    <w:p w14:paraId="3269E654"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Sprawdzenie systemu obiegu informacji w procesie doręczania dokumentów powołania (Akcja Kurierska Administracji Publicznej).</w:t>
      </w:r>
    </w:p>
    <w:p w14:paraId="23B60420" w14:textId="77777777" w:rsidR="00F17955" w:rsidRPr="00136482" w:rsidRDefault="00F17955" w:rsidP="00F17955">
      <w:pPr>
        <w:pStyle w:val="Akapitzlist"/>
        <w:numPr>
          <w:ilvl w:val="0"/>
          <w:numId w:val="17"/>
        </w:num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 xml:space="preserve">Zgrywanie zespołów zadaniowych powiatowych służb, inspekcji i straży, a także </w:t>
      </w:r>
      <w:r w:rsidRPr="00136482">
        <w:rPr>
          <w:rFonts w:ascii="Times New Roman" w:hAnsi="Times New Roman" w:cs="Times New Roman"/>
          <w:color w:val="000000" w:themeColor="text1"/>
          <w:sz w:val="24"/>
          <w:szCs w:val="24"/>
          <w:lang w:eastAsia="pl-PL"/>
        </w:rPr>
        <w:br/>
        <w:t>w jednostkach organizacyjnych Powiatu Mieleckiego.</w:t>
      </w:r>
    </w:p>
    <w:p w14:paraId="18C910C6" w14:textId="77777777" w:rsidR="00F17955" w:rsidRPr="00136482" w:rsidRDefault="00F17955" w:rsidP="00F17955">
      <w:pPr>
        <w:jc w:val="both"/>
        <w:rPr>
          <w:rFonts w:ascii="Times New Roman" w:hAnsi="Times New Roman" w:cs="Times New Roman"/>
          <w:color w:val="000000" w:themeColor="text1"/>
          <w:sz w:val="24"/>
          <w:szCs w:val="24"/>
          <w:lang w:eastAsia="pl-PL"/>
        </w:rPr>
      </w:pPr>
      <w:r w:rsidRPr="00136482">
        <w:rPr>
          <w:rFonts w:ascii="Times New Roman" w:hAnsi="Times New Roman" w:cs="Times New Roman"/>
          <w:color w:val="000000" w:themeColor="text1"/>
          <w:sz w:val="24"/>
          <w:szCs w:val="24"/>
          <w:lang w:eastAsia="pl-PL"/>
        </w:rPr>
        <w:t>Złożenia zawarte w planie zostały wykonane w 2019 roku.</w:t>
      </w:r>
    </w:p>
    <w:p w14:paraId="0BC1BE4F" w14:textId="77777777" w:rsidR="004650E5" w:rsidRPr="000F1467" w:rsidRDefault="004650E5" w:rsidP="00292006">
      <w:pPr>
        <w:ind w:left="360"/>
        <w:contextualSpacing/>
        <w:jc w:val="both"/>
        <w:rPr>
          <w:rFonts w:ascii="Times New Roman" w:hAnsi="Times New Roman" w:cs="Times New Roman"/>
          <w:strike/>
          <w:color w:val="FF0000"/>
          <w:sz w:val="24"/>
          <w:szCs w:val="24"/>
          <w:highlight w:val="yellow"/>
        </w:rPr>
      </w:pPr>
    </w:p>
    <w:p w14:paraId="67C50628" w14:textId="77777777" w:rsidR="004650E5" w:rsidRPr="00136482" w:rsidRDefault="004650E5" w:rsidP="0053689F">
      <w:pPr>
        <w:numPr>
          <w:ilvl w:val="0"/>
          <w:numId w:val="21"/>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b/>
          <w:color w:val="000000" w:themeColor="text1"/>
          <w:sz w:val="24"/>
          <w:szCs w:val="24"/>
        </w:rPr>
        <w:t>Podstawowe założenia - Powiatowe Centrum Pomocy Rodzinie w Mielcu:</w:t>
      </w:r>
    </w:p>
    <w:p w14:paraId="0C8A2851" w14:textId="4AADF75A" w:rsidR="004650E5" w:rsidRPr="00136482" w:rsidRDefault="004650E5" w:rsidP="0053689F">
      <w:pPr>
        <w:numPr>
          <w:ilvl w:val="0"/>
          <w:numId w:val="2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bezpieczeństwo socjalne </w:t>
      </w:r>
      <w:r w:rsidR="005C4092" w:rsidRPr="00136482">
        <w:rPr>
          <w:rFonts w:ascii="Times New Roman" w:hAnsi="Times New Roman" w:cs="Times New Roman"/>
          <w:color w:val="000000" w:themeColor="text1"/>
          <w:sz w:val="24"/>
          <w:szCs w:val="24"/>
        </w:rPr>
        <w:t>mieszkańców</w:t>
      </w:r>
      <w:r w:rsidRPr="00136482">
        <w:rPr>
          <w:rFonts w:ascii="Times New Roman" w:hAnsi="Times New Roman" w:cs="Times New Roman"/>
          <w:color w:val="000000" w:themeColor="text1"/>
          <w:sz w:val="24"/>
          <w:szCs w:val="24"/>
        </w:rPr>
        <w:t xml:space="preserve"> powiatu,</w:t>
      </w:r>
    </w:p>
    <w:p w14:paraId="2B39619A" w14:textId="72FFF2B8" w:rsidR="004650E5" w:rsidRPr="00136482" w:rsidRDefault="005C4092" w:rsidP="0053689F">
      <w:pPr>
        <w:numPr>
          <w:ilvl w:val="0"/>
          <w:numId w:val="22"/>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przemoc </w:t>
      </w:r>
      <w:r w:rsidR="004650E5" w:rsidRPr="00136482">
        <w:rPr>
          <w:rFonts w:ascii="Times New Roman" w:hAnsi="Times New Roman" w:cs="Times New Roman"/>
          <w:color w:val="000000" w:themeColor="text1"/>
          <w:sz w:val="24"/>
          <w:szCs w:val="24"/>
        </w:rPr>
        <w:t xml:space="preserve">w rodzinie. </w:t>
      </w:r>
    </w:p>
    <w:p w14:paraId="536210EF" w14:textId="77777777" w:rsidR="004650E5" w:rsidRPr="00136482" w:rsidRDefault="004650E5" w:rsidP="00292006">
      <w:pPr>
        <w:ind w:left="1080"/>
        <w:contextualSpacing/>
        <w:jc w:val="both"/>
        <w:rPr>
          <w:rFonts w:ascii="Times New Roman" w:hAnsi="Times New Roman" w:cs="Times New Roman"/>
          <w:color w:val="000000" w:themeColor="text1"/>
          <w:sz w:val="24"/>
          <w:szCs w:val="24"/>
        </w:rPr>
      </w:pPr>
    </w:p>
    <w:p w14:paraId="74307F4E" w14:textId="64117146" w:rsidR="004650E5" w:rsidRPr="000E4D30" w:rsidRDefault="000E4D30" w:rsidP="00292006">
      <w:pPr>
        <w:contextualSpacing/>
        <w:jc w:val="both"/>
        <w:rPr>
          <w:rFonts w:ascii="Times New Roman" w:hAnsi="Times New Roman" w:cs="Times New Roman"/>
          <w:color w:val="000000" w:themeColor="text1"/>
          <w:sz w:val="24"/>
          <w:szCs w:val="24"/>
        </w:rPr>
      </w:pPr>
      <w:r w:rsidRPr="000E4D30">
        <w:rPr>
          <w:rFonts w:ascii="Times New Roman" w:hAnsi="Times New Roman" w:cs="Times New Roman"/>
          <w:color w:val="000000" w:themeColor="text1"/>
          <w:sz w:val="24"/>
          <w:szCs w:val="24"/>
        </w:rPr>
        <w:t>W ramach realizacji Powiatowy Program Przeciwdziałania Przemocy w Rodzinie oraz Ochrony Ofiar</w:t>
      </w:r>
      <w:r w:rsidRPr="000E4D30">
        <w:rPr>
          <w:rFonts w:ascii="Times New Roman" w:hAnsi="Times New Roman" w:cs="Times New Roman"/>
          <w:color w:val="000000" w:themeColor="text1"/>
        </w:rPr>
        <w:t xml:space="preserve"> </w:t>
      </w:r>
      <w:r w:rsidRPr="000E4D30">
        <w:rPr>
          <w:rFonts w:ascii="Times New Roman" w:hAnsi="Times New Roman" w:cs="Times New Roman"/>
          <w:color w:val="000000" w:themeColor="text1"/>
          <w:sz w:val="24"/>
          <w:szCs w:val="24"/>
        </w:rPr>
        <w:t xml:space="preserve">Przemocy w Rodzinie w Powiecie Mieleckim na lata 2016-2022 opisanego w dziale 4.6 niniejszego Raportu, zrealizowano </w:t>
      </w:r>
      <w:r w:rsidR="004650E5" w:rsidRPr="000E4D30">
        <w:rPr>
          <w:rFonts w:ascii="Times New Roman" w:hAnsi="Times New Roman" w:cs="Times New Roman"/>
          <w:color w:val="000000" w:themeColor="text1"/>
          <w:sz w:val="24"/>
          <w:szCs w:val="24"/>
        </w:rPr>
        <w:t>następujące zadania:</w:t>
      </w:r>
    </w:p>
    <w:p w14:paraId="0390D56A" w14:textId="77777777" w:rsidR="004650E5" w:rsidRPr="00136482" w:rsidRDefault="004650E5" w:rsidP="0053689F">
      <w:pPr>
        <w:pStyle w:val="Akapitzlist"/>
        <w:numPr>
          <w:ilvl w:val="0"/>
          <w:numId w:val="23"/>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poradnictwo prawne,</w:t>
      </w:r>
    </w:p>
    <w:p w14:paraId="66580392" w14:textId="77777777" w:rsidR="004650E5" w:rsidRPr="00136482" w:rsidRDefault="004650E5" w:rsidP="0053689F">
      <w:pPr>
        <w:pStyle w:val="Akapitzlist"/>
        <w:numPr>
          <w:ilvl w:val="0"/>
          <w:numId w:val="23"/>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poradnictwo psychologiczne,</w:t>
      </w:r>
    </w:p>
    <w:p w14:paraId="598DDD7E" w14:textId="77777777" w:rsidR="004650E5" w:rsidRPr="00136482" w:rsidRDefault="004650E5" w:rsidP="0053689F">
      <w:pPr>
        <w:pStyle w:val="Akapitzlist"/>
        <w:numPr>
          <w:ilvl w:val="0"/>
          <w:numId w:val="23"/>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poradnictwo socjalne dla osób dotkniętych kryzysem i przemocą domową,</w:t>
      </w:r>
    </w:p>
    <w:p w14:paraId="3277025E" w14:textId="77777777" w:rsidR="004650E5" w:rsidRPr="00136482" w:rsidRDefault="004650E5" w:rsidP="0053689F">
      <w:pPr>
        <w:pStyle w:val="Akapitzlist"/>
        <w:numPr>
          <w:ilvl w:val="0"/>
          <w:numId w:val="23"/>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szkolenia dla pracowników OPS, koordynatorów pieczy zastępczej oraz rodzin zastępczych:</w:t>
      </w:r>
    </w:p>
    <w:p w14:paraId="1AA29097" w14:textId="77777777" w:rsidR="004650E5" w:rsidRPr="00136482" w:rsidRDefault="004650E5" w:rsidP="0053689F">
      <w:pPr>
        <w:pStyle w:val="Akapitzlist"/>
        <w:numPr>
          <w:ilvl w:val="1"/>
          <w:numId w:val="24"/>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„Niebieska Karta - problemy i wątpliwości” dla 20 pracowników ośrodków pomocy społecznej z Powiatu Mieleckiego.</w:t>
      </w:r>
    </w:p>
    <w:p w14:paraId="6991AC6C" w14:textId="77777777" w:rsidR="004650E5" w:rsidRPr="00136482" w:rsidRDefault="004650E5" w:rsidP="0053689F">
      <w:pPr>
        <w:pStyle w:val="Akapitzlist"/>
        <w:numPr>
          <w:ilvl w:val="1"/>
          <w:numId w:val="24"/>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„Ustawa o pomocy społecznej 2019 r. - nowelizacja” dla 25 pracowników ośrodków pomocy społecznej z Powiatu Mieleckiego.</w:t>
      </w:r>
    </w:p>
    <w:p w14:paraId="14909496" w14:textId="77777777" w:rsidR="004650E5" w:rsidRPr="00136482" w:rsidRDefault="004650E5" w:rsidP="0053689F">
      <w:pPr>
        <w:pStyle w:val="Akapitzlist"/>
        <w:numPr>
          <w:ilvl w:val="1"/>
          <w:numId w:val="24"/>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„Komunikacja z dzieckiem ” - dla 45 osób.</w:t>
      </w:r>
    </w:p>
    <w:p w14:paraId="09A100CF" w14:textId="77777777" w:rsidR="004650E5" w:rsidRPr="00136482" w:rsidRDefault="004650E5" w:rsidP="0053689F">
      <w:pPr>
        <w:pStyle w:val="Akapitzlist"/>
        <w:numPr>
          <w:ilvl w:val="0"/>
          <w:numId w:val="23"/>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informacja dotycząca działania Punku Interwencji Kryzysowej w Mielcu,</w:t>
      </w:r>
    </w:p>
    <w:p w14:paraId="00A8AF2A" w14:textId="77777777" w:rsidR="004650E5" w:rsidRPr="00136482" w:rsidRDefault="004650E5" w:rsidP="0053689F">
      <w:pPr>
        <w:pStyle w:val="Akapitzlist"/>
        <w:numPr>
          <w:ilvl w:val="0"/>
          <w:numId w:val="23"/>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lastRenderedPageBreak/>
        <w:t xml:space="preserve">program </w:t>
      </w:r>
      <w:proofErr w:type="spellStart"/>
      <w:r w:rsidRPr="00136482">
        <w:rPr>
          <w:rFonts w:ascii="Times New Roman" w:hAnsi="Times New Roman" w:cs="Times New Roman"/>
          <w:color w:val="000000" w:themeColor="text1"/>
          <w:sz w:val="24"/>
          <w:szCs w:val="24"/>
        </w:rPr>
        <w:t>korekcyjno</w:t>
      </w:r>
      <w:proofErr w:type="spellEnd"/>
      <w:r w:rsidRPr="00136482">
        <w:rPr>
          <w:rFonts w:ascii="Times New Roman" w:hAnsi="Times New Roman" w:cs="Times New Roman"/>
          <w:color w:val="000000" w:themeColor="text1"/>
          <w:sz w:val="24"/>
          <w:szCs w:val="24"/>
        </w:rPr>
        <w:t xml:space="preserve"> - edukacyjny dla osób stosujących przemoc w rodzinie.</w:t>
      </w:r>
    </w:p>
    <w:p w14:paraId="00259102" w14:textId="3B92D040" w:rsidR="00FC6B46" w:rsidRDefault="004650E5" w:rsidP="00CA0FD0">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ramach</w:t>
      </w:r>
      <w:r w:rsidR="000E4D30">
        <w:rPr>
          <w:rFonts w:ascii="Times New Roman" w:hAnsi="Times New Roman" w:cs="Times New Roman"/>
          <w:color w:val="000000" w:themeColor="text1"/>
          <w:sz w:val="24"/>
          <w:szCs w:val="24"/>
        </w:rPr>
        <w:t xml:space="preserve"> Powiatowego</w:t>
      </w:r>
      <w:r w:rsidR="000E4D30" w:rsidRPr="00136482">
        <w:rPr>
          <w:rFonts w:ascii="Times New Roman" w:hAnsi="Times New Roman" w:cs="Times New Roman"/>
          <w:color w:val="000000" w:themeColor="text1"/>
          <w:sz w:val="24"/>
          <w:szCs w:val="24"/>
        </w:rPr>
        <w:t xml:space="preserve"> program</w:t>
      </w:r>
      <w:r w:rsidR="000E4D30">
        <w:rPr>
          <w:rFonts w:ascii="Times New Roman" w:hAnsi="Times New Roman" w:cs="Times New Roman"/>
          <w:color w:val="000000" w:themeColor="text1"/>
          <w:sz w:val="24"/>
          <w:szCs w:val="24"/>
        </w:rPr>
        <w:t>u profilaktycznego</w:t>
      </w:r>
      <w:r w:rsidR="000E4D30" w:rsidRPr="00136482">
        <w:rPr>
          <w:rFonts w:ascii="Times New Roman" w:hAnsi="Times New Roman" w:cs="Times New Roman"/>
          <w:color w:val="000000" w:themeColor="text1"/>
          <w:sz w:val="24"/>
          <w:szCs w:val="24"/>
        </w:rPr>
        <w:t xml:space="preserve"> w zakresie promowania i wdrażania prawidłowych metod wychowawczych w stosunku do dzieci w rodzinach zagrożonych przemocą </w:t>
      </w:r>
      <w:r w:rsidR="0019316D">
        <w:rPr>
          <w:rFonts w:ascii="Times New Roman" w:hAnsi="Times New Roman" w:cs="Times New Roman"/>
          <w:color w:val="000000" w:themeColor="text1"/>
          <w:sz w:val="24"/>
          <w:szCs w:val="24"/>
        </w:rPr>
        <w:br/>
      </w:r>
      <w:r w:rsidR="000E4D30" w:rsidRPr="00FC6B46">
        <w:rPr>
          <w:rFonts w:ascii="Times New Roman" w:hAnsi="Times New Roman" w:cs="Times New Roman"/>
          <w:sz w:val="24"/>
          <w:szCs w:val="24"/>
        </w:rPr>
        <w:t>w</w:t>
      </w:r>
      <w:r w:rsidR="00FC6B46" w:rsidRPr="00FC6B46">
        <w:rPr>
          <w:rFonts w:ascii="Times New Roman" w:hAnsi="Times New Roman" w:cs="Times New Roman"/>
          <w:sz w:val="24"/>
          <w:szCs w:val="24"/>
        </w:rPr>
        <w:t xml:space="preserve"> </w:t>
      </w:r>
      <w:r w:rsidR="000E4D30" w:rsidRPr="00FC6B46">
        <w:rPr>
          <w:rFonts w:ascii="Times New Roman" w:hAnsi="Times New Roman" w:cs="Times New Roman"/>
          <w:sz w:val="24"/>
          <w:szCs w:val="24"/>
        </w:rPr>
        <w:t>rodzinie</w:t>
      </w:r>
      <w:r w:rsidR="000E4D30" w:rsidRPr="00FC6B46">
        <w:rPr>
          <w:rFonts w:ascii="Times New Roman" w:hAnsi="Times New Roman" w:cs="Times New Roman"/>
          <w:color w:val="000000" w:themeColor="text1"/>
          <w:sz w:val="24"/>
          <w:szCs w:val="24"/>
        </w:rPr>
        <w:t xml:space="preserve"> na </w:t>
      </w:r>
      <w:r w:rsidR="004A6DF5" w:rsidRPr="00FC6B46">
        <w:rPr>
          <w:rFonts w:ascii="Times New Roman" w:hAnsi="Times New Roman" w:cs="Times New Roman"/>
          <w:color w:val="000000" w:themeColor="text1"/>
          <w:sz w:val="24"/>
          <w:szCs w:val="24"/>
        </w:rPr>
        <w:t>lata 2018 - 2022”,</w:t>
      </w:r>
      <w:r w:rsidR="004A6DF5">
        <w:rPr>
          <w:rFonts w:ascii="Times New Roman" w:hAnsi="Times New Roman" w:cs="Times New Roman"/>
          <w:color w:val="000000" w:themeColor="text1"/>
          <w:sz w:val="24"/>
          <w:szCs w:val="24"/>
        </w:rPr>
        <w:t xml:space="preserve"> opisanego</w:t>
      </w:r>
      <w:r w:rsidR="00FC6B46">
        <w:rPr>
          <w:rFonts w:ascii="Times New Roman" w:hAnsi="Times New Roman" w:cs="Times New Roman"/>
          <w:color w:val="000000" w:themeColor="text1"/>
          <w:sz w:val="24"/>
          <w:szCs w:val="24"/>
        </w:rPr>
        <w:t xml:space="preserve"> w dziale 4.12</w:t>
      </w:r>
      <w:r w:rsidR="000E4D30">
        <w:rPr>
          <w:rFonts w:ascii="Times New Roman" w:hAnsi="Times New Roman" w:cs="Times New Roman"/>
          <w:color w:val="000000" w:themeColor="text1"/>
          <w:sz w:val="24"/>
          <w:szCs w:val="24"/>
        </w:rPr>
        <w:t xml:space="preserve"> niniejszego </w:t>
      </w:r>
      <w:r w:rsidR="004A6DF5">
        <w:rPr>
          <w:rFonts w:ascii="Times New Roman" w:hAnsi="Times New Roman" w:cs="Times New Roman"/>
          <w:color w:val="000000" w:themeColor="text1"/>
          <w:sz w:val="24"/>
          <w:szCs w:val="24"/>
        </w:rPr>
        <w:t>Raportu zrealizowano</w:t>
      </w:r>
      <w:r w:rsidRPr="00136482">
        <w:rPr>
          <w:rFonts w:ascii="Times New Roman" w:hAnsi="Times New Roman" w:cs="Times New Roman"/>
          <w:color w:val="000000" w:themeColor="text1"/>
          <w:sz w:val="24"/>
          <w:szCs w:val="24"/>
        </w:rPr>
        <w:t xml:space="preserve"> zadania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z zakresu profilaktyki skierowane zarówno do młodzieży jak i do rodziców. </w:t>
      </w:r>
    </w:p>
    <w:p w14:paraId="5FC9BD97" w14:textId="3C389C0B" w:rsidR="004650E5" w:rsidRPr="00136482" w:rsidRDefault="004650E5" w:rsidP="00CA0FD0">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Szkoły, dla których organem prowadzącym jest Powiat Mielecki prowadziły programy i warsztaty profilaktyczne wpisujące się w obszar dotyczący przemocy a</w:t>
      </w:r>
      <w:r w:rsidR="000F1467">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dotyczące przede wszystkim int</w:t>
      </w:r>
      <w:r w:rsidR="00CA0FD0">
        <w:rPr>
          <w:rFonts w:ascii="Times New Roman" w:hAnsi="Times New Roman" w:cs="Times New Roman"/>
          <w:color w:val="000000" w:themeColor="text1"/>
          <w:sz w:val="24"/>
          <w:szCs w:val="24"/>
        </w:rPr>
        <w:t xml:space="preserve">egracji klasy, budowania więzi </w:t>
      </w:r>
      <w:r w:rsidRPr="00136482">
        <w:rPr>
          <w:rFonts w:ascii="Times New Roman" w:hAnsi="Times New Roman" w:cs="Times New Roman"/>
          <w:color w:val="000000" w:themeColor="text1"/>
          <w:sz w:val="24"/>
          <w:szCs w:val="24"/>
        </w:rPr>
        <w:t xml:space="preserve">i wzajemnego zaufania, uwrażliwiania na przemoc i zachowania krzywdzące, </w:t>
      </w:r>
      <w:r w:rsidR="00B00A51" w:rsidRPr="00136482">
        <w:rPr>
          <w:rFonts w:ascii="Times New Roman" w:hAnsi="Times New Roman" w:cs="Times New Roman"/>
          <w:color w:val="000000" w:themeColor="text1"/>
          <w:sz w:val="24"/>
          <w:szCs w:val="24"/>
        </w:rPr>
        <w:t xml:space="preserve">informowania </w:t>
      </w:r>
      <w:r w:rsidRPr="00136482">
        <w:rPr>
          <w:rFonts w:ascii="Times New Roman" w:hAnsi="Times New Roman" w:cs="Times New Roman"/>
          <w:color w:val="000000" w:themeColor="text1"/>
          <w:sz w:val="24"/>
          <w:szCs w:val="24"/>
        </w:rPr>
        <w:t>o możliwościach pomocy i</w:t>
      </w:r>
      <w:r w:rsidR="000F1467">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miejscach, gdzie taką pomoc można uzyskać np.:</w:t>
      </w:r>
    </w:p>
    <w:p w14:paraId="597B40B1" w14:textId="77777777" w:rsidR="004650E5" w:rsidRPr="00136482" w:rsidRDefault="004650E5" w:rsidP="0053689F">
      <w:pPr>
        <w:pStyle w:val="Akapitzlist"/>
        <w:numPr>
          <w:ilvl w:val="0"/>
          <w:numId w:val="25"/>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warsztaty psychologiczne Radzenie sobie ze stresem, sprawna komunikacja, budowanie relacji”, ,,Budowanie zespołu i relacji, prawidłowa komunikacja ”, "Jak rozwiązywać konflikty bez przemocy”,</w:t>
      </w:r>
    </w:p>
    <w:p w14:paraId="686DA349" w14:textId="77777777" w:rsidR="004650E5" w:rsidRPr="00136482" w:rsidRDefault="004650E5" w:rsidP="0053689F">
      <w:pPr>
        <w:pStyle w:val="Akapitzlist"/>
        <w:numPr>
          <w:ilvl w:val="0"/>
          <w:numId w:val="25"/>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lekcje z pedagogami szkolnymi nt. przeciwdziałania przemocy i rozwiązywania konfliktów,</w:t>
      </w:r>
    </w:p>
    <w:p w14:paraId="511E1151" w14:textId="77777777" w:rsidR="004650E5" w:rsidRDefault="004650E5" w:rsidP="0053689F">
      <w:pPr>
        <w:pStyle w:val="Akapitzlist"/>
        <w:numPr>
          <w:ilvl w:val="0"/>
          <w:numId w:val="25"/>
        </w:num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pokazy filmów z serii „Nie zamykaj oczu - agresja, przemoc, </w:t>
      </w:r>
      <w:proofErr w:type="spellStart"/>
      <w:r w:rsidRPr="00136482">
        <w:rPr>
          <w:rFonts w:ascii="Times New Roman" w:hAnsi="Times New Roman" w:cs="Times New Roman"/>
          <w:color w:val="000000" w:themeColor="text1"/>
          <w:sz w:val="24"/>
          <w:szCs w:val="24"/>
        </w:rPr>
        <w:t>mobbing</w:t>
      </w:r>
      <w:proofErr w:type="spellEnd"/>
      <w:r w:rsidRPr="00136482">
        <w:rPr>
          <w:rFonts w:ascii="Times New Roman" w:hAnsi="Times New Roman" w:cs="Times New Roman"/>
          <w:color w:val="000000" w:themeColor="text1"/>
          <w:sz w:val="24"/>
          <w:szCs w:val="24"/>
        </w:rPr>
        <w:t>”. Oddziaływaniami szkół zostało objętych ponad 3000 uczniów.</w:t>
      </w:r>
    </w:p>
    <w:p w14:paraId="07CB40AF" w14:textId="77777777" w:rsidR="00FC6B46" w:rsidRDefault="00FC6B46" w:rsidP="00292006">
      <w:pPr>
        <w:contextualSpacing/>
        <w:jc w:val="both"/>
        <w:rPr>
          <w:rFonts w:ascii="Times New Roman" w:hAnsi="Times New Roman" w:cs="Times New Roman"/>
          <w:color w:val="000000" w:themeColor="text1"/>
          <w:sz w:val="24"/>
          <w:szCs w:val="24"/>
        </w:rPr>
      </w:pPr>
    </w:p>
    <w:p w14:paraId="0A25DD97" w14:textId="4C80FCFB" w:rsidR="004650E5"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2019 r. nie udało się przeprowadzić </w:t>
      </w:r>
      <w:r w:rsidR="00FC6B46" w:rsidRPr="00136482">
        <w:rPr>
          <w:rFonts w:ascii="Times New Roman" w:hAnsi="Times New Roman" w:cs="Times New Roman"/>
          <w:color w:val="000000" w:themeColor="text1"/>
          <w:sz w:val="24"/>
          <w:szCs w:val="24"/>
        </w:rPr>
        <w:t xml:space="preserve">Programu </w:t>
      </w:r>
      <w:proofErr w:type="spellStart"/>
      <w:r w:rsidRPr="00136482">
        <w:rPr>
          <w:rFonts w:ascii="Times New Roman" w:hAnsi="Times New Roman" w:cs="Times New Roman"/>
          <w:color w:val="000000" w:themeColor="text1"/>
          <w:sz w:val="24"/>
          <w:szCs w:val="24"/>
        </w:rPr>
        <w:t>korekcyjno</w:t>
      </w:r>
      <w:proofErr w:type="spellEnd"/>
      <w:r w:rsidRPr="00136482">
        <w:rPr>
          <w:rFonts w:ascii="Times New Roman" w:hAnsi="Times New Roman" w:cs="Times New Roman"/>
          <w:color w:val="000000" w:themeColor="text1"/>
          <w:sz w:val="24"/>
          <w:szCs w:val="24"/>
        </w:rPr>
        <w:t xml:space="preserve"> - edukacyjnego dla osób stosujących przemoc</w:t>
      </w:r>
      <w:r w:rsidR="00FC6B46" w:rsidRPr="00FC6B46">
        <w:rPr>
          <w:rFonts w:ascii="Times New Roman" w:hAnsi="Times New Roman" w:cs="Times New Roman"/>
          <w:color w:val="000000" w:themeColor="text1"/>
          <w:sz w:val="24"/>
          <w:szCs w:val="24"/>
        </w:rPr>
        <w:t xml:space="preserve"> </w:t>
      </w:r>
      <w:r w:rsidR="00FC6B46">
        <w:rPr>
          <w:rFonts w:ascii="Times New Roman" w:hAnsi="Times New Roman" w:cs="Times New Roman"/>
          <w:color w:val="000000" w:themeColor="text1"/>
          <w:sz w:val="24"/>
          <w:szCs w:val="24"/>
        </w:rPr>
        <w:t>opisanego w dziale 4.13 niniejszego Raportu</w:t>
      </w:r>
      <w:r w:rsidRPr="00136482">
        <w:rPr>
          <w:rFonts w:ascii="Times New Roman" w:hAnsi="Times New Roman" w:cs="Times New Roman"/>
          <w:color w:val="000000" w:themeColor="text1"/>
          <w:sz w:val="24"/>
          <w:szCs w:val="24"/>
        </w:rPr>
        <w:t>. PCPR poinformował ośrodki pomocy społecznej, które prowadzą procedurę Niebieskiej Karty, Sąd Rejonowy w Mielcu o możliwości kierowania osób stosujących przemoc do udziału w</w:t>
      </w:r>
      <w:r w:rsidR="000F1467">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programie korekcyjno- edukacyjnym. W 2019 roku pomimo przeprowadzonej kampanii informacyjnej nie udało się zebrać odpowiedniej liczby osób by podjąć z nimi pracę grupową.</w:t>
      </w:r>
    </w:p>
    <w:p w14:paraId="0270BC97" w14:textId="77777777" w:rsidR="00E056A3" w:rsidRPr="00136482" w:rsidRDefault="00E056A3" w:rsidP="00292006">
      <w:pPr>
        <w:contextualSpacing/>
        <w:jc w:val="both"/>
        <w:rPr>
          <w:rFonts w:ascii="Times New Roman" w:hAnsi="Times New Roman" w:cs="Times New Roman"/>
          <w:color w:val="000000" w:themeColor="text1"/>
          <w:sz w:val="24"/>
          <w:szCs w:val="24"/>
        </w:rPr>
      </w:pPr>
    </w:p>
    <w:p w14:paraId="69B2A067" w14:textId="77777777" w:rsidR="004650E5"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PCPR współpracuje z kuratorami sądowymi, pracownikami socjalnymi ośrodków pomocy społecznej z terenu Powiatu Mieleckiego w celu monitorowania </w:t>
      </w:r>
      <w:proofErr w:type="spellStart"/>
      <w:r w:rsidRPr="00136482">
        <w:rPr>
          <w:rFonts w:ascii="Times New Roman" w:hAnsi="Times New Roman" w:cs="Times New Roman"/>
          <w:color w:val="000000" w:themeColor="text1"/>
          <w:sz w:val="24"/>
          <w:szCs w:val="24"/>
        </w:rPr>
        <w:t>zachowań</w:t>
      </w:r>
      <w:proofErr w:type="spellEnd"/>
      <w:r w:rsidRPr="00136482">
        <w:rPr>
          <w:rFonts w:ascii="Times New Roman" w:hAnsi="Times New Roman" w:cs="Times New Roman"/>
          <w:color w:val="000000" w:themeColor="text1"/>
          <w:sz w:val="24"/>
          <w:szCs w:val="24"/>
        </w:rPr>
        <w:t xml:space="preserve"> osób stosujących przemoc, które ukończyły program </w:t>
      </w:r>
      <w:proofErr w:type="spellStart"/>
      <w:r w:rsidRPr="00136482">
        <w:rPr>
          <w:rFonts w:ascii="Times New Roman" w:hAnsi="Times New Roman" w:cs="Times New Roman"/>
          <w:color w:val="000000" w:themeColor="text1"/>
          <w:sz w:val="24"/>
          <w:szCs w:val="24"/>
        </w:rPr>
        <w:t>korekcyjno</w:t>
      </w:r>
      <w:proofErr w:type="spellEnd"/>
      <w:r w:rsidRPr="00136482">
        <w:rPr>
          <w:rFonts w:ascii="Times New Roman" w:hAnsi="Times New Roman" w:cs="Times New Roman"/>
          <w:color w:val="000000" w:themeColor="text1"/>
          <w:sz w:val="24"/>
          <w:szCs w:val="24"/>
        </w:rPr>
        <w:t xml:space="preserve"> - edukacyjny, oraz w celu pomocy osobom korzystającym ze schronienia w PUC.</w:t>
      </w:r>
    </w:p>
    <w:p w14:paraId="4065CC28" w14:textId="77777777" w:rsidR="00E056A3" w:rsidRPr="00136482" w:rsidRDefault="00E056A3" w:rsidP="00292006">
      <w:pPr>
        <w:contextualSpacing/>
        <w:jc w:val="both"/>
        <w:rPr>
          <w:rFonts w:ascii="Times New Roman" w:hAnsi="Times New Roman" w:cs="Times New Roman"/>
          <w:color w:val="000000" w:themeColor="text1"/>
          <w:sz w:val="24"/>
          <w:szCs w:val="24"/>
        </w:rPr>
      </w:pPr>
    </w:p>
    <w:p w14:paraId="0490C4DE" w14:textId="1DF2C223" w:rsidR="00E056A3"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PCPR w Mielcu starało się o pozyskanie środków zewnętrznych na działania związane </w:t>
      </w:r>
      <w:r w:rsidR="00CA0FD0">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z przeciwdziałaniem przemocy w rodzinie w ramach Programu Osłonowego „Wspieranie Jednostek Samorządu Terytorialnego w Tworzeniu Systemu Przeciwdziałania Przemocy w Rodzinie”.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programie zawierały się takie działania jak przeprowadzenie kampanii społecznej dotyczącej zjawiska przemocy, prowadzenie zajęć edukacyjnych dla dzieci doświadczających przemocy. Projekt nie uzyskał dofinansowania.</w:t>
      </w:r>
    </w:p>
    <w:p w14:paraId="1C55F619" w14:textId="77777777" w:rsidR="00E056A3" w:rsidRPr="00136482" w:rsidRDefault="00E056A3" w:rsidP="00292006">
      <w:pPr>
        <w:contextualSpacing/>
        <w:jc w:val="both"/>
        <w:rPr>
          <w:rFonts w:ascii="Times New Roman" w:hAnsi="Times New Roman" w:cs="Times New Roman"/>
          <w:color w:val="000000" w:themeColor="text1"/>
          <w:sz w:val="24"/>
          <w:szCs w:val="24"/>
        </w:rPr>
      </w:pPr>
    </w:p>
    <w:p w14:paraId="65EBCB21" w14:textId="0B65DA80" w:rsidR="004650E5"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PCPR w Mielcu podjęło inicjatywę utworzenia grupy wsparcia dla osób doznających przemocy w</w:t>
      </w:r>
      <w:r w:rsidR="000F1467">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rodzinie poprzez rozsyłanie informacji do wszystkich ośrodków pomocy społecznej w Powiecie Mieleckim. Ze względu na trudności z motywowaniem tych osób do udziału w grupach wsparcia w</w:t>
      </w:r>
      <w:r w:rsidR="000F1467">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roku 2019 nie udało się przeprowadzić zajęć dla w/w osób.</w:t>
      </w:r>
    </w:p>
    <w:p w14:paraId="28CECF36" w14:textId="77777777" w:rsidR="00E056A3" w:rsidRPr="00136482" w:rsidRDefault="00E056A3" w:rsidP="00292006">
      <w:pPr>
        <w:contextualSpacing/>
        <w:jc w:val="both"/>
        <w:rPr>
          <w:rFonts w:ascii="Times New Roman" w:hAnsi="Times New Roman" w:cs="Times New Roman"/>
          <w:color w:val="000000" w:themeColor="text1"/>
          <w:sz w:val="24"/>
          <w:szCs w:val="24"/>
        </w:rPr>
      </w:pPr>
    </w:p>
    <w:p w14:paraId="21DC8E93" w14:textId="0DFA8310" w:rsidR="004650E5"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związku z wykonywaniem czynności służbowych w jednym przypadku zawiadomiono Prokuraturę Rejonową w Mielcu o powzięciu podejrzenia popełnienia pr</w:t>
      </w:r>
      <w:r w:rsidR="000F1467">
        <w:rPr>
          <w:rFonts w:ascii="Times New Roman" w:hAnsi="Times New Roman" w:cs="Times New Roman"/>
          <w:color w:val="000000" w:themeColor="text1"/>
          <w:sz w:val="24"/>
          <w:szCs w:val="24"/>
        </w:rPr>
        <w:t>zestępstwa z użyciem przemocy w </w:t>
      </w:r>
      <w:r w:rsidRPr="00136482">
        <w:rPr>
          <w:rFonts w:ascii="Times New Roman" w:hAnsi="Times New Roman" w:cs="Times New Roman"/>
          <w:color w:val="000000" w:themeColor="text1"/>
          <w:sz w:val="24"/>
          <w:szCs w:val="24"/>
        </w:rPr>
        <w:t>rodzinie.</w:t>
      </w:r>
    </w:p>
    <w:p w14:paraId="20F011F3" w14:textId="77777777" w:rsidR="00E056A3" w:rsidRPr="00136482" w:rsidRDefault="00E056A3" w:rsidP="00292006">
      <w:pPr>
        <w:contextualSpacing/>
        <w:jc w:val="both"/>
        <w:rPr>
          <w:rFonts w:ascii="Times New Roman" w:hAnsi="Times New Roman" w:cs="Times New Roman"/>
          <w:color w:val="000000" w:themeColor="text1"/>
          <w:sz w:val="24"/>
          <w:szCs w:val="24"/>
        </w:rPr>
      </w:pPr>
    </w:p>
    <w:p w14:paraId="25567239" w14:textId="77777777" w:rsidR="004650E5"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Wobec świadków przemocy w rodzinie podjęto działanie w zakresie informowania, czym jest przemoc i jakie działania może podjąć świadek przemocy. Informowano również ośrodek pomocy społecznej właściwy ze względu na miejsce zamieszkania osoby krzywdzonej z prośbą o wgląd w sytuację rodziny. Pracownicy PCPR biorą udział w pracach grup roboczych organizowanych przez ośrodki pomocy społecznej.</w:t>
      </w:r>
    </w:p>
    <w:p w14:paraId="34ED6E1F" w14:textId="77777777" w:rsidR="00E056A3" w:rsidRPr="00136482" w:rsidRDefault="00E056A3" w:rsidP="00292006">
      <w:pPr>
        <w:contextualSpacing/>
        <w:jc w:val="both"/>
        <w:rPr>
          <w:rFonts w:ascii="Times New Roman" w:hAnsi="Times New Roman" w:cs="Times New Roman"/>
          <w:color w:val="000000" w:themeColor="text1"/>
          <w:sz w:val="24"/>
          <w:szCs w:val="24"/>
        </w:rPr>
      </w:pPr>
    </w:p>
    <w:p w14:paraId="0068BFDD" w14:textId="166A8835" w:rsidR="004650E5" w:rsidRPr="00136482" w:rsidRDefault="004650E5"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lastRenderedPageBreak/>
        <w:t>W przypadku konieczności umieszczenia osoby w Specjalistycznym Ośrodku Wsparcia współpracujemy szczególnie ze Specjalistycznym Ośrodkiem Wsparcia dla Ofiar Przemocy w</w:t>
      </w:r>
      <w:r w:rsidR="000F1467">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Rodzinie w Gorzycach. Potrzeby Powiatu Mieleckiego w tym zakresie są zabezpieczone zarówno przez Punkt Interwencji Kryzysowej w Mielcu jak i dostępność miejsc w Specjalistycznych Ośrodkach Wsparcia dla Ofiar Przemocy w Rodzinie położonych poza Powiatem Mieleckim.</w:t>
      </w:r>
    </w:p>
    <w:p w14:paraId="31B45930" w14:textId="77777777" w:rsidR="00D907E5" w:rsidRPr="00136482" w:rsidRDefault="00D907E5" w:rsidP="00292006">
      <w:pPr>
        <w:ind w:left="1080"/>
        <w:contextualSpacing/>
        <w:jc w:val="both"/>
        <w:rPr>
          <w:rFonts w:ascii="Times New Roman" w:hAnsi="Times New Roman" w:cs="Times New Roman"/>
          <w:color w:val="000000" w:themeColor="text1"/>
          <w:sz w:val="24"/>
          <w:szCs w:val="24"/>
        </w:rPr>
      </w:pPr>
    </w:p>
    <w:p w14:paraId="24242A7B" w14:textId="1D28A74D" w:rsidR="00FC6B46" w:rsidRDefault="00D907E5" w:rsidP="00E056A3">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Powiatowe Centrum Pomocy Rodzinie w Mielcu zapewnia osobom doznającym przemocy wsparcie psychologiczne i prawne oraz w razie potrzeby udzielenia schronienia w mieszkaniu w Punkcie Interwencji Kryzysowej. PIK działający przy PCPR w Mielcu zabezpiecza potrzeby Powiatu w</w:t>
      </w:r>
      <w:r w:rsidR="00E056A3">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zakresie pomocy osobom dotkniętym przemocą w rodzinie.</w:t>
      </w:r>
    </w:p>
    <w:p w14:paraId="000B9118" w14:textId="77777777" w:rsidR="00FC6B46" w:rsidRDefault="00FC6B46" w:rsidP="00FC6B46">
      <w:pPr>
        <w:ind w:left="-142" w:hanging="992"/>
        <w:contextualSpacing/>
        <w:jc w:val="both"/>
        <w:rPr>
          <w:rFonts w:ascii="Times New Roman" w:hAnsi="Times New Roman" w:cs="Times New Roman"/>
          <w:color w:val="000000" w:themeColor="text1"/>
          <w:sz w:val="24"/>
          <w:szCs w:val="24"/>
        </w:rPr>
      </w:pPr>
    </w:p>
    <w:p w14:paraId="0D86FD60" w14:textId="77777777" w:rsidR="00FC6B46" w:rsidRDefault="00FC6B46" w:rsidP="00FC6B46">
      <w:pPr>
        <w:contextualSpacing/>
        <w:jc w:val="both"/>
        <w:rPr>
          <w:rFonts w:ascii="Times New Roman" w:hAnsi="Times New Roman" w:cs="Times New Roman"/>
          <w:color w:val="000000" w:themeColor="text1"/>
          <w:sz w:val="24"/>
          <w:szCs w:val="24"/>
        </w:rPr>
      </w:pPr>
      <w:r w:rsidRPr="00FC6B46">
        <w:rPr>
          <w:rFonts w:ascii="Times New Roman" w:hAnsi="Times New Roman" w:cs="Times New Roman"/>
          <w:color w:val="000000" w:themeColor="text1"/>
          <w:sz w:val="24"/>
          <w:szCs w:val="24"/>
        </w:rPr>
        <w:t>W 2019 roku udzielono łącznie 654 porad rodzinnych. Dwóch prawników pracujących w PIK-u udzieliło 112 porad prawnych oraz 542 porady psychologiczne udzieliło łącznie trzech psychologów. W PCPR założono 3 „Niebieskie Karty”, które przesyłano do Przewodniczącego Zespołu Interdyscyplinarnego właściwej gminy.</w:t>
      </w:r>
      <w:r>
        <w:rPr>
          <w:rFonts w:ascii="Times New Roman" w:hAnsi="Times New Roman" w:cs="Times New Roman"/>
          <w:color w:val="000000" w:themeColor="text1"/>
          <w:sz w:val="24"/>
          <w:szCs w:val="24"/>
        </w:rPr>
        <w:t xml:space="preserve"> </w:t>
      </w:r>
      <w:r w:rsidRPr="00136482">
        <w:rPr>
          <w:rFonts w:ascii="Times New Roman" w:hAnsi="Times New Roman" w:cs="Times New Roman"/>
          <w:color w:val="000000" w:themeColor="text1"/>
          <w:sz w:val="24"/>
          <w:szCs w:val="24"/>
        </w:rPr>
        <w:t>Ponadto, ze schronienia w PIK-u skorzystało łącznie 8 osób (4 kobiety i 4 dzieci) w tym kobieta z</w:t>
      </w:r>
      <w:r>
        <w:rPr>
          <w:rFonts w:ascii="Times New Roman" w:hAnsi="Times New Roman" w:cs="Times New Roman"/>
          <w:color w:val="000000" w:themeColor="text1"/>
          <w:sz w:val="24"/>
          <w:szCs w:val="24"/>
        </w:rPr>
        <w:t> </w:t>
      </w:r>
      <w:r w:rsidRPr="00136482">
        <w:rPr>
          <w:rFonts w:ascii="Times New Roman" w:hAnsi="Times New Roman" w:cs="Times New Roman"/>
          <w:color w:val="000000" w:themeColor="text1"/>
          <w:sz w:val="24"/>
          <w:szCs w:val="24"/>
        </w:rPr>
        <w:t>dzieckiem pochodząca z Rumunii.</w:t>
      </w:r>
    </w:p>
    <w:p w14:paraId="067634CA" w14:textId="77777777" w:rsidR="00FC6B46" w:rsidRDefault="00FC6B46" w:rsidP="00FC6B46">
      <w:pPr>
        <w:contextualSpacing/>
        <w:jc w:val="both"/>
        <w:rPr>
          <w:rFonts w:ascii="Times New Roman" w:hAnsi="Times New Roman" w:cs="Times New Roman"/>
          <w:color w:val="000000" w:themeColor="text1"/>
          <w:sz w:val="24"/>
          <w:szCs w:val="24"/>
        </w:rPr>
      </w:pPr>
    </w:p>
    <w:p w14:paraId="69E14045" w14:textId="0EB30FEA" w:rsidR="00D907E5" w:rsidRPr="005C4092" w:rsidRDefault="00D907E5" w:rsidP="00FC6B4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Jednym z głównych celów realizacji zadania było udzielenie natychmiastowej </w:t>
      </w:r>
      <w:r w:rsidR="00B00A51" w:rsidRPr="0013648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skutecznej pomocy psychologicznej, prawnej i socjalnej osobom i rodzinom z terenu Powiatu </w:t>
      </w:r>
      <w:r w:rsidRPr="005C4092">
        <w:rPr>
          <w:rFonts w:ascii="Times New Roman" w:hAnsi="Times New Roman" w:cs="Times New Roman"/>
          <w:color w:val="000000" w:themeColor="text1"/>
          <w:sz w:val="24"/>
          <w:szCs w:val="24"/>
        </w:rPr>
        <w:t xml:space="preserve">Mieleckiego znajdującym się w kryzysowej sytuacji. </w:t>
      </w:r>
    </w:p>
    <w:p w14:paraId="1BFFB9D3" w14:textId="77777777" w:rsidR="004650E5" w:rsidRPr="000F1467" w:rsidRDefault="004650E5" w:rsidP="00E056A3">
      <w:pPr>
        <w:pStyle w:val="Nagwek2"/>
        <w:ind w:left="0" w:firstLine="0"/>
      </w:pPr>
    </w:p>
    <w:p w14:paraId="3C8882F8" w14:textId="77777777" w:rsidR="00821446" w:rsidRDefault="00072A1F" w:rsidP="00313DD8">
      <w:pPr>
        <w:pStyle w:val="Nagwek2"/>
      </w:pPr>
      <w:hyperlink w:anchor="_Toc9182255" w:history="1">
        <w:bookmarkStart w:id="23" w:name="_Toc41563240"/>
        <w:r w:rsidR="00821446" w:rsidRPr="00E056A3">
          <w:t>4.8. Program współpracy Powiatu Mieleckiego z organizacjami pozarządowymi o</w:t>
        </w:r>
        <w:r w:rsidR="00DA14D2" w:rsidRPr="00E056A3">
          <w:t xml:space="preserve">raz podmiotami, o których mowa </w:t>
        </w:r>
        <w:r w:rsidR="00821446" w:rsidRPr="00E056A3">
          <w:t xml:space="preserve">w art. 3 ust. 3 ustawy z dnia 24 kwietnia </w:t>
        </w:r>
        <w:r w:rsidR="005660CF" w:rsidRPr="00E056A3">
          <w:br/>
        </w:r>
        <w:r w:rsidR="00821446" w:rsidRPr="00E056A3">
          <w:t>2003 r. o działalności pożytku publicznego i o wolontariacie na 2018 rok</w:t>
        </w:r>
      </w:hyperlink>
      <w:r w:rsidR="00F314DE" w:rsidRPr="00E056A3">
        <w:t>.</w:t>
      </w:r>
      <w:bookmarkEnd w:id="23"/>
    </w:p>
    <w:p w14:paraId="5C1545D6" w14:textId="77777777" w:rsidR="00C42532" w:rsidRPr="00136482" w:rsidRDefault="00C42532" w:rsidP="00C42532">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37250DE4" w14:textId="77777777" w:rsidR="00D907E5" w:rsidRPr="00136482" w:rsidRDefault="00D907E5" w:rsidP="00C42532">
      <w:pPr>
        <w:ind w:left="-142"/>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związku z realizacją przez PCPR w Mielcu w roku 2019 zadań ustawowych przekazano środki dla nw. organizacji pozarządowych:</w:t>
      </w:r>
    </w:p>
    <w:p w14:paraId="2392B3EE" w14:textId="3D07A906" w:rsidR="00D907E5" w:rsidRPr="00E056A3" w:rsidRDefault="00D907E5" w:rsidP="0053689F">
      <w:pPr>
        <w:numPr>
          <w:ilvl w:val="0"/>
          <w:numId w:val="43"/>
        </w:numPr>
        <w:contextualSpacing/>
        <w:jc w:val="both"/>
        <w:rPr>
          <w:rFonts w:ascii="Times New Roman" w:hAnsi="Times New Roman" w:cs="Times New Roman"/>
          <w:color w:val="000000" w:themeColor="text1"/>
          <w:sz w:val="24"/>
          <w:szCs w:val="24"/>
        </w:rPr>
      </w:pPr>
      <w:r w:rsidRPr="00E056A3">
        <w:rPr>
          <w:rFonts w:ascii="Times New Roman" w:hAnsi="Times New Roman" w:cs="Times New Roman"/>
          <w:color w:val="000000" w:themeColor="text1"/>
          <w:sz w:val="24"/>
          <w:szCs w:val="24"/>
        </w:rPr>
        <w:t>Mieleckie Stowarzyszenie Chorych na Stwardnienie Rozsiane - 16 000 zł - środki Państwowego Funduszu Rehabilitacji Osób Niepełnosprawnych, z przeznaczeniem na realizację zadania zleconego z zakresu rehabilitacji społecznej osób niepełnosprawnych w ramach projektu „Pomóżmy sobie sami” - polegającego na prowadzeniu grupowych i indywidualnych zajęć, które mają na celu nabywanie, rozwijanie i podtrzymywanie umiejętności niezbędnych do samodzielnego funkcjonowania osób niepełnosprawnych, z programu realizowanego przez Mieleckie Stowarzyszenie Chorych na Stwardnienie Rozsiane skorzystało 17 osób niepełnosprawnych. Wciągu 6 miesięcy zrealizowano rehabilitację indywidualną w miejscu zamieszkania członków Stowarzyszenia (w wymiarze 864 godz.) oraz grupową i społeczną (w wymiarze 78 godz.).</w:t>
      </w:r>
    </w:p>
    <w:p w14:paraId="4E0D6B9B" w14:textId="226F8A6E" w:rsidR="00D907E5" w:rsidRPr="00136482" w:rsidRDefault="00D907E5" w:rsidP="0053689F">
      <w:pPr>
        <w:numPr>
          <w:ilvl w:val="0"/>
          <w:numId w:val="43"/>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Stowarzyszenie „Otwórzmy przed nimi </w:t>
      </w:r>
      <w:r w:rsidR="004A6DF5" w:rsidRPr="00136482">
        <w:rPr>
          <w:rFonts w:ascii="Times New Roman" w:hAnsi="Times New Roman" w:cs="Times New Roman"/>
          <w:color w:val="000000" w:themeColor="text1"/>
          <w:sz w:val="24"/>
          <w:szCs w:val="24"/>
        </w:rPr>
        <w:t>świat” - 4 000 zł</w:t>
      </w:r>
      <w:r w:rsidRPr="00136482">
        <w:rPr>
          <w:rFonts w:ascii="Times New Roman" w:hAnsi="Times New Roman" w:cs="Times New Roman"/>
          <w:color w:val="000000" w:themeColor="text1"/>
          <w:sz w:val="24"/>
          <w:szCs w:val="24"/>
        </w:rPr>
        <w:t xml:space="preserve"> - środki Państwowego Funduszu Rehabilitacji Osób Niepełnosprawnych, z przeznaczeniem na realizację zadania zleconego z zakresu rehabilitacji społecznej osób niepełnosprawnych, imprezy „Rumakiem przez świat”, w której uczestniczyły 23 osoby niepełnosprawne wraz z opiekunami. W jej ramach zrealizowano 60 godzin hipoterapii oraz 20 godzin zajęć dla uczestników w formie gier, zabaw i konkursów.</w:t>
      </w:r>
    </w:p>
    <w:p w14:paraId="20D0E638" w14:textId="02A38EDD" w:rsidR="00E9767F" w:rsidRPr="0075013B" w:rsidRDefault="00D907E5" w:rsidP="0053689F">
      <w:pPr>
        <w:numPr>
          <w:ilvl w:val="0"/>
          <w:numId w:val="43"/>
        </w:num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Polskie Stowarzyszenie na Rzecz Osób z Niepełnosprawnością Intelektualną Koło </w:t>
      </w:r>
      <w:r w:rsidR="00C4253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Mielcu - 1 092 158 zł - dotacja Wojewody Podkarpackiego z przeznaczeniem na prowadzenie Środowiskowego Domu Samopomocy dla osób z zaburzeniami psychicznymi na zlecenie Powiatu Mieleckiego, na dzień 31.12.2019 r. wsparcie w placówce zna</w:t>
      </w:r>
      <w:r w:rsidR="000F1467">
        <w:rPr>
          <w:rFonts w:ascii="Times New Roman" w:hAnsi="Times New Roman" w:cs="Times New Roman"/>
          <w:color w:val="000000" w:themeColor="text1"/>
          <w:sz w:val="24"/>
          <w:szCs w:val="24"/>
        </w:rPr>
        <w:t xml:space="preserve">lazły 44 osoby niepełnosprawne </w:t>
      </w:r>
      <w:r w:rsidRPr="00136482">
        <w:rPr>
          <w:rFonts w:ascii="Times New Roman" w:hAnsi="Times New Roman" w:cs="Times New Roman"/>
          <w:color w:val="000000" w:themeColor="text1"/>
          <w:sz w:val="24"/>
          <w:szCs w:val="24"/>
        </w:rPr>
        <w:t>z zaburzeniami psychicznymi (choroby psychiczne, niepełnosprawność intelektualna oraz choroby dodatkowe głównie niepełnosprawność ruchowa i epilepsja).</w:t>
      </w:r>
    </w:p>
    <w:p w14:paraId="091CBDA6" w14:textId="77777777" w:rsidR="00E9767F" w:rsidRPr="00136482" w:rsidRDefault="00E9767F" w:rsidP="00292006">
      <w:pPr>
        <w:ind w:left="720"/>
        <w:contextualSpacing/>
        <w:jc w:val="both"/>
        <w:rPr>
          <w:rFonts w:ascii="Times New Roman" w:hAnsi="Times New Roman" w:cs="Times New Roman"/>
          <w:color w:val="000000" w:themeColor="text1"/>
          <w:sz w:val="24"/>
          <w:szCs w:val="24"/>
        </w:rPr>
      </w:pPr>
    </w:p>
    <w:tbl>
      <w:tblPr>
        <w:tblStyle w:val="Tabela-Siatka3"/>
        <w:tblW w:w="10060" w:type="dxa"/>
        <w:tblLayout w:type="fixed"/>
        <w:tblLook w:val="04A0" w:firstRow="1" w:lastRow="0" w:firstColumn="1" w:lastColumn="0" w:noHBand="0" w:noVBand="1"/>
      </w:tblPr>
      <w:tblGrid>
        <w:gridCol w:w="2689"/>
        <w:gridCol w:w="7371"/>
      </w:tblGrid>
      <w:tr w:rsidR="00CB57CD" w:rsidRPr="00136482" w14:paraId="022A292F" w14:textId="77777777" w:rsidTr="00E056A3">
        <w:tc>
          <w:tcPr>
            <w:tcW w:w="2689" w:type="dxa"/>
            <w:shd w:val="clear" w:color="auto" w:fill="B4C6E7" w:themeFill="accent5" w:themeFillTint="66"/>
            <w:vAlign w:val="center"/>
          </w:tcPr>
          <w:p w14:paraId="2EA451D6" w14:textId="0F2436D2" w:rsidR="00CB57CD" w:rsidRPr="00136482" w:rsidRDefault="00CB57CD" w:rsidP="00292006">
            <w:pPr>
              <w:jc w:val="both"/>
              <w:rPr>
                <w:rFonts w:ascii="Times New Roman" w:eastAsia="Calibri" w:hAnsi="Times New Roman" w:cs="Times New Roman"/>
                <w:b/>
                <w:sz w:val="24"/>
                <w:szCs w:val="24"/>
              </w:rPr>
            </w:pPr>
          </w:p>
        </w:tc>
        <w:tc>
          <w:tcPr>
            <w:tcW w:w="7371" w:type="dxa"/>
            <w:shd w:val="clear" w:color="auto" w:fill="B4C6E7" w:themeFill="accent5" w:themeFillTint="66"/>
            <w:vAlign w:val="center"/>
          </w:tcPr>
          <w:p w14:paraId="70E451FC" w14:textId="77777777" w:rsidR="00CB57CD" w:rsidRPr="00136482" w:rsidRDefault="00CB57CD" w:rsidP="00292006">
            <w:pPr>
              <w:jc w:val="both"/>
              <w:rPr>
                <w:rFonts w:ascii="Times New Roman" w:eastAsia="Calibri" w:hAnsi="Times New Roman" w:cs="Times New Roman"/>
                <w:b/>
                <w:sz w:val="24"/>
                <w:szCs w:val="24"/>
              </w:rPr>
            </w:pPr>
            <w:r w:rsidRPr="00136482">
              <w:rPr>
                <w:rFonts w:ascii="Times New Roman" w:eastAsia="Calibri" w:hAnsi="Times New Roman" w:cs="Times New Roman"/>
                <w:b/>
                <w:sz w:val="24"/>
                <w:szCs w:val="24"/>
              </w:rPr>
              <w:t xml:space="preserve">Program współpracy Powiatu Mieleckiego z organizacjami pozarządowymi oraz podmiotami, o których mowa w art. 3 </w:t>
            </w:r>
            <w:r w:rsidR="004A0EBE" w:rsidRPr="00136482">
              <w:rPr>
                <w:rFonts w:ascii="Times New Roman" w:eastAsia="Calibri" w:hAnsi="Times New Roman" w:cs="Times New Roman"/>
                <w:b/>
                <w:sz w:val="24"/>
                <w:szCs w:val="24"/>
              </w:rPr>
              <w:t xml:space="preserve">ust. 3 </w:t>
            </w:r>
            <w:r w:rsidR="00C42532">
              <w:rPr>
                <w:rFonts w:ascii="Times New Roman" w:eastAsia="Calibri" w:hAnsi="Times New Roman" w:cs="Times New Roman"/>
                <w:b/>
                <w:sz w:val="24"/>
                <w:szCs w:val="24"/>
              </w:rPr>
              <w:br/>
            </w:r>
            <w:r w:rsidR="004A0EBE" w:rsidRPr="00136482">
              <w:rPr>
                <w:rFonts w:ascii="Times New Roman" w:eastAsia="Calibri" w:hAnsi="Times New Roman" w:cs="Times New Roman"/>
                <w:b/>
                <w:sz w:val="24"/>
                <w:szCs w:val="24"/>
              </w:rPr>
              <w:t xml:space="preserve">z dnia 24 kwietnia 2003r. o działalności pożytku publicznego </w:t>
            </w:r>
            <w:r w:rsidR="00C42532">
              <w:rPr>
                <w:rFonts w:ascii="Times New Roman" w:eastAsia="Calibri" w:hAnsi="Times New Roman" w:cs="Times New Roman"/>
                <w:b/>
                <w:sz w:val="24"/>
                <w:szCs w:val="24"/>
              </w:rPr>
              <w:br/>
            </w:r>
            <w:r w:rsidR="004A0EBE" w:rsidRPr="00136482">
              <w:rPr>
                <w:rFonts w:ascii="Times New Roman" w:eastAsia="Calibri" w:hAnsi="Times New Roman" w:cs="Times New Roman"/>
                <w:b/>
                <w:sz w:val="24"/>
                <w:szCs w:val="24"/>
              </w:rPr>
              <w:t>i o wolontariacie na 2019 rok.</w:t>
            </w:r>
          </w:p>
        </w:tc>
      </w:tr>
      <w:tr w:rsidR="00CB57CD" w:rsidRPr="00136482" w14:paraId="139FA3EE" w14:textId="77777777" w:rsidTr="004A0EBE">
        <w:trPr>
          <w:trHeight w:val="850"/>
        </w:trPr>
        <w:tc>
          <w:tcPr>
            <w:tcW w:w="2689" w:type="dxa"/>
            <w:vAlign w:val="center"/>
          </w:tcPr>
          <w:p w14:paraId="267AB4A3" w14:textId="4EE054DB"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Program współpracy powiatu mieleckiego </w:t>
            </w:r>
            <w:r w:rsidR="00C42532">
              <w:rPr>
                <w:rFonts w:ascii="Times New Roman" w:eastAsia="Calibri" w:hAnsi="Times New Roman" w:cs="Times New Roman"/>
                <w:sz w:val="24"/>
                <w:szCs w:val="24"/>
              </w:rPr>
              <w:br/>
            </w:r>
            <w:r w:rsidRPr="00136482">
              <w:rPr>
                <w:rFonts w:ascii="Times New Roman" w:eastAsia="Calibri" w:hAnsi="Times New Roman" w:cs="Times New Roman"/>
                <w:sz w:val="24"/>
                <w:szCs w:val="24"/>
              </w:rPr>
              <w:t>z organizacjami pozarządowymi oraz podmiotami, o których mowa w art. 3 ust. 3 ustawy z dnia 24 kwietnia 2003 roku o</w:t>
            </w:r>
            <w:r w:rsidR="00E056A3">
              <w:rPr>
                <w:rFonts w:ascii="Times New Roman" w:eastAsia="Calibri" w:hAnsi="Times New Roman" w:cs="Times New Roman"/>
                <w:sz w:val="24"/>
                <w:szCs w:val="24"/>
              </w:rPr>
              <w:t> </w:t>
            </w:r>
            <w:r w:rsidRPr="00136482">
              <w:rPr>
                <w:rFonts w:ascii="Times New Roman" w:eastAsia="Calibri" w:hAnsi="Times New Roman" w:cs="Times New Roman"/>
                <w:sz w:val="24"/>
                <w:szCs w:val="24"/>
              </w:rPr>
              <w:t xml:space="preserve">działalności pożytku publicznego </w:t>
            </w:r>
          </w:p>
          <w:p w14:paraId="4C708C69" w14:textId="77777777"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i o wolontariacie na 2018 rok został opracowany na podstawie:</w:t>
            </w:r>
          </w:p>
          <w:p w14:paraId="14C775A8" w14:textId="77777777" w:rsidR="00CB57CD" w:rsidRPr="00136482" w:rsidRDefault="00CB57CD" w:rsidP="00E056A3">
            <w:pPr>
              <w:rPr>
                <w:rFonts w:ascii="Times New Roman" w:eastAsia="Calibri" w:hAnsi="Times New Roman" w:cs="Times New Roman"/>
                <w:sz w:val="24"/>
                <w:szCs w:val="24"/>
              </w:rPr>
            </w:pPr>
          </w:p>
          <w:p w14:paraId="42F97BE2" w14:textId="77777777"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 ustawy z dnia 24 kwietnia 2003 roku </w:t>
            </w:r>
            <w:r w:rsidR="00C42532">
              <w:rPr>
                <w:rFonts w:ascii="Times New Roman" w:eastAsia="Calibri" w:hAnsi="Times New Roman" w:cs="Times New Roman"/>
                <w:sz w:val="24"/>
                <w:szCs w:val="24"/>
              </w:rPr>
              <w:br/>
            </w:r>
            <w:r w:rsidRPr="00136482">
              <w:rPr>
                <w:rFonts w:ascii="Times New Roman" w:eastAsia="Calibri" w:hAnsi="Times New Roman" w:cs="Times New Roman"/>
                <w:sz w:val="24"/>
                <w:szCs w:val="24"/>
              </w:rPr>
              <w:t xml:space="preserve">o działalności pożytku publicznego </w:t>
            </w:r>
            <w:r w:rsidR="00C42532">
              <w:rPr>
                <w:rFonts w:ascii="Times New Roman" w:eastAsia="Calibri" w:hAnsi="Times New Roman" w:cs="Times New Roman"/>
                <w:sz w:val="24"/>
                <w:szCs w:val="24"/>
              </w:rPr>
              <w:br/>
            </w:r>
            <w:r w:rsidRPr="00136482">
              <w:rPr>
                <w:rFonts w:ascii="Times New Roman" w:eastAsia="Calibri" w:hAnsi="Times New Roman" w:cs="Times New Roman"/>
                <w:sz w:val="24"/>
                <w:szCs w:val="24"/>
              </w:rPr>
              <w:t>i o wolontariacie,</w:t>
            </w:r>
          </w:p>
          <w:p w14:paraId="78125C5F" w14:textId="77777777" w:rsidR="00CB57CD" w:rsidRPr="00136482" w:rsidRDefault="00CB57CD" w:rsidP="00E056A3">
            <w:pPr>
              <w:rPr>
                <w:rFonts w:ascii="Times New Roman" w:eastAsia="Calibri" w:hAnsi="Times New Roman" w:cs="Times New Roman"/>
                <w:sz w:val="24"/>
                <w:szCs w:val="24"/>
              </w:rPr>
            </w:pPr>
          </w:p>
          <w:p w14:paraId="736EAF74" w14:textId="77777777"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 uchwały Zarządu Powiatu Mieleckiego nr 177/1338/2018 </w:t>
            </w:r>
          </w:p>
          <w:p w14:paraId="784DFA96" w14:textId="77777777"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z dnia 3 października </w:t>
            </w:r>
            <w:r w:rsidRPr="00136482">
              <w:rPr>
                <w:rFonts w:ascii="Times New Roman" w:eastAsia="Calibri" w:hAnsi="Times New Roman" w:cs="Times New Roman"/>
                <w:sz w:val="24"/>
                <w:szCs w:val="24"/>
              </w:rPr>
              <w:br/>
              <w:t>2018 r.,</w:t>
            </w:r>
          </w:p>
          <w:p w14:paraId="629339A9" w14:textId="77777777" w:rsidR="00CB57CD" w:rsidRPr="00136482" w:rsidRDefault="00CB57CD" w:rsidP="00E056A3">
            <w:pPr>
              <w:rPr>
                <w:rFonts w:ascii="Times New Roman" w:eastAsia="Calibri" w:hAnsi="Times New Roman" w:cs="Times New Roman"/>
                <w:sz w:val="24"/>
                <w:szCs w:val="24"/>
              </w:rPr>
            </w:pPr>
          </w:p>
          <w:p w14:paraId="4517FB42" w14:textId="77777777"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 uchwały nr II/27/2018 Rady Powiatu Mieleckiego</w:t>
            </w:r>
          </w:p>
          <w:p w14:paraId="440EFE46" w14:textId="77777777" w:rsidR="00CB57CD" w:rsidRPr="00136482" w:rsidRDefault="00CB57CD" w:rsidP="00E056A3">
            <w:pPr>
              <w:rPr>
                <w:rFonts w:ascii="Times New Roman" w:eastAsia="Calibri" w:hAnsi="Times New Roman" w:cs="Times New Roman"/>
                <w:sz w:val="24"/>
                <w:szCs w:val="24"/>
              </w:rPr>
            </w:pPr>
            <w:r w:rsidRPr="00136482">
              <w:rPr>
                <w:rFonts w:ascii="Times New Roman" w:eastAsia="Calibri" w:hAnsi="Times New Roman" w:cs="Times New Roman"/>
                <w:sz w:val="24"/>
                <w:szCs w:val="24"/>
              </w:rPr>
              <w:t>z dnia 28 listopada 2018 r.</w:t>
            </w:r>
          </w:p>
        </w:tc>
        <w:tc>
          <w:tcPr>
            <w:tcW w:w="7371" w:type="dxa"/>
            <w:vAlign w:val="center"/>
          </w:tcPr>
          <w:p w14:paraId="0E3DA178" w14:textId="70910522" w:rsidR="00CB57CD" w:rsidRPr="00136482" w:rsidRDefault="00E056A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Program </w:t>
            </w:r>
            <w:r w:rsidR="00CB57CD" w:rsidRPr="00136482">
              <w:rPr>
                <w:rFonts w:ascii="Times New Roman" w:eastAsia="Calibri" w:hAnsi="Times New Roman" w:cs="Times New Roman"/>
                <w:sz w:val="24"/>
                <w:szCs w:val="24"/>
              </w:rPr>
              <w:t>określa cele, zasady, przedmiot i formy współdziałania Powiatu Mieleck</w:t>
            </w:r>
            <w:r>
              <w:rPr>
                <w:rFonts w:ascii="Times New Roman" w:eastAsia="Calibri" w:hAnsi="Times New Roman" w:cs="Times New Roman"/>
                <w:sz w:val="24"/>
                <w:szCs w:val="24"/>
              </w:rPr>
              <w:t xml:space="preserve">iego z tymi organizacjami </w:t>
            </w:r>
            <w:r w:rsidR="00CB57CD" w:rsidRPr="00136482">
              <w:rPr>
                <w:rFonts w:ascii="Times New Roman" w:eastAsia="Calibri" w:hAnsi="Times New Roman" w:cs="Times New Roman"/>
                <w:sz w:val="24"/>
                <w:szCs w:val="24"/>
              </w:rPr>
              <w:t>i podmiotami, priorytetowe zadania publiczne, sposób tworzenia, realizacji i ewaluacji programu, wysokość środków przeznaczonych na jego realizację, a także tryb powoływania i</w:t>
            </w:r>
            <w:r>
              <w:rPr>
                <w:rFonts w:ascii="Times New Roman" w:eastAsia="Calibri" w:hAnsi="Times New Roman" w:cs="Times New Roman"/>
                <w:sz w:val="24"/>
                <w:szCs w:val="24"/>
              </w:rPr>
              <w:t> </w:t>
            </w:r>
            <w:r w:rsidR="00CB57CD" w:rsidRPr="00136482">
              <w:rPr>
                <w:rFonts w:ascii="Times New Roman" w:eastAsia="Calibri" w:hAnsi="Times New Roman" w:cs="Times New Roman"/>
                <w:sz w:val="24"/>
                <w:szCs w:val="24"/>
              </w:rPr>
              <w:t>zasady działania komisji kon</w:t>
            </w:r>
            <w:r w:rsidR="007C2572" w:rsidRPr="00136482">
              <w:rPr>
                <w:rFonts w:ascii="Times New Roman" w:eastAsia="Calibri" w:hAnsi="Times New Roman" w:cs="Times New Roman"/>
                <w:sz w:val="24"/>
                <w:szCs w:val="24"/>
              </w:rPr>
              <w:t xml:space="preserve">kursowych do opiniowania ofert </w:t>
            </w:r>
            <w:r w:rsidR="00CB57CD" w:rsidRPr="00136482">
              <w:rPr>
                <w:rFonts w:ascii="Times New Roman" w:eastAsia="Calibri" w:hAnsi="Times New Roman" w:cs="Times New Roman"/>
                <w:sz w:val="24"/>
                <w:szCs w:val="24"/>
              </w:rPr>
              <w:t>w otwartych konkursach ofert.</w:t>
            </w:r>
          </w:p>
          <w:p w14:paraId="6D682A7E" w14:textId="77777777" w:rsidR="00CB57CD" w:rsidRPr="00136482" w:rsidRDefault="00CB57CD" w:rsidP="00292006">
            <w:pPr>
              <w:jc w:val="both"/>
              <w:rPr>
                <w:rFonts w:ascii="Times New Roman" w:eastAsia="Calibri" w:hAnsi="Times New Roman" w:cs="Times New Roman"/>
                <w:sz w:val="24"/>
                <w:szCs w:val="24"/>
              </w:rPr>
            </w:pPr>
          </w:p>
          <w:p w14:paraId="503322ED" w14:textId="77777777" w:rsidR="00CB57CD" w:rsidRPr="00136482" w:rsidRDefault="00CB57CD"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Celem głównym programu jest kształtowanie i wzmocnienie współpracy między Powiatem a organizacjami pozarządowymi w zakresie definiowania i zaspokajania potrzeb mieszańców Powiatu oraz zwiększania aktywności społeczności lokalnej.</w:t>
            </w:r>
          </w:p>
          <w:p w14:paraId="413A7391" w14:textId="7E89E958" w:rsidR="00CB57CD" w:rsidRPr="00136482" w:rsidRDefault="00265C77" w:rsidP="00292006">
            <w:pPr>
              <w:jc w:val="both"/>
              <w:rPr>
                <w:rFonts w:ascii="Times New Roman" w:eastAsia="Calibri" w:hAnsi="Times New Roman" w:cs="Times New Roman"/>
                <w:sz w:val="24"/>
                <w:szCs w:val="24"/>
              </w:rPr>
            </w:pPr>
            <w:r>
              <w:rPr>
                <w:rFonts w:ascii="Times New Roman" w:eastAsia="Calibri" w:hAnsi="Times New Roman" w:cs="Times New Roman"/>
                <w:sz w:val="24"/>
                <w:szCs w:val="24"/>
              </w:rPr>
              <w:t>Cele szczegółowe:</w:t>
            </w:r>
          </w:p>
          <w:p w14:paraId="7A704688" w14:textId="508FE6CD" w:rsidR="00CB57CD" w:rsidRPr="00136482" w:rsidRDefault="00CB57CD" w:rsidP="0053689F">
            <w:pPr>
              <w:numPr>
                <w:ilvl w:val="0"/>
                <w:numId w:val="102"/>
              </w:numPr>
              <w:ind w:left="459" w:hanging="260"/>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umacnianie istniejących organizacji i </w:t>
            </w:r>
            <w:r w:rsidR="00265C77">
              <w:rPr>
                <w:rFonts w:ascii="Times New Roman" w:eastAsia="Calibri" w:hAnsi="Times New Roman" w:cs="Times New Roman"/>
                <w:sz w:val="24"/>
                <w:szCs w:val="24"/>
              </w:rPr>
              <w:t xml:space="preserve">pobudzanie inicjatyw związanych </w:t>
            </w:r>
            <w:r w:rsidRPr="00136482">
              <w:rPr>
                <w:rFonts w:ascii="Times New Roman" w:eastAsia="Calibri" w:hAnsi="Times New Roman" w:cs="Times New Roman"/>
                <w:sz w:val="24"/>
                <w:szCs w:val="24"/>
              </w:rPr>
              <w:t>z powstawaniem nowych organizacji pozarządowych w</w:t>
            </w:r>
            <w:r w:rsidR="00265C77">
              <w:rPr>
                <w:rFonts w:ascii="Times New Roman" w:eastAsia="Calibri" w:hAnsi="Times New Roman" w:cs="Times New Roman"/>
                <w:sz w:val="24"/>
                <w:szCs w:val="24"/>
              </w:rPr>
              <w:t> </w:t>
            </w:r>
            <w:r w:rsidRPr="00136482">
              <w:rPr>
                <w:rFonts w:ascii="Times New Roman" w:eastAsia="Calibri" w:hAnsi="Times New Roman" w:cs="Times New Roman"/>
                <w:sz w:val="24"/>
                <w:szCs w:val="24"/>
              </w:rPr>
              <w:t>Powiecie,</w:t>
            </w:r>
          </w:p>
          <w:p w14:paraId="404ECCD6"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umacnianie wewnętrznych, lokalnych powiązań pomiędzy organizacjami pozarządowymi, a administracją samorządową dla stworzenia warunków do rozwoju inicjatyw obywatelskich i struktur funkcjonujących na rzecz społeczności lokalnych,</w:t>
            </w:r>
          </w:p>
          <w:p w14:paraId="2A150A48"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wykorzystanie potencjału i możliwości organizacji pozarządowych,</w:t>
            </w:r>
          </w:p>
          <w:p w14:paraId="04382C26"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coraz lepsze poznawanie i diagnozowanie środowisk organizacji pozarządowych działających na terenie Powiatu,</w:t>
            </w:r>
          </w:p>
          <w:p w14:paraId="7A0265EC"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poprawa funkcjonowania organizacji pozarządowych poprzez pobudzanie organizacji pozarządowych do bardziej efektywnego działania i w rezultacie podniesienia poziomu świadczonych przez nie usług,</w:t>
            </w:r>
          </w:p>
          <w:p w14:paraId="490D10CF"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wprowadzenie nowatorskich działań na rzecz mieszkańców Powiatu,</w:t>
            </w:r>
          </w:p>
          <w:p w14:paraId="154ABBA1"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integracja podmiotów polityki lokalnej obejmującej swym zakresem sferę zadań publicznych wymienionych w art. 4 ustawy,</w:t>
            </w:r>
          </w:p>
          <w:p w14:paraId="6F0CCE93"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wzmacnianie działań organizacji pozarządowych działających na rzecz poprawy jakości życia wspólnoty mieszkańców, po</w:t>
            </w:r>
            <w:r w:rsidR="00C42532">
              <w:rPr>
                <w:rFonts w:ascii="Times New Roman" w:eastAsia="Calibri" w:hAnsi="Times New Roman" w:cs="Times New Roman"/>
                <w:sz w:val="24"/>
                <w:szCs w:val="24"/>
              </w:rPr>
              <w:t xml:space="preserve">przez wspieranie organizacyjne </w:t>
            </w:r>
            <w:r w:rsidRPr="00136482">
              <w:rPr>
                <w:rFonts w:ascii="Times New Roman" w:eastAsia="Calibri" w:hAnsi="Times New Roman" w:cs="Times New Roman"/>
                <w:sz w:val="24"/>
                <w:szCs w:val="24"/>
              </w:rPr>
              <w:t>i współfinansowanie ich działań, na zasadach określonych ustawą,</w:t>
            </w:r>
          </w:p>
          <w:p w14:paraId="595DDB5B"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umacnianie w świadomości społecznej poczucia odpowiedzialności za siebie, swoje otoczenie i wspólnotę lokalną,</w:t>
            </w:r>
          </w:p>
          <w:p w14:paraId="00B518F0"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otwarcie na innowacyjność i konkurencyjność poprzez umożliwienie organizacjom pozarządowym indywidualnego wystąpienia z ofertą realizacji projektów konkretnych zadań publicznych,</w:t>
            </w:r>
          </w:p>
          <w:p w14:paraId="3E8A71B9"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wzmacnianie pozycji organizacji i zapewnienie im równych szans w realizacji zadań publicznych, przez wspieran</w:t>
            </w:r>
            <w:r w:rsidR="007C2572" w:rsidRPr="00136482">
              <w:rPr>
                <w:rFonts w:ascii="Times New Roman" w:eastAsia="Calibri" w:hAnsi="Times New Roman" w:cs="Times New Roman"/>
                <w:sz w:val="24"/>
                <w:szCs w:val="24"/>
              </w:rPr>
              <w:t xml:space="preserve">ie coraz większej ilości zadań </w:t>
            </w:r>
            <w:r w:rsidRPr="00136482">
              <w:rPr>
                <w:rFonts w:ascii="Times New Roman" w:eastAsia="Calibri" w:hAnsi="Times New Roman" w:cs="Times New Roman"/>
                <w:sz w:val="24"/>
                <w:szCs w:val="24"/>
              </w:rPr>
              <w:t>z jednoczesnym zapewnieniem środków na ich realizację,</w:t>
            </w:r>
          </w:p>
          <w:p w14:paraId="6039AB6F"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racjonalne wykorzystanie środków publicznych,</w:t>
            </w:r>
          </w:p>
          <w:p w14:paraId="1F72B5D7" w14:textId="77777777" w:rsidR="00CB57CD" w:rsidRPr="00136482" w:rsidRDefault="00CB57CD" w:rsidP="0053689F">
            <w:pPr>
              <w:numPr>
                <w:ilvl w:val="0"/>
                <w:numId w:val="102"/>
              </w:numPr>
              <w:ind w:left="459" w:hanging="283"/>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udzielanie nieodpłatnej pomocy prawnej i nieopłatnego poradnictwa obywatelskiego, o którym mowa w ust</w:t>
            </w:r>
            <w:r w:rsidR="007C2572" w:rsidRPr="00136482">
              <w:rPr>
                <w:rFonts w:ascii="Times New Roman" w:eastAsia="Calibri" w:hAnsi="Times New Roman" w:cs="Times New Roman"/>
                <w:sz w:val="24"/>
                <w:szCs w:val="24"/>
              </w:rPr>
              <w:t xml:space="preserve">awie z dnia 5 </w:t>
            </w:r>
            <w:r w:rsidR="007C2572" w:rsidRPr="00136482">
              <w:rPr>
                <w:rFonts w:ascii="Times New Roman" w:eastAsia="Calibri" w:hAnsi="Times New Roman" w:cs="Times New Roman"/>
                <w:sz w:val="24"/>
                <w:szCs w:val="24"/>
              </w:rPr>
              <w:lastRenderedPageBreak/>
              <w:t xml:space="preserve">sierpnia 2015 r. </w:t>
            </w:r>
            <w:r w:rsidRPr="00136482">
              <w:rPr>
                <w:rFonts w:ascii="Times New Roman" w:eastAsia="Calibri" w:hAnsi="Times New Roman" w:cs="Times New Roman"/>
                <w:sz w:val="24"/>
                <w:szCs w:val="24"/>
              </w:rPr>
              <w:t>o nieodpłatnej pomocy prawnej oraz edukacji prawnej (</w:t>
            </w:r>
            <w:r w:rsidRPr="00136482">
              <w:rPr>
                <w:rFonts w:ascii="Times New Roman" w:eastAsia="Calibri" w:hAnsi="Times New Roman" w:cs="Times New Roman"/>
                <w:i/>
                <w:sz w:val="24"/>
                <w:szCs w:val="24"/>
              </w:rPr>
              <w:t xml:space="preserve">Dz. U. z 2017 r., poz. 2030 z </w:t>
            </w:r>
            <w:proofErr w:type="spellStart"/>
            <w:r w:rsidRPr="00136482">
              <w:rPr>
                <w:rFonts w:ascii="Times New Roman" w:eastAsia="Calibri" w:hAnsi="Times New Roman" w:cs="Times New Roman"/>
                <w:i/>
                <w:sz w:val="24"/>
                <w:szCs w:val="24"/>
              </w:rPr>
              <w:t>późn</w:t>
            </w:r>
            <w:proofErr w:type="spellEnd"/>
            <w:r w:rsidRPr="00136482">
              <w:rPr>
                <w:rFonts w:ascii="Times New Roman" w:eastAsia="Calibri" w:hAnsi="Times New Roman" w:cs="Times New Roman"/>
                <w:i/>
                <w:sz w:val="24"/>
                <w:szCs w:val="24"/>
              </w:rPr>
              <w:t>. zm.</w:t>
            </w:r>
            <w:r w:rsidRPr="00136482">
              <w:rPr>
                <w:rFonts w:ascii="Times New Roman" w:eastAsia="Calibri" w:hAnsi="Times New Roman" w:cs="Times New Roman"/>
                <w:sz w:val="24"/>
                <w:szCs w:val="24"/>
              </w:rPr>
              <w:t>),</w:t>
            </w:r>
          </w:p>
          <w:p w14:paraId="0EB6BDE5" w14:textId="77777777" w:rsidR="00CB57CD" w:rsidRPr="00136482" w:rsidRDefault="00CB57CD" w:rsidP="0053689F">
            <w:pPr>
              <w:numPr>
                <w:ilvl w:val="0"/>
                <w:numId w:val="102"/>
              </w:numPr>
              <w:ind w:left="459" w:hanging="283"/>
              <w:jc w:val="both"/>
              <w:rPr>
                <w:rFonts w:ascii="Times New Roman" w:eastAsia="Calibri" w:hAnsi="Times New Roman" w:cs="Times New Roman"/>
                <w:bCs/>
                <w:sz w:val="24"/>
                <w:szCs w:val="24"/>
              </w:rPr>
            </w:pPr>
            <w:r w:rsidRPr="00136482">
              <w:rPr>
                <w:rFonts w:ascii="Times New Roman" w:eastAsia="Calibri" w:hAnsi="Times New Roman" w:cs="Times New Roman"/>
                <w:sz w:val="24"/>
                <w:szCs w:val="24"/>
              </w:rPr>
              <w:t xml:space="preserve">działania edukacyjne zmierzające do zwiększenia świadomości prawnej społeczeństwa. </w:t>
            </w:r>
          </w:p>
        </w:tc>
      </w:tr>
      <w:tr w:rsidR="00CB57CD" w:rsidRPr="00136482" w14:paraId="73297DA7" w14:textId="77777777" w:rsidTr="00CB57CD">
        <w:tc>
          <w:tcPr>
            <w:tcW w:w="2689" w:type="dxa"/>
            <w:vAlign w:val="center"/>
          </w:tcPr>
          <w:p w14:paraId="6E609B9A" w14:textId="77777777" w:rsidR="00CB57CD" w:rsidRPr="00136482" w:rsidRDefault="00CB57CD"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lastRenderedPageBreak/>
              <w:t>Komórka organizacyjne w jednostkach realizujące zadanie</w:t>
            </w:r>
          </w:p>
        </w:tc>
        <w:tc>
          <w:tcPr>
            <w:tcW w:w="7371" w:type="dxa"/>
            <w:vAlign w:val="center"/>
          </w:tcPr>
          <w:p w14:paraId="0B3E615A" w14:textId="77777777" w:rsidR="00CB57CD" w:rsidRPr="00136482" w:rsidRDefault="00CB57CD"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Biuro Edukacji, Zdrowia i Spraw Społecznych</w:t>
            </w:r>
          </w:p>
        </w:tc>
      </w:tr>
      <w:tr w:rsidR="00CB57CD" w:rsidRPr="00136482" w14:paraId="5FA0FCA5" w14:textId="77777777" w:rsidTr="00CB57CD">
        <w:tc>
          <w:tcPr>
            <w:tcW w:w="2689" w:type="dxa"/>
            <w:vAlign w:val="center"/>
          </w:tcPr>
          <w:p w14:paraId="19C66635" w14:textId="6CC7779E" w:rsidR="00CB57CD" w:rsidRPr="00136482" w:rsidRDefault="00CB57CD" w:rsidP="006C3257">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Najważniejsze informacje</w:t>
            </w:r>
            <w:r w:rsidR="006C3257">
              <w:rPr>
                <w:rFonts w:ascii="Times New Roman" w:eastAsia="Calibri" w:hAnsi="Times New Roman" w:cs="Times New Roman"/>
                <w:sz w:val="24"/>
                <w:szCs w:val="24"/>
              </w:rPr>
              <w:t xml:space="preserve"> </w:t>
            </w:r>
            <w:r w:rsidRPr="00136482">
              <w:rPr>
                <w:rFonts w:ascii="Times New Roman" w:eastAsia="Calibri" w:hAnsi="Times New Roman" w:cs="Times New Roman"/>
                <w:sz w:val="24"/>
                <w:szCs w:val="24"/>
              </w:rPr>
              <w:t xml:space="preserve">dotyczące realizacji zadania w 2019 r. </w:t>
            </w:r>
          </w:p>
        </w:tc>
        <w:tc>
          <w:tcPr>
            <w:tcW w:w="7371" w:type="dxa"/>
            <w:vAlign w:val="center"/>
          </w:tcPr>
          <w:p w14:paraId="57DE5B69" w14:textId="7E9820EA" w:rsidR="00CB57CD" w:rsidRPr="00136482" w:rsidRDefault="006C3257" w:rsidP="006C3257">
            <w:pPr>
              <w:jc w:val="both"/>
              <w:rPr>
                <w:rFonts w:ascii="Times New Roman" w:hAnsi="Times New Roman" w:cs="Times New Roman"/>
                <w:bCs/>
                <w:sz w:val="24"/>
                <w:szCs w:val="24"/>
              </w:rPr>
            </w:pPr>
            <w:r>
              <w:rPr>
                <w:rFonts w:ascii="Times New Roman" w:hAnsi="Times New Roman" w:cs="Times New Roman"/>
                <w:bCs/>
                <w:sz w:val="24"/>
                <w:szCs w:val="24"/>
              </w:rPr>
              <w:t>Zadania realizowane w ramach programu zostały opisane w dziale 3.7</w:t>
            </w:r>
          </w:p>
          <w:p w14:paraId="0CEFC74A" w14:textId="77777777" w:rsidR="00CB57CD" w:rsidRPr="00136482" w:rsidRDefault="00CB57CD" w:rsidP="00292006">
            <w:pPr>
              <w:jc w:val="both"/>
              <w:rPr>
                <w:rFonts w:ascii="Times New Roman" w:hAnsi="Times New Roman" w:cs="Times New Roman"/>
                <w:sz w:val="24"/>
                <w:szCs w:val="24"/>
              </w:rPr>
            </w:pPr>
          </w:p>
          <w:p w14:paraId="1BA68DF7" w14:textId="3B44E036" w:rsidR="00CB57CD" w:rsidRPr="00136482" w:rsidRDefault="00CB57CD" w:rsidP="006C3257">
            <w:p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 </w:t>
            </w:r>
          </w:p>
        </w:tc>
      </w:tr>
    </w:tbl>
    <w:p w14:paraId="793FFAD7" w14:textId="77777777" w:rsidR="000B307C" w:rsidRPr="00136482" w:rsidRDefault="000B307C" w:rsidP="00C42532">
      <w:pPr>
        <w:contextualSpacing/>
        <w:jc w:val="both"/>
        <w:rPr>
          <w:rFonts w:ascii="Times New Roman" w:hAnsi="Times New Roman" w:cs="Times New Roman"/>
          <w:color w:val="000000" w:themeColor="text1"/>
          <w:sz w:val="24"/>
          <w:szCs w:val="24"/>
        </w:rPr>
      </w:pPr>
    </w:p>
    <w:p w14:paraId="2686FE65" w14:textId="77777777" w:rsidR="00821446" w:rsidRPr="00136482" w:rsidRDefault="00072A1F" w:rsidP="00313DD8">
      <w:pPr>
        <w:pStyle w:val="Nagwek2"/>
      </w:pPr>
      <w:hyperlink w:anchor="_Toc9182256" w:history="1">
        <w:bookmarkStart w:id="24" w:name="_Toc41563241"/>
        <w:r w:rsidR="00821446" w:rsidRPr="00136482">
          <w:t>4.9. Program Promocji Zatrudnienia oraz Aktywizacji Lokalnego Rynku Pracy Powiatu Mieleckiego na lata 2016-2022</w:t>
        </w:r>
      </w:hyperlink>
      <w:r w:rsidR="00F314DE" w:rsidRPr="00136482">
        <w:t>.</w:t>
      </w:r>
      <w:bookmarkEnd w:id="24"/>
    </w:p>
    <w:p w14:paraId="23DA3EF0" w14:textId="77777777" w:rsidR="00DA14D2" w:rsidRPr="00136482" w:rsidRDefault="00DA14D2" w:rsidP="00292006">
      <w:pPr>
        <w:contextualSpacing/>
        <w:jc w:val="both"/>
        <w:rPr>
          <w:rFonts w:ascii="Times New Roman" w:hAnsi="Times New Roman" w:cs="Times New Roman"/>
          <w:b/>
          <w:color w:val="000000" w:themeColor="text1"/>
          <w:sz w:val="24"/>
          <w:szCs w:val="24"/>
        </w:rPr>
      </w:pPr>
    </w:p>
    <w:tbl>
      <w:tblPr>
        <w:tblW w:w="10060" w:type="dxa"/>
        <w:shd w:val="clear" w:color="auto" w:fill="D9E2F3" w:themeFill="accent5" w:themeFillTint="33"/>
        <w:tblLook w:val="04A0" w:firstRow="1" w:lastRow="0" w:firstColumn="1" w:lastColumn="0" w:noHBand="0" w:noVBand="1"/>
      </w:tblPr>
      <w:tblGrid>
        <w:gridCol w:w="10060"/>
      </w:tblGrid>
      <w:tr w:rsidR="00DA14D2" w:rsidRPr="00136482" w14:paraId="3D9556E7" w14:textId="77777777" w:rsidTr="000F1467">
        <w:trPr>
          <w:trHeight w:val="865"/>
        </w:trPr>
        <w:tc>
          <w:tcPr>
            <w:tcW w:w="10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AD334A" w14:textId="77777777" w:rsidR="00DA14D2" w:rsidRPr="00136482" w:rsidRDefault="00DA14D2" w:rsidP="00292006">
            <w:pPr>
              <w:contextualSpacing/>
              <w:jc w:val="both"/>
              <w:rPr>
                <w:rFonts w:ascii="Times New Roman" w:hAnsi="Times New Roman" w:cs="Times New Roman"/>
                <w:bCs/>
                <w:color w:val="000000" w:themeColor="text1"/>
                <w:sz w:val="24"/>
                <w:szCs w:val="24"/>
              </w:rPr>
            </w:pPr>
            <w:r w:rsidRPr="00136482">
              <w:rPr>
                <w:rFonts w:ascii="Times New Roman" w:hAnsi="Times New Roman" w:cs="Times New Roman"/>
                <w:b/>
                <w:sz w:val="24"/>
                <w:szCs w:val="24"/>
              </w:rPr>
              <w:t>Tryb i data przyjęcia:</w:t>
            </w:r>
            <w:r w:rsidRPr="00136482">
              <w:rPr>
                <w:rFonts w:ascii="Times New Roman" w:hAnsi="Times New Roman" w:cs="Times New Roman"/>
                <w:sz w:val="24"/>
                <w:szCs w:val="24"/>
              </w:rPr>
              <w:t xml:space="preserve"> Program Promocji Zatrudnienia oraz Aktywizacji Lokalnego Rynku Pracy Powiatu Mieleckiego na lata 2016-2022</w:t>
            </w:r>
            <w:r w:rsidRPr="00136482">
              <w:rPr>
                <w:rFonts w:ascii="Times New Roman" w:hAnsi="Times New Roman" w:cs="Times New Roman"/>
                <w:b/>
                <w:sz w:val="24"/>
                <w:szCs w:val="24"/>
              </w:rPr>
              <w:t xml:space="preserve"> </w:t>
            </w:r>
            <w:r w:rsidRPr="00136482">
              <w:rPr>
                <w:rFonts w:ascii="Times New Roman" w:eastAsia="Calibri" w:hAnsi="Times New Roman" w:cs="Times New Roman"/>
                <w:color w:val="000000" w:themeColor="text1"/>
                <w:sz w:val="24"/>
                <w:szCs w:val="24"/>
              </w:rPr>
              <w:t xml:space="preserve">został przyjęty Uchwałą Nr </w:t>
            </w:r>
            <w:r w:rsidRPr="00136482">
              <w:rPr>
                <w:rFonts w:ascii="Times New Roman" w:hAnsi="Times New Roman" w:cs="Times New Roman"/>
                <w:sz w:val="24"/>
                <w:szCs w:val="24"/>
              </w:rPr>
              <w:t xml:space="preserve">XV/92/2016 </w:t>
            </w:r>
            <w:r w:rsidRPr="00136482">
              <w:rPr>
                <w:rFonts w:ascii="Times New Roman" w:eastAsia="Calibri" w:hAnsi="Times New Roman" w:cs="Times New Roman"/>
                <w:color w:val="000000" w:themeColor="text1"/>
                <w:sz w:val="24"/>
                <w:szCs w:val="24"/>
              </w:rPr>
              <w:t>Rady Powiatu Mieleckiego z dnia 25 stycznia 2016 r.</w:t>
            </w:r>
          </w:p>
        </w:tc>
      </w:tr>
      <w:tr w:rsidR="00DA14D2" w:rsidRPr="00136482" w14:paraId="4D20F604" w14:textId="77777777" w:rsidTr="000F1467">
        <w:tc>
          <w:tcPr>
            <w:tcW w:w="10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33BE87" w14:textId="77777777" w:rsidR="00DA14D2" w:rsidRPr="00136482" w:rsidRDefault="00DA14D2" w:rsidP="00292006">
            <w:pPr>
              <w:jc w:val="both"/>
              <w:rPr>
                <w:rFonts w:ascii="Times New Roman" w:eastAsia="Calibri" w:hAnsi="Times New Roman" w:cs="Times New Roman"/>
                <w:i/>
                <w:sz w:val="24"/>
                <w:szCs w:val="24"/>
              </w:rPr>
            </w:pPr>
            <w:r w:rsidRPr="00136482">
              <w:rPr>
                <w:rFonts w:ascii="Times New Roman" w:hAnsi="Times New Roman" w:cs="Times New Roman"/>
                <w:b/>
                <w:sz w:val="24"/>
                <w:szCs w:val="24"/>
              </w:rPr>
              <w:t xml:space="preserve">Realizacja: </w:t>
            </w:r>
            <w:r w:rsidRPr="00136482">
              <w:rPr>
                <w:rFonts w:ascii="Times New Roman" w:hAnsi="Times New Roman" w:cs="Times New Roman"/>
                <w:sz w:val="24"/>
                <w:szCs w:val="24"/>
              </w:rPr>
              <w:t>Powiatowy Urząd Pracy w Mielcu.</w:t>
            </w:r>
            <w:r w:rsidRPr="00136482">
              <w:rPr>
                <w:rFonts w:ascii="Times New Roman" w:hAnsi="Times New Roman" w:cs="Times New Roman"/>
                <w:b/>
                <w:sz w:val="24"/>
                <w:szCs w:val="24"/>
              </w:rPr>
              <w:t xml:space="preserve"> </w:t>
            </w:r>
          </w:p>
        </w:tc>
      </w:tr>
    </w:tbl>
    <w:p w14:paraId="048AE168" w14:textId="77777777" w:rsidR="00DA14D2" w:rsidRPr="00136482" w:rsidRDefault="00DA14D2" w:rsidP="00292006">
      <w:pPr>
        <w:contextualSpacing/>
        <w:jc w:val="both"/>
        <w:rPr>
          <w:rFonts w:ascii="Times New Roman" w:hAnsi="Times New Roman" w:cs="Times New Roman"/>
          <w:b/>
          <w:color w:val="000000" w:themeColor="text1"/>
          <w:sz w:val="24"/>
          <w:szCs w:val="24"/>
        </w:rPr>
      </w:pPr>
    </w:p>
    <w:p w14:paraId="5EF6001C" w14:textId="674035F2" w:rsidR="00DA14D2" w:rsidRPr="00136482" w:rsidRDefault="00DA14D2"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Realizacja założeń przyjętych w dokumencie wg stanu na dzień 31 grudnia 2019 r.:</w:t>
      </w:r>
    </w:p>
    <w:p w14:paraId="1E6F2E41" w14:textId="77777777" w:rsidR="00DA14D2" w:rsidRPr="00136482" w:rsidRDefault="00DA14D2" w:rsidP="00292006">
      <w:pPr>
        <w:contextualSpacing/>
        <w:jc w:val="both"/>
        <w:rPr>
          <w:rFonts w:ascii="Times New Roman" w:eastAsia="Calibri" w:hAnsi="Times New Roman" w:cs="Times New Roman"/>
          <w:b/>
          <w:color w:val="000000" w:themeColor="text1"/>
          <w:sz w:val="24"/>
          <w:szCs w:val="24"/>
        </w:rPr>
      </w:pPr>
    </w:p>
    <w:p w14:paraId="2A4E45A9" w14:textId="77777777" w:rsidR="00DA14D2" w:rsidRPr="00136482" w:rsidRDefault="00DA14D2" w:rsidP="00292006">
      <w:pPr>
        <w:numPr>
          <w:ilvl w:val="0"/>
          <w:numId w:val="16"/>
        </w:numPr>
        <w:ind w:left="426"/>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Realizacja zadań z zakresu usług rynku pracy</w:t>
      </w:r>
    </w:p>
    <w:p w14:paraId="17D33A44" w14:textId="77777777" w:rsidR="00346D05" w:rsidRPr="00136482" w:rsidRDefault="00346D05" w:rsidP="00292006">
      <w:pPr>
        <w:contextualSpacing/>
        <w:jc w:val="both"/>
        <w:rPr>
          <w:rFonts w:ascii="Times New Roman" w:hAnsi="Times New Roman" w:cs="Times New Roman"/>
          <w:b/>
          <w:bCs/>
          <w:color w:val="000000" w:themeColor="text1"/>
          <w:sz w:val="24"/>
          <w:szCs w:val="24"/>
        </w:rPr>
      </w:pPr>
    </w:p>
    <w:p w14:paraId="1D6EFC53"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Pośrednictwo pracy</w:t>
      </w:r>
    </w:p>
    <w:p w14:paraId="45D2C9C7"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pracodawcy zgłosili łącznie 5675 miejsc pracy i aktywizacji zawodowej. Oferty podjęcia pracy na podstawie umów o pracę lub umów cywilnoprawnych bez finansowego wsparcia Urzędu, czyli tzw. oferty niesubsydiowane stanowiły 76,2% wszystkich ofert (4323 stanowiska pracy). Na oferowane stanowiska skierowano 708 osób bezrobotnych, z czego pracodawcy potwierdzili zatrudnienie 77 osób. Oferty aktywizacji zawodowej realizowane przez pracodawców na podstawie umów o dofinansowanie zawartych z Urzędem, czyli tzw. oferty subsydiowane stanowiły 23,8% wszystkich ofert (1352 stanowiska pracy). Na oferowane miejsca aktywizacji zawodowej wydano 2034 skierowania. Pracę podjęło 1130 osób bezrobotnych.</w:t>
      </w:r>
    </w:p>
    <w:p w14:paraId="4293B807"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Najwięcej ofert pracy w 2019 roku można zaliczyć do branż:</w:t>
      </w:r>
    </w:p>
    <w:p w14:paraId="3807AB20" w14:textId="050E7EED"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Produkcja (operator linii produkcyjnej, operator maszyn i urządzeń, robotnik prac prostych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przemyśle, monter płatowców i śmigłowców, ślusarz, spawacz, operator obrabiarek CNC, robotnik magazynowy),</w:t>
      </w:r>
    </w:p>
    <w:p w14:paraId="193CC883"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Budownictwo (pomocniczy robotnik budowlany, elektryk),</w:t>
      </w:r>
    </w:p>
    <w:p w14:paraId="4BE513EB"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Usługi (sprzątaczka, robotnik gospodarczy, kierowca samochodu ciężarowego, kierowca operator wózków jezdniowych, operator urządzeń telekomunikacyjnych),</w:t>
      </w:r>
    </w:p>
    <w:p w14:paraId="2E39FF68"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Handel hurtowy i detaliczny (sprzedawca, magazynier),</w:t>
      </w:r>
    </w:p>
    <w:p w14:paraId="0207F4E1"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Gastronomia (kucharz, kelner, pomoc kuchenna).</w:t>
      </w:r>
    </w:p>
    <w:p w14:paraId="064A02C8" w14:textId="77777777" w:rsidR="00DA14D2" w:rsidRPr="00136482" w:rsidRDefault="00DA14D2" w:rsidP="00292006">
      <w:pPr>
        <w:contextualSpacing/>
        <w:jc w:val="both"/>
        <w:rPr>
          <w:rFonts w:ascii="Times New Roman" w:hAnsi="Times New Roman" w:cs="Times New Roman"/>
          <w:b/>
          <w:bCs/>
          <w:color w:val="000000" w:themeColor="text1"/>
          <w:sz w:val="24"/>
          <w:szCs w:val="24"/>
        </w:rPr>
      </w:pPr>
    </w:p>
    <w:p w14:paraId="6059581F"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Wizyty w zakładach pracy</w:t>
      </w:r>
    </w:p>
    <w:p w14:paraId="5E968733" w14:textId="5DA86B6D"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pośrednicy pracy odbyli łącznie 78 spotkań w lokalnych firmach, w </w:t>
      </w:r>
      <w:r w:rsidR="004A6DF5" w:rsidRPr="00136482">
        <w:rPr>
          <w:rFonts w:ascii="Times New Roman" w:hAnsi="Times New Roman" w:cs="Times New Roman"/>
          <w:color w:val="000000" w:themeColor="text1"/>
          <w:sz w:val="24"/>
          <w:szCs w:val="24"/>
        </w:rPr>
        <w:t>ramach, których</w:t>
      </w:r>
      <w:r w:rsidRPr="00136482">
        <w:rPr>
          <w:rFonts w:ascii="Times New Roman" w:hAnsi="Times New Roman" w:cs="Times New Roman"/>
          <w:color w:val="000000" w:themeColor="text1"/>
          <w:sz w:val="24"/>
          <w:szCs w:val="24"/>
        </w:rPr>
        <w:t xml:space="preserve"> promowali działalność Urzędu i pozyskali 22 oferty pracy na 143 wolne stanowiska. Podczas wizyt pracownicy informowali o usługach rynku pracy świadczonych przez Urząd oraz dostępnych formach pomocy dla pracodawców. W trakcie prowadzonych rozmów pracownicy Urzędu pozyskiwali informacje na temat planów zatrudnieniowych oraz wymagań kwalifikacyjnych niezbędnych na poszczególnych stanowiskach pracy.</w:t>
      </w:r>
    </w:p>
    <w:p w14:paraId="4FCD9A4D"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1DA54F98"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Targi pracy</w:t>
      </w:r>
    </w:p>
    <w:p w14:paraId="69EB48F7" w14:textId="546FE1D4"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kwietniu 2019 roku odbyła się trzecia edycja Targów Pracy Powiatu </w:t>
      </w:r>
      <w:r w:rsidR="004A6DF5" w:rsidRPr="00136482">
        <w:rPr>
          <w:rFonts w:ascii="Times New Roman" w:hAnsi="Times New Roman" w:cs="Times New Roman"/>
          <w:color w:val="000000" w:themeColor="text1"/>
          <w:sz w:val="24"/>
          <w:szCs w:val="24"/>
        </w:rPr>
        <w:t>Mieleckiego, w których</w:t>
      </w:r>
      <w:r w:rsidRPr="00136482">
        <w:rPr>
          <w:rFonts w:ascii="Times New Roman" w:hAnsi="Times New Roman" w:cs="Times New Roman"/>
          <w:color w:val="000000" w:themeColor="text1"/>
          <w:sz w:val="24"/>
          <w:szCs w:val="24"/>
        </w:rPr>
        <w:t xml:space="preserve"> udział wzięło ponad 50 wystawców – przedsiębiorców reprezentujących wiodące branże działające na lokalnym rynku. W trakcie targów pracownicy urzędu poprowadzili specjalne warsztaty tematyczne skierowane do pracodawców i osób bezrobotnych przedstawiając propozycje wsparcia oferowane Urząd. Targi odwiedziło kilka tysięcy osób zainteresowanych zatrudnieniem lub zmianą dotychczasowej pracy na nową.</w:t>
      </w:r>
    </w:p>
    <w:p w14:paraId="025B2844"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7E2467D4"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Zatrudnianie cudzoziemców</w:t>
      </w:r>
    </w:p>
    <w:p w14:paraId="55B039E3" w14:textId="525A1503"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przyjęto do realizacji 85 ofert pracy wraz z wnioskiem o wydanie informacji starosty na temat możliwości zaspokojenia potrzeb kadrowych podmiotu powierzającego wykonywanie pracy cudzoziemcowi na 1308 stanowiskach pracy. W wyniku przeprowadzonej rekrutacji wydano 1387 informacji (łącznie z informacjami wydanymi do ofert zgłoszonych w 2018 roku). Dodatkowo w 2019 roku pracodawcy złożyli 507 oświadczeń o zamiarze powierzenia wykonywania pracy cudzoziemcowi, z czego 460 oświadczeń zostało wpisane do ewidencji. Bez rozpatrzenia pozostawiono 18 oświadczeń, 18 oświadczeń umorzono, a w przypadku 10 oświadczeń wydano decyzję o odmowie wpisania oświadczeń do ewidencji.</w:t>
      </w:r>
    </w:p>
    <w:p w14:paraId="64A98C69"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577C74E8"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Poradnictwo indywidualne</w:t>
      </w:r>
    </w:p>
    <w:p w14:paraId="5C9DBD2C"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zakresie poradnictwa indywidualnego udzielono w 2019 roku łącznie 1344 porady indywidualne. Porady dotyczyły likwidowania deficytów w zakresie umiejętności poszukiwania pracy i poruszania się po rynku pracy, pomocy w zaplanowaniu ścieżki kariery zawodowej, a także pomocy w tworzeniu dokumentów aplikacyjnych i przygotowania do rozmów kwalifikacyjnych, wyboru kierunku szkolenia oraz badania predyspozycji do prowadzenia własnej firmy.</w:t>
      </w:r>
    </w:p>
    <w:p w14:paraId="4D7F7711" w14:textId="77777777" w:rsidR="0044039F" w:rsidRDefault="0044039F" w:rsidP="00292006">
      <w:pPr>
        <w:contextualSpacing/>
        <w:jc w:val="both"/>
        <w:rPr>
          <w:rFonts w:ascii="Times New Roman" w:hAnsi="Times New Roman" w:cs="Times New Roman"/>
          <w:b/>
          <w:bCs/>
          <w:color w:val="000000" w:themeColor="text1"/>
          <w:sz w:val="24"/>
          <w:szCs w:val="24"/>
        </w:rPr>
      </w:pPr>
    </w:p>
    <w:p w14:paraId="07FC8D6F"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Grupowe poradnictwo zawodowe i preorientacja zawodowa</w:t>
      </w:r>
    </w:p>
    <w:p w14:paraId="7ECA90D2"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zorganizowano 16 edycji zajęć dla 93 osób bezrobotnych w tym 9 edycji zajęć "Biznes plan" przygotowujących do otwarcia i prowadzenia własnej firmy, w których uczestniczyło 61 osób. Wszyscy uczestnicy mieli możliwość skorzystania z indywidualnych konsultacji w zakresie przygotowania wniosku o dotację na rozpoczęcie własnej działalności gospodarczej. Przeprowadzono również 7 edycji zajęć dla 32 osób przygotowujących do poszukiwania pracy. Uczestnicy warsztatów zapoznali się ze zmianami zachodzącymi na rynku pracy, sporządzali dokumenty aplikacyjne oraz przygotowywali się do rozmów kwalifikacyjnych z potencjalnymi pracodawcami. Zorganizowano także 40 spotkań grupowej informacji zawodowej, w których uczestniczyło łącznie 460 osób. Tematyka spotkań dotyczyła możliwości korzystania z usług oraz instrumentów rynku pracy, a także praw i obowiązków osób bezrobotnych.</w:t>
      </w:r>
    </w:p>
    <w:p w14:paraId="3C22BCA7"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odbyło się 19 spotkań informacyjnych dla uczniów szkół podstawowych i ponadgimnazjalnych powiatu mieleckiego. Spotkania dotyczyły promocji Targów Pracy Powiatu Mieleckiego, informacji o usługach i instrumentach rynku pracy, przepisów związanych z rejestracją w Urzędzie oraz planowania ścieżki kariery zawodowej. W spotkaniach uczestniczyło łącznie 897 uczniów.</w:t>
      </w:r>
    </w:p>
    <w:p w14:paraId="1BAC2FF5"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37B882F3"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Szkolenia grupowe</w:t>
      </w:r>
    </w:p>
    <w:p w14:paraId="3C847FEA"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zorganizowano szkolenia:</w:t>
      </w:r>
    </w:p>
    <w:p w14:paraId="422C1377"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Podstawy przedsiębiorczości dla 50 bezrobotnych. Szkolenie za kwotę 26955,00 zł przeprowadziła Mielecka Szkoła Biznesu Policealne Studium Zawodowe w Mielcu.</w:t>
      </w:r>
    </w:p>
    <w:p w14:paraId="2FF3A5CE"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Operator </w:t>
      </w:r>
      <w:proofErr w:type="spellStart"/>
      <w:r w:rsidRPr="00136482">
        <w:rPr>
          <w:rFonts w:ascii="Times New Roman" w:hAnsi="Times New Roman" w:cs="Times New Roman"/>
          <w:color w:val="000000" w:themeColor="text1"/>
          <w:sz w:val="24"/>
          <w:szCs w:val="24"/>
        </w:rPr>
        <w:t>koparkoładowerek</w:t>
      </w:r>
      <w:proofErr w:type="spellEnd"/>
      <w:r w:rsidRPr="00136482">
        <w:rPr>
          <w:rFonts w:ascii="Times New Roman" w:hAnsi="Times New Roman" w:cs="Times New Roman"/>
          <w:color w:val="000000" w:themeColor="text1"/>
          <w:sz w:val="24"/>
          <w:szCs w:val="24"/>
        </w:rPr>
        <w:t xml:space="preserve"> kl. III – wszystkie typy dla 9 osób. Umowę podpisano z Ośrodkiem Szkolenia Zawodowego mgr inż. Jerzy Czerwiński z Rzeszowa. Koszt przeszkolenia wyniósł 22410,00 złotych.</w:t>
      </w:r>
    </w:p>
    <w:p w14:paraId="312CA70E"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lastRenderedPageBreak/>
        <w:t>Kierowca operator wózków jezdniowych dla 21 osób. Szkolenie zrealizowała firma Ośrodek Szkolenia Kierowców „AUTOKURS” Henryk Żelasko z Czermina za kwotę 16380,00 złotych.</w:t>
      </w:r>
    </w:p>
    <w:p w14:paraId="1911880C"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Kadr i płace dla 12 osób. Szkolenie za kwotę 23558,40 złotych przeprowadziła Spółdzielnia Pracy „Oświata” z Rzeszowa.</w:t>
      </w:r>
    </w:p>
    <w:p w14:paraId="509D0488"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Spawanie metodą MAG i metodą TIG dla 8 osób. Umowę podpisano z Zakładem Doskonalenia Zawodowego w Rzeszowie. Koszt szkolenia należny instytucji szkoleniowej został ustalony na kwotę 26040,00 złotych.</w:t>
      </w:r>
    </w:p>
    <w:p w14:paraId="32C3BCE2" w14:textId="77777777" w:rsidR="00DA14D2" w:rsidRPr="00136482" w:rsidRDefault="00DA14D2" w:rsidP="00292006">
      <w:pPr>
        <w:ind w:left="284"/>
        <w:jc w:val="both"/>
        <w:rPr>
          <w:rFonts w:ascii="Times New Roman" w:hAnsi="Times New Roman" w:cs="Times New Roman"/>
          <w:color w:val="000000" w:themeColor="text1"/>
          <w:sz w:val="24"/>
          <w:szCs w:val="24"/>
        </w:rPr>
      </w:pPr>
    </w:p>
    <w:p w14:paraId="1A31FE06"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Szkolenia indywidualne</w:t>
      </w:r>
    </w:p>
    <w:p w14:paraId="0AEAF071"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Na szkolenia realizowane pod indywidualne potrzeby pracodawców oraz osób zamierzających rozpocząć własna działalność gospodarcza skierowano w 2019 roku 7 osób. Były to następujące szkolenia: </w:t>
      </w:r>
    </w:p>
    <w:p w14:paraId="7216E4BB"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Barber – szkolenie zostało zrealizowane za kwotę 4800,00 złotych przez instytucję szkoleniową OSTRIA z Warszawy.</w:t>
      </w:r>
    </w:p>
    <w:p w14:paraId="7351D749"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Kurs groomingu – strzyżenie, trymowanie i pielęgnacja psów zrealizowała firma FHU Magdalena </w:t>
      </w:r>
      <w:proofErr w:type="spellStart"/>
      <w:r w:rsidRPr="00136482">
        <w:rPr>
          <w:rFonts w:ascii="Times New Roman" w:hAnsi="Times New Roman" w:cs="Times New Roman"/>
          <w:color w:val="000000" w:themeColor="text1"/>
          <w:sz w:val="24"/>
          <w:szCs w:val="24"/>
        </w:rPr>
        <w:t>Świrad</w:t>
      </w:r>
      <w:proofErr w:type="spellEnd"/>
      <w:r w:rsidRPr="00136482">
        <w:rPr>
          <w:rFonts w:ascii="Times New Roman" w:hAnsi="Times New Roman" w:cs="Times New Roman"/>
          <w:color w:val="000000" w:themeColor="text1"/>
          <w:sz w:val="24"/>
          <w:szCs w:val="24"/>
        </w:rPr>
        <w:t xml:space="preserve"> z Rzeszowa za kwotę 4000,00 złotych.</w:t>
      </w:r>
    </w:p>
    <w:p w14:paraId="25BD0761" w14:textId="64E4F33F"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Szkolenie przygotowujące do uzyskania świadectwa kwalifikacyjnego w zakresie eksploatacji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i dozoru urządzeń, instalacji i sieci grupy I przeprowadził SANNORT z Sandomierza za kwotę 720,00 złotych.</w:t>
      </w:r>
    </w:p>
    <w:p w14:paraId="5FD0D174"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Kurs fryzjerski – </w:t>
      </w:r>
      <w:proofErr w:type="spellStart"/>
      <w:r w:rsidRPr="00136482">
        <w:rPr>
          <w:rFonts w:ascii="Times New Roman" w:hAnsi="Times New Roman" w:cs="Times New Roman"/>
          <w:color w:val="000000" w:themeColor="text1"/>
          <w:sz w:val="24"/>
          <w:szCs w:val="24"/>
        </w:rPr>
        <w:t>Mr</w:t>
      </w:r>
      <w:proofErr w:type="spellEnd"/>
      <w:r w:rsidRPr="00136482">
        <w:rPr>
          <w:rFonts w:ascii="Times New Roman" w:hAnsi="Times New Roman" w:cs="Times New Roman"/>
          <w:color w:val="000000" w:themeColor="text1"/>
          <w:sz w:val="24"/>
          <w:szCs w:val="24"/>
        </w:rPr>
        <w:t xml:space="preserve">. Barber zrealizowała firma </w:t>
      </w:r>
      <w:proofErr w:type="spellStart"/>
      <w:r w:rsidRPr="00136482">
        <w:rPr>
          <w:rFonts w:ascii="Times New Roman" w:hAnsi="Times New Roman" w:cs="Times New Roman"/>
          <w:color w:val="000000" w:themeColor="text1"/>
          <w:sz w:val="24"/>
          <w:szCs w:val="24"/>
        </w:rPr>
        <w:t>HairXtend</w:t>
      </w:r>
      <w:proofErr w:type="spellEnd"/>
      <w:r w:rsidRPr="00136482">
        <w:rPr>
          <w:rFonts w:ascii="Times New Roman" w:hAnsi="Times New Roman" w:cs="Times New Roman"/>
          <w:color w:val="000000" w:themeColor="text1"/>
          <w:sz w:val="24"/>
          <w:szCs w:val="24"/>
        </w:rPr>
        <w:t xml:space="preserve"> Poland Barbara Sikora </w:t>
      </w:r>
      <w:r w:rsidR="00C4253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z Warszawy za kwotę 4500,00 złotych.</w:t>
      </w:r>
    </w:p>
    <w:p w14:paraId="69003856" w14:textId="515570FA"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Szkolenie przygotowujące do uzyskania świadectwa kwalifikacyjnego w zakresie eksploatacji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i dozoru urządzeń, instalacji i sieci grupy I przeprowadził Zakład Doskonalenia Zawodowego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Rzeszowie za kwotę 720,00 złotych.</w:t>
      </w:r>
    </w:p>
    <w:p w14:paraId="487E3C58"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Szkolenie „Torty artystyczne – autorska pracownia” przeprowadziła firma Tortownia.pl Agnieszka Klimczak z Warszawy za kwotę 3490,00 złotych.</w:t>
      </w:r>
    </w:p>
    <w:p w14:paraId="2DDDD489" w14:textId="77777777" w:rsidR="00DA14D2" w:rsidRPr="00136482" w:rsidRDefault="00DA14D2" w:rsidP="00292006">
      <w:pPr>
        <w:numPr>
          <w:ilvl w:val="0"/>
          <w:numId w:val="15"/>
        </w:numPr>
        <w:tabs>
          <w:tab w:val="clear" w:pos="720"/>
          <w:tab w:val="num" w:pos="284"/>
        </w:tabs>
        <w:ind w:left="284" w:hanging="284"/>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Kurs „Podstaw szycia” za kwotę 2100,00 złotych zrealizował Zakład Doskonalenia Zawodowego w Rzeszowie. </w:t>
      </w:r>
    </w:p>
    <w:p w14:paraId="4017CD32" w14:textId="77777777" w:rsidR="00684DC2" w:rsidRPr="00136482" w:rsidRDefault="00684DC2" w:rsidP="0075013B">
      <w:pPr>
        <w:jc w:val="both"/>
        <w:rPr>
          <w:rFonts w:ascii="Times New Roman" w:hAnsi="Times New Roman" w:cs="Times New Roman"/>
          <w:color w:val="000000" w:themeColor="text1"/>
          <w:sz w:val="24"/>
          <w:szCs w:val="24"/>
        </w:rPr>
      </w:pPr>
    </w:p>
    <w:p w14:paraId="6C27D86B"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Finansowanie studiów podyplomowych</w:t>
      </w:r>
    </w:p>
    <w:p w14:paraId="4FA6783B" w14:textId="77777777" w:rsidR="00DA14D2" w:rsidRPr="0013648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 2019 roku zawarto 1 umowę na dofinansowanie kosztów studiów podyplomowych oraz kontynuowano 1 umowę zawartą w poprzednim roku. Łączne wydatki na finansowanie studiów podyplomowych wyniosły 3727,33 złotych.</w:t>
      </w:r>
    </w:p>
    <w:p w14:paraId="405F56E9"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2495FC91" w14:textId="77777777" w:rsidR="00DA14D2" w:rsidRPr="00136482" w:rsidRDefault="00DA14D2" w:rsidP="00292006">
      <w:pPr>
        <w:contextualSpacing/>
        <w:jc w:val="both"/>
        <w:rPr>
          <w:rFonts w:ascii="Times New Roman" w:hAnsi="Times New Roman" w:cs="Times New Roman"/>
          <w:b/>
          <w:bCs/>
          <w:color w:val="000000" w:themeColor="text1"/>
          <w:sz w:val="24"/>
          <w:szCs w:val="24"/>
        </w:rPr>
      </w:pPr>
      <w:r w:rsidRPr="00136482">
        <w:rPr>
          <w:rFonts w:ascii="Times New Roman" w:hAnsi="Times New Roman" w:cs="Times New Roman"/>
          <w:b/>
          <w:bCs/>
          <w:color w:val="000000" w:themeColor="text1"/>
          <w:sz w:val="24"/>
          <w:szCs w:val="24"/>
        </w:rPr>
        <w:t>Finansowanie działań ze środków Krajowego Funduszu Szkoleniowego</w:t>
      </w:r>
    </w:p>
    <w:p w14:paraId="29070AF0" w14:textId="77777777" w:rsidR="00DA14D2" w:rsidRDefault="00DA14D2" w:rsidP="00292006">
      <w:pPr>
        <w:contextualSpacing/>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W całym 2019 roku przeprowadzono 5 naborów wniosków na kształcenie ustawiczne pracowników i pracodawcy ze środków limitu podstawowego KFS oraz 2 nabory wniosków </w:t>
      </w:r>
      <w:r w:rsidR="00C42532">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w ramach pozyskanych środków rezerwowych. Łącznie w wyniku prowadzonych naborów pracodawcy złożyli 180 wniosków, które zostały poddane ocenie formalnej i merytorycznej. Zawarto łącznie 67 umów na przeszkolenie 318 osób ze środków limitu podstawowego oraz 6 umów na kształcenie 41 osób ze środków rezerwy KFS. Łączna wartość dofinansowania przyznanego pracodawcom wyniosła 570 076,00 złotych.</w:t>
      </w:r>
    </w:p>
    <w:p w14:paraId="392599F8" w14:textId="77777777" w:rsidR="002F6E33" w:rsidRPr="00136482" w:rsidRDefault="002F6E33" w:rsidP="00292006">
      <w:pPr>
        <w:contextualSpacing/>
        <w:jc w:val="both"/>
        <w:rPr>
          <w:rFonts w:ascii="Times New Roman" w:hAnsi="Times New Roman" w:cs="Times New Roman"/>
          <w:color w:val="000000" w:themeColor="text1"/>
          <w:sz w:val="24"/>
          <w:szCs w:val="24"/>
        </w:rPr>
      </w:pPr>
    </w:p>
    <w:p w14:paraId="16B36802" w14:textId="77777777" w:rsidR="00DA14D2" w:rsidRPr="00136482" w:rsidRDefault="00DA14D2" w:rsidP="00C42532">
      <w:pPr>
        <w:numPr>
          <w:ilvl w:val="0"/>
          <w:numId w:val="16"/>
        </w:numPr>
        <w:ind w:left="426"/>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Realizacja zadań z zakresu instrumentów rynku pracy</w:t>
      </w:r>
    </w:p>
    <w:p w14:paraId="7BA9C3C7"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3F82BA3A" w14:textId="5A8A3C6F" w:rsidR="00DA14D2" w:rsidRPr="00CC03CF" w:rsidRDefault="00DA14D2" w:rsidP="00CC03CF">
      <w:pPr>
        <w:rPr>
          <w:rFonts w:ascii="Times New Roman" w:hAnsi="Times New Roman" w:cs="Times New Roman"/>
          <w:b/>
          <w:sz w:val="24"/>
          <w:szCs w:val="24"/>
        </w:rPr>
      </w:pPr>
      <w:r w:rsidRPr="00136482">
        <w:rPr>
          <w:rFonts w:ascii="Times New Roman" w:hAnsi="Times New Roman" w:cs="Times New Roman"/>
          <w:b/>
          <w:sz w:val="24"/>
          <w:szCs w:val="24"/>
        </w:rPr>
        <w:t>Programy finansowane z Funduszu Pracy</w:t>
      </w:r>
    </w:p>
    <w:p w14:paraId="4D327445" w14:textId="115CC841" w:rsidR="00E90C57" w:rsidRDefault="00DA14D2" w:rsidP="00CC03CF">
      <w:pPr>
        <w:jc w:val="both"/>
        <w:rPr>
          <w:rFonts w:ascii="Times New Roman" w:hAnsi="Times New Roman" w:cs="Times New Roman"/>
          <w:b/>
          <w:bCs/>
          <w:sz w:val="24"/>
          <w:szCs w:val="24"/>
        </w:rPr>
      </w:pPr>
      <w:r w:rsidRPr="00136482">
        <w:rPr>
          <w:rFonts w:ascii="Times New Roman" w:hAnsi="Times New Roman" w:cs="Times New Roman"/>
          <w:b/>
          <w:bCs/>
          <w:sz w:val="24"/>
          <w:szCs w:val="24"/>
        </w:rPr>
        <w:t>Środki Funduszu Pracy na finansowanie w 2019 roku programów na rzecz promocji zatrudnienia, łagodzenia skutków bezrobocia i aktywizacji zawodowej przyznane na podstawie „algorytmu”</w:t>
      </w:r>
    </w:p>
    <w:p w14:paraId="6C64C395" w14:textId="77777777" w:rsidR="00562DA1" w:rsidRPr="00136482" w:rsidRDefault="00562DA1" w:rsidP="00CC03CF">
      <w:pPr>
        <w:jc w:val="both"/>
        <w:rPr>
          <w:rFonts w:ascii="Times New Roman" w:hAnsi="Times New Roman" w:cs="Times New Roman"/>
          <w:b/>
          <w:bCs/>
          <w:sz w:val="24"/>
          <w:szCs w:val="24"/>
        </w:rPr>
      </w:pPr>
    </w:p>
    <w:tbl>
      <w:tblPr>
        <w:tblW w:w="10149" w:type="dxa"/>
        <w:tblInd w:w="-142" w:type="dxa"/>
        <w:tblLayout w:type="fixed"/>
        <w:tblCellMar>
          <w:left w:w="70" w:type="dxa"/>
          <w:right w:w="70" w:type="dxa"/>
        </w:tblCellMar>
        <w:tblLook w:val="00A0" w:firstRow="1" w:lastRow="0" w:firstColumn="1" w:lastColumn="0" w:noHBand="0" w:noVBand="0"/>
      </w:tblPr>
      <w:tblGrid>
        <w:gridCol w:w="568"/>
        <w:gridCol w:w="2693"/>
        <w:gridCol w:w="1134"/>
        <w:gridCol w:w="1417"/>
        <w:gridCol w:w="1418"/>
        <w:gridCol w:w="1446"/>
        <w:gridCol w:w="1473"/>
      </w:tblGrid>
      <w:tr w:rsidR="00DA14D2" w:rsidRPr="00136482" w14:paraId="03219823" w14:textId="77777777" w:rsidTr="00562DA1">
        <w:trPr>
          <w:trHeight w:val="229"/>
        </w:trPr>
        <w:tc>
          <w:tcPr>
            <w:tcW w:w="568" w:type="dxa"/>
            <w:tcBorders>
              <w:top w:val="nil"/>
              <w:left w:val="nil"/>
              <w:bottom w:val="nil"/>
              <w:right w:val="nil"/>
            </w:tcBorders>
            <w:shd w:val="clear" w:color="000000" w:fill="FFFFFF"/>
            <w:noWrap/>
            <w:vAlign w:val="bottom"/>
          </w:tcPr>
          <w:p w14:paraId="23A361DF"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lastRenderedPageBreak/>
              <w:t> </w:t>
            </w:r>
          </w:p>
        </w:tc>
        <w:tc>
          <w:tcPr>
            <w:tcW w:w="2693" w:type="dxa"/>
            <w:tcBorders>
              <w:top w:val="nil"/>
              <w:left w:val="nil"/>
              <w:bottom w:val="nil"/>
              <w:right w:val="nil"/>
            </w:tcBorders>
            <w:shd w:val="clear" w:color="000000" w:fill="FFFFFF"/>
            <w:noWrap/>
            <w:vAlign w:val="bottom"/>
          </w:tcPr>
          <w:p w14:paraId="4DEE6394"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 </w:t>
            </w:r>
          </w:p>
        </w:tc>
        <w:tc>
          <w:tcPr>
            <w:tcW w:w="2551"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4D6F0E1D"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418" w:type="dxa"/>
            <w:vMerge w:val="restart"/>
            <w:tcBorders>
              <w:top w:val="single" w:sz="4" w:space="0" w:color="auto"/>
              <w:left w:val="double" w:sz="6" w:space="0" w:color="auto"/>
              <w:bottom w:val="single" w:sz="4" w:space="0" w:color="000000"/>
              <w:right w:val="double" w:sz="6" w:space="0" w:color="auto"/>
            </w:tcBorders>
            <w:shd w:val="clear" w:color="000000" w:fill="EAF1DD"/>
            <w:vAlign w:val="center"/>
          </w:tcPr>
          <w:p w14:paraId="387D5736"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Planowana liczba aktywizowanych osób</w:t>
            </w:r>
          </w:p>
          <w:p w14:paraId="3B8782F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sz w:val="24"/>
                <w:szCs w:val="24"/>
              </w:rPr>
              <w:t>(w tym osoby, które rozpoczęły udział w programie w 2018r.)</w:t>
            </w:r>
          </w:p>
        </w:tc>
        <w:tc>
          <w:tcPr>
            <w:tcW w:w="1446" w:type="dxa"/>
            <w:vMerge w:val="restart"/>
            <w:tcBorders>
              <w:top w:val="single" w:sz="4" w:space="0" w:color="auto"/>
              <w:left w:val="nil"/>
              <w:bottom w:val="single" w:sz="4" w:space="0" w:color="000000"/>
              <w:right w:val="double" w:sz="6" w:space="0" w:color="auto"/>
            </w:tcBorders>
            <w:shd w:val="clear" w:color="000000" w:fill="DBE5F1"/>
            <w:vAlign w:val="center"/>
          </w:tcPr>
          <w:p w14:paraId="58B72699" w14:textId="5E360D72" w:rsidR="00DA14D2" w:rsidRPr="00136482" w:rsidRDefault="00DA14D2" w:rsidP="002F6E33">
            <w:pP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PLANU             </w:t>
            </w:r>
            <w:r w:rsidRPr="00136482">
              <w:rPr>
                <w:rFonts w:ascii="Times New Roman" w:hAnsi="Times New Roman" w:cs="Times New Roman"/>
                <w:sz w:val="24"/>
                <w:szCs w:val="24"/>
              </w:rPr>
              <w:t xml:space="preserve">(w </w:t>
            </w:r>
            <w:r w:rsidR="002F6E33">
              <w:rPr>
                <w:rFonts w:ascii="Times New Roman" w:hAnsi="Times New Roman" w:cs="Times New Roman"/>
                <w:sz w:val="24"/>
                <w:szCs w:val="24"/>
              </w:rPr>
              <w:t xml:space="preserve">tym </w:t>
            </w:r>
            <w:r w:rsidR="004A6DF5">
              <w:rPr>
                <w:rFonts w:ascii="Times New Roman" w:hAnsi="Times New Roman" w:cs="Times New Roman"/>
                <w:sz w:val="24"/>
                <w:szCs w:val="24"/>
              </w:rPr>
              <w:t>zobowiązania</w:t>
            </w:r>
            <w:r w:rsidRPr="00136482">
              <w:rPr>
                <w:rFonts w:ascii="Times New Roman" w:hAnsi="Times New Roman" w:cs="Times New Roman"/>
                <w:sz w:val="24"/>
                <w:szCs w:val="24"/>
              </w:rPr>
              <w:t xml:space="preserve"> 2018r.)            (zł)</w:t>
            </w:r>
          </w:p>
        </w:tc>
        <w:tc>
          <w:tcPr>
            <w:tcW w:w="1473"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0550ADA0" w14:textId="4C9A8A25"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w:t>
            </w:r>
            <w:r w:rsidR="004A6DF5" w:rsidRPr="00136482">
              <w:rPr>
                <w:rFonts w:ascii="Times New Roman" w:hAnsi="Times New Roman" w:cs="Times New Roman"/>
                <w:b/>
                <w:bCs/>
                <w:sz w:val="24"/>
                <w:szCs w:val="24"/>
              </w:rPr>
              <w:t>PLANU (w</w:t>
            </w:r>
            <w:r w:rsidRPr="00136482">
              <w:rPr>
                <w:rFonts w:ascii="Times New Roman" w:hAnsi="Times New Roman" w:cs="Times New Roman"/>
                <w:sz w:val="24"/>
                <w:szCs w:val="24"/>
              </w:rPr>
              <w:t xml:space="preserve"> tym osoby, które rozpoczęły udział                   w programie                                        w 2018r.)</w:t>
            </w:r>
          </w:p>
        </w:tc>
      </w:tr>
      <w:tr w:rsidR="00DA14D2" w:rsidRPr="00136482" w14:paraId="38C8A43F" w14:textId="77777777" w:rsidTr="00562DA1">
        <w:trPr>
          <w:trHeight w:val="574"/>
        </w:trPr>
        <w:tc>
          <w:tcPr>
            <w:tcW w:w="568" w:type="dxa"/>
            <w:vMerge w:val="restart"/>
            <w:tcBorders>
              <w:top w:val="single" w:sz="4" w:space="0" w:color="auto"/>
              <w:left w:val="single" w:sz="4" w:space="0" w:color="auto"/>
              <w:bottom w:val="single" w:sz="4" w:space="0" w:color="000000"/>
              <w:right w:val="nil"/>
            </w:tcBorders>
            <w:shd w:val="clear" w:color="000000" w:fill="FFFFFF"/>
            <w:noWrap/>
            <w:vAlign w:val="center"/>
          </w:tcPr>
          <w:p w14:paraId="3AD6355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693"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46C9B835"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134" w:type="dxa"/>
            <w:vMerge w:val="restart"/>
            <w:tcBorders>
              <w:top w:val="nil"/>
              <w:left w:val="double" w:sz="6" w:space="0" w:color="auto"/>
              <w:bottom w:val="single" w:sz="4" w:space="0" w:color="000000"/>
              <w:right w:val="single" w:sz="4" w:space="0" w:color="auto"/>
            </w:tcBorders>
            <w:shd w:val="clear" w:color="000000" w:fill="EAF1DD"/>
            <w:noWrap/>
            <w:vAlign w:val="center"/>
          </w:tcPr>
          <w:p w14:paraId="43AC930F"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w:t>
            </w:r>
          </w:p>
        </w:tc>
        <w:tc>
          <w:tcPr>
            <w:tcW w:w="1417" w:type="dxa"/>
            <w:vMerge w:val="restart"/>
            <w:tcBorders>
              <w:top w:val="nil"/>
              <w:left w:val="single" w:sz="4" w:space="0" w:color="auto"/>
              <w:bottom w:val="single" w:sz="4" w:space="0" w:color="000000"/>
              <w:right w:val="double" w:sz="6" w:space="0" w:color="auto"/>
            </w:tcBorders>
            <w:shd w:val="clear" w:color="000000" w:fill="EAF1DD"/>
            <w:noWrap/>
            <w:vAlign w:val="center"/>
          </w:tcPr>
          <w:p w14:paraId="4E927D1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Zł</w:t>
            </w:r>
          </w:p>
        </w:tc>
        <w:tc>
          <w:tcPr>
            <w:tcW w:w="1418" w:type="dxa"/>
            <w:vMerge/>
            <w:tcBorders>
              <w:top w:val="single" w:sz="4" w:space="0" w:color="auto"/>
              <w:left w:val="double" w:sz="6" w:space="0" w:color="auto"/>
              <w:bottom w:val="single" w:sz="4" w:space="0" w:color="000000"/>
              <w:right w:val="double" w:sz="6" w:space="0" w:color="auto"/>
            </w:tcBorders>
            <w:vAlign w:val="center"/>
          </w:tcPr>
          <w:p w14:paraId="64D4CE1D" w14:textId="77777777" w:rsidR="00DA14D2" w:rsidRPr="00136482" w:rsidRDefault="00DA14D2" w:rsidP="00292006">
            <w:pPr>
              <w:rPr>
                <w:rFonts w:ascii="Times New Roman" w:hAnsi="Times New Roman" w:cs="Times New Roman"/>
                <w:b/>
                <w:bCs/>
                <w:sz w:val="24"/>
                <w:szCs w:val="24"/>
              </w:rPr>
            </w:pPr>
          </w:p>
        </w:tc>
        <w:tc>
          <w:tcPr>
            <w:tcW w:w="1446" w:type="dxa"/>
            <w:vMerge/>
            <w:tcBorders>
              <w:top w:val="single" w:sz="4" w:space="0" w:color="auto"/>
              <w:left w:val="nil"/>
              <w:bottom w:val="single" w:sz="4" w:space="0" w:color="000000"/>
              <w:right w:val="double" w:sz="6" w:space="0" w:color="auto"/>
            </w:tcBorders>
            <w:vAlign w:val="center"/>
          </w:tcPr>
          <w:p w14:paraId="52F41FAD" w14:textId="77777777" w:rsidR="00DA14D2" w:rsidRPr="00136482" w:rsidRDefault="00DA14D2" w:rsidP="00292006">
            <w:pPr>
              <w:rPr>
                <w:rFonts w:ascii="Times New Roman" w:hAnsi="Times New Roman" w:cs="Times New Roman"/>
                <w:b/>
                <w:bCs/>
                <w:sz w:val="24"/>
                <w:szCs w:val="24"/>
              </w:rPr>
            </w:pPr>
          </w:p>
        </w:tc>
        <w:tc>
          <w:tcPr>
            <w:tcW w:w="1473" w:type="dxa"/>
            <w:vMerge/>
            <w:tcBorders>
              <w:top w:val="single" w:sz="4" w:space="0" w:color="auto"/>
              <w:left w:val="double" w:sz="6" w:space="0" w:color="auto"/>
              <w:bottom w:val="single" w:sz="4" w:space="0" w:color="000000"/>
              <w:right w:val="double" w:sz="6" w:space="0" w:color="auto"/>
            </w:tcBorders>
            <w:vAlign w:val="center"/>
          </w:tcPr>
          <w:p w14:paraId="7A701453" w14:textId="77777777" w:rsidR="00DA14D2" w:rsidRPr="00136482" w:rsidRDefault="00DA14D2" w:rsidP="00292006">
            <w:pPr>
              <w:rPr>
                <w:rFonts w:ascii="Times New Roman" w:hAnsi="Times New Roman" w:cs="Times New Roman"/>
                <w:b/>
                <w:bCs/>
                <w:sz w:val="24"/>
                <w:szCs w:val="24"/>
              </w:rPr>
            </w:pPr>
          </w:p>
        </w:tc>
      </w:tr>
      <w:tr w:rsidR="00DA14D2" w:rsidRPr="00136482" w14:paraId="2D556504" w14:textId="77777777" w:rsidTr="00562DA1">
        <w:trPr>
          <w:trHeight w:val="1182"/>
        </w:trPr>
        <w:tc>
          <w:tcPr>
            <w:tcW w:w="568" w:type="dxa"/>
            <w:vMerge/>
            <w:tcBorders>
              <w:top w:val="single" w:sz="4" w:space="0" w:color="auto"/>
              <w:left w:val="single" w:sz="4" w:space="0" w:color="auto"/>
              <w:bottom w:val="single" w:sz="4" w:space="0" w:color="000000"/>
              <w:right w:val="nil"/>
            </w:tcBorders>
            <w:vAlign w:val="center"/>
          </w:tcPr>
          <w:p w14:paraId="0451D48A" w14:textId="77777777" w:rsidR="00DA14D2" w:rsidRPr="00136482" w:rsidRDefault="00DA14D2" w:rsidP="00292006">
            <w:pPr>
              <w:rPr>
                <w:rFonts w:ascii="Times New Roman" w:hAnsi="Times New Roman" w:cs="Times New Roman"/>
                <w:b/>
                <w:bCs/>
                <w:sz w:val="24"/>
                <w:szCs w:val="24"/>
              </w:rPr>
            </w:pPr>
          </w:p>
        </w:tc>
        <w:tc>
          <w:tcPr>
            <w:tcW w:w="2693" w:type="dxa"/>
            <w:vMerge/>
            <w:tcBorders>
              <w:top w:val="single" w:sz="4" w:space="0" w:color="auto"/>
              <w:left w:val="double" w:sz="6" w:space="0" w:color="auto"/>
              <w:bottom w:val="single" w:sz="4" w:space="0" w:color="000000"/>
              <w:right w:val="double" w:sz="6" w:space="0" w:color="auto"/>
            </w:tcBorders>
            <w:vAlign w:val="center"/>
          </w:tcPr>
          <w:p w14:paraId="525368D4" w14:textId="77777777" w:rsidR="00DA14D2" w:rsidRPr="00136482" w:rsidRDefault="00DA14D2" w:rsidP="00292006">
            <w:pPr>
              <w:rPr>
                <w:rFonts w:ascii="Times New Roman" w:hAnsi="Times New Roman" w:cs="Times New Roman"/>
                <w:b/>
                <w:bCs/>
                <w:sz w:val="24"/>
                <w:szCs w:val="24"/>
              </w:rPr>
            </w:pPr>
          </w:p>
        </w:tc>
        <w:tc>
          <w:tcPr>
            <w:tcW w:w="1134" w:type="dxa"/>
            <w:vMerge/>
            <w:tcBorders>
              <w:top w:val="nil"/>
              <w:left w:val="double" w:sz="6" w:space="0" w:color="auto"/>
              <w:bottom w:val="single" w:sz="4" w:space="0" w:color="000000"/>
              <w:right w:val="single" w:sz="4" w:space="0" w:color="auto"/>
            </w:tcBorders>
            <w:vAlign w:val="center"/>
          </w:tcPr>
          <w:p w14:paraId="64E97DC8" w14:textId="77777777" w:rsidR="00DA14D2" w:rsidRPr="00136482" w:rsidRDefault="00DA14D2" w:rsidP="00292006">
            <w:pPr>
              <w:rPr>
                <w:rFonts w:ascii="Times New Roman" w:hAnsi="Times New Roman" w:cs="Times New Roman"/>
                <w:b/>
                <w:bCs/>
                <w:sz w:val="24"/>
                <w:szCs w:val="24"/>
              </w:rPr>
            </w:pPr>
          </w:p>
        </w:tc>
        <w:tc>
          <w:tcPr>
            <w:tcW w:w="1417" w:type="dxa"/>
            <w:vMerge/>
            <w:tcBorders>
              <w:top w:val="nil"/>
              <w:left w:val="single" w:sz="4" w:space="0" w:color="auto"/>
              <w:bottom w:val="single" w:sz="4" w:space="0" w:color="000000"/>
              <w:right w:val="double" w:sz="6" w:space="0" w:color="auto"/>
            </w:tcBorders>
            <w:vAlign w:val="center"/>
          </w:tcPr>
          <w:p w14:paraId="6C8B49A8" w14:textId="77777777" w:rsidR="00DA14D2" w:rsidRPr="00136482" w:rsidRDefault="00DA14D2" w:rsidP="00292006">
            <w:pPr>
              <w:rPr>
                <w:rFonts w:ascii="Times New Roman" w:hAnsi="Times New Roman" w:cs="Times New Roman"/>
                <w:b/>
                <w:bCs/>
                <w:sz w:val="24"/>
                <w:szCs w:val="24"/>
              </w:rPr>
            </w:pPr>
          </w:p>
        </w:tc>
        <w:tc>
          <w:tcPr>
            <w:tcW w:w="1418" w:type="dxa"/>
            <w:vMerge/>
            <w:tcBorders>
              <w:top w:val="single" w:sz="4" w:space="0" w:color="auto"/>
              <w:left w:val="double" w:sz="6" w:space="0" w:color="auto"/>
              <w:bottom w:val="single" w:sz="4" w:space="0" w:color="000000"/>
              <w:right w:val="double" w:sz="6" w:space="0" w:color="auto"/>
            </w:tcBorders>
            <w:vAlign w:val="center"/>
          </w:tcPr>
          <w:p w14:paraId="3695905E" w14:textId="77777777" w:rsidR="00DA14D2" w:rsidRPr="00136482" w:rsidRDefault="00DA14D2" w:rsidP="00292006">
            <w:pPr>
              <w:rPr>
                <w:rFonts w:ascii="Times New Roman" w:hAnsi="Times New Roman" w:cs="Times New Roman"/>
                <w:b/>
                <w:bCs/>
                <w:sz w:val="24"/>
                <w:szCs w:val="24"/>
              </w:rPr>
            </w:pPr>
          </w:p>
        </w:tc>
        <w:tc>
          <w:tcPr>
            <w:tcW w:w="1446" w:type="dxa"/>
            <w:vMerge/>
            <w:tcBorders>
              <w:top w:val="single" w:sz="4" w:space="0" w:color="auto"/>
              <w:left w:val="nil"/>
              <w:bottom w:val="single" w:sz="4" w:space="0" w:color="000000"/>
              <w:right w:val="double" w:sz="6" w:space="0" w:color="auto"/>
            </w:tcBorders>
            <w:vAlign w:val="center"/>
          </w:tcPr>
          <w:p w14:paraId="22D03400" w14:textId="77777777" w:rsidR="00DA14D2" w:rsidRPr="00136482" w:rsidRDefault="00DA14D2" w:rsidP="00292006">
            <w:pPr>
              <w:rPr>
                <w:rFonts w:ascii="Times New Roman" w:hAnsi="Times New Roman" w:cs="Times New Roman"/>
                <w:b/>
                <w:bCs/>
                <w:sz w:val="24"/>
                <w:szCs w:val="24"/>
              </w:rPr>
            </w:pPr>
          </w:p>
        </w:tc>
        <w:tc>
          <w:tcPr>
            <w:tcW w:w="1473" w:type="dxa"/>
            <w:vMerge/>
            <w:tcBorders>
              <w:top w:val="single" w:sz="4" w:space="0" w:color="auto"/>
              <w:left w:val="double" w:sz="6" w:space="0" w:color="auto"/>
              <w:bottom w:val="single" w:sz="4" w:space="0" w:color="000000"/>
              <w:right w:val="double" w:sz="6" w:space="0" w:color="auto"/>
            </w:tcBorders>
            <w:vAlign w:val="center"/>
          </w:tcPr>
          <w:p w14:paraId="2867B347" w14:textId="77777777" w:rsidR="00DA14D2" w:rsidRPr="00136482" w:rsidRDefault="00DA14D2" w:rsidP="00292006">
            <w:pPr>
              <w:rPr>
                <w:rFonts w:ascii="Times New Roman" w:hAnsi="Times New Roman" w:cs="Times New Roman"/>
                <w:b/>
                <w:bCs/>
                <w:sz w:val="24"/>
                <w:szCs w:val="24"/>
              </w:rPr>
            </w:pPr>
          </w:p>
        </w:tc>
      </w:tr>
      <w:tr w:rsidR="00DA14D2" w:rsidRPr="00136482" w14:paraId="685C0C0E" w14:textId="77777777" w:rsidTr="00562DA1">
        <w:trPr>
          <w:trHeight w:val="70"/>
        </w:trPr>
        <w:tc>
          <w:tcPr>
            <w:tcW w:w="568" w:type="dxa"/>
            <w:tcBorders>
              <w:top w:val="nil"/>
              <w:left w:val="single" w:sz="4" w:space="0" w:color="auto"/>
              <w:bottom w:val="single" w:sz="4" w:space="0" w:color="auto"/>
              <w:right w:val="nil"/>
            </w:tcBorders>
            <w:shd w:val="clear" w:color="000000" w:fill="FFFFFF"/>
            <w:noWrap/>
            <w:vAlign w:val="center"/>
          </w:tcPr>
          <w:p w14:paraId="40110319"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67B0BC35"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134" w:type="dxa"/>
            <w:tcBorders>
              <w:top w:val="nil"/>
              <w:left w:val="nil"/>
              <w:bottom w:val="single" w:sz="4" w:space="0" w:color="auto"/>
              <w:right w:val="single" w:sz="4" w:space="0" w:color="auto"/>
            </w:tcBorders>
            <w:shd w:val="clear" w:color="000000" w:fill="EAF1DD"/>
            <w:noWrap/>
            <w:vAlign w:val="center"/>
          </w:tcPr>
          <w:p w14:paraId="02312D33"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417" w:type="dxa"/>
            <w:tcBorders>
              <w:top w:val="nil"/>
              <w:left w:val="nil"/>
              <w:bottom w:val="single" w:sz="4" w:space="0" w:color="auto"/>
              <w:right w:val="double" w:sz="6" w:space="0" w:color="auto"/>
            </w:tcBorders>
            <w:shd w:val="clear" w:color="000000" w:fill="EAF1DD"/>
            <w:noWrap/>
            <w:vAlign w:val="center"/>
          </w:tcPr>
          <w:p w14:paraId="339FBF3E"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418" w:type="dxa"/>
            <w:tcBorders>
              <w:top w:val="nil"/>
              <w:left w:val="nil"/>
              <w:bottom w:val="single" w:sz="4" w:space="0" w:color="auto"/>
              <w:right w:val="double" w:sz="6" w:space="0" w:color="auto"/>
            </w:tcBorders>
            <w:shd w:val="clear" w:color="000000" w:fill="EAF1DD"/>
            <w:noWrap/>
            <w:vAlign w:val="center"/>
          </w:tcPr>
          <w:p w14:paraId="12786C7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446" w:type="dxa"/>
            <w:tcBorders>
              <w:top w:val="nil"/>
              <w:left w:val="nil"/>
              <w:bottom w:val="single" w:sz="4" w:space="0" w:color="auto"/>
              <w:right w:val="double" w:sz="6" w:space="0" w:color="auto"/>
            </w:tcBorders>
            <w:shd w:val="clear" w:color="000000" w:fill="DBE5F1"/>
            <w:noWrap/>
            <w:vAlign w:val="center"/>
          </w:tcPr>
          <w:p w14:paraId="30E5F1E4"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473" w:type="dxa"/>
            <w:tcBorders>
              <w:top w:val="nil"/>
              <w:left w:val="nil"/>
              <w:bottom w:val="single" w:sz="4" w:space="0" w:color="auto"/>
              <w:right w:val="double" w:sz="6" w:space="0" w:color="auto"/>
            </w:tcBorders>
            <w:shd w:val="clear" w:color="000000" w:fill="DBE5F1"/>
            <w:noWrap/>
            <w:vAlign w:val="center"/>
          </w:tcPr>
          <w:p w14:paraId="007D7772"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186A466A" w14:textId="77777777" w:rsidTr="00562DA1">
        <w:trPr>
          <w:trHeight w:val="121"/>
        </w:trPr>
        <w:tc>
          <w:tcPr>
            <w:tcW w:w="568" w:type="dxa"/>
            <w:tcBorders>
              <w:top w:val="nil"/>
              <w:left w:val="single" w:sz="4" w:space="0" w:color="auto"/>
              <w:bottom w:val="single" w:sz="4" w:space="0" w:color="auto"/>
              <w:right w:val="nil"/>
            </w:tcBorders>
            <w:shd w:val="clear" w:color="000000" w:fill="FFFFFF"/>
            <w:noWrap/>
            <w:vAlign w:val="center"/>
          </w:tcPr>
          <w:p w14:paraId="2E476568"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040A1071"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prace interwencyjne</w:t>
            </w:r>
          </w:p>
        </w:tc>
        <w:tc>
          <w:tcPr>
            <w:tcW w:w="1134" w:type="dxa"/>
            <w:tcBorders>
              <w:top w:val="single" w:sz="4" w:space="0" w:color="auto"/>
              <w:left w:val="nil"/>
              <w:bottom w:val="single" w:sz="4" w:space="0" w:color="auto"/>
              <w:right w:val="single" w:sz="4" w:space="0" w:color="auto"/>
            </w:tcBorders>
            <w:shd w:val="clear" w:color="000000" w:fill="EBF1DE"/>
            <w:noWrap/>
            <w:vAlign w:val="bottom"/>
          </w:tcPr>
          <w:p w14:paraId="1125615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23,73%</w:t>
            </w:r>
          </w:p>
        </w:tc>
        <w:tc>
          <w:tcPr>
            <w:tcW w:w="1417" w:type="dxa"/>
            <w:tcBorders>
              <w:top w:val="single" w:sz="4" w:space="0" w:color="auto"/>
              <w:left w:val="nil"/>
              <w:bottom w:val="single" w:sz="4" w:space="0" w:color="auto"/>
              <w:right w:val="double" w:sz="6" w:space="0" w:color="auto"/>
            </w:tcBorders>
            <w:shd w:val="clear" w:color="000000" w:fill="EBF1DE"/>
            <w:noWrap/>
            <w:vAlign w:val="bottom"/>
          </w:tcPr>
          <w:p w14:paraId="6215345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520 000,00</w:t>
            </w:r>
          </w:p>
        </w:tc>
        <w:tc>
          <w:tcPr>
            <w:tcW w:w="1418" w:type="dxa"/>
            <w:tcBorders>
              <w:top w:val="single" w:sz="4" w:space="0" w:color="auto"/>
              <w:left w:val="nil"/>
              <w:bottom w:val="single" w:sz="4" w:space="0" w:color="auto"/>
              <w:right w:val="double" w:sz="6" w:space="0" w:color="auto"/>
            </w:tcBorders>
            <w:shd w:val="clear" w:color="000000" w:fill="EBF1DE"/>
            <w:noWrap/>
            <w:vAlign w:val="bottom"/>
          </w:tcPr>
          <w:p w14:paraId="62856AE8"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175</w:t>
            </w:r>
          </w:p>
        </w:tc>
        <w:tc>
          <w:tcPr>
            <w:tcW w:w="1446" w:type="dxa"/>
            <w:tcBorders>
              <w:top w:val="single" w:sz="4" w:space="0" w:color="auto"/>
              <w:left w:val="nil"/>
              <w:bottom w:val="single" w:sz="4" w:space="0" w:color="auto"/>
              <w:right w:val="double" w:sz="6" w:space="0" w:color="auto"/>
            </w:tcBorders>
            <w:shd w:val="clear" w:color="000000" w:fill="DCE6F1"/>
            <w:noWrap/>
            <w:vAlign w:val="bottom"/>
          </w:tcPr>
          <w:p w14:paraId="336331C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519 915</w:t>
            </w:r>
          </w:p>
        </w:tc>
        <w:tc>
          <w:tcPr>
            <w:tcW w:w="1473" w:type="dxa"/>
            <w:tcBorders>
              <w:top w:val="single" w:sz="4" w:space="0" w:color="auto"/>
              <w:left w:val="nil"/>
              <w:bottom w:val="single" w:sz="4" w:space="0" w:color="auto"/>
              <w:right w:val="double" w:sz="6" w:space="0" w:color="auto"/>
            </w:tcBorders>
            <w:shd w:val="clear" w:color="000000" w:fill="DCE6F1"/>
            <w:noWrap/>
            <w:vAlign w:val="bottom"/>
          </w:tcPr>
          <w:p w14:paraId="7F7A786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207</w:t>
            </w:r>
          </w:p>
        </w:tc>
      </w:tr>
      <w:tr w:rsidR="00DA14D2" w:rsidRPr="00136482" w14:paraId="31969EED" w14:textId="77777777" w:rsidTr="00562DA1">
        <w:trPr>
          <w:trHeight w:val="52"/>
        </w:trPr>
        <w:tc>
          <w:tcPr>
            <w:tcW w:w="568" w:type="dxa"/>
            <w:tcBorders>
              <w:top w:val="nil"/>
              <w:left w:val="single" w:sz="4" w:space="0" w:color="auto"/>
              <w:bottom w:val="single" w:sz="4" w:space="0" w:color="auto"/>
              <w:right w:val="nil"/>
            </w:tcBorders>
            <w:shd w:val="clear" w:color="000000" w:fill="FFFFFF"/>
            <w:noWrap/>
            <w:vAlign w:val="center"/>
          </w:tcPr>
          <w:p w14:paraId="401C042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0DD76BF7"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w:t>
            </w:r>
          </w:p>
        </w:tc>
        <w:tc>
          <w:tcPr>
            <w:tcW w:w="1134" w:type="dxa"/>
            <w:tcBorders>
              <w:top w:val="nil"/>
              <w:left w:val="nil"/>
              <w:bottom w:val="single" w:sz="4" w:space="0" w:color="auto"/>
              <w:right w:val="single" w:sz="4" w:space="0" w:color="auto"/>
            </w:tcBorders>
            <w:shd w:val="clear" w:color="000000" w:fill="EBF1DE"/>
            <w:noWrap/>
            <w:vAlign w:val="bottom"/>
          </w:tcPr>
          <w:p w14:paraId="1C558D8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41,20%</w:t>
            </w:r>
          </w:p>
        </w:tc>
        <w:tc>
          <w:tcPr>
            <w:tcW w:w="1417" w:type="dxa"/>
            <w:tcBorders>
              <w:top w:val="nil"/>
              <w:left w:val="nil"/>
              <w:bottom w:val="single" w:sz="4" w:space="0" w:color="auto"/>
              <w:right w:val="double" w:sz="6" w:space="0" w:color="auto"/>
            </w:tcBorders>
            <w:shd w:val="clear" w:color="000000" w:fill="EBF1DE"/>
            <w:noWrap/>
            <w:vAlign w:val="bottom"/>
          </w:tcPr>
          <w:p w14:paraId="1922CFE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902 613,00</w:t>
            </w:r>
          </w:p>
        </w:tc>
        <w:tc>
          <w:tcPr>
            <w:tcW w:w="1418" w:type="dxa"/>
            <w:tcBorders>
              <w:top w:val="nil"/>
              <w:left w:val="nil"/>
              <w:bottom w:val="single" w:sz="4" w:space="0" w:color="auto"/>
              <w:right w:val="double" w:sz="6" w:space="0" w:color="auto"/>
            </w:tcBorders>
            <w:shd w:val="clear" w:color="000000" w:fill="EBF1DE"/>
            <w:noWrap/>
            <w:vAlign w:val="bottom"/>
          </w:tcPr>
          <w:p w14:paraId="678FA22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230</w:t>
            </w:r>
          </w:p>
        </w:tc>
        <w:tc>
          <w:tcPr>
            <w:tcW w:w="1446" w:type="dxa"/>
            <w:tcBorders>
              <w:top w:val="nil"/>
              <w:left w:val="nil"/>
              <w:bottom w:val="single" w:sz="4" w:space="0" w:color="auto"/>
              <w:right w:val="double" w:sz="6" w:space="0" w:color="auto"/>
            </w:tcBorders>
            <w:shd w:val="clear" w:color="000000" w:fill="DCE6F1"/>
            <w:noWrap/>
            <w:vAlign w:val="bottom"/>
          </w:tcPr>
          <w:p w14:paraId="0C4D3B1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902 454</w:t>
            </w:r>
          </w:p>
        </w:tc>
        <w:tc>
          <w:tcPr>
            <w:tcW w:w="1473" w:type="dxa"/>
            <w:tcBorders>
              <w:top w:val="nil"/>
              <w:left w:val="nil"/>
              <w:bottom w:val="single" w:sz="4" w:space="0" w:color="auto"/>
              <w:right w:val="double" w:sz="6" w:space="0" w:color="auto"/>
            </w:tcBorders>
            <w:shd w:val="clear" w:color="000000" w:fill="DCE6F1"/>
            <w:noWrap/>
            <w:vAlign w:val="bottom"/>
          </w:tcPr>
          <w:p w14:paraId="09E1AC2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248</w:t>
            </w:r>
          </w:p>
        </w:tc>
      </w:tr>
      <w:tr w:rsidR="00DA14D2" w:rsidRPr="00136482" w14:paraId="6A248EE6" w14:textId="77777777" w:rsidTr="00562DA1">
        <w:trPr>
          <w:trHeight w:val="229"/>
        </w:trPr>
        <w:tc>
          <w:tcPr>
            <w:tcW w:w="568" w:type="dxa"/>
            <w:tcBorders>
              <w:top w:val="nil"/>
              <w:left w:val="single" w:sz="4" w:space="0" w:color="auto"/>
              <w:bottom w:val="single" w:sz="4" w:space="0" w:color="auto"/>
              <w:right w:val="nil"/>
            </w:tcBorders>
            <w:shd w:val="clear" w:color="000000" w:fill="FFFFFF"/>
            <w:noWrap/>
            <w:vAlign w:val="center"/>
          </w:tcPr>
          <w:p w14:paraId="7A5BB18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2AB57FAD"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 - wkład własny do projektu "Nie przegap swojej szansy"</w:t>
            </w:r>
          </w:p>
        </w:tc>
        <w:tc>
          <w:tcPr>
            <w:tcW w:w="1134" w:type="dxa"/>
            <w:tcBorders>
              <w:top w:val="nil"/>
              <w:left w:val="nil"/>
              <w:bottom w:val="single" w:sz="4" w:space="0" w:color="auto"/>
              <w:right w:val="single" w:sz="4" w:space="0" w:color="auto"/>
            </w:tcBorders>
            <w:shd w:val="clear" w:color="000000" w:fill="EBF1DE"/>
            <w:noWrap/>
            <w:vAlign w:val="bottom"/>
          </w:tcPr>
          <w:p w14:paraId="0FEFD33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2,54%</w:t>
            </w:r>
          </w:p>
        </w:tc>
        <w:tc>
          <w:tcPr>
            <w:tcW w:w="1417" w:type="dxa"/>
            <w:tcBorders>
              <w:top w:val="nil"/>
              <w:left w:val="nil"/>
              <w:bottom w:val="single" w:sz="4" w:space="0" w:color="auto"/>
              <w:right w:val="double" w:sz="6" w:space="0" w:color="auto"/>
            </w:tcBorders>
            <w:shd w:val="clear" w:color="000000" w:fill="EBF1DE"/>
            <w:noWrap/>
            <w:vAlign w:val="bottom"/>
          </w:tcPr>
          <w:p w14:paraId="7E867D6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55 550,00</w:t>
            </w:r>
          </w:p>
        </w:tc>
        <w:tc>
          <w:tcPr>
            <w:tcW w:w="1418" w:type="dxa"/>
            <w:tcBorders>
              <w:top w:val="nil"/>
              <w:left w:val="nil"/>
              <w:bottom w:val="single" w:sz="4" w:space="0" w:color="auto"/>
              <w:right w:val="double" w:sz="6" w:space="0" w:color="auto"/>
            </w:tcBorders>
            <w:shd w:val="clear" w:color="000000" w:fill="EBF1DE"/>
            <w:noWrap/>
            <w:vAlign w:val="bottom"/>
          </w:tcPr>
          <w:p w14:paraId="0885E0D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c>
          <w:tcPr>
            <w:tcW w:w="1446" w:type="dxa"/>
            <w:tcBorders>
              <w:top w:val="nil"/>
              <w:left w:val="nil"/>
              <w:bottom w:val="single" w:sz="4" w:space="0" w:color="auto"/>
              <w:right w:val="double" w:sz="6" w:space="0" w:color="auto"/>
            </w:tcBorders>
            <w:shd w:val="clear" w:color="000000" w:fill="DCE6F1"/>
            <w:noWrap/>
            <w:vAlign w:val="bottom"/>
          </w:tcPr>
          <w:p w14:paraId="13104F4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55 546</w:t>
            </w:r>
          </w:p>
        </w:tc>
        <w:tc>
          <w:tcPr>
            <w:tcW w:w="1473" w:type="dxa"/>
            <w:tcBorders>
              <w:top w:val="nil"/>
              <w:left w:val="nil"/>
              <w:bottom w:val="single" w:sz="4" w:space="0" w:color="auto"/>
              <w:right w:val="double" w:sz="6" w:space="0" w:color="auto"/>
            </w:tcBorders>
            <w:shd w:val="clear" w:color="000000" w:fill="DCE6F1"/>
            <w:noWrap/>
            <w:vAlign w:val="bottom"/>
          </w:tcPr>
          <w:p w14:paraId="73BE648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r>
      <w:tr w:rsidR="00DA14D2" w:rsidRPr="00136482" w14:paraId="1E62762A" w14:textId="77777777" w:rsidTr="00562DA1">
        <w:trPr>
          <w:trHeight w:val="229"/>
        </w:trPr>
        <w:tc>
          <w:tcPr>
            <w:tcW w:w="568" w:type="dxa"/>
            <w:tcBorders>
              <w:top w:val="nil"/>
              <w:left w:val="single" w:sz="4" w:space="0" w:color="auto"/>
              <w:bottom w:val="single" w:sz="4" w:space="0" w:color="auto"/>
              <w:right w:val="nil"/>
            </w:tcBorders>
            <w:shd w:val="clear" w:color="000000" w:fill="FFFFFF"/>
            <w:noWrap/>
            <w:vAlign w:val="center"/>
          </w:tcPr>
          <w:p w14:paraId="178AFC6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4A00BB27"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 - wkład własny do projektu "Szansa na zatrudnienie"</w:t>
            </w:r>
          </w:p>
        </w:tc>
        <w:tc>
          <w:tcPr>
            <w:tcW w:w="1134" w:type="dxa"/>
            <w:tcBorders>
              <w:top w:val="nil"/>
              <w:left w:val="nil"/>
              <w:bottom w:val="single" w:sz="4" w:space="0" w:color="auto"/>
              <w:right w:val="single" w:sz="4" w:space="0" w:color="auto"/>
            </w:tcBorders>
            <w:shd w:val="clear" w:color="000000" w:fill="EBF1DE"/>
            <w:noWrap/>
            <w:vAlign w:val="bottom"/>
          </w:tcPr>
          <w:p w14:paraId="19189D9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4,87%</w:t>
            </w:r>
          </w:p>
        </w:tc>
        <w:tc>
          <w:tcPr>
            <w:tcW w:w="1417" w:type="dxa"/>
            <w:tcBorders>
              <w:top w:val="nil"/>
              <w:left w:val="nil"/>
              <w:bottom w:val="single" w:sz="4" w:space="0" w:color="auto"/>
              <w:right w:val="double" w:sz="6" w:space="0" w:color="auto"/>
            </w:tcBorders>
            <w:shd w:val="clear" w:color="000000" w:fill="EBF1DE"/>
            <w:noWrap/>
            <w:vAlign w:val="bottom"/>
          </w:tcPr>
          <w:p w14:paraId="6061615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106 680,00</w:t>
            </w:r>
          </w:p>
        </w:tc>
        <w:tc>
          <w:tcPr>
            <w:tcW w:w="1418" w:type="dxa"/>
            <w:tcBorders>
              <w:top w:val="nil"/>
              <w:left w:val="nil"/>
              <w:bottom w:val="single" w:sz="4" w:space="0" w:color="auto"/>
              <w:right w:val="double" w:sz="6" w:space="0" w:color="auto"/>
            </w:tcBorders>
            <w:shd w:val="clear" w:color="000000" w:fill="EBF1DE"/>
            <w:noWrap/>
            <w:vAlign w:val="bottom"/>
          </w:tcPr>
          <w:p w14:paraId="12E06A7A"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c>
          <w:tcPr>
            <w:tcW w:w="1446" w:type="dxa"/>
            <w:tcBorders>
              <w:top w:val="nil"/>
              <w:left w:val="nil"/>
              <w:bottom w:val="single" w:sz="4" w:space="0" w:color="auto"/>
              <w:right w:val="double" w:sz="6" w:space="0" w:color="auto"/>
            </w:tcBorders>
            <w:shd w:val="clear" w:color="000000" w:fill="DCE6F1"/>
            <w:noWrap/>
            <w:vAlign w:val="bottom"/>
          </w:tcPr>
          <w:p w14:paraId="4661875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106 679</w:t>
            </w:r>
          </w:p>
        </w:tc>
        <w:tc>
          <w:tcPr>
            <w:tcW w:w="1473" w:type="dxa"/>
            <w:tcBorders>
              <w:top w:val="nil"/>
              <w:left w:val="nil"/>
              <w:bottom w:val="single" w:sz="4" w:space="0" w:color="auto"/>
              <w:right w:val="double" w:sz="6" w:space="0" w:color="auto"/>
            </w:tcBorders>
            <w:shd w:val="clear" w:color="000000" w:fill="DCE6F1"/>
            <w:noWrap/>
            <w:vAlign w:val="bottom"/>
          </w:tcPr>
          <w:p w14:paraId="2690DC5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r>
      <w:tr w:rsidR="00DA14D2" w:rsidRPr="00136482" w14:paraId="3CA1AF5D" w14:textId="77777777" w:rsidTr="00562DA1">
        <w:trPr>
          <w:trHeight w:val="180"/>
        </w:trPr>
        <w:tc>
          <w:tcPr>
            <w:tcW w:w="568" w:type="dxa"/>
            <w:tcBorders>
              <w:top w:val="nil"/>
              <w:left w:val="single" w:sz="4" w:space="0" w:color="auto"/>
              <w:bottom w:val="single" w:sz="4" w:space="0" w:color="auto"/>
              <w:right w:val="nil"/>
            </w:tcBorders>
            <w:shd w:val="clear" w:color="000000" w:fill="FFFFFF"/>
            <w:noWrap/>
            <w:vAlign w:val="center"/>
          </w:tcPr>
          <w:p w14:paraId="425BDA5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58D3EE1B"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roboty publiczne</w:t>
            </w:r>
          </w:p>
        </w:tc>
        <w:tc>
          <w:tcPr>
            <w:tcW w:w="1134" w:type="dxa"/>
            <w:tcBorders>
              <w:top w:val="nil"/>
              <w:left w:val="nil"/>
              <w:bottom w:val="single" w:sz="4" w:space="0" w:color="auto"/>
              <w:right w:val="single" w:sz="4" w:space="0" w:color="auto"/>
            </w:tcBorders>
            <w:shd w:val="clear" w:color="000000" w:fill="EBF1DE"/>
            <w:noWrap/>
            <w:vAlign w:val="bottom"/>
          </w:tcPr>
          <w:p w14:paraId="55626BF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16,60%</w:t>
            </w:r>
          </w:p>
        </w:tc>
        <w:tc>
          <w:tcPr>
            <w:tcW w:w="1417" w:type="dxa"/>
            <w:tcBorders>
              <w:top w:val="nil"/>
              <w:left w:val="nil"/>
              <w:bottom w:val="single" w:sz="4" w:space="0" w:color="auto"/>
              <w:right w:val="double" w:sz="6" w:space="0" w:color="auto"/>
            </w:tcBorders>
            <w:shd w:val="clear" w:color="000000" w:fill="EBF1DE"/>
            <w:noWrap/>
            <w:vAlign w:val="bottom"/>
          </w:tcPr>
          <w:p w14:paraId="3BD564C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363 800,00</w:t>
            </w:r>
          </w:p>
        </w:tc>
        <w:tc>
          <w:tcPr>
            <w:tcW w:w="1418" w:type="dxa"/>
            <w:tcBorders>
              <w:top w:val="nil"/>
              <w:left w:val="nil"/>
              <w:bottom w:val="single" w:sz="4" w:space="0" w:color="auto"/>
              <w:right w:val="double" w:sz="6" w:space="0" w:color="auto"/>
            </w:tcBorders>
            <w:shd w:val="clear" w:color="000000" w:fill="EBF1DE"/>
            <w:noWrap/>
            <w:vAlign w:val="bottom"/>
          </w:tcPr>
          <w:p w14:paraId="04883C61"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66</w:t>
            </w:r>
          </w:p>
        </w:tc>
        <w:tc>
          <w:tcPr>
            <w:tcW w:w="1446" w:type="dxa"/>
            <w:tcBorders>
              <w:top w:val="nil"/>
              <w:left w:val="nil"/>
              <w:bottom w:val="single" w:sz="4" w:space="0" w:color="auto"/>
              <w:right w:val="double" w:sz="6" w:space="0" w:color="auto"/>
            </w:tcBorders>
            <w:shd w:val="clear" w:color="000000" w:fill="DCE6F1"/>
            <w:noWrap/>
            <w:vAlign w:val="bottom"/>
          </w:tcPr>
          <w:p w14:paraId="7981020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363 326</w:t>
            </w:r>
          </w:p>
        </w:tc>
        <w:tc>
          <w:tcPr>
            <w:tcW w:w="1473" w:type="dxa"/>
            <w:tcBorders>
              <w:top w:val="nil"/>
              <w:left w:val="nil"/>
              <w:bottom w:val="single" w:sz="4" w:space="0" w:color="auto"/>
              <w:right w:val="double" w:sz="6" w:space="0" w:color="auto"/>
            </w:tcBorders>
            <w:shd w:val="clear" w:color="000000" w:fill="DCE6F1"/>
            <w:noWrap/>
            <w:vAlign w:val="bottom"/>
          </w:tcPr>
          <w:p w14:paraId="653851A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67</w:t>
            </w:r>
          </w:p>
        </w:tc>
      </w:tr>
      <w:tr w:rsidR="00DA14D2" w:rsidRPr="00136482" w14:paraId="0CD1E98A" w14:textId="77777777" w:rsidTr="00562DA1">
        <w:trPr>
          <w:trHeight w:val="111"/>
        </w:trPr>
        <w:tc>
          <w:tcPr>
            <w:tcW w:w="568" w:type="dxa"/>
            <w:tcBorders>
              <w:top w:val="nil"/>
              <w:left w:val="single" w:sz="4" w:space="0" w:color="auto"/>
              <w:bottom w:val="single" w:sz="4" w:space="0" w:color="auto"/>
              <w:right w:val="nil"/>
            </w:tcBorders>
            <w:shd w:val="clear" w:color="000000" w:fill="FFFFFF"/>
            <w:noWrap/>
            <w:vAlign w:val="center"/>
          </w:tcPr>
          <w:p w14:paraId="21D15D0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6</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77E99726"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szkolenia</w:t>
            </w:r>
          </w:p>
        </w:tc>
        <w:tc>
          <w:tcPr>
            <w:tcW w:w="1134" w:type="dxa"/>
            <w:tcBorders>
              <w:top w:val="nil"/>
              <w:left w:val="double" w:sz="6" w:space="0" w:color="auto"/>
              <w:bottom w:val="single" w:sz="4" w:space="0" w:color="auto"/>
              <w:right w:val="single" w:sz="4" w:space="0" w:color="auto"/>
            </w:tcBorders>
            <w:shd w:val="clear" w:color="000000" w:fill="EBF1DE"/>
            <w:noWrap/>
            <w:vAlign w:val="bottom"/>
          </w:tcPr>
          <w:p w14:paraId="575877F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9,48%</w:t>
            </w:r>
          </w:p>
        </w:tc>
        <w:tc>
          <w:tcPr>
            <w:tcW w:w="1417" w:type="dxa"/>
            <w:tcBorders>
              <w:top w:val="nil"/>
              <w:left w:val="nil"/>
              <w:bottom w:val="single" w:sz="4" w:space="0" w:color="auto"/>
              <w:right w:val="double" w:sz="6" w:space="0" w:color="auto"/>
            </w:tcBorders>
            <w:shd w:val="clear" w:color="000000" w:fill="EBF1DE"/>
            <w:noWrap/>
            <w:vAlign w:val="bottom"/>
          </w:tcPr>
          <w:p w14:paraId="77FE9BE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207 600,00</w:t>
            </w:r>
          </w:p>
        </w:tc>
        <w:tc>
          <w:tcPr>
            <w:tcW w:w="1418" w:type="dxa"/>
            <w:tcBorders>
              <w:top w:val="nil"/>
              <w:left w:val="nil"/>
              <w:bottom w:val="single" w:sz="4" w:space="0" w:color="auto"/>
              <w:right w:val="double" w:sz="6" w:space="0" w:color="auto"/>
            </w:tcBorders>
            <w:shd w:val="clear" w:color="000000" w:fill="EBF1DE"/>
            <w:noWrap/>
            <w:vAlign w:val="bottom"/>
          </w:tcPr>
          <w:p w14:paraId="7DAF41E8"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99</w:t>
            </w:r>
          </w:p>
        </w:tc>
        <w:tc>
          <w:tcPr>
            <w:tcW w:w="1446" w:type="dxa"/>
            <w:tcBorders>
              <w:top w:val="nil"/>
              <w:left w:val="nil"/>
              <w:bottom w:val="single" w:sz="4" w:space="0" w:color="auto"/>
              <w:right w:val="double" w:sz="6" w:space="0" w:color="auto"/>
            </w:tcBorders>
            <w:shd w:val="clear" w:color="000000" w:fill="DCE6F1"/>
            <w:noWrap/>
            <w:vAlign w:val="bottom"/>
          </w:tcPr>
          <w:p w14:paraId="47805798"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207 340</w:t>
            </w:r>
          </w:p>
        </w:tc>
        <w:tc>
          <w:tcPr>
            <w:tcW w:w="1473" w:type="dxa"/>
            <w:tcBorders>
              <w:top w:val="nil"/>
              <w:left w:val="nil"/>
              <w:bottom w:val="single" w:sz="4" w:space="0" w:color="auto"/>
              <w:right w:val="double" w:sz="6" w:space="0" w:color="auto"/>
            </w:tcBorders>
            <w:shd w:val="clear" w:color="000000" w:fill="DCE6F1"/>
            <w:noWrap/>
            <w:vAlign w:val="bottom"/>
          </w:tcPr>
          <w:p w14:paraId="21AD34D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107</w:t>
            </w:r>
          </w:p>
        </w:tc>
      </w:tr>
      <w:tr w:rsidR="00DA14D2" w:rsidRPr="00136482" w14:paraId="7FD5E25B" w14:textId="77777777" w:rsidTr="00562DA1">
        <w:trPr>
          <w:trHeight w:val="202"/>
        </w:trPr>
        <w:tc>
          <w:tcPr>
            <w:tcW w:w="568" w:type="dxa"/>
            <w:tcBorders>
              <w:top w:val="nil"/>
              <w:left w:val="single" w:sz="4" w:space="0" w:color="auto"/>
              <w:bottom w:val="single" w:sz="4" w:space="0" w:color="auto"/>
              <w:right w:val="nil"/>
            </w:tcBorders>
            <w:shd w:val="clear" w:color="000000" w:fill="FFFFFF"/>
            <w:noWrap/>
            <w:vAlign w:val="center"/>
          </w:tcPr>
          <w:p w14:paraId="6BF91225"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7</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4D3A0C6D"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dofinansowania studiów podyplomowych</w:t>
            </w:r>
          </w:p>
        </w:tc>
        <w:tc>
          <w:tcPr>
            <w:tcW w:w="1134" w:type="dxa"/>
            <w:tcBorders>
              <w:top w:val="nil"/>
              <w:left w:val="double" w:sz="6" w:space="0" w:color="auto"/>
              <w:bottom w:val="single" w:sz="4" w:space="0" w:color="auto"/>
              <w:right w:val="single" w:sz="4" w:space="0" w:color="auto"/>
            </w:tcBorders>
            <w:shd w:val="clear" w:color="000000" w:fill="EBF1DE"/>
            <w:noWrap/>
            <w:vAlign w:val="bottom"/>
          </w:tcPr>
          <w:p w14:paraId="46FB9C85"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0,17%</w:t>
            </w:r>
          </w:p>
        </w:tc>
        <w:tc>
          <w:tcPr>
            <w:tcW w:w="1417" w:type="dxa"/>
            <w:tcBorders>
              <w:top w:val="nil"/>
              <w:left w:val="nil"/>
              <w:bottom w:val="single" w:sz="4" w:space="0" w:color="auto"/>
              <w:right w:val="double" w:sz="6" w:space="0" w:color="auto"/>
            </w:tcBorders>
            <w:shd w:val="clear" w:color="000000" w:fill="EBF1DE"/>
            <w:noWrap/>
            <w:vAlign w:val="bottom"/>
          </w:tcPr>
          <w:p w14:paraId="3DB07BE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3 800,00</w:t>
            </w:r>
          </w:p>
        </w:tc>
        <w:tc>
          <w:tcPr>
            <w:tcW w:w="1418" w:type="dxa"/>
            <w:tcBorders>
              <w:top w:val="nil"/>
              <w:left w:val="nil"/>
              <w:bottom w:val="single" w:sz="4" w:space="0" w:color="auto"/>
              <w:right w:val="double" w:sz="6" w:space="0" w:color="auto"/>
            </w:tcBorders>
            <w:shd w:val="clear" w:color="000000" w:fill="EBF1DE"/>
            <w:noWrap/>
            <w:vAlign w:val="bottom"/>
          </w:tcPr>
          <w:p w14:paraId="368D06E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c>
          <w:tcPr>
            <w:tcW w:w="1446" w:type="dxa"/>
            <w:tcBorders>
              <w:top w:val="nil"/>
              <w:left w:val="nil"/>
              <w:bottom w:val="single" w:sz="4" w:space="0" w:color="auto"/>
              <w:right w:val="double" w:sz="6" w:space="0" w:color="auto"/>
            </w:tcBorders>
            <w:shd w:val="clear" w:color="000000" w:fill="DCE6F1"/>
            <w:noWrap/>
            <w:vAlign w:val="bottom"/>
          </w:tcPr>
          <w:p w14:paraId="5B4DE30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3 727</w:t>
            </w:r>
          </w:p>
        </w:tc>
        <w:tc>
          <w:tcPr>
            <w:tcW w:w="1473" w:type="dxa"/>
            <w:tcBorders>
              <w:top w:val="nil"/>
              <w:left w:val="nil"/>
              <w:bottom w:val="single" w:sz="4" w:space="0" w:color="auto"/>
              <w:right w:val="double" w:sz="6" w:space="0" w:color="auto"/>
            </w:tcBorders>
            <w:shd w:val="clear" w:color="000000" w:fill="DCE6F1"/>
            <w:noWrap/>
            <w:vAlign w:val="bottom"/>
          </w:tcPr>
          <w:p w14:paraId="560B054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r>
      <w:tr w:rsidR="00DA14D2" w:rsidRPr="00136482" w14:paraId="11348E9A" w14:textId="77777777" w:rsidTr="00562DA1">
        <w:trPr>
          <w:trHeight w:val="90"/>
        </w:trPr>
        <w:tc>
          <w:tcPr>
            <w:tcW w:w="568" w:type="dxa"/>
            <w:tcBorders>
              <w:top w:val="nil"/>
              <w:left w:val="single" w:sz="4" w:space="0" w:color="auto"/>
              <w:bottom w:val="single" w:sz="4" w:space="0" w:color="auto"/>
              <w:right w:val="nil"/>
            </w:tcBorders>
            <w:shd w:val="clear" w:color="000000" w:fill="FFFFFF"/>
            <w:noWrap/>
            <w:vAlign w:val="center"/>
          </w:tcPr>
          <w:p w14:paraId="4B59C96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8</w:t>
            </w:r>
          </w:p>
        </w:tc>
        <w:tc>
          <w:tcPr>
            <w:tcW w:w="2693" w:type="dxa"/>
            <w:tcBorders>
              <w:top w:val="nil"/>
              <w:left w:val="double" w:sz="6" w:space="0" w:color="auto"/>
              <w:bottom w:val="single" w:sz="4" w:space="0" w:color="auto"/>
              <w:right w:val="double" w:sz="6" w:space="0" w:color="auto"/>
            </w:tcBorders>
            <w:shd w:val="clear" w:color="000000" w:fill="FFFFFF"/>
            <w:noWrap/>
            <w:vAlign w:val="center"/>
          </w:tcPr>
          <w:p w14:paraId="4E903023"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dofinansowania podjęcia działalności gospodarczej</w:t>
            </w:r>
          </w:p>
        </w:tc>
        <w:tc>
          <w:tcPr>
            <w:tcW w:w="1134" w:type="dxa"/>
            <w:tcBorders>
              <w:top w:val="nil"/>
              <w:left w:val="double" w:sz="6" w:space="0" w:color="auto"/>
              <w:bottom w:val="single" w:sz="4" w:space="0" w:color="auto"/>
              <w:right w:val="single" w:sz="4" w:space="0" w:color="auto"/>
            </w:tcBorders>
            <w:shd w:val="clear" w:color="000000" w:fill="EBF1DE"/>
            <w:noWrap/>
            <w:vAlign w:val="bottom"/>
          </w:tcPr>
          <w:p w14:paraId="0C937FA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1,37%</w:t>
            </w:r>
          </w:p>
        </w:tc>
        <w:tc>
          <w:tcPr>
            <w:tcW w:w="1417" w:type="dxa"/>
            <w:tcBorders>
              <w:top w:val="nil"/>
              <w:left w:val="nil"/>
              <w:bottom w:val="single" w:sz="4" w:space="0" w:color="auto"/>
              <w:right w:val="double" w:sz="6" w:space="0" w:color="auto"/>
            </w:tcBorders>
            <w:shd w:val="clear" w:color="000000" w:fill="EBF1DE"/>
            <w:noWrap/>
            <w:vAlign w:val="bottom"/>
          </w:tcPr>
          <w:p w14:paraId="119470A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30 000,00</w:t>
            </w:r>
          </w:p>
        </w:tc>
        <w:tc>
          <w:tcPr>
            <w:tcW w:w="1418" w:type="dxa"/>
            <w:tcBorders>
              <w:top w:val="nil"/>
              <w:left w:val="nil"/>
              <w:bottom w:val="single" w:sz="4" w:space="0" w:color="auto"/>
              <w:right w:val="double" w:sz="6" w:space="0" w:color="auto"/>
            </w:tcBorders>
            <w:shd w:val="clear" w:color="000000" w:fill="EBF1DE"/>
            <w:noWrap/>
            <w:vAlign w:val="bottom"/>
          </w:tcPr>
          <w:p w14:paraId="06B2616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c>
          <w:tcPr>
            <w:tcW w:w="1446" w:type="dxa"/>
            <w:tcBorders>
              <w:top w:val="nil"/>
              <w:left w:val="nil"/>
              <w:bottom w:val="single" w:sz="4" w:space="0" w:color="auto"/>
              <w:right w:val="double" w:sz="6" w:space="0" w:color="auto"/>
            </w:tcBorders>
            <w:shd w:val="clear" w:color="000000" w:fill="DCE6F1"/>
            <w:noWrap/>
            <w:vAlign w:val="bottom"/>
          </w:tcPr>
          <w:p w14:paraId="044E8E4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30 000</w:t>
            </w:r>
          </w:p>
        </w:tc>
        <w:tc>
          <w:tcPr>
            <w:tcW w:w="1473" w:type="dxa"/>
            <w:tcBorders>
              <w:top w:val="nil"/>
              <w:left w:val="nil"/>
              <w:bottom w:val="single" w:sz="4" w:space="0" w:color="auto"/>
              <w:right w:val="double" w:sz="6" w:space="0" w:color="auto"/>
            </w:tcBorders>
            <w:shd w:val="clear" w:color="000000" w:fill="DCE6F1"/>
            <w:noWrap/>
            <w:vAlign w:val="bottom"/>
          </w:tcPr>
          <w:p w14:paraId="54B3CFB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r>
      <w:tr w:rsidR="00DA14D2" w:rsidRPr="00136482" w14:paraId="28FC0F73" w14:textId="77777777" w:rsidTr="00562DA1">
        <w:trPr>
          <w:trHeight w:val="229"/>
        </w:trPr>
        <w:tc>
          <w:tcPr>
            <w:tcW w:w="568" w:type="dxa"/>
            <w:tcBorders>
              <w:top w:val="single" w:sz="4" w:space="0" w:color="auto"/>
              <w:left w:val="single" w:sz="4" w:space="0" w:color="auto"/>
              <w:bottom w:val="single" w:sz="4" w:space="0" w:color="auto"/>
              <w:right w:val="nil"/>
            </w:tcBorders>
            <w:shd w:val="clear" w:color="000000" w:fill="FFFFFF"/>
            <w:noWrap/>
            <w:vAlign w:val="center"/>
          </w:tcPr>
          <w:p w14:paraId="284F6BB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w:t>
            </w:r>
          </w:p>
        </w:tc>
        <w:tc>
          <w:tcPr>
            <w:tcW w:w="2693" w:type="dxa"/>
            <w:tcBorders>
              <w:top w:val="single" w:sz="4" w:space="0" w:color="auto"/>
              <w:left w:val="double" w:sz="6" w:space="0" w:color="auto"/>
              <w:bottom w:val="single" w:sz="4" w:space="0" w:color="auto"/>
              <w:right w:val="single" w:sz="4" w:space="0" w:color="auto"/>
            </w:tcBorders>
            <w:shd w:val="clear" w:color="000000" w:fill="FFFFFF"/>
            <w:noWrap/>
            <w:vAlign w:val="center"/>
          </w:tcPr>
          <w:p w14:paraId="09E4D135"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refundacje kosztów wyposażenia lub doposażenia stanowisk pracy</w:t>
            </w:r>
          </w:p>
        </w:tc>
        <w:tc>
          <w:tcPr>
            <w:tcW w:w="1134" w:type="dxa"/>
            <w:tcBorders>
              <w:top w:val="nil"/>
              <w:left w:val="double" w:sz="6" w:space="0" w:color="auto"/>
              <w:bottom w:val="single" w:sz="4" w:space="0" w:color="auto"/>
              <w:right w:val="single" w:sz="4" w:space="0" w:color="auto"/>
            </w:tcBorders>
            <w:shd w:val="clear" w:color="000000" w:fill="EBF1DE"/>
            <w:noWrap/>
            <w:vAlign w:val="bottom"/>
          </w:tcPr>
          <w:p w14:paraId="2A3AA3CA"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0,00%</w:t>
            </w:r>
          </w:p>
        </w:tc>
        <w:tc>
          <w:tcPr>
            <w:tcW w:w="1417" w:type="dxa"/>
            <w:tcBorders>
              <w:top w:val="nil"/>
              <w:left w:val="single" w:sz="4" w:space="0" w:color="auto"/>
              <w:bottom w:val="single" w:sz="4" w:space="0" w:color="auto"/>
              <w:right w:val="double" w:sz="6" w:space="0" w:color="auto"/>
            </w:tcBorders>
            <w:shd w:val="clear" w:color="000000" w:fill="EBF1DE"/>
            <w:noWrap/>
            <w:vAlign w:val="bottom"/>
          </w:tcPr>
          <w:p w14:paraId="26AA4571"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0,00</w:t>
            </w:r>
          </w:p>
        </w:tc>
        <w:tc>
          <w:tcPr>
            <w:tcW w:w="1418" w:type="dxa"/>
            <w:tcBorders>
              <w:top w:val="nil"/>
              <w:left w:val="double" w:sz="6" w:space="0" w:color="auto"/>
              <w:bottom w:val="single" w:sz="4" w:space="0" w:color="auto"/>
              <w:right w:val="double" w:sz="6" w:space="0" w:color="auto"/>
            </w:tcBorders>
            <w:shd w:val="clear" w:color="000000" w:fill="EBF1DE"/>
            <w:noWrap/>
            <w:vAlign w:val="bottom"/>
          </w:tcPr>
          <w:p w14:paraId="6D36B758"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c>
          <w:tcPr>
            <w:tcW w:w="1446" w:type="dxa"/>
            <w:tcBorders>
              <w:top w:val="nil"/>
              <w:left w:val="nil"/>
              <w:bottom w:val="single" w:sz="4" w:space="0" w:color="auto"/>
              <w:right w:val="double" w:sz="6" w:space="0" w:color="auto"/>
            </w:tcBorders>
            <w:shd w:val="clear" w:color="000000" w:fill="DCE6F1"/>
            <w:noWrap/>
            <w:vAlign w:val="bottom"/>
          </w:tcPr>
          <w:p w14:paraId="6724AD1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c>
          <w:tcPr>
            <w:tcW w:w="1473" w:type="dxa"/>
            <w:tcBorders>
              <w:top w:val="nil"/>
              <w:left w:val="nil"/>
              <w:bottom w:val="single" w:sz="4" w:space="0" w:color="auto"/>
              <w:right w:val="double" w:sz="6" w:space="0" w:color="auto"/>
            </w:tcBorders>
            <w:shd w:val="clear" w:color="000000" w:fill="DCE6F1"/>
            <w:noWrap/>
            <w:vAlign w:val="bottom"/>
          </w:tcPr>
          <w:p w14:paraId="0512455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r>
      <w:tr w:rsidR="00DA14D2" w:rsidRPr="00136482" w14:paraId="2E5B1A85" w14:textId="77777777" w:rsidTr="00562DA1">
        <w:trPr>
          <w:trHeight w:val="170"/>
        </w:trPr>
        <w:tc>
          <w:tcPr>
            <w:tcW w:w="568" w:type="dxa"/>
            <w:tcBorders>
              <w:top w:val="single" w:sz="4" w:space="0" w:color="auto"/>
              <w:left w:val="single" w:sz="4" w:space="0" w:color="auto"/>
              <w:bottom w:val="single" w:sz="4" w:space="0" w:color="auto"/>
              <w:right w:val="nil"/>
            </w:tcBorders>
            <w:shd w:val="clear" w:color="000000" w:fill="FFFFFF"/>
            <w:noWrap/>
            <w:vAlign w:val="center"/>
          </w:tcPr>
          <w:p w14:paraId="68E9829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w:t>
            </w:r>
          </w:p>
        </w:tc>
        <w:tc>
          <w:tcPr>
            <w:tcW w:w="2693" w:type="dxa"/>
            <w:tcBorders>
              <w:top w:val="single" w:sz="4" w:space="0" w:color="auto"/>
              <w:left w:val="double" w:sz="6" w:space="0" w:color="auto"/>
              <w:bottom w:val="single" w:sz="4" w:space="0" w:color="auto"/>
              <w:right w:val="single" w:sz="4" w:space="0" w:color="auto"/>
            </w:tcBorders>
            <w:shd w:val="clear" w:color="000000" w:fill="FFFFFF"/>
            <w:noWrap/>
            <w:vAlign w:val="center"/>
          </w:tcPr>
          <w:p w14:paraId="6144F16A"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stypendia z tytułu dalszej nauki</w:t>
            </w:r>
          </w:p>
        </w:tc>
        <w:tc>
          <w:tcPr>
            <w:tcW w:w="1134" w:type="dxa"/>
            <w:tcBorders>
              <w:top w:val="nil"/>
              <w:left w:val="double" w:sz="6" w:space="0" w:color="auto"/>
              <w:bottom w:val="single" w:sz="4" w:space="0" w:color="auto"/>
              <w:right w:val="single" w:sz="4" w:space="0" w:color="auto"/>
            </w:tcBorders>
            <w:shd w:val="clear" w:color="000000" w:fill="EBF1DE"/>
            <w:noWrap/>
            <w:vAlign w:val="bottom"/>
          </w:tcPr>
          <w:p w14:paraId="2CEE5FAD"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0,00%</w:t>
            </w:r>
          </w:p>
        </w:tc>
        <w:tc>
          <w:tcPr>
            <w:tcW w:w="1417" w:type="dxa"/>
            <w:tcBorders>
              <w:top w:val="nil"/>
              <w:left w:val="single" w:sz="4" w:space="0" w:color="auto"/>
              <w:bottom w:val="single" w:sz="4" w:space="0" w:color="auto"/>
              <w:right w:val="double" w:sz="6" w:space="0" w:color="auto"/>
            </w:tcBorders>
            <w:shd w:val="clear" w:color="000000" w:fill="EBF1DE"/>
            <w:noWrap/>
            <w:vAlign w:val="bottom"/>
          </w:tcPr>
          <w:p w14:paraId="4FD9467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0,00</w:t>
            </w:r>
          </w:p>
        </w:tc>
        <w:tc>
          <w:tcPr>
            <w:tcW w:w="1418" w:type="dxa"/>
            <w:tcBorders>
              <w:top w:val="nil"/>
              <w:left w:val="double" w:sz="6" w:space="0" w:color="auto"/>
              <w:bottom w:val="single" w:sz="4" w:space="0" w:color="auto"/>
              <w:right w:val="double" w:sz="6" w:space="0" w:color="auto"/>
            </w:tcBorders>
            <w:shd w:val="clear" w:color="000000" w:fill="EBF1DE"/>
            <w:noWrap/>
            <w:vAlign w:val="bottom"/>
          </w:tcPr>
          <w:p w14:paraId="5D711C2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c>
          <w:tcPr>
            <w:tcW w:w="1446" w:type="dxa"/>
            <w:tcBorders>
              <w:top w:val="nil"/>
              <w:left w:val="nil"/>
              <w:bottom w:val="single" w:sz="4" w:space="0" w:color="auto"/>
              <w:right w:val="double" w:sz="6" w:space="0" w:color="auto"/>
            </w:tcBorders>
            <w:shd w:val="clear" w:color="000000" w:fill="DCE6F1"/>
            <w:noWrap/>
            <w:vAlign w:val="bottom"/>
          </w:tcPr>
          <w:p w14:paraId="57528EC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c>
          <w:tcPr>
            <w:tcW w:w="1473" w:type="dxa"/>
            <w:tcBorders>
              <w:top w:val="nil"/>
              <w:left w:val="nil"/>
              <w:bottom w:val="single" w:sz="4" w:space="0" w:color="auto"/>
              <w:right w:val="double" w:sz="6" w:space="0" w:color="auto"/>
            </w:tcBorders>
            <w:shd w:val="clear" w:color="000000" w:fill="DCE6F1"/>
            <w:noWrap/>
            <w:vAlign w:val="bottom"/>
          </w:tcPr>
          <w:p w14:paraId="153BB35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w:t>
            </w:r>
          </w:p>
        </w:tc>
      </w:tr>
      <w:tr w:rsidR="00DA14D2" w:rsidRPr="00136482" w14:paraId="6D18F2F5" w14:textId="77777777" w:rsidTr="00562DA1">
        <w:trPr>
          <w:trHeight w:val="116"/>
        </w:trPr>
        <w:tc>
          <w:tcPr>
            <w:tcW w:w="568" w:type="dxa"/>
            <w:tcBorders>
              <w:top w:val="single" w:sz="4" w:space="0" w:color="auto"/>
              <w:left w:val="single" w:sz="4" w:space="0" w:color="auto"/>
              <w:bottom w:val="double" w:sz="6" w:space="0" w:color="auto"/>
              <w:right w:val="nil"/>
            </w:tcBorders>
            <w:shd w:val="clear" w:color="000000" w:fill="FFFFFF"/>
            <w:noWrap/>
            <w:vAlign w:val="center"/>
          </w:tcPr>
          <w:p w14:paraId="78152FF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11</w:t>
            </w:r>
          </w:p>
        </w:tc>
        <w:tc>
          <w:tcPr>
            <w:tcW w:w="2693" w:type="dxa"/>
            <w:tcBorders>
              <w:top w:val="single" w:sz="4" w:space="0" w:color="auto"/>
              <w:left w:val="double" w:sz="6" w:space="0" w:color="auto"/>
              <w:bottom w:val="double" w:sz="6" w:space="0" w:color="auto"/>
              <w:right w:val="single" w:sz="4" w:space="0" w:color="auto"/>
            </w:tcBorders>
            <w:shd w:val="clear" w:color="000000" w:fill="FFFFFF"/>
            <w:noWrap/>
            <w:vAlign w:val="center"/>
          </w:tcPr>
          <w:p w14:paraId="5FDDF3CA"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badania lekarskie</w:t>
            </w:r>
          </w:p>
        </w:tc>
        <w:tc>
          <w:tcPr>
            <w:tcW w:w="1134" w:type="dxa"/>
            <w:tcBorders>
              <w:top w:val="nil"/>
              <w:left w:val="double" w:sz="6" w:space="0" w:color="auto"/>
              <w:bottom w:val="single" w:sz="4" w:space="0" w:color="auto"/>
              <w:right w:val="single" w:sz="4" w:space="0" w:color="auto"/>
            </w:tcBorders>
            <w:shd w:val="clear" w:color="000000" w:fill="EBF1DE"/>
            <w:noWrap/>
            <w:vAlign w:val="bottom"/>
          </w:tcPr>
          <w:p w14:paraId="60DE7D4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0,04%</w:t>
            </w:r>
          </w:p>
        </w:tc>
        <w:tc>
          <w:tcPr>
            <w:tcW w:w="1417" w:type="dxa"/>
            <w:tcBorders>
              <w:top w:val="nil"/>
              <w:left w:val="single" w:sz="4" w:space="0" w:color="auto"/>
              <w:bottom w:val="single" w:sz="4" w:space="0" w:color="auto"/>
              <w:right w:val="double" w:sz="6" w:space="0" w:color="auto"/>
            </w:tcBorders>
            <w:shd w:val="clear" w:color="000000" w:fill="EBF1DE"/>
            <w:noWrap/>
            <w:vAlign w:val="bottom"/>
          </w:tcPr>
          <w:p w14:paraId="5279C28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900,00</w:t>
            </w:r>
          </w:p>
        </w:tc>
        <w:tc>
          <w:tcPr>
            <w:tcW w:w="1418" w:type="dxa"/>
            <w:tcBorders>
              <w:top w:val="nil"/>
              <w:left w:val="double" w:sz="6" w:space="0" w:color="auto"/>
              <w:bottom w:val="single" w:sz="4" w:space="0" w:color="auto"/>
              <w:right w:val="double" w:sz="6" w:space="0" w:color="auto"/>
            </w:tcBorders>
            <w:shd w:val="clear" w:color="000000" w:fill="EBF1DE"/>
            <w:noWrap/>
            <w:vAlign w:val="bottom"/>
          </w:tcPr>
          <w:p w14:paraId="24294AF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w:t>
            </w:r>
          </w:p>
        </w:tc>
        <w:tc>
          <w:tcPr>
            <w:tcW w:w="1446" w:type="dxa"/>
            <w:tcBorders>
              <w:top w:val="nil"/>
              <w:left w:val="nil"/>
              <w:bottom w:val="single" w:sz="4" w:space="0" w:color="auto"/>
              <w:right w:val="double" w:sz="6" w:space="0" w:color="auto"/>
            </w:tcBorders>
            <w:shd w:val="clear" w:color="000000" w:fill="DCE6F1"/>
            <w:noWrap/>
            <w:vAlign w:val="bottom"/>
          </w:tcPr>
          <w:p w14:paraId="5F2D412A"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381</w:t>
            </w:r>
          </w:p>
        </w:tc>
        <w:tc>
          <w:tcPr>
            <w:tcW w:w="1473" w:type="dxa"/>
            <w:tcBorders>
              <w:top w:val="nil"/>
              <w:left w:val="nil"/>
              <w:bottom w:val="single" w:sz="4" w:space="0" w:color="auto"/>
              <w:right w:val="double" w:sz="6" w:space="0" w:color="auto"/>
            </w:tcBorders>
            <w:shd w:val="clear" w:color="000000" w:fill="DCE6F1"/>
            <w:noWrap/>
            <w:vAlign w:val="bottom"/>
          </w:tcPr>
          <w:p w14:paraId="6629CFE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6</w:t>
            </w:r>
          </w:p>
        </w:tc>
      </w:tr>
      <w:tr w:rsidR="00DA14D2" w:rsidRPr="00136482" w14:paraId="66AAC4C9" w14:textId="77777777" w:rsidTr="00562DA1">
        <w:trPr>
          <w:trHeight w:hRule="exact" w:val="584"/>
        </w:trPr>
        <w:tc>
          <w:tcPr>
            <w:tcW w:w="568"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712D8362" w14:textId="77777777" w:rsidR="00DA14D2" w:rsidRPr="00136482" w:rsidRDefault="00DA14D2" w:rsidP="00292006">
            <w:pPr>
              <w:jc w:val="center"/>
              <w:rPr>
                <w:rFonts w:ascii="Times New Roman" w:hAnsi="Times New Roman" w:cs="Times New Roman"/>
                <w:b/>
                <w:sz w:val="24"/>
                <w:szCs w:val="24"/>
              </w:rPr>
            </w:pPr>
          </w:p>
        </w:tc>
        <w:tc>
          <w:tcPr>
            <w:tcW w:w="2693"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7A163378"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134" w:type="dxa"/>
            <w:tcBorders>
              <w:top w:val="double" w:sz="6" w:space="0" w:color="auto"/>
              <w:left w:val="nil"/>
              <w:bottom w:val="double" w:sz="6" w:space="0" w:color="auto"/>
              <w:right w:val="double" w:sz="6" w:space="0" w:color="auto"/>
            </w:tcBorders>
            <w:shd w:val="clear" w:color="000000" w:fill="EBF1DE"/>
            <w:noWrap/>
            <w:vAlign w:val="bottom"/>
          </w:tcPr>
          <w:p w14:paraId="40C17FF3"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417" w:type="dxa"/>
            <w:tcBorders>
              <w:top w:val="double" w:sz="6" w:space="0" w:color="auto"/>
              <w:left w:val="nil"/>
              <w:bottom w:val="double" w:sz="6" w:space="0" w:color="auto"/>
              <w:right w:val="double" w:sz="6" w:space="0" w:color="auto"/>
            </w:tcBorders>
            <w:shd w:val="clear" w:color="000000" w:fill="EBF1DE"/>
            <w:noWrap/>
            <w:vAlign w:val="bottom"/>
          </w:tcPr>
          <w:p w14:paraId="5A5662C5"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2 190 943,00</w:t>
            </w:r>
          </w:p>
        </w:tc>
        <w:tc>
          <w:tcPr>
            <w:tcW w:w="1418" w:type="dxa"/>
            <w:tcBorders>
              <w:top w:val="double" w:sz="6" w:space="0" w:color="auto"/>
              <w:left w:val="nil"/>
              <w:bottom w:val="double" w:sz="6" w:space="0" w:color="auto"/>
              <w:right w:val="double" w:sz="6" w:space="0" w:color="auto"/>
            </w:tcBorders>
            <w:shd w:val="clear" w:color="000000" w:fill="EBF1DE"/>
            <w:noWrap/>
            <w:vAlign w:val="bottom"/>
          </w:tcPr>
          <w:p w14:paraId="3F180312"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579</w:t>
            </w:r>
          </w:p>
        </w:tc>
        <w:tc>
          <w:tcPr>
            <w:tcW w:w="1446" w:type="dxa"/>
            <w:tcBorders>
              <w:top w:val="double" w:sz="6" w:space="0" w:color="auto"/>
              <w:left w:val="nil"/>
              <w:bottom w:val="double" w:sz="6" w:space="0" w:color="auto"/>
              <w:right w:val="double" w:sz="6" w:space="0" w:color="auto"/>
            </w:tcBorders>
            <w:shd w:val="clear" w:color="000000" w:fill="DCE6F1"/>
            <w:noWrap/>
            <w:vAlign w:val="bottom"/>
          </w:tcPr>
          <w:p w14:paraId="173AABC6"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2 189 368</w:t>
            </w:r>
          </w:p>
        </w:tc>
        <w:tc>
          <w:tcPr>
            <w:tcW w:w="1473" w:type="dxa"/>
            <w:tcBorders>
              <w:top w:val="double" w:sz="6" w:space="0" w:color="auto"/>
              <w:left w:val="nil"/>
              <w:bottom w:val="double" w:sz="6" w:space="0" w:color="auto"/>
              <w:right w:val="double" w:sz="6" w:space="0" w:color="auto"/>
            </w:tcBorders>
            <w:shd w:val="clear" w:color="000000" w:fill="DCE6F1"/>
            <w:noWrap/>
            <w:vAlign w:val="bottom"/>
          </w:tcPr>
          <w:p w14:paraId="40DC836D"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639</w:t>
            </w:r>
          </w:p>
        </w:tc>
      </w:tr>
    </w:tbl>
    <w:p w14:paraId="6B4026E7" w14:textId="77777777" w:rsidR="00855EF4" w:rsidRPr="00CC03CF" w:rsidRDefault="00855EF4" w:rsidP="00292006">
      <w:pPr>
        <w:contextualSpacing/>
        <w:jc w:val="both"/>
        <w:rPr>
          <w:rFonts w:ascii="Times New Roman" w:hAnsi="Times New Roman" w:cs="Times New Roman"/>
          <w:color w:val="000000" w:themeColor="text1"/>
          <w:sz w:val="16"/>
          <w:szCs w:val="16"/>
        </w:rPr>
      </w:pPr>
    </w:p>
    <w:p w14:paraId="172158A4" w14:textId="20A97717" w:rsidR="00DA14D2" w:rsidRDefault="00DA14D2" w:rsidP="00C42532">
      <w:pPr>
        <w:tabs>
          <w:tab w:val="num" w:pos="851"/>
        </w:tabs>
        <w:rPr>
          <w:rFonts w:ascii="Times New Roman" w:hAnsi="Times New Roman" w:cs="Times New Roman"/>
          <w:b/>
          <w:sz w:val="24"/>
          <w:szCs w:val="24"/>
        </w:rPr>
      </w:pPr>
      <w:r w:rsidRPr="00136482">
        <w:rPr>
          <w:rFonts w:ascii="Times New Roman" w:hAnsi="Times New Roman" w:cs="Times New Roman"/>
          <w:b/>
          <w:sz w:val="24"/>
          <w:szCs w:val="24"/>
        </w:rPr>
        <w:t>Programy finansowane z rezerwy Ministra Rodziny, Pracy i Polityki Społecznej</w:t>
      </w:r>
    </w:p>
    <w:p w14:paraId="66656DCE" w14:textId="77777777" w:rsidR="00CC03CF" w:rsidRPr="00136482" w:rsidRDefault="00CC03CF" w:rsidP="00C42532">
      <w:pPr>
        <w:tabs>
          <w:tab w:val="num" w:pos="851"/>
        </w:tabs>
        <w:rPr>
          <w:rFonts w:ascii="Times New Roman" w:hAnsi="Times New Roman" w:cs="Times New Roman"/>
          <w:b/>
          <w:sz w:val="24"/>
          <w:szCs w:val="24"/>
        </w:rPr>
      </w:pPr>
    </w:p>
    <w:p w14:paraId="7285A882" w14:textId="77777777" w:rsidR="001F4F3A" w:rsidRPr="00136482" w:rsidRDefault="00DA14D2"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Program aktywizacji zawodowej bezrobotnych będących dłużnikami alimentacyjnymi „Rezerwa 2019 – dłużnicy alimentacyjni"</w:t>
      </w:r>
    </w:p>
    <w:p w14:paraId="0C9E8588" w14:textId="77777777" w:rsidR="001F4F3A" w:rsidRPr="00CC03CF" w:rsidRDefault="001F4F3A" w:rsidP="00292006">
      <w:pPr>
        <w:jc w:val="both"/>
        <w:rPr>
          <w:rFonts w:ascii="Times New Roman" w:hAnsi="Times New Roman" w:cs="Times New Roman"/>
          <w:b/>
          <w:bCs/>
          <w:sz w:val="16"/>
          <w:szCs w:val="16"/>
        </w:rPr>
      </w:pPr>
    </w:p>
    <w:tbl>
      <w:tblPr>
        <w:tblW w:w="10008" w:type="dxa"/>
        <w:tblLayout w:type="fixed"/>
        <w:tblCellMar>
          <w:left w:w="70" w:type="dxa"/>
          <w:right w:w="70" w:type="dxa"/>
        </w:tblCellMar>
        <w:tblLook w:val="00A0" w:firstRow="1" w:lastRow="0" w:firstColumn="1" w:lastColumn="0" w:noHBand="0" w:noVBand="0"/>
      </w:tblPr>
      <w:tblGrid>
        <w:gridCol w:w="567"/>
        <w:gridCol w:w="2410"/>
        <w:gridCol w:w="1276"/>
        <w:gridCol w:w="1134"/>
        <w:gridCol w:w="1559"/>
        <w:gridCol w:w="1559"/>
        <w:gridCol w:w="1503"/>
      </w:tblGrid>
      <w:tr w:rsidR="00DA14D2" w:rsidRPr="00136482" w14:paraId="534B916E" w14:textId="77777777" w:rsidTr="002F6E33">
        <w:trPr>
          <w:trHeight w:val="154"/>
        </w:trPr>
        <w:tc>
          <w:tcPr>
            <w:tcW w:w="567" w:type="dxa"/>
            <w:tcBorders>
              <w:top w:val="nil"/>
              <w:left w:val="nil"/>
              <w:bottom w:val="nil"/>
              <w:right w:val="nil"/>
            </w:tcBorders>
            <w:shd w:val="clear" w:color="000000" w:fill="FFFFFF"/>
            <w:noWrap/>
            <w:vAlign w:val="bottom"/>
          </w:tcPr>
          <w:p w14:paraId="38756116"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 </w:t>
            </w:r>
          </w:p>
        </w:tc>
        <w:tc>
          <w:tcPr>
            <w:tcW w:w="2410" w:type="dxa"/>
            <w:tcBorders>
              <w:top w:val="nil"/>
              <w:left w:val="nil"/>
              <w:bottom w:val="nil"/>
              <w:right w:val="nil"/>
            </w:tcBorders>
            <w:shd w:val="clear" w:color="000000" w:fill="FFFFFF"/>
            <w:noWrap/>
            <w:vAlign w:val="bottom"/>
          </w:tcPr>
          <w:p w14:paraId="0A1A690E" w14:textId="77777777" w:rsidR="00DA14D2" w:rsidRPr="00136482" w:rsidRDefault="00DA14D2" w:rsidP="00292006">
            <w:pPr>
              <w:rPr>
                <w:rFonts w:ascii="Times New Roman" w:hAnsi="Times New Roman" w:cs="Times New Roman"/>
                <w:sz w:val="24"/>
                <w:szCs w:val="24"/>
              </w:rPr>
            </w:pPr>
          </w:p>
        </w:tc>
        <w:tc>
          <w:tcPr>
            <w:tcW w:w="2410"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323CEC5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559" w:type="dxa"/>
            <w:vMerge w:val="restart"/>
            <w:tcBorders>
              <w:top w:val="single" w:sz="4" w:space="0" w:color="auto"/>
              <w:left w:val="double" w:sz="6" w:space="0" w:color="auto"/>
              <w:right w:val="double" w:sz="6" w:space="0" w:color="auto"/>
            </w:tcBorders>
            <w:shd w:val="clear" w:color="000000" w:fill="EAF1DD"/>
            <w:vAlign w:val="center"/>
          </w:tcPr>
          <w:p w14:paraId="6642BC09"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Planowana liczba aktywizowanych osób </w:t>
            </w:r>
          </w:p>
        </w:tc>
        <w:tc>
          <w:tcPr>
            <w:tcW w:w="1559" w:type="dxa"/>
            <w:vMerge w:val="restart"/>
            <w:tcBorders>
              <w:top w:val="single" w:sz="4" w:space="0" w:color="auto"/>
              <w:left w:val="nil"/>
              <w:bottom w:val="single" w:sz="4" w:space="0" w:color="000000"/>
              <w:right w:val="double" w:sz="6" w:space="0" w:color="auto"/>
            </w:tcBorders>
            <w:shd w:val="clear" w:color="000000" w:fill="DBE5F1"/>
            <w:vAlign w:val="center"/>
          </w:tcPr>
          <w:p w14:paraId="29349297" w14:textId="5DA3B659"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w:t>
            </w:r>
            <w:r w:rsidR="004A6DF5" w:rsidRPr="00136482">
              <w:rPr>
                <w:rFonts w:ascii="Times New Roman" w:hAnsi="Times New Roman" w:cs="Times New Roman"/>
                <w:b/>
                <w:bCs/>
                <w:sz w:val="24"/>
                <w:szCs w:val="24"/>
              </w:rPr>
              <w:t>PLANU (kwota</w:t>
            </w:r>
            <w:r w:rsidRPr="00136482">
              <w:rPr>
                <w:rFonts w:ascii="Times New Roman" w:hAnsi="Times New Roman" w:cs="Times New Roman"/>
                <w:b/>
                <w:bCs/>
                <w:sz w:val="24"/>
                <w:szCs w:val="24"/>
              </w:rPr>
              <w:t>)</w:t>
            </w:r>
          </w:p>
        </w:tc>
        <w:tc>
          <w:tcPr>
            <w:tcW w:w="1503"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60E88538" w14:textId="02EC87AE"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w:t>
            </w:r>
            <w:r w:rsidR="004A6DF5" w:rsidRPr="00136482">
              <w:rPr>
                <w:rFonts w:ascii="Times New Roman" w:hAnsi="Times New Roman" w:cs="Times New Roman"/>
                <w:b/>
                <w:bCs/>
                <w:sz w:val="24"/>
                <w:szCs w:val="24"/>
              </w:rPr>
              <w:t>PLANU (osoby</w:t>
            </w:r>
            <w:r w:rsidRPr="00136482">
              <w:rPr>
                <w:rFonts w:ascii="Times New Roman" w:hAnsi="Times New Roman" w:cs="Times New Roman"/>
                <w:b/>
                <w:bCs/>
                <w:sz w:val="24"/>
                <w:szCs w:val="24"/>
              </w:rPr>
              <w:t xml:space="preserve">)                </w:t>
            </w:r>
          </w:p>
        </w:tc>
      </w:tr>
      <w:tr w:rsidR="00DA14D2" w:rsidRPr="00136482" w14:paraId="64996711" w14:textId="77777777" w:rsidTr="002F6E33">
        <w:trPr>
          <w:trHeight w:val="523"/>
        </w:trPr>
        <w:tc>
          <w:tcPr>
            <w:tcW w:w="567" w:type="dxa"/>
            <w:tcBorders>
              <w:top w:val="single" w:sz="4" w:space="0" w:color="auto"/>
              <w:left w:val="single" w:sz="4" w:space="0" w:color="auto"/>
              <w:bottom w:val="single" w:sz="4" w:space="0" w:color="000000"/>
              <w:right w:val="nil"/>
            </w:tcBorders>
            <w:shd w:val="clear" w:color="000000" w:fill="FFFFFF"/>
            <w:noWrap/>
            <w:vAlign w:val="center"/>
          </w:tcPr>
          <w:p w14:paraId="15170BDF"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410" w:type="dxa"/>
            <w:tcBorders>
              <w:top w:val="single" w:sz="4" w:space="0" w:color="auto"/>
              <w:left w:val="double" w:sz="6" w:space="0" w:color="auto"/>
              <w:bottom w:val="single" w:sz="4" w:space="0" w:color="000000"/>
              <w:right w:val="double" w:sz="6" w:space="0" w:color="auto"/>
            </w:tcBorders>
            <w:shd w:val="clear" w:color="000000" w:fill="FFFFFF"/>
            <w:noWrap/>
            <w:vAlign w:val="center"/>
          </w:tcPr>
          <w:p w14:paraId="302F147F"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276" w:type="dxa"/>
            <w:tcBorders>
              <w:top w:val="nil"/>
              <w:left w:val="double" w:sz="6" w:space="0" w:color="auto"/>
              <w:bottom w:val="single" w:sz="4" w:space="0" w:color="000000"/>
              <w:right w:val="single" w:sz="4" w:space="0" w:color="auto"/>
            </w:tcBorders>
            <w:shd w:val="clear" w:color="000000" w:fill="EAF1DD"/>
            <w:noWrap/>
            <w:vAlign w:val="center"/>
          </w:tcPr>
          <w:p w14:paraId="1932259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134" w:type="dxa"/>
            <w:tcBorders>
              <w:top w:val="nil"/>
              <w:left w:val="single" w:sz="4" w:space="0" w:color="auto"/>
              <w:bottom w:val="single" w:sz="4" w:space="0" w:color="000000"/>
              <w:right w:val="double" w:sz="6" w:space="0" w:color="auto"/>
            </w:tcBorders>
            <w:shd w:val="clear" w:color="000000" w:fill="EAF1DD"/>
            <w:noWrap/>
            <w:vAlign w:val="center"/>
          </w:tcPr>
          <w:p w14:paraId="33D95A24"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559" w:type="dxa"/>
            <w:vMerge/>
            <w:tcBorders>
              <w:left w:val="double" w:sz="6" w:space="0" w:color="auto"/>
              <w:bottom w:val="single" w:sz="4" w:space="0" w:color="000000"/>
              <w:right w:val="double" w:sz="6" w:space="0" w:color="auto"/>
            </w:tcBorders>
            <w:vAlign w:val="center"/>
          </w:tcPr>
          <w:p w14:paraId="3463DEB6"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7663B877" w14:textId="77777777" w:rsidR="00DA14D2" w:rsidRPr="00136482" w:rsidRDefault="00DA14D2" w:rsidP="00292006">
            <w:pPr>
              <w:rPr>
                <w:rFonts w:ascii="Times New Roman" w:hAnsi="Times New Roman" w:cs="Times New Roman"/>
                <w:b/>
                <w:bCs/>
                <w:sz w:val="24"/>
                <w:szCs w:val="24"/>
              </w:rPr>
            </w:pPr>
          </w:p>
        </w:tc>
        <w:tc>
          <w:tcPr>
            <w:tcW w:w="1503" w:type="dxa"/>
            <w:vMerge/>
            <w:tcBorders>
              <w:top w:val="single" w:sz="4" w:space="0" w:color="auto"/>
              <w:left w:val="double" w:sz="6" w:space="0" w:color="auto"/>
              <w:bottom w:val="single" w:sz="4" w:space="0" w:color="000000"/>
              <w:right w:val="double" w:sz="6" w:space="0" w:color="auto"/>
            </w:tcBorders>
            <w:vAlign w:val="center"/>
          </w:tcPr>
          <w:p w14:paraId="6AA8B0F4" w14:textId="77777777" w:rsidR="00DA14D2" w:rsidRPr="00136482" w:rsidRDefault="00DA14D2" w:rsidP="00292006">
            <w:pPr>
              <w:rPr>
                <w:rFonts w:ascii="Times New Roman" w:hAnsi="Times New Roman" w:cs="Times New Roman"/>
                <w:b/>
                <w:bCs/>
                <w:sz w:val="24"/>
                <w:szCs w:val="24"/>
              </w:rPr>
            </w:pPr>
          </w:p>
        </w:tc>
      </w:tr>
      <w:tr w:rsidR="00DA14D2" w:rsidRPr="00136482" w14:paraId="35F484B9" w14:textId="77777777" w:rsidTr="002F6E33">
        <w:trPr>
          <w:trHeight w:val="183"/>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6C13DCA0"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410"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5103E414"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276" w:type="dxa"/>
            <w:tcBorders>
              <w:top w:val="single" w:sz="4" w:space="0" w:color="auto"/>
              <w:left w:val="nil"/>
              <w:bottom w:val="single" w:sz="4" w:space="0" w:color="auto"/>
              <w:right w:val="single" w:sz="4" w:space="0" w:color="auto"/>
            </w:tcBorders>
            <w:shd w:val="clear" w:color="000000" w:fill="EAF1DD"/>
            <w:noWrap/>
            <w:vAlign w:val="center"/>
          </w:tcPr>
          <w:p w14:paraId="1D51BA25"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134" w:type="dxa"/>
            <w:tcBorders>
              <w:top w:val="single" w:sz="4" w:space="0" w:color="auto"/>
              <w:left w:val="nil"/>
              <w:bottom w:val="single" w:sz="4" w:space="0" w:color="auto"/>
              <w:right w:val="double" w:sz="6" w:space="0" w:color="auto"/>
            </w:tcBorders>
            <w:shd w:val="clear" w:color="000000" w:fill="EAF1DD"/>
            <w:noWrap/>
            <w:vAlign w:val="center"/>
          </w:tcPr>
          <w:p w14:paraId="635EDFFA"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559" w:type="dxa"/>
            <w:tcBorders>
              <w:top w:val="single" w:sz="4" w:space="0" w:color="auto"/>
              <w:left w:val="nil"/>
              <w:bottom w:val="single" w:sz="4" w:space="0" w:color="auto"/>
              <w:right w:val="double" w:sz="6" w:space="0" w:color="auto"/>
            </w:tcBorders>
            <w:shd w:val="clear" w:color="000000" w:fill="EAF1DD"/>
            <w:noWrap/>
            <w:vAlign w:val="center"/>
          </w:tcPr>
          <w:p w14:paraId="49C35F0C"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559" w:type="dxa"/>
            <w:tcBorders>
              <w:top w:val="single" w:sz="4" w:space="0" w:color="auto"/>
              <w:left w:val="nil"/>
              <w:bottom w:val="single" w:sz="4" w:space="0" w:color="auto"/>
              <w:right w:val="double" w:sz="6" w:space="0" w:color="auto"/>
            </w:tcBorders>
            <w:shd w:val="clear" w:color="000000" w:fill="DBE5F1"/>
            <w:noWrap/>
            <w:vAlign w:val="center"/>
          </w:tcPr>
          <w:p w14:paraId="6722386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503" w:type="dxa"/>
            <w:tcBorders>
              <w:top w:val="single" w:sz="4" w:space="0" w:color="auto"/>
              <w:left w:val="nil"/>
              <w:bottom w:val="single" w:sz="4" w:space="0" w:color="auto"/>
              <w:right w:val="double" w:sz="6" w:space="0" w:color="auto"/>
            </w:tcBorders>
            <w:shd w:val="clear" w:color="000000" w:fill="DBE5F1"/>
            <w:noWrap/>
            <w:vAlign w:val="center"/>
          </w:tcPr>
          <w:p w14:paraId="26DAE0F3"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0DE1E576" w14:textId="77777777" w:rsidTr="002F6E33">
        <w:trPr>
          <w:trHeight w:val="232"/>
        </w:trPr>
        <w:tc>
          <w:tcPr>
            <w:tcW w:w="567" w:type="dxa"/>
            <w:tcBorders>
              <w:top w:val="nil"/>
              <w:left w:val="single" w:sz="4" w:space="0" w:color="auto"/>
              <w:bottom w:val="single" w:sz="4" w:space="0" w:color="auto"/>
              <w:right w:val="nil"/>
            </w:tcBorders>
            <w:shd w:val="clear" w:color="000000" w:fill="FFFFFF"/>
            <w:noWrap/>
            <w:vAlign w:val="center"/>
          </w:tcPr>
          <w:p w14:paraId="00947AC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w:t>
            </w:r>
          </w:p>
        </w:tc>
        <w:tc>
          <w:tcPr>
            <w:tcW w:w="2410" w:type="dxa"/>
            <w:tcBorders>
              <w:top w:val="nil"/>
              <w:left w:val="double" w:sz="6" w:space="0" w:color="auto"/>
              <w:bottom w:val="single" w:sz="4" w:space="0" w:color="auto"/>
              <w:right w:val="double" w:sz="6" w:space="0" w:color="auto"/>
            </w:tcBorders>
            <w:shd w:val="clear" w:color="000000" w:fill="FFFFFF"/>
            <w:noWrap/>
            <w:vAlign w:val="center"/>
          </w:tcPr>
          <w:p w14:paraId="5B363E3D"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roboty publiczne</w:t>
            </w:r>
          </w:p>
        </w:tc>
        <w:tc>
          <w:tcPr>
            <w:tcW w:w="1276" w:type="dxa"/>
            <w:tcBorders>
              <w:top w:val="single" w:sz="4" w:space="0" w:color="auto"/>
              <w:left w:val="double" w:sz="6" w:space="0" w:color="auto"/>
              <w:bottom w:val="single" w:sz="4" w:space="0" w:color="auto"/>
              <w:right w:val="single" w:sz="4" w:space="0" w:color="auto"/>
            </w:tcBorders>
            <w:shd w:val="clear" w:color="000000" w:fill="EBF1DE"/>
            <w:noWrap/>
            <w:vAlign w:val="center"/>
          </w:tcPr>
          <w:p w14:paraId="4AFE9B3A"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100,00%</w:t>
            </w:r>
          </w:p>
        </w:tc>
        <w:tc>
          <w:tcPr>
            <w:tcW w:w="1134" w:type="dxa"/>
            <w:tcBorders>
              <w:top w:val="single" w:sz="4" w:space="0" w:color="auto"/>
              <w:left w:val="nil"/>
              <w:bottom w:val="single" w:sz="4" w:space="0" w:color="auto"/>
              <w:right w:val="double" w:sz="6" w:space="0" w:color="auto"/>
            </w:tcBorders>
            <w:shd w:val="clear" w:color="000000" w:fill="EBF1DE"/>
            <w:noWrap/>
            <w:vAlign w:val="center"/>
          </w:tcPr>
          <w:p w14:paraId="2495E90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14 000,00</w:t>
            </w:r>
          </w:p>
        </w:tc>
        <w:tc>
          <w:tcPr>
            <w:tcW w:w="1559" w:type="dxa"/>
            <w:tcBorders>
              <w:top w:val="single" w:sz="4" w:space="0" w:color="auto"/>
              <w:left w:val="nil"/>
              <w:bottom w:val="single" w:sz="4" w:space="0" w:color="auto"/>
              <w:right w:val="double" w:sz="6" w:space="0" w:color="auto"/>
            </w:tcBorders>
            <w:shd w:val="clear" w:color="000000" w:fill="EBF1DE"/>
            <w:noWrap/>
            <w:vAlign w:val="center"/>
          </w:tcPr>
          <w:p w14:paraId="261A373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w:t>
            </w:r>
          </w:p>
        </w:tc>
        <w:tc>
          <w:tcPr>
            <w:tcW w:w="1559" w:type="dxa"/>
            <w:tcBorders>
              <w:top w:val="single" w:sz="4" w:space="0" w:color="auto"/>
              <w:left w:val="nil"/>
              <w:bottom w:val="single" w:sz="4" w:space="0" w:color="auto"/>
              <w:right w:val="double" w:sz="6" w:space="0" w:color="auto"/>
            </w:tcBorders>
            <w:shd w:val="clear" w:color="000000" w:fill="DCE6F1"/>
            <w:noWrap/>
            <w:vAlign w:val="center"/>
          </w:tcPr>
          <w:p w14:paraId="56C437BA"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13 654</w:t>
            </w:r>
          </w:p>
        </w:tc>
        <w:tc>
          <w:tcPr>
            <w:tcW w:w="1503" w:type="dxa"/>
            <w:tcBorders>
              <w:top w:val="single" w:sz="4" w:space="0" w:color="auto"/>
              <w:left w:val="nil"/>
              <w:bottom w:val="single" w:sz="4" w:space="0" w:color="auto"/>
              <w:right w:val="double" w:sz="6" w:space="0" w:color="auto"/>
            </w:tcBorders>
            <w:shd w:val="clear" w:color="000000" w:fill="DCE6F1"/>
            <w:noWrap/>
            <w:vAlign w:val="center"/>
          </w:tcPr>
          <w:p w14:paraId="409ACE1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w:t>
            </w:r>
          </w:p>
        </w:tc>
      </w:tr>
      <w:tr w:rsidR="00DA14D2" w:rsidRPr="00136482" w14:paraId="1DCD499F" w14:textId="77777777" w:rsidTr="002F6E33">
        <w:trPr>
          <w:trHeight w:val="43"/>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2E2C98D0" w14:textId="77777777" w:rsidR="00DA14D2" w:rsidRPr="00136482" w:rsidRDefault="00DA14D2" w:rsidP="00292006">
            <w:pPr>
              <w:jc w:val="center"/>
              <w:rPr>
                <w:rFonts w:ascii="Times New Roman" w:hAnsi="Times New Roman" w:cs="Times New Roman"/>
                <w:b/>
                <w:bCs/>
                <w:sz w:val="24"/>
                <w:szCs w:val="24"/>
              </w:rPr>
            </w:pPr>
          </w:p>
        </w:tc>
        <w:tc>
          <w:tcPr>
            <w:tcW w:w="2410" w:type="dxa"/>
            <w:tcBorders>
              <w:top w:val="double" w:sz="6" w:space="0" w:color="auto"/>
              <w:left w:val="nil"/>
              <w:bottom w:val="double" w:sz="6" w:space="0" w:color="auto"/>
              <w:right w:val="double" w:sz="6" w:space="0" w:color="auto"/>
            </w:tcBorders>
            <w:shd w:val="clear" w:color="000000" w:fill="FFFFFF"/>
            <w:noWrap/>
            <w:vAlign w:val="bottom"/>
          </w:tcPr>
          <w:p w14:paraId="7FEF3F32"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276" w:type="dxa"/>
            <w:tcBorders>
              <w:top w:val="double" w:sz="6" w:space="0" w:color="auto"/>
              <w:left w:val="nil"/>
              <w:bottom w:val="double" w:sz="6" w:space="0" w:color="auto"/>
              <w:right w:val="double" w:sz="6" w:space="0" w:color="auto"/>
            </w:tcBorders>
            <w:shd w:val="clear" w:color="000000" w:fill="EBF1DE"/>
            <w:noWrap/>
            <w:vAlign w:val="bottom"/>
          </w:tcPr>
          <w:p w14:paraId="185866FD"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134" w:type="dxa"/>
            <w:tcBorders>
              <w:top w:val="double" w:sz="6" w:space="0" w:color="auto"/>
              <w:left w:val="nil"/>
              <w:bottom w:val="double" w:sz="6" w:space="0" w:color="auto"/>
              <w:right w:val="double" w:sz="6" w:space="0" w:color="auto"/>
            </w:tcBorders>
            <w:shd w:val="clear" w:color="000000" w:fill="EBF1DE"/>
            <w:noWrap/>
            <w:vAlign w:val="bottom"/>
          </w:tcPr>
          <w:p w14:paraId="1273BB46"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14 000,00</w:t>
            </w:r>
          </w:p>
        </w:tc>
        <w:tc>
          <w:tcPr>
            <w:tcW w:w="1559" w:type="dxa"/>
            <w:tcBorders>
              <w:top w:val="double" w:sz="6" w:space="0" w:color="auto"/>
              <w:left w:val="nil"/>
              <w:bottom w:val="double" w:sz="6" w:space="0" w:color="auto"/>
              <w:right w:val="double" w:sz="6" w:space="0" w:color="auto"/>
            </w:tcBorders>
            <w:shd w:val="clear" w:color="000000" w:fill="EBF1DE"/>
            <w:noWrap/>
            <w:vAlign w:val="bottom"/>
          </w:tcPr>
          <w:p w14:paraId="7CE42B37"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3</w:t>
            </w:r>
          </w:p>
        </w:tc>
        <w:tc>
          <w:tcPr>
            <w:tcW w:w="1559" w:type="dxa"/>
            <w:tcBorders>
              <w:top w:val="double" w:sz="6" w:space="0" w:color="auto"/>
              <w:left w:val="nil"/>
              <w:bottom w:val="double" w:sz="6" w:space="0" w:color="auto"/>
              <w:right w:val="double" w:sz="6" w:space="0" w:color="auto"/>
            </w:tcBorders>
            <w:shd w:val="clear" w:color="000000" w:fill="DCE6F1"/>
            <w:noWrap/>
            <w:vAlign w:val="bottom"/>
          </w:tcPr>
          <w:p w14:paraId="585AE56C"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13 654</w:t>
            </w:r>
          </w:p>
        </w:tc>
        <w:tc>
          <w:tcPr>
            <w:tcW w:w="1503" w:type="dxa"/>
            <w:tcBorders>
              <w:top w:val="double" w:sz="6" w:space="0" w:color="auto"/>
              <w:left w:val="nil"/>
              <w:bottom w:val="double" w:sz="6" w:space="0" w:color="auto"/>
              <w:right w:val="double" w:sz="6" w:space="0" w:color="auto"/>
            </w:tcBorders>
            <w:shd w:val="clear" w:color="000000" w:fill="DCE6F1"/>
            <w:noWrap/>
            <w:vAlign w:val="bottom"/>
          </w:tcPr>
          <w:p w14:paraId="32205799"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3</w:t>
            </w:r>
          </w:p>
        </w:tc>
      </w:tr>
    </w:tbl>
    <w:p w14:paraId="678E25B6" w14:textId="77777777" w:rsidR="00DA14D2" w:rsidRDefault="00DA14D2" w:rsidP="00292006">
      <w:pPr>
        <w:contextualSpacing/>
        <w:jc w:val="both"/>
        <w:rPr>
          <w:rFonts w:ascii="Times New Roman" w:hAnsi="Times New Roman" w:cs="Times New Roman"/>
          <w:color w:val="000000" w:themeColor="text1"/>
          <w:sz w:val="24"/>
          <w:szCs w:val="24"/>
        </w:rPr>
      </w:pPr>
    </w:p>
    <w:p w14:paraId="55DC0FA5" w14:textId="77777777" w:rsidR="0019316D" w:rsidRPr="00136482" w:rsidRDefault="0019316D" w:rsidP="00292006">
      <w:pPr>
        <w:contextualSpacing/>
        <w:jc w:val="both"/>
        <w:rPr>
          <w:rFonts w:ascii="Times New Roman" w:hAnsi="Times New Roman" w:cs="Times New Roman"/>
          <w:color w:val="000000" w:themeColor="text1"/>
          <w:sz w:val="24"/>
          <w:szCs w:val="24"/>
        </w:rPr>
      </w:pPr>
    </w:p>
    <w:p w14:paraId="5349A5DC" w14:textId="77777777" w:rsidR="001F4F3A" w:rsidRPr="00136482" w:rsidRDefault="00DA14D2"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lastRenderedPageBreak/>
        <w:t>Program staży w placówkach Agencji Restrukturyzacji i Modernizacji Rolnictwa „Rezerwa 2019 – ARiMR"</w:t>
      </w:r>
    </w:p>
    <w:p w14:paraId="4B6CD498" w14:textId="77777777" w:rsidR="001F4F3A" w:rsidRPr="00136482" w:rsidRDefault="001F4F3A" w:rsidP="00292006">
      <w:pPr>
        <w:jc w:val="both"/>
        <w:rPr>
          <w:rFonts w:ascii="Times New Roman" w:hAnsi="Times New Roman" w:cs="Times New Roman"/>
          <w:b/>
          <w:bCs/>
          <w:sz w:val="24"/>
          <w:szCs w:val="24"/>
        </w:rPr>
      </w:pPr>
    </w:p>
    <w:tbl>
      <w:tblPr>
        <w:tblW w:w="9963" w:type="dxa"/>
        <w:tblLayout w:type="fixed"/>
        <w:tblCellMar>
          <w:left w:w="70" w:type="dxa"/>
          <w:right w:w="70" w:type="dxa"/>
        </w:tblCellMar>
        <w:tblLook w:val="00A0" w:firstRow="1" w:lastRow="0" w:firstColumn="1" w:lastColumn="0" w:noHBand="0" w:noVBand="0"/>
      </w:tblPr>
      <w:tblGrid>
        <w:gridCol w:w="567"/>
        <w:gridCol w:w="2410"/>
        <w:gridCol w:w="1276"/>
        <w:gridCol w:w="1134"/>
        <w:gridCol w:w="1559"/>
        <w:gridCol w:w="1559"/>
        <w:gridCol w:w="1458"/>
      </w:tblGrid>
      <w:tr w:rsidR="00DA14D2" w:rsidRPr="00136482" w14:paraId="091430CF" w14:textId="77777777" w:rsidTr="006950CB">
        <w:trPr>
          <w:trHeight w:val="159"/>
        </w:trPr>
        <w:tc>
          <w:tcPr>
            <w:tcW w:w="567" w:type="dxa"/>
            <w:tcBorders>
              <w:top w:val="nil"/>
              <w:left w:val="nil"/>
              <w:bottom w:val="nil"/>
              <w:right w:val="nil"/>
            </w:tcBorders>
            <w:shd w:val="clear" w:color="000000" w:fill="FFFFFF"/>
            <w:noWrap/>
            <w:vAlign w:val="bottom"/>
          </w:tcPr>
          <w:p w14:paraId="2924A5BC"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 </w:t>
            </w:r>
          </w:p>
        </w:tc>
        <w:tc>
          <w:tcPr>
            <w:tcW w:w="2410" w:type="dxa"/>
            <w:tcBorders>
              <w:top w:val="nil"/>
              <w:left w:val="nil"/>
              <w:bottom w:val="nil"/>
              <w:right w:val="nil"/>
            </w:tcBorders>
            <w:shd w:val="clear" w:color="000000" w:fill="FFFFFF"/>
            <w:noWrap/>
            <w:vAlign w:val="bottom"/>
          </w:tcPr>
          <w:p w14:paraId="7DF6E0F4" w14:textId="77777777" w:rsidR="00DA14D2" w:rsidRPr="00136482" w:rsidRDefault="00DA14D2" w:rsidP="00292006">
            <w:pPr>
              <w:rPr>
                <w:rFonts w:ascii="Times New Roman" w:hAnsi="Times New Roman" w:cs="Times New Roman"/>
                <w:sz w:val="24"/>
                <w:szCs w:val="24"/>
              </w:rPr>
            </w:pPr>
          </w:p>
        </w:tc>
        <w:tc>
          <w:tcPr>
            <w:tcW w:w="2410"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0320F1AC"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559" w:type="dxa"/>
            <w:vMerge w:val="restart"/>
            <w:tcBorders>
              <w:top w:val="single" w:sz="4" w:space="0" w:color="auto"/>
              <w:left w:val="double" w:sz="6" w:space="0" w:color="auto"/>
              <w:right w:val="double" w:sz="6" w:space="0" w:color="auto"/>
            </w:tcBorders>
            <w:shd w:val="clear" w:color="000000" w:fill="EAF1DD"/>
            <w:vAlign w:val="center"/>
          </w:tcPr>
          <w:p w14:paraId="21E3FEDF"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Planowana liczba aktywizowanych osób </w:t>
            </w:r>
          </w:p>
        </w:tc>
        <w:tc>
          <w:tcPr>
            <w:tcW w:w="1559" w:type="dxa"/>
            <w:vMerge w:val="restart"/>
            <w:tcBorders>
              <w:top w:val="single" w:sz="4" w:space="0" w:color="auto"/>
              <w:left w:val="nil"/>
              <w:bottom w:val="single" w:sz="4" w:space="0" w:color="000000"/>
              <w:right w:val="double" w:sz="6" w:space="0" w:color="auto"/>
            </w:tcBorders>
            <w:shd w:val="clear" w:color="000000" w:fill="DBE5F1"/>
            <w:vAlign w:val="center"/>
          </w:tcPr>
          <w:p w14:paraId="42B56B02"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458"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44D70CD5" w14:textId="5BFCB5E4"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w:t>
            </w:r>
            <w:r w:rsidR="004A6DF5" w:rsidRPr="00136482">
              <w:rPr>
                <w:rFonts w:ascii="Times New Roman" w:hAnsi="Times New Roman" w:cs="Times New Roman"/>
                <w:b/>
                <w:bCs/>
                <w:sz w:val="24"/>
                <w:szCs w:val="24"/>
              </w:rPr>
              <w:t>PLANU (osoby</w:t>
            </w:r>
            <w:r w:rsidRPr="00136482">
              <w:rPr>
                <w:rFonts w:ascii="Times New Roman" w:hAnsi="Times New Roman" w:cs="Times New Roman"/>
                <w:b/>
                <w:bCs/>
                <w:sz w:val="24"/>
                <w:szCs w:val="24"/>
              </w:rPr>
              <w:t xml:space="preserve">)                </w:t>
            </w:r>
          </w:p>
        </w:tc>
      </w:tr>
      <w:tr w:rsidR="00DA14D2" w:rsidRPr="00136482" w14:paraId="42F9EECB" w14:textId="77777777" w:rsidTr="006950CB">
        <w:trPr>
          <w:trHeight w:val="545"/>
        </w:trPr>
        <w:tc>
          <w:tcPr>
            <w:tcW w:w="567" w:type="dxa"/>
            <w:tcBorders>
              <w:top w:val="single" w:sz="4" w:space="0" w:color="auto"/>
              <w:left w:val="single" w:sz="4" w:space="0" w:color="auto"/>
              <w:bottom w:val="single" w:sz="4" w:space="0" w:color="000000"/>
              <w:right w:val="nil"/>
            </w:tcBorders>
            <w:shd w:val="clear" w:color="000000" w:fill="FFFFFF"/>
            <w:noWrap/>
            <w:vAlign w:val="center"/>
          </w:tcPr>
          <w:p w14:paraId="66A1181D"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410" w:type="dxa"/>
            <w:tcBorders>
              <w:top w:val="single" w:sz="4" w:space="0" w:color="auto"/>
              <w:left w:val="double" w:sz="6" w:space="0" w:color="auto"/>
              <w:bottom w:val="single" w:sz="4" w:space="0" w:color="000000"/>
              <w:right w:val="double" w:sz="6" w:space="0" w:color="auto"/>
            </w:tcBorders>
            <w:shd w:val="clear" w:color="000000" w:fill="FFFFFF"/>
            <w:noWrap/>
            <w:vAlign w:val="center"/>
          </w:tcPr>
          <w:p w14:paraId="4D27031A"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276" w:type="dxa"/>
            <w:tcBorders>
              <w:top w:val="nil"/>
              <w:left w:val="double" w:sz="6" w:space="0" w:color="auto"/>
              <w:bottom w:val="single" w:sz="4" w:space="0" w:color="000000"/>
              <w:right w:val="single" w:sz="4" w:space="0" w:color="auto"/>
            </w:tcBorders>
            <w:shd w:val="clear" w:color="000000" w:fill="EAF1DD"/>
            <w:noWrap/>
            <w:vAlign w:val="center"/>
          </w:tcPr>
          <w:p w14:paraId="6CAECBDE"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134" w:type="dxa"/>
            <w:tcBorders>
              <w:top w:val="nil"/>
              <w:left w:val="single" w:sz="4" w:space="0" w:color="auto"/>
              <w:bottom w:val="single" w:sz="4" w:space="0" w:color="000000"/>
              <w:right w:val="double" w:sz="6" w:space="0" w:color="auto"/>
            </w:tcBorders>
            <w:shd w:val="clear" w:color="000000" w:fill="EAF1DD"/>
            <w:noWrap/>
            <w:vAlign w:val="center"/>
          </w:tcPr>
          <w:p w14:paraId="08CFF22C"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559" w:type="dxa"/>
            <w:vMerge/>
            <w:tcBorders>
              <w:left w:val="double" w:sz="6" w:space="0" w:color="auto"/>
              <w:bottom w:val="single" w:sz="4" w:space="0" w:color="000000"/>
              <w:right w:val="double" w:sz="6" w:space="0" w:color="auto"/>
            </w:tcBorders>
            <w:vAlign w:val="center"/>
          </w:tcPr>
          <w:p w14:paraId="2C8A3277"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4CBEC6B6" w14:textId="77777777" w:rsidR="00DA14D2" w:rsidRPr="00136482" w:rsidRDefault="00DA14D2" w:rsidP="00292006">
            <w:pPr>
              <w:rPr>
                <w:rFonts w:ascii="Times New Roman" w:hAnsi="Times New Roman" w:cs="Times New Roman"/>
                <w:b/>
                <w:bCs/>
                <w:sz w:val="24"/>
                <w:szCs w:val="24"/>
              </w:rPr>
            </w:pPr>
          </w:p>
        </w:tc>
        <w:tc>
          <w:tcPr>
            <w:tcW w:w="1458" w:type="dxa"/>
            <w:vMerge/>
            <w:tcBorders>
              <w:top w:val="single" w:sz="4" w:space="0" w:color="auto"/>
              <w:left w:val="double" w:sz="6" w:space="0" w:color="auto"/>
              <w:bottom w:val="single" w:sz="4" w:space="0" w:color="000000"/>
              <w:right w:val="double" w:sz="6" w:space="0" w:color="auto"/>
            </w:tcBorders>
            <w:vAlign w:val="center"/>
          </w:tcPr>
          <w:p w14:paraId="4DDA18E5" w14:textId="77777777" w:rsidR="00DA14D2" w:rsidRPr="00136482" w:rsidRDefault="00DA14D2" w:rsidP="00292006">
            <w:pPr>
              <w:rPr>
                <w:rFonts w:ascii="Times New Roman" w:hAnsi="Times New Roman" w:cs="Times New Roman"/>
                <w:b/>
                <w:bCs/>
                <w:sz w:val="24"/>
                <w:szCs w:val="24"/>
              </w:rPr>
            </w:pPr>
          </w:p>
        </w:tc>
      </w:tr>
      <w:tr w:rsidR="00DA14D2" w:rsidRPr="00136482" w14:paraId="3B823AB7" w14:textId="77777777" w:rsidTr="006950CB">
        <w:trPr>
          <w:trHeight w:val="189"/>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094AC747"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410"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14CBA6FE"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276" w:type="dxa"/>
            <w:tcBorders>
              <w:top w:val="single" w:sz="4" w:space="0" w:color="auto"/>
              <w:left w:val="nil"/>
              <w:bottom w:val="single" w:sz="4" w:space="0" w:color="auto"/>
              <w:right w:val="single" w:sz="4" w:space="0" w:color="auto"/>
            </w:tcBorders>
            <w:shd w:val="clear" w:color="000000" w:fill="EAF1DD"/>
            <w:noWrap/>
            <w:vAlign w:val="center"/>
          </w:tcPr>
          <w:p w14:paraId="63D21A97"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134" w:type="dxa"/>
            <w:tcBorders>
              <w:top w:val="single" w:sz="4" w:space="0" w:color="auto"/>
              <w:left w:val="nil"/>
              <w:bottom w:val="single" w:sz="4" w:space="0" w:color="auto"/>
              <w:right w:val="double" w:sz="6" w:space="0" w:color="auto"/>
            </w:tcBorders>
            <w:shd w:val="clear" w:color="000000" w:fill="EAF1DD"/>
            <w:noWrap/>
            <w:vAlign w:val="center"/>
          </w:tcPr>
          <w:p w14:paraId="0E52F52A"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559" w:type="dxa"/>
            <w:tcBorders>
              <w:top w:val="single" w:sz="4" w:space="0" w:color="auto"/>
              <w:left w:val="nil"/>
              <w:bottom w:val="single" w:sz="4" w:space="0" w:color="auto"/>
              <w:right w:val="double" w:sz="6" w:space="0" w:color="auto"/>
            </w:tcBorders>
            <w:shd w:val="clear" w:color="000000" w:fill="EAF1DD"/>
            <w:noWrap/>
            <w:vAlign w:val="center"/>
          </w:tcPr>
          <w:p w14:paraId="1F940BB9"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559" w:type="dxa"/>
            <w:tcBorders>
              <w:top w:val="single" w:sz="4" w:space="0" w:color="auto"/>
              <w:left w:val="nil"/>
              <w:bottom w:val="single" w:sz="4" w:space="0" w:color="auto"/>
              <w:right w:val="double" w:sz="6" w:space="0" w:color="auto"/>
            </w:tcBorders>
            <w:shd w:val="clear" w:color="000000" w:fill="DBE5F1"/>
            <w:noWrap/>
            <w:vAlign w:val="center"/>
          </w:tcPr>
          <w:p w14:paraId="0D928C4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458" w:type="dxa"/>
            <w:tcBorders>
              <w:top w:val="single" w:sz="4" w:space="0" w:color="auto"/>
              <w:left w:val="nil"/>
              <w:bottom w:val="single" w:sz="4" w:space="0" w:color="auto"/>
              <w:right w:val="double" w:sz="6" w:space="0" w:color="auto"/>
            </w:tcBorders>
            <w:shd w:val="clear" w:color="000000" w:fill="DBE5F1"/>
            <w:noWrap/>
            <w:vAlign w:val="center"/>
          </w:tcPr>
          <w:p w14:paraId="4A1C51FD"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10CA0C70" w14:textId="77777777" w:rsidTr="006950CB">
        <w:trPr>
          <w:trHeight w:val="240"/>
        </w:trPr>
        <w:tc>
          <w:tcPr>
            <w:tcW w:w="567" w:type="dxa"/>
            <w:tcBorders>
              <w:top w:val="nil"/>
              <w:left w:val="single" w:sz="4" w:space="0" w:color="auto"/>
              <w:bottom w:val="single" w:sz="4" w:space="0" w:color="auto"/>
              <w:right w:val="nil"/>
            </w:tcBorders>
            <w:shd w:val="clear" w:color="000000" w:fill="FFFFFF"/>
            <w:noWrap/>
            <w:vAlign w:val="center"/>
          </w:tcPr>
          <w:p w14:paraId="0E13563A"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w:t>
            </w:r>
          </w:p>
        </w:tc>
        <w:tc>
          <w:tcPr>
            <w:tcW w:w="2410" w:type="dxa"/>
            <w:tcBorders>
              <w:top w:val="nil"/>
              <w:left w:val="double" w:sz="6" w:space="0" w:color="auto"/>
              <w:bottom w:val="single" w:sz="4" w:space="0" w:color="auto"/>
              <w:right w:val="double" w:sz="6" w:space="0" w:color="auto"/>
            </w:tcBorders>
            <w:shd w:val="clear" w:color="000000" w:fill="FFFFFF"/>
            <w:noWrap/>
            <w:vAlign w:val="center"/>
          </w:tcPr>
          <w:p w14:paraId="16DF9716"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w:t>
            </w:r>
          </w:p>
        </w:tc>
        <w:tc>
          <w:tcPr>
            <w:tcW w:w="1276" w:type="dxa"/>
            <w:tcBorders>
              <w:top w:val="single" w:sz="4" w:space="0" w:color="auto"/>
              <w:left w:val="double" w:sz="6" w:space="0" w:color="auto"/>
              <w:bottom w:val="single" w:sz="4" w:space="0" w:color="auto"/>
              <w:right w:val="single" w:sz="4" w:space="0" w:color="auto"/>
            </w:tcBorders>
            <w:shd w:val="clear" w:color="000000" w:fill="EBF1DE"/>
            <w:noWrap/>
            <w:vAlign w:val="bottom"/>
          </w:tcPr>
          <w:p w14:paraId="1AB3DA5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100,00%</w:t>
            </w:r>
          </w:p>
        </w:tc>
        <w:tc>
          <w:tcPr>
            <w:tcW w:w="1134" w:type="dxa"/>
            <w:tcBorders>
              <w:top w:val="single" w:sz="4" w:space="0" w:color="auto"/>
              <w:left w:val="nil"/>
              <w:bottom w:val="single" w:sz="4" w:space="0" w:color="auto"/>
              <w:right w:val="double" w:sz="6" w:space="0" w:color="auto"/>
            </w:tcBorders>
            <w:shd w:val="clear" w:color="000000" w:fill="EBF1DE"/>
            <w:noWrap/>
            <w:vAlign w:val="bottom"/>
          </w:tcPr>
          <w:p w14:paraId="00CB3F8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32 000,00</w:t>
            </w:r>
          </w:p>
        </w:tc>
        <w:tc>
          <w:tcPr>
            <w:tcW w:w="1559" w:type="dxa"/>
            <w:tcBorders>
              <w:top w:val="single" w:sz="4" w:space="0" w:color="auto"/>
              <w:left w:val="nil"/>
              <w:bottom w:val="single" w:sz="4" w:space="0" w:color="auto"/>
              <w:right w:val="double" w:sz="6" w:space="0" w:color="auto"/>
            </w:tcBorders>
            <w:shd w:val="clear" w:color="000000" w:fill="EBF1DE"/>
            <w:noWrap/>
            <w:vAlign w:val="bottom"/>
          </w:tcPr>
          <w:p w14:paraId="1050D951"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w:t>
            </w:r>
          </w:p>
        </w:tc>
        <w:tc>
          <w:tcPr>
            <w:tcW w:w="1559" w:type="dxa"/>
            <w:tcBorders>
              <w:top w:val="single" w:sz="4" w:space="0" w:color="auto"/>
              <w:left w:val="nil"/>
              <w:bottom w:val="single" w:sz="4" w:space="0" w:color="auto"/>
              <w:right w:val="double" w:sz="6" w:space="0" w:color="auto"/>
            </w:tcBorders>
            <w:shd w:val="clear" w:color="000000" w:fill="DCE6F1"/>
            <w:noWrap/>
            <w:vAlign w:val="bottom"/>
          </w:tcPr>
          <w:p w14:paraId="08AD9F8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25 008</w:t>
            </w:r>
          </w:p>
        </w:tc>
        <w:tc>
          <w:tcPr>
            <w:tcW w:w="1458" w:type="dxa"/>
            <w:tcBorders>
              <w:top w:val="single" w:sz="4" w:space="0" w:color="auto"/>
              <w:left w:val="nil"/>
              <w:bottom w:val="single" w:sz="4" w:space="0" w:color="auto"/>
              <w:right w:val="double" w:sz="6" w:space="0" w:color="auto"/>
            </w:tcBorders>
            <w:shd w:val="clear" w:color="000000" w:fill="DCE6F1"/>
            <w:noWrap/>
            <w:vAlign w:val="bottom"/>
          </w:tcPr>
          <w:p w14:paraId="07CE4F6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w:t>
            </w:r>
          </w:p>
        </w:tc>
      </w:tr>
      <w:tr w:rsidR="00DA14D2" w:rsidRPr="00136482" w14:paraId="32BFA672" w14:textId="77777777" w:rsidTr="006950CB">
        <w:trPr>
          <w:trHeight w:val="44"/>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324BDBE0" w14:textId="77777777" w:rsidR="00DA14D2" w:rsidRPr="00136482" w:rsidRDefault="00DA14D2" w:rsidP="00292006">
            <w:pPr>
              <w:jc w:val="center"/>
              <w:rPr>
                <w:rFonts w:ascii="Times New Roman" w:hAnsi="Times New Roman" w:cs="Times New Roman"/>
                <w:b/>
                <w:bCs/>
                <w:sz w:val="24"/>
                <w:szCs w:val="24"/>
              </w:rPr>
            </w:pPr>
          </w:p>
        </w:tc>
        <w:tc>
          <w:tcPr>
            <w:tcW w:w="2410" w:type="dxa"/>
            <w:tcBorders>
              <w:top w:val="double" w:sz="6" w:space="0" w:color="auto"/>
              <w:left w:val="nil"/>
              <w:bottom w:val="double" w:sz="6" w:space="0" w:color="auto"/>
              <w:right w:val="double" w:sz="6" w:space="0" w:color="auto"/>
            </w:tcBorders>
            <w:shd w:val="clear" w:color="000000" w:fill="FFFFFF"/>
            <w:noWrap/>
            <w:vAlign w:val="bottom"/>
          </w:tcPr>
          <w:p w14:paraId="233EDE88"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276" w:type="dxa"/>
            <w:tcBorders>
              <w:top w:val="double" w:sz="6" w:space="0" w:color="auto"/>
              <w:left w:val="double" w:sz="6" w:space="0" w:color="auto"/>
              <w:bottom w:val="double" w:sz="6" w:space="0" w:color="auto"/>
              <w:right w:val="double" w:sz="6" w:space="0" w:color="auto"/>
            </w:tcBorders>
            <w:shd w:val="clear" w:color="000000" w:fill="EBF1DE"/>
            <w:noWrap/>
            <w:vAlign w:val="bottom"/>
          </w:tcPr>
          <w:p w14:paraId="3DEBC170"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134" w:type="dxa"/>
            <w:tcBorders>
              <w:top w:val="double" w:sz="6" w:space="0" w:color="auto"/>
              <w:left w:val="nil"/>
              <w:bottom w:val="double" w:sz="6" w:space="0" w:color="auto"/>
              <w:right w:val="double" w:sz="6" w:space="0" w:color="auto"/>
            </w:tcBorders>
            <w:shd w:val="clear" w:color="000000" w:fill="EBF1DE"/>
            <w:noWrap/>
            <w:vAlign w:val="bottom"/>
          </w:tcPr>
          <w:p w14:paraId="1868C676"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32 000,00</w:t>
            </w:r>
          </w:p>
        </w:tc>
        <w:tc>
          <w:tcPr>
            <w:tcW w:w="1559" w:type="dxa"/>
            <w:tcBorders>
              <w:top w:val="double" w:sz="6" w:space="0" w:color="auto"/>
              <w:left w:val="nil"/>
              <w:bottom w:val="double" w:sz="6" w:space="0" w:color="auto"/>
              <w:right w:val="double" w:sz="6" w:space="0" w:color="auto"/>
            </w:tcBorders>
            <w:shd w:val="clear" w:color="000000" w:fill="EBF1DE"/>
            <w:noWrap/>
            <w:vAlign w:val="bottom"/>
          </w:tcPr>
          <w:p w14:paraId="069253B8"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4</w:t>
            </w:r>
          </w:p>
        </w:tc>
        <w:tc>
          <w:tcPr>
            <w:tcW w:w="1559" w:type="dxa"/>
            <w:tcBorders>
              <w:top w:val="double" w:sz="6" w:space="0" w:color="auto"/>
              <w:left w:val="double" w:sz="6" w:space="0" w:color="auto"/>
              <w:bottom w:val="double" w:sz="6" w:space="0" w:color="auto"/>
              <w:right w:val="double" w:sz="6" w:space="0" w:color="auto"/>
            </w:tcBorders>
            <w:shd w:val="clear" w:color="000000" w:fill="DCE6F1"/>
            <w:noWrap/>
            <w:vAlign w:val="bottom"/>
          </w:tcPr>
          <w:p w14:paraId="36A26BD2"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25 008</w:t>
            </w:r>
          </w:p>
        </w:tc>
        <w:tc>
          <w:tcPr>
            <w:tcW w:w="1458" w:type="dxa"/>
            <w:tcBorders>
              <w:top w:val="double" w:sz="6" w:space="0" w:color="auto"/>
              <w:left w:val="nil"/>
              <w:bottom w:val="double" w:sz="6" w:space="0" w:color="auto"/>
              <w:right w:val="double" w:sz="6" w:space="0" w:color="auto"/>
            </w:tcBorders>
            <w:shd w:val="clear" w:color="000000" w:fill="DCE6F1"/>
            <w:noWrap/>
            <w:vAlign w:val="bottom"/>
          </w:tcPr>
          <w:p w14:paraId="100F370D"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4</w:t>
            </w:r>
          </w:p>
        </w:tc>
      </w:tr>
    </w:tbl>
    <w:p w14:paraId="61FB113D" w14:textId="77777777" w:rsidR="00684DC2" w:rsidRDefault="00684DC2" w:rsidP="00292006">
      <w:pPr>
        <w:jc w:val="both"/>
        <w:rPr>
          <w:rFonts w:ascii="Times New Roman" w:hAnsi="Times New Roman" w:cs="Times New Roman"/>
          <w:b/>
          <w:bCs/>
          <w:sz w:val="24"/>
          <w:szCs w:val="24"/>
        </w:rPr>
      </w:pPr>
    </w:p>
    <w:p w14:paraId="77D14F09" w14:textId="77777777" w:rsidR="00DA14D2" w:rsidRPr="00136482" w:rsidRDefault="00DA14D2"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Program aktywizacji zawodowej bezrobotnych na terenach, na których miały miejsce klęski żywiołowe: "Rezerwa 2019 - powódź”</w:t>
      </w:r>
    </w:p>
    <w:p w14:paraId="33D21278" w14:textId="77777777" w:rsidR="006D147B" w:rsidRPr="00136482" w:rsidRDefault="006D147B" w:rsidP="00292006">
      <w:pPr>
        <w:jc w:val="both"/>
        <w:rPr>
          <w:rFonts w:ascii="Times New Roman" w:hAnsi="Times New Roman" w:cs="Times New Roman"/>
          <w:b/>
          <w:bCs/>
          <w:sz w:val="24"/>
          <w:szCs w:val="24"/>
        </w:rPr>
      </w:pPr>
    </w:p>
    <w:tbl>
      <w:tblPr>
        <w:tblW w:w="9792" w:type="dxa"/>
        <w:tblInd w:w="142" w:type="dxa"/>
        <w:tblLayout w:type="fixed"/>
        <w:tblCellMar>
          <w:left w:w="70" w:type="dxa"/>
          <w:right w:w="70" w:type="dxa"/>
        </w:tblCellMar>
        <w:tblLook w:val="00A0" w:firstRow="1" w:lastRow="0" w:firstColumn="1" w:lastColumn="0" w:noHBand="0" w:noVBand="0"/>
      </w:tblPr>
      <w:tblGrid>
        <w:gridCol w:w="567"/>
        <w:gridCol w:w="2268"/>
        <w:gridCol w:w="1134"/>
        <w:gridCol w:w="1276"/>
        <w:gridCol w:w="1559"/>
        <w:gridCol w:w="1559"/>
        <w:gridCol w:w="1429"/>
      </w:tblGrid>
      <w:tr w:rsidR="00DA14D2" w:rsidRPr="00136482" w14:paraId="797F547B" w14:textId="77777777" w:rsidTr="006950CB">
        <w:trPr>
          <w:trHeight w:val="159"/>
        </w:trPr>
        <w:tc>
          <w:tcPr>
            <w:tcW w:w="567" w:type="dxa"/>
            <w:tcBorders>
              <w:top w:val="nil"/>
              <w:left w:val="nil"/>
              <w:bottom w:val="nil"/>
              <w:right w:val="nil"/>
            </w:tcBorders>
            <w:shd w:val="clear" w:color="000000" w:fill="FFFFFF"/>
            <w:noWrap/>
            <w:vAlign w:val="bottom"/>
          </w:tcPr>
          <w:p w14:paraId="1D1B455C"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 </w:t>
            </w:r>
          </w:p>
        </w:tc>
        <w:tc>
          <w:tcPr>
            <w:tcW w:w="2268" w:type="dxa"/>
            <w:tcBorders>
              <w:top w:val="nil"/>
              <w:left w:val="nil"/>
              <w:bottom w:val="nil"/>
              <w:right w:val="nil"/>
            </w:tcBorders>
            <w:shd w:val="clear" w:color="000000" w:fill="FFFFFF"/>
            <w:noWrap/>
            <w:vAlign w:val="bottom"/>
          </w:tcPr>
          <w:p w14:paraId="3A40A401" w14:textId="77777777" w:rsidR="00DA14D2" w:rsidRPr="00136482" w:rsidRDefault="00DA14D2" w:rsidP="00292006">
            <w:pPr>
              <w:rPr>
                <w:rFonts w:ascii="Times New Roman" w:hAnsi="Times New Roman" w:cs="Times New Roman"/>
                <w:sz w:val="24"/>
                <w:szCs w:val="24"/>
              </w:rPr>
            </w:pPr>
          </w:p>
        </w:tc>
        <w:tc>
          <w:tcPr>
            <w:tcW w:w="2410"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5CE07C13"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559" w:type="dxa"/>
            <w:vMerge w:val="restart"/>
            <w:tcBorders>
              <w:top w:val="single" w:sz="4" w:space="0" w:color="auto"/>
              <w:left w:val="double" w:sz="6" w:space="0" w:color="auto"/>
              <w:right w:val="double" w:sz="6" w:space="0" w:color="auto"/>
            </w:tcBorders>
            <w:shd w:val="clear" w:color="000000" w:fill="EAF1DD"/>
            <w:vAlign w:val="center"/>
          </w:tcPr>
          <w:p w14:paraId="2B04CA35"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Planowana liczba aktywizowanych osób </w:t>
            </w:r>
          </w:p>
        </w:tc>
        <w:tc>
          <w:tcPr>
            <w:tcW w:w="1559" w:type="dxa"/>
            <w:vMerge w:val="restart"/>
            <w:tcBorders>
              <w:top w:val="single" w:sz="4" w:space="0" w:color="auto"/>
              <w:left w:val="nil"/>
              <w:bottom w:val="single" w:sz="4" w:space="0" w:color="000000"/>
              <w:right w:val="double" w:sz="6" w:space="0" w:color="auto"/>
            </w:tcBorders>
            <w:shd w:val="clear" w:color="000000" w:fill="DBE5F1"/>
            <w:vAlign w:val="center"/>
          </w:tcPr>
          <w:p w14:paraId="71CE1CE8"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429"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0B37DF54"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PLANU       (osoby)                </w:t>
            </w:r>
          </w:p>
        </w:tc>
      </w:tr>
      <w:tr w:rsidR="00DA14D2" w:rsidRPr="00136482" w14:paraId="40D4A421" w14:textId="77777777" w:rsidTr="006950CB">
        <w:trPr>
          <w:trHeight w:val="549"/>
        </w:trPr>
        <w:tc>
          <w:tcPr>
            <w:tcW w:w="567" w:type="dxa"/>
            <w:tcBorders>
              <w:top w:val="single" w:sz="4" w:space="0" w:color="auto"/>
              <w:left w:val="single" w:sz="4" w:space="0" w:color="auto"/>
              <w:bottom w:val="single" w:sz="4" w:space="0" w:color="000000"/>
              <w:right w:val="nil"/>
            </w:tcBorders>
            <w:shd w:val="clear" w:color="000000" w:fill="FFFFFF"/>
            <w:noWrap/>
            <w:vAlign w:val="center"/>
          </w:tcPr>
          <w:p w14:paraId="24D8F104"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268" w:type="dxa"/>
            <w:tcBorders>
              <w:top w:val="single" w:sz="4" w:space="0" w:color="auto"/>
              <w:left w:val="double" w:sz="6" w:space="0" w:color="auto"/>
              <w:bottom w:val="single" w:sz="4" w:space="0" w:color="000000"/>
              <w:right w:val="double" w:sz="6" w:space="0" w:color="auto"/>
            </w:tcBorders>
            <w:shd w:val="clear" w:color="000000" w:fill="FFFFFF"/>
            <w:noWrap/>
            <w:vAlign w:val="center"/>
          </w:tcPr>
          <w:p w14:paraId="31A2E385"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134" w:type="dxa"/>
            <w:tcBorders>
              <w:top w:val="nil"/>
              <w:left w:val="double" w:sz="6" w:space="0" w:color="auto"/>
              <w:bottom w:val="single" w:sz="4" w:space="0" w:color="000000"/>
              <w:right w:val="single" w:sz="4" w:space="0" w:color="auto"/>
            </w:tcBorders>
            <w:shd w:val="clear" w:color="000000" w:fill="EAF1DD"/>
            <w:noWrap/>
            <w:vAlign w:val="center"/>
          </w:tcPr>
          <w:p w14:paraId="50FF4094"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276" w:type="dxa"/>
            <w:tcBorders>
              <w:top w:val="nil"/>
              <w:left w:val="single" w:sz="4" w:space="0" w:color="auto"/>
              <w:bottom w:val="single" w:sz="4" w:space="0" w:color="000000"/>
              <w:right w:val="double" w:sz="6" w:space="0" w:color="auto"/>
            </w:tcBorders>
            <w:shd w:val="clear" w:color="000000" w:fill="EAF1DD"/>
            <w:noWrap/>
            <w:vAlign w:val="center"/>
          </w:tcPr>
          <w:p w14:paraId="6B5D50BE"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559" w:type="dxa"/>
            <w:vMerge/>
            <w:tcBorders>
              <w:left w:val="double" w:sz="6" w:space="0" w:color="auto"/>
              <w:bottom w:val="single" w:sz="4" w:space="0" w:color="000000"/>
              <w:right w:val="double" w:sz="6" w:space="0" w:color="auto"/>
            </w:tcBorders>
            <w:vAlign w:val="center"/>
          </w:tcPr>
          <w:p w14:paraId="75EF8733"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0122AB3D" w14:textId="77777777" w:rsidR="00DA14D2" w:rsidRPr="00136482" w:rsidRDefault="00DA14D2" w:rsidP="00292006">
            <w:pPr>
              <w:rPr>
                <w:rFonts w:ascii="Times New Roman" w:hAnsi="Times New Roman" w:cs="Times New Roman"/>
                <w:b/>
                <w:bCs/>
                <w:sz w:val="24"/>
                <w:szCs w:val="24"/>
              </w:rPr>
            </w:pPr>
          </w:p>
        </w:tc>
        <w:tc>
          <w:tcPr>
            <w:tcW w:w="1429" w:type="dxa"/>
            <w:vMerge/>
            <w:tcBorders>
              <w:top w:val="single" w:sz="4" w:space="0" w:color="auto"/>
              <w:left w:val="double" w:sz="6" w:space="0" w:color="auto"/>
              <w:bottom w:val="single" w:sz="4" w:space="0" w:color="000000"/>
              <w:right w:val="double" w:sz="6" w:space="0" w:color="auto"/>
            </w:tcBorders>
            <w:vAlign w:val="center"/>
          </w:tcPr>
          <w:p w14:paraId="2A0FF271" w14:textId="77777777" w:rsidR="00DA14D2" w:rsidRPr="00136482" w:rsidRDefault="00DA14D2" w:rsidP="00292006">
            <w:pPr>
              <w:rPr>
                <w:rFonts w:ascii="Times New Roman" w:hAnsi="Times New Roman" w:cs="Times New Roman"/>
                <w:b/>
                <w:bCs/>
                <w:sz w:val="24"/>
                <w:szCs w:val="24"/>
              </w:rPr>
            </w:pPr>
          </w:p>
        </w:tc>
      </w:tr>
      <w:tr w:rsidR="00DA14D2" w:rsidRPr="00136482" w14:paraId="3E8FFFD2" w14:textId="77777777" w:rsidTr="006950CB">
        <w:trPr>
          <w:trHeight w:val="205"/>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38A96B7B"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268"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568D159D"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134" w:type="dxa"/>
            <w:tcBorders>
              <w:top w:val="single" w:sz="4" w:space="0" w:color="auto"/>
              <w:left w:val="nil"/>
              <w:bottom w:val="single" w:sz="4" w:space="0" w:color="auto"/>
              <w:right w:val="single" w:sz="4" w:space="0" w:color="auto"/>
            </w:tcBorders>
            <w:shd w:val="clear" w:color="000000" w:fill="EAF1DD"/>
            <w:noWrap/>
            <w:vAlign w:val="center"/>
          </w:tcPr>
          <w:p w14:paraId="7D831042"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276" w:type="dxa"/>
            <w:tcBorders>
              <w:top w:val="single" w:sz="4" w:space="0" w:color="auto"/>
              <w:left w:val="nil"/>
              <w:bottom w:val="single" w:sz="4" w:space="0" w:color="auto"/>
              <w:right w:val="double" w:sz="6" w:space="0" w:color="auto"/>
            </w:tcBorders>
            <w:shd w:val="clear" w:color="000000" w:fill="EAF1DD"/>
            <w:noWrap/>
            <w:vAlign w:val="center"/>
          </w:tcPr>
          <w:p w14:paraId="2813A738"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559" w:type="dxa"/>
            <w:tcBorders>
              <w:top w:val="single" w:sz="4" w:space="0" w:color="auto"/>
              <w:left w:val="nil"/>
              <w:bottom w:val="single" w:sz="4" w:space="0" w:color="auto"/>
              <w:right w:val="double" w:sz="6" w:space="0" w:color="auto"/>
            </w:tcBorders>
            <w:shd w:val="clear" w:color="000000" w:fill="EAF1DD"/>
            <w:noWrap/>
            <w:vAlign w:val="center"/>
          </w:tcPr>
          <w:p w14:paraId="1502D0E9"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559" w:type="dxa"/>
            <w:tcBorders>
              <w:top w:val="single" w:sz="4" w:space="0" w:color="auto"/>
              <w:left w:val="nil"/>
              <w:bottom w:val="single" w:sz="4" w:space="0" w:color="auto"/>
              <w:right w:val="double" w:sz="6" w:space="0" w:color="auto"/>
            </w:tcBorders>
            <w:shd w:val="clear" w:color="000000" w:fill="DBE5F1"/>
            <w:noWrap/>
            <w:vAlign w:val="center"/>
          </w:tcPr>
          <w:p w14:paraId="28152BA6"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429" w:type="dxa"/>
            <w:tcBorders>
              <w:top w:val="single" w:sz="4" w:space="0" w:color="auto"/>
              <w:left w:val="nil"/>
              <w:bottom w:val="single" w:sz="4" w:space="0" w:color="auto"/>
              <w:right w:val="double" w:sz="6" w:space="0" w:color="auto"/>
            </w:tcBorders>
            <w:shd w:val="clear" w:color="000000" w:fill="DBE5F1"/>
            <w:noWrap/>
            <w:vAlign w:val="center"/>
          </w:tcPr>
          <w:p w14:paraId="4F385133"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65E42959" w14:textId="77777777" w:rsidTr="006950CB">
        <w:trPr>
          <w:trHeight w:val="240"/>
        </w:trPr>
        <w:tc>
          <w:tcPr>
            <w:tcW w:w="567" w:type="dxa"/>
            <w:tcBorders>
              <w:top w:val="nil"/>
              <w:left w:val="single" w:sz="4" w:space="0" w:color="auto"/>
              <w:bottom w:val="single" w:sz="4" w:space="0" w:color="auto"/>
              <w:right w:val="nil"/>
            </w:tcBorders>
            <w:shd w:val="clear" w:color="000000" w:fill="FFFFFF"/>
            <w:noWrap/>
            <w:vAlign w:val="center"/>
          </w:tcPr>
          <w:p w14:paraId="35560384"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1</w:t>
            </w:r>
          </w:p>
        </w:tc>
        <w:tc>
          <w:tcPr>
            <w:tcW w:w="2268" w:type="dxa"/>
            <w:tcBorders>
              <w:top w:val="nil"/>
              <w:left w:val="double" w:sz="6" w:space="0" w:color="auto"/>
              <w:bottom w:val="single" w:sz="4" w:space="0" w:color="auto"/>
              <w:right w:val="double" w:sz="6" w:space="0" w:color="auto"/>
            </w:tcBorders>
            <w:shd w:val="clear" w:color="000000" w:fill="FFFFFF"/>
            <w:noWrap/>
            <w:vAlign w:val="center"/>
          </w:tcPr>
          <w:p w14:paraId="3FD1ABD4" w14:textId="77777777" w:rsidR="00DA14D2" w:rsidRPr="00136482" w:rsidRDefault="00DA14D2" w:rsidP="0075013B">
            <w:pPr>
              <w:rPr>
                <w:rFonts w:ascii="Times New Roman" w:hAnsi="Times New Roman" w:cs="Times New Roman"/>
                <w:sz w:val="24"/>
                <w:szCs w:val="24"/>
              </w:rPr>
            </w:pPr>
            <w:r w:rsidRPr="00136482">
              <w:rPr>
                <w:rFonts w:ascii="Times New Roman" w:hAnsi="Times New Roman" w:cs="Times New Roman"/>
                <w:sz w:val="24"/>
                <w:szCs w:val="24"/>
              </w:rPr>
              <w:t>roboty publiczne</w:t>
            </w:r>
          </w:p>
        </w:tc>
        <w:tc>
          <w:tcPr>
            <w:tcW w:w="1134" w:type="dxa"/>
            <w:tcBorders>
              <w:top w:val="single" w:sz="4" w:space="0" w:color="auto"/>
              <w:left w:val="double" w:sz="6" w:space="0" w:color="auto"/>
              <w:bottom w:val="single" w:sz="4" w:space="0" w:color="auto"/>
              <w:right w:val="single" w:sz="4" w:space="0" w:color="auto"/>
            </w:tcBorders>
            <w:shd w:val="clear" w:color="000000" w:fill="EBF1DE"/>
            <w:noWrap/>
            <w:vAlign w:val="bottom"/>
          </w:tcPr>
          <w:p w14:paraId="69B9CBCA"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100,00%</w:t>
            </w:r>
          </w:p>
        </w:tc>
        <w:tc>
          <w:tcPr>
            <w:tcW w:w="1276" w:type="dxa"/>
            <w:tcBorders>
              <w:top w:val="single" w:sz="4" w:space="0" w:color="auto"/>
              <w:left w:val="nil"/>
              <w:bottom w:val="single" w:sz="4" w:space="0" w:color="auto"/>
              <w:right w:val="double" w:sz="6" w:space="0" w:color="auto"/>
            </w:tcBorders>
            <w:shd w:val="clear" w:color="000000" w:fill="EBF1DE"/>
            <w:noWrap/>
            <w:vAlign w:val="bottom"/>
          </w:tcPr>
          <w:p w14:paraId="17CBF42E"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100 000,00</w:t>
            </w:r>
          </w:p>
        </w:tc>
        <w:tc>
          <w:tcPr>
            <w:tcW w:w="1559" w:type="dxa"/>
            <w:tcBorders>
              <w:top w:val="single" w:sz="4" w:space="0" w:color="auto"/>
              <w:left w:val="nil"/>
              <w:bottom w:val="single" w:sz="4" w:space="0" w:color="auto"/>
              <w:right w:val="double" w:sz="6" w:space="0" w:color="auto"/>
            </w:tcBorders>
            <w:shd w:val="clear" w:color="000000" w:fill="EBF1DE"/>
            <w:noWrap/>
            <w:vAlign w:val="bottom"/>
          </w:tcPr>
          <w:p w14:paraId="06633C7D"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12</w:t>
            </w:r>
          </w:p>
        </w:tc>
        <w:tc>
          <w:tcPr>
            <w:tcW w:w="1559" w:type="dxa"/>
            <w:tcBorders>
              <w:top w:val="single" w:sz="4" w:space="0" w:color="auto"/>
              <w:left w:val="nil"/>
              <w:bottom w:val="single" w:sz="4" w:space="0" w:color="auto"/>
              <w:right w:val="double" w:sz="6" w:space="0" w:color="auto"/>
            </w:tcBorders>
            <w:shd w:val="clear" w:color="000000" w:fill="DCE6F1"/>
            <w:noWrap/>
            <w:vAlign w:val="bottom"/>
          </w:tcPr>
          <w:p w14:paraId="28144E98"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94 650</w:t>
            </w:r>
          </w:p>
        </w:tc>
        <w:tc>
          <w:tcPr>
            <w:tcW w:w="1429" w:type="dxa"/>
            <w:tcBorders>
              <w:top w:val="single" w:sz="4" w:space="0" w:color="auto"/>
              <w:left w:val="nil"/>
              <w:bottom w:val="single" w:sz="4" w:space="0" w:color="auto"/>
              <w:right w:val="double" w:sz="6" w:space="0" w:color="auto"/>
            </w:tcBorders>
            <w:shd w:val="clear" w:color="000000" w:fill="DCE6F1"/>
            <w:noWrap/>
            <w:vAlign w:val="bottom"/>
          </w:tcPr>
          <w:p w14:paraId="2E17E620"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18</w:t>
            </w:r>
          </w:p>
        </w:tc>
      </w:tr>
      <w:tr w:rsidR="00DA14D2" w:rsidRPr="00136482" w14:paraId="01704B44" w14:textId="77777777" w:rsidTr="006950CB">
        <w:trPr>
          <w:trHeight w:val="44"/>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7D131F5C" w14:textId="77777777" w:rsidR="00DA14D2" w:rsidRPr="00136482" w:rsidRDefault="00DA14D2" w:rsidP="0075013B">
            <w:pPr>
              <w:jc w:val="center"/>
              <w:rPr>
                <w:rFonts w:ascii="Times New Roman" w:hAnsi="Times New Roman" w:cs="Times New Roman"/>
                <w:b/>
                <w:bCs/>
                <w:sz w:val="24"/>
                <w:szCs w:val="24"/>
              </w:rPr>
            </w:pPr>
          </w:p>
        </w:tc>
        <w:tc>
          <w:tcPr>
            <w:tcW w:w="2268" w:type="dxa"/>
            <w:tcBorders>
              <w:top w:val="double" w:sz="6" w:space="0" w:color="auto"/>
              <w:left w:val="nil"/>
              <w:bottom w:val="double" w:sz="6" w:space="0" w:color="auto"/>
              <w:right w:val="double" w:sz="6" w:space="0" w:color="auto"/>
            </w:tcBorders>
            <w:shd w:val="clear" w:color="000000" w:fill="FFFFFF"/>
            <w:noWrap/>
            <w:vAlign w:val="bottom"/>
          </w:tcPr>
          <w:p w14:paraId="61A6F911" w14:textId="77777777" w:rsidR="00DA14D2" w:rsidRPr="00136482" w:rsidRDefault="00DA14D2" w:rsidP="0075013B">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134" w:type="dxa"/>
            <w:tcBorders>
              <w:top w:val="double" w:sz="6" w:space="0" w:color="auto"/>
              <w:left w:val="nil"/>
              <w:bottom w:val="double" w:sz="6" w:space="0" w:color="auto"/>
              <w:right w:val="double" w:sz="6" w:space="0" w:color="auto"/>
            </w:tcBorders>
            <w:shd w:val="clear" w:color="000000" w:fill="EBF1DE"/>
            <w:noWrap/>
            <w:vAlign w:val="bottom"/>
          </w:tcPr>
          <w:p w14:paraId="5DADE9B3" w14:textId="77777777" w:rsidR="00DA14D2" w:rsidRPr="00136482" w:rsidRDefault="00DA14D2" w:rsidP="0075013B">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276" w:type="dxa"/>
            <w:tcBorders>
              <w:top w:val="double" w:sz="6" w:space="0" w:color="auto"/>
              <w:left w:val="nil"/>
              <w:bottom w:val="double" w:sz="6" w:space="0" w:color="auto"/>
              <w:right w:val="double" w:sz="6" w:space="0" w:color="auto"/>
            </w:tcBorders>
            <w:shd w:val="clear" w:color="000000" w:fill="EBF1DE"/>
            <w:noWrap/>
            <w:vAlign w:val="bottom"/>
          </w:tcPr>
          <w:p w14:paraId="73EB60C6" w14:textId="77777777" w:rsidR="00DA14D2" w:rsidRPr="00136482" w:rsidRDefault="00DA14D2" w:rsidP="0075013B">
            <w:pPr>
              <w:jc w:val="right"/>
              <w:rPr>
                <w:rFonts w:ascii="Times New Roman" w:hAnsi="Times New Roman" w:cs="Times New Roman"/>
                <w:b/>
                <w:bCs/>
                <w:sz w:val="24"/>
                <w:szCs w:val="24"/>
              </w:rPr>
            </w:pPr>
            <w:r w:rsidRPr="00136482">
              <w:rPr>
                <w:rFonts w:ascii="Times New Roman" w:hAnsi="Times New Roman" w:cs="Times New Roman"/>
                <w:b/>
                <w:bCs/>
                <w:sz w:val="24"/>
                <w:szCs w:val="24"/>
              </w:rPr>
              <w:t>100 000,00</w:t>
            </w:r>
          </w:p>
        </w:tc>
        <w:tc>
          <w:tcPr>
            <w:tcW w:w="1559" w:type="dxa"/>
            <w:tcBorders>
              <w:top w:val="double" w:sz="6" w:space="0" w:color="auto"/>
              <w:left w:val="nil"/>
              <w:bottom w:val="double" w:sz="6" w:space="0" w:color="auto"/>
              <w:right w:val="double" w:sz="6" w:space="0" w:color="auto"/>
            </w:tcBorders>
            <w:shd w:val="clear" w:color="000000" w:fill="EBF1DE"/>
            <w:noWrap/>
            <w:vAlign w:val="bottom"/>
          </w:tcPr>
          <w:p w14:paraId="27EC8996" w14:textId="77777777" w:rsidR="00DA14D2" w:rsidRPr="00136482" w:rsidRDefault="00DA14D2" w:rsidP="0075013B">
            <w:pPr>
              <w:jc w:val="right"/>
              <w:rPr>
                <w:rFonts w:ascii="Times New Roman" w:hAnsi="Times New Roman" w:cs="Times New Roman"/>
                <w:b/>
                <w:bCs/>
                <w:sz w:val="24"/>
                <w:szCs w:val="24"/>
              </w:rPr>
            </w:pPr>
            <w:r w:rsidRPr="00136482">
              <w:rPr>
                <w:rFonts w:ascii="Times New Roman" w:hAnsi="Times New Roman" w:cs="Times New Roman"/>
                <w:b/>
                <w:bCs/>
                <w:sz w:val="24"/>
                <w:szCs w:val="24"/>
              </w:rPr>
              <w:t>12</w:t>
            </w:r>
          </w:p>
        </w:tc>
        <w:tc>
          <w:tcPr>
            <w:tcW w:w="1559" w:type="dxa"/>
            <w:tcBorders>
              <w:top w:val="double" w:sz="6" w:space="0" w:color="auto"/>
              <w:left w:val="nil"/>
              <w:bottom w:val="double" w:sz="6" w:space="0" w:color="auto"/>
              <w:right w:val="double" w:sz="6" w:space="0" w:color="auto"/>
            </w:tcBorders>
            <w:shd w:val="clear" w:color="000000" w:fill="DCE6F1"/>
            <w:noWrap/>
            <w:vAlign w:val="bottom"/>
          </w:tcPr>
          <w:p w14:paraId="38670A7F" w14:textId="77777777" w:rsidR="00DA14D2" w:rsidRPr="00136482" w:rsidRDefault="00DA14D2" w:rsidP="0075013B">
            <w:pPr>
              <w:jc w:val="right"/>
              <w:rPr>
                <w:rFonts w:ascii="Times New Roman" w:hAnsi="Times New Roman" w:cs="Times New Roman"/>
                <w:b/>
                <w:bCs/>
                <w:sz w:val="24"/>
                <w:szCs w:val="24"/>
              </w:rPr>
            </w:pPr>
            <w:r w:rsidRPr="00136482">
              <w:rPr>
                <w:rFonts w:ascii="Times New Roman" w:hAnsi="Times New Roman" w:cs="Times New Roman"/>
                <w:b/>
                <w:bCs/>
                <w:sz w:val="24"/>
                <w:szCs w:val="24"/>
              </w:rPr>
              <w:t>94 650</w:t>
            </w:r>
          </w:p>
        </w:tc>
        <w:tc>
          <w:tcPr>
            <w:tcW w:w="1429" w:type="dxa"/>
            <w:tcBorders>
              <w:top w:val="double" w:sz="6" w:space="0" w:color="auto"/>
              <w:left w:val="nil"/>
              <w:bottom w:val="double" w:sz="6" w:space="0" w:color="auto"/>
              <w:right w:val="double" w:sz="6" w:space="0" w:color="auto"/>
            </w:tcBorders>
            <w:shd w:val="clear" w:color="000000" w:fill="DCE6F1"/>
            <w:noWrap/>
            <w:vAlign w:val="bottom"/>
          </w:tcPr>
          <w:p w14:paraId="640A7D28" w14:textId="77777777" w:rsidR="00DA14D2" w:rsidRPr="00136482" w:rsidRDefault="00DA14D2" w:rsidP="0075013B">
            <w:pPr>
              <w:jc w:val="right"/>
              <w:rPr>
                <w:rFonts w:ascii="Times New Roman" w:hAnsi="Times New Roman" w:cs="Times New Roman"/>
                <w:b/>
                <w:bCs/>
                <w:sz w:val="24"/>
                <w:szCs w:val="24"/>
              </w:rPr>
            </w:pPr>
            <w:r w:rsidRPr="00136482">
              <w:rPr>
                <w:rFonts w:ascii="Times New Roman" w:hAnsi="Times New Roman" w:cs="Times New Roman"/>
                <w:b/>
                <w:bCs/>
                <w:sz w:val="24"/>
                <w:szCs w:val="24"/>
              </w:rPr>
              <w:t>18</w:t>
            </w:r>
          </w:p>
        </w:tc>
      </w:tr>
    </w:tbl>
    <w:p w14:paraId="777953F2" w14:textId="77777777" w:rsidR="0044039F" w:rsidRDefault="0044039F" w:rsidP="00C42532">
      <w:pPr>
        <w:tabs>
          <w:tab w:val="num" w:pos="851"/>
        </w:tabs>
        <w:rPr>
          <w:rFonts w:ascii="Times New Roman" w:hAnsi="Times New Roman" w:cs="Times New Roman"/>
          <w:b/>
          <w:sz w:val="24"/>
          <w:szCs w:val="24"/>
        </w:rPr>
      </w:pPr>
    </w:p>
    <w:p w14:paraId="274DBF2E" w14:textId="77777777" w:rsidR="00DA14D2" w:rsidRPr="00136482" w:rsidRDefault="00DA14D2" w:rsidP="00C42532">
      <w:pPr>
        <w:tabs>
          <w:tab w:val="num" w:pos="851"/>
        </w:tabs>
        <w:rPr>
          <w:rFonts w:ascii="Times New Roman" w:hAnsi="Times New Roman" w:cs="Times New Roman"/>
          <w:b/>
          <w:sz w:val="24"/>
          <w:szCs w:val="24"/>
        </w:rPr>
      </w:pPr>
      <w:r w:rsidRPr="00136482">
        <w:rPr>
          <w:rFonts w:ascii="Times New Roman" w:hAnsi="Times New Roman" w:cs="Times New Roman"/>
          <w:b/>
          <w:sz w:val="24"/>
          <w:szCs w:val="24"/>
        </w:rPr>
        <w:t>Programy finansowane z Europejskiego Funduszu Społecznego</w:t>
      </w:r>
    </w:p>
    <w:p w14:paraId="6CAC06E0" w14:textId="77777777" w:rsidR="00DA14D2" w:rsidRPr="00136482" w:rsidRDefault="00DA14D2" w:rsidP="00292006">
      <w:pPr>
        <w:contextualSpacing/>
        <w:jc w:val="both"/>
        <w:rPr>
          <w:rFonts w:ascii="Times New Roman" w:hAnsi="Times New Roman" w:cs="Times New Roman"/>
          <w:color w:val="000000" w:themeColor="text1"/>
          <w:sz w:val="24"/>
          <w:szCs w:val="24"/>
        </w:rPr>
      </w:pPr>
    </w:p>
    <w:p w14:paraId="1E909DF0" w14:textId="77777777" w:rsidR="001F4F3A" w:rsidRPr="00136482" w:rsidRDefault="00DA14D2"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 xml:space="preserve">Projekt pozakonkursowy pn. "Aktywizacja osób młodych pozostających bez pracy </w:t>
      </w:r>
      <w:r w:rsidR="00C42532">
        <w:rPr>
          <w:rFonts w:ascii="Times New Roman" w:hAnsi="Times New Roman" w:cs="Times New Roman"/>
          <w:b/>
          <w:bCs/>
          <w:sz w:val="24"/>
          <w:szCs w:val="24"/>
        </w:rPr>
        <w:br/>
      </w:r>
      <w:r w:rsidRPr="00136482">
        <w:rPr>
          <w:rFonts w:ascii="Times New Roman" w:hAnsi="Times New Roman" w:cs="Times New Roman"/>
          <w:b/>
          <w:bCs/>
          <w:sz w:val="24"/>
          <w:szCs w:val="24"/>
        </w:rPr>
        <w:t>w powiecie mieleckim (IV)" realizowany w ramach Programu Operacyjnego Wiedza Edukacja Rozwój</w:t>
      </w:r>
    </w:p>
    <w:p w14:paraId="2D07BCA8" w14:textId="77777777" w:rsidR="001F4F3A" w:rsidRPr="00136482" w:rsidRDefault="001F4F3A" w:rsidP="00292006">
      <w:pPr>
        <w:jc w:val="both"/>
        <w:rPr>
          <w:rFonts w:ascii="Times New Roman" w:hAnsi="Times New Roman" w:cs="Times New Roman"/>
          <w:b/>
          <w:bCs/>
          <w:sz w:val="24"/>
          <w:szCs w:val="24"/>
        </w:rPr>
      </w:pPr>
    </w:p>
    <w:tbl>
      <w:tblPr>
        <w:tblW w:w="9933" w:type="dxa"/>
        <w:tblInd w:w="142" w:type="dxa"/>
        <w:tblLayout w:type="fixed"/>
        <w:tblCellMar>
          <w:left w:w="70" w:type="dxa"/>
          <w:right w:w="70" w:type="dxa"/>
        </w:tblCellMar>
        <w:tblLook w:val="00A0" w:firstRow="1" w:lastRow="0" w:firstColumn="1" w:lastColumn="0" w:noHBand="0" w:noVBand="0"/>
      </w:tblPr>
      <w:tblGrid>
        <w:gridCol w:w="567"/>
        <w:gridCol w:w="1985"/>
        <w:gridCol w:w="1275"/>
        <w:gridCol w:w="1418"/>
        <w:gridCol w:w="1559"/>
        <w:gridCol w:w="1559"/>
        <w:gridCol w:w="1570"/>
      </w:tblGrid>
      <w:tr w:rsidR="00DA14D2" w:rsidRPr="00136482" w14:paraId="2A5C6F33" w14:textId="77777777" w:rsidTr="006950CB">
        <w:trPr>
          <w:trHeight w:val="233"/>
        </w:trPr>
        <w:tc>
          <w:tcPr>
            <w:tcW w:w="567" w:type="dxa"/>
            <w:tcBorders>
              <w:top w:val="nil"/>
              <w:left w:val="nil"/>
              <w:bottom w:val="nil"/>
              <w:right w:val="nil"/>
            </w:tcBorders>
            <w:shd w:val="clear" w:color="000000" w:fill="FFFFFF"/>
            <w:noWrap/>
            <w:vAlign w:val="bottom"/>
          </w:tcPr>
          <w:p w14:paraId="1CDD42EA"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 </w:t>
            </w:r>
          </w:p>
        </w:tc>
        <w:tc>
          <w:tcPr>
            <w:tcW w:w="1985" w:type="dxa"/>
            <w:tcBorders>
              <w:top w:val="nil"/>
              <w:left w:val="nil"/>
              <w:bottom w:val="nil"/>
              <w:right w:val="nil"/>
            </w:tcBorders>
            <w:shd w:val="clear" w:color="000000" w:fill="FFFFFF"/>
            <w:noWrap/>
            <w:vAlign w:val="bottom"/>
          </w:tcPr>
          <w:p w14:paraId="6F5CC23A"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 </w:t>
            </w:r>
          </w:p>
        </w:tc>
        <w:tc>
          <w:tcPr>
            <w:tcW w:w="2693"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54942640"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559" w:type="dxa"/>
            <w:vMerge w:val="restart"/>
            <w:tcBorders>
              <w:top w:val="single" w:sz="4" w:space="0" w:color="auto"/>
              <w:left w:val="double" w:sz="6" w:space="0" w:color="auto"/>
              <w:bottom w:val="single" w:sz="4" w:space="0" w:color="000000"/>
              <w:right w:val="double" w:sz="6" w:space="0" w:color="auto"/>
            </w:tcBorders>
            <w:shd w:val="clear" w:color="000000" w:fill="EAF1DD"/>
            <w:vAlign w:val="center"/>
          </w:tcPr>
          <w:p w14:paraId="528C56C4"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Planowana liczba aktywizowanych osób           </w:t>
            </w:r>
          </w:p>
        </w:tc>
        <w:tc>
          <w:tcPr>
            <w:tcW w:w="1559" w:type="dxa"/>
            <w:vMerge w:val="restart"/>
            <w:tcBorders>
              <w:top w:val="single" w:sz="4" w:space="0" w:color="auto"/>
              <w:left w:val="nil"/>
              <w:bottom w:val="single" w:sz="4" w:space="0" w:color="000000"/>
              <w:right w:val="double" w:sz="6" w:space="0" w:color="auto"/>
            </w:tcBorders>
            <w:shd w:val="clear" w:color="000000" w:fill="DBE5F1"/>
            <w:vAlign w:val="center"/>
          </w:tcPr>
          <w:p w14:paraId="6CE97E28"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570"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5499C662"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PLANU       (osoby)                </w:t>
            </w:r>
          </w:p>
        </w:tc>
      </w:tr>
      <w:tr w:rsidR="00DA14D2" w:rsidRPr="00136482" w14:paraId="54577CBB" w14:textId="77777777" w:rsidTr="006950CB">
        <w:trPr>
          <w:trHeight w:val="574"/>
        </w:trPr>
        <w:tc>
          <w:tcPr>
            <w:tcW w:w="567" w:type="dxa"/>
            <w:vMerge w:val="restart"/>
            <w:tcBorders>
              <w:top w:val="single" w:sz="4" w:space="0" w:color="auto"/>
              <w:left w:val="single" w:sz="4" w:space="0" w:color="auto"/>
              <w:bottom w:val="single" w:sz="4" w:space="0" w:color="000000"/>
              <w:right w:val="nil"/>
            </w:tcBorders>
            <w:shd w:val="clear" w:color="000000" w:fill="FFFFFF"/>
            <w:noWrap/>
            <w:vAlign w:val="center"/>
          </w:tcPr>
          <w:p w14:paraId="3722C9F3"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1985"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4CAA41A0"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275" w:type="dxa"/>
            <w:vMerge w:val="restart"/>
            <w:tcBorders>
              <w:top w:val="nil"/>
              <w:left w:val="double" w:sz="6" w:space="0" w:color="auto"/>
              <w:bottom w:val="single" w:sz="4" w:space="0" w:color="000000"/>
              <w:right w:val="single" w:sz="4" w:space="0" w:color="auto"/>
            </w:tcBorders>
            <w:shd w:val="clear" w:color="000000" w:fill="EAF1DD"/>
            <w:noWrap/>
            <w:vAlign w:val="center"/>
          </w:tcPr>
          <w:p w14:paraId="3AA4628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418" w:type="dxa"/>
            <w:vMerge w:val="restart"/>
            <w:tcBorders>
              <w:top w:val="nil"/>
              <w:left w:val="single" w:sz="4" w:space="0" w:color="auto"/>
              <w:bottom w:val="single" w:sz="4" w:space="0" w:color="000000"/>
              <w:right w:val="double" w:sz="6" w:space="0" w:color="auto"/>
            </w:tcBorders>
            <w:shd w:val="clear" w:color="000000" w:fill="EAF1DD"/>
            <w:noWrap/>
            <w:vAlign w:val="center"/>
          </w:tcPr>
          <w:p w14:paraId="4F63BE5D"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559" w:type="dxa"/>
            <w:vMerge/>
            <w:tcBorders>
              <w:top w:val="single" w:sz="4" w:space="0" w:color="auto"/>
              <w:left w:val="double" w:sz="6" w:space="0" w:color="auto"/>
              <w:bottom w:val="single" w:sz="4" w:space="0" w:color="000000"/>
              <w:right w:val="double" w:sz="6" w:space="0" w:color="auto"/>
            </w:tcBorders>
            <w:vAlign w:val="center"/>
          </w:tcPr>
          <w:p w14:paraId="408AC4E9"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26B0F14B" w14:textId="77777777" w:rsidR="00DA14D2" w:rsidRPr="00136482" w:rsidRDefault="00DA14D2" w:rsidP="00292006">
            <w:pPr>
              <w:rPr>
                <w:rFonts w:ascii="Times New Roman" w:hAnsi="Times New Roman" w:cs="Times New Roman"/>
                <w:b/>
                <w:bCs/>
                <w:sz w:val="24"/>
                <w:szCs w:val="24"/>
              </w:rPr>
            </w:pPr>
          </w:p>
        </w:tc>
        <w:tc>
          <w:tcPr>
            <w:tcW w:w="1570" w:type="dxa"/>
            <w:vMerge/>
            <w:tcBorders>
              <w:top w:val="single" w:sz="4" w:space="0" w:color="auto"/>
              <w:left w:val="double" w:sz="6" w:space="0" w:color="auto"/>
              <w:bottom w:val="single" w:sz="4" w:space="0" w:color="000000"/>
              <w:right w:val="double" w:sz="6" w:space="0" w:color="auto"/>
            </w:tcBorders>
            <w:vAlign w:val="center"/>
          </w:tcPr>
          <w:p w14:paraId="6D258B22" w14:textId="77777777" w:rsidR="00DA14D2" w:rsidRPr="00136482" w:rsidRDefault="00DA14D2" w:rsidP="00292006">
            <w:pPr>
              <w:rPr>
                <w:rFonts w:ascii="Times New Roman" w:hAnsi="Times New Roman" w:cs="Times New Roman"/>
                <w:b/>
                <w:bCs/>
                <w:sz w:val="24"/>
                <w:szCs w:val="24"/>
              </w:rPr>
            </w:pPr>
          </w:p>
        </w:tc>
      </w:tr>
      <w:tr w:rsidR="00DA14D2" w:rsidRPr="00136482" w14:paraId="7E3E722D" w14:textId="77777777" w:rsidTr="006950CB">
        <w:trPr>
          <w:trHeight w:val="574"/>
        </w:trPr>
        <w:tc>
          <w:tcPr>
            <w:tcW w:w="567" w:type="dxa"/>
            <w:vMerge/>
            <w:tcBorders>
              <w:top w:val="single" w:sz="4" w:space="0" w:color="auto"/>
              <w:left w:val="single" w:sz="4" w:space="0" w:color="auto"/>
              <w:bottom w:val="single" w:sz="4" w:space="0" w:color="000000"/>
              <w:right w:val="nil"/>
            </w:tcBorders>
            <w:vAlign w:val="center"/>
          </w:tcPr>
          <w:p w14:paraId="3B58E2A2" w14:textId="77777777" w:rsidR="00DA14D2" w:rsidRPr="00136482" w:rsidRDefault="00DA14D2" w:rsidP="00292006">
            <w:pPr>
              <w:rPr>
                <w:rFonts w:ascii="Times New Roman" w:hAnsi="Times New Roman" w:cs="Times New Roman"/>
                <w:b/>
                <w:bCs/>
                <w:sz w:val="24"/>
                <w:szCs w:val="24"/>
              </w:rPr>
            </w:pPr>
          </w:p>
        </w:tc>
        <w:tc>
          <w:tcPr>
            <w:tcW w:w="1985" w:type="dxa"/>
            <w:vMerge/>
            <w:tcBorders>
              <w:top w:val="single" w:sz="4" w:space="0" w:color="auto"/>
              <w:left w:val="double" w:sz="6" w:space="0" w:color="auto"/>
              <w:bottom w:val="single" w:sz="4" w:space="0" w:color="000000"/>
              <w:right w:val="double" w:sz="6" w:space="0" w:color="auto"/>
            </w:tcBorders>
            <w:vAlign w:val="center"/>
          </w:tcPr>
          <w:p w14:paraId="5BFB2C61" w14:textId="77777777" w:rsidR="00DA14D2" w:rsidRPr="00136482" w:rsidRDefault="00DA14D2" w:rsidP="00292006">
            <w:pPr>
              <w:rPr>
                <w:rFonts w:ascii="Times New Roman" w:hAnsi="Times New Roman" w:cs="Times New Roman"/>
                <w:b/>
                <w:bCs/>
                <w:sz w:val="24"/>
                <w:szCs w:val="24"/>
              </w:rPr>
            </w:pPr>
          </w:p>
        </w:tc>
        <w:tc>
          <w:tcPr>
            <w:tcW w:w="1275" w:type="dxa"/>
            <w:vMerge/>
            <w:tcBorders>
              <w:top w:val="nil"/>
              <w:left w:val="double" w:sz="6" w:space="0" w:color="auto"/>
              <w:bottom w:val="single" w:sz="4" w:space="0" w:color="000000"/>
              <w:right w:val="single" w:sz="4" w:space="0" w:color="auto"/>
            </w:tcBorders>
            <w:vAlign w:val="center"/>
          </w:tcPr>
          <w:p w14:paraId="4DE262AC" w14:textId="77777777" w:rsidR="00DA14D2" w:rsidRPr="00136482" w:rsidRDefault="00DA14D2" w:rsidP="00292006">
            <w:pPr>
              <w:rPr>
                <w:rFonts w:ascii="Times New Roman" w:hAnsi="Times New Roman" w:cs="Times New Roman"/>
                <w:b/>
                <w:bCs/>
                <w:sz w:val="24"/>
                <w:szCs w:val="24"/>
              </w:rPr>
            </w:pPr>
          </w:p>
        </w:tc>
        <w:tc>
          <w:tcPr>
            <w:tcW w:w="1418" w:type="dxa"/>
            <w:vMerge/>
            <w:tcBorders>
              <w:top w:val="nil"/>
              <w:left w:val="single" w:sz="4" w:space="0" w:color="auto"/>
              <w:bottom w:val="single" w:sz="4" w:space="0" w:color="000000"/>
              <w:right w:val="double" w:sz="6" w:space="0" w:color="auto"/>
            </w:tcBorders>
            <w:vAlign w:val="center"/>
          </w:tcPr>
          <w:p w14:paraId="00F04DBC"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double" w:sz="6" w:space="0" w:color="auto"/>
              <w:bottom w:val="single" w:sz="4" w:space="0" w:color="000000"/>
              <w:right w:val="double" w:sz="6" w:space="0" w:color="auto"/>
            </w:tcBorders>
            <w:vAlign w:val="center"/>
          </w:tcPr>
          <w:p w14:paraId="1DE2D255"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21ABC0BA" w14:textId="77777777" w:rsidR="00DA14D2" w:rsidRPr="00136482" w:rsidRDefault="00DA14D2" w:rsidP="00292006">
            <w:pPr>
              <w:rPr>
                <w:rFonts w:ascii="Times New Roman" w:hAnsi="Times New Roman" w:cs="Times New Roman"/>
                <w:b/>
                <w:bCs/>
                <w:sz w:val="24"/>
                <w:szCs w:val="24"/>
              </w:rPr>
            </w:pPr>
          </w:p>
        </w:tc>
        <w:tc>
          <w:tcPr>
            <w:tcW w:w="1570" w:type="dxa"/>
            <w:vMerge/>
            <w:tcBorders>
              <w:top w:val="single" w:sz="4" w:space="0" w:color="auto"/>
              <w:left w:val="double" w:sz="6" w:space="0" w:color="auto"/>
              <w:bottom w:val="single" w:sz="4" w:space="0" w:color="000000"/>
              <w:right w:val="double" w:sz="6" w:space="0" w:color="auto"/>
            </w:tcBorders>
            <w:vAlign w:val="center"/>
          </w:tcPr>
          <w:p w14:paraId="550D673D" w14:textId="77777777" w:rsidR="00DA14D2" w:rsidRPr="00136482" w:rsidRDefault="00DA14D2" w:rsidP="00292006">
            <w:pPr>
              <w:rPr>
                <w:rFonts w:ascii="Times New Roman" w:hAnsi="Times New Roman" w:cs="Times New Roman"/>
                <w:b/>
                <w:bCs/>
                <w:sz w:val="24"/>
                <w:szCs w:val="24"/>
              </w:rPr>
            </w:pPr>
          </w:p>
        </w:tc>
      </w:tr>
      <w:tr w:rsidR="00DA14D2" w:rsidRPr="00136482" w14:paraId="35F86D82" w14:textId="77777777" w:rsidTr="006950CB">
        <w:trPr>
          <w:trHeight w:val="87"/>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3CAF16CB"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1985"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240A39B2"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275" w:type="dxa"/>
            <w:tcBorders>
              <w:top w:val="single" w:sz="4" w:space="0" w:color="auto"/>
              <w:left w:val="nil"/>
              <w:bottom w:val="single" w:sz="4" w:space="0" w:color="auto"/>
              <w:right w:val="single" w:sz="4" w:space="0" w:color="auto"/>
            </w:tcBorders>
            <w:shd w:val="clear" w:color="000000" w:fill="EAF1DD"/>
            <w:noWrap/>
            <w:vAlign w:val="center"/>
          </w:tcPr>
          <w:p w14:paraId="3754343C"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418" w:type="dxa"/>
            <w:tcBorders>
              <w:top w:val="single" w:sz="4" w:space="0" w:color="auto"/>
              <w:left w:val="nil"/>
              <w:bottom w:val="single" w:sz="4" w:space="0" w:color="auto"/>
              <w:right w:val="double" w:sz="6" w:space="0" w:color="auto"/>
            </w:tcBorders>
            <w:shd w:val="clear" w:color="000000" w:fill="EAF1DD"/>
            <w:noWrap/>
            <w:vAlign w:val="center"/>
          </w:tcPr>
          <w:p w14:paraId="3464C215"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559" w:type="dxa"/>
            <w:tcBorders>
              <w:top w:val="single" w:sz="4" w:space="0" w:color="auto"/>
              <w:left w:val="nil"/>
              <w:bottom w:val="single" w:sz="4" w:space="0" w:color="auto"/>
              <w:right w:val="double" w:sz="6" w:space="0" w:color="auto"/>
            </w:tcBorders>
            <w:shd w:val="clear" w:color="000000" w:fill="EAF1DD"/>
            <w:noWrap/>
            <w:vAlign w:val="center"/>
          </w:tcPr>
          <w:p w14:paraId="187662C4"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559" w:type="dxa"/>
            <w:tcBorders>
              <w:top w:val="single" w:sz="4" w:space="0" w:color="auto"/>
              <w:left w:val="nil"/>
              <w:bottom w:val="single" w:sz="4" w:space="0" w:color="auto"/>
              <w:right w:val="double" w:sz="6" w:space="0" w:color="auto"/>
            </w:tcBorders>
            <w:shd w:val="clear" w:color="000000" w:fill="DBE5F1"/>
            <w:noWrap/>
            <w:vAlign w:val="center"/>
          </w:tcPr>
          <w:p w14:paraId="10B7C974"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570" w:type="dxa"/>
            <w:tcBorders>
              <w:top w:val="single" w:sz="4" w:space="0" w:color="auto"/>
              <w:left w:val="nil"/>
              <w:bottom w:val="single" w:sz="4" w:space="0" w:color="auto"/>
              <w:right w:val="double" w:sz="6" w:space="0" w:color="auto"/>
            </w:tcBorders>
            <w:shd w:val="clear" w:color="000000" w:fill="DBE5F1"/>
            <w:noWrap/>
            <w:vAlign w:val="center"/>
          </w:tcPr>
          <w:p w14:paraId="75B82F3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1247777D" w14:textId="77777777" w:rsidTr="006950CB">
        <w:trPr>
          <w:trHeight w:hRule="exact" w:val="861"/>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168DD8F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w:t>
            </w:r>
          </w:p>
        </w:tc>
        <w:tc>
          <w:tcPr>
            <w:tcW w:w="1985" w:type="dxa"/>
            <w:tcBorders>
              <w:top w:val="single" w:sz="4" w:space="0" w:color="auto"/>
              <w:left w:val="double" w:sz="6" w:space="0" w:color="auto"/>
              <w:bottom w:val="single" w:sz="4" w:space="0" w:color="auto"/>
              <w:right w:val="double" w:sz="6" w:space="0" w:color="auto"/>
            </w:tcBorders>
            <w:shd w:val="clear" w:color="auto" w:fill="auto"/>
            <w:noWrap/>
            <w:vAlign w:val="center"/>
          </w:tcPr>
          <w:p w14:paraId="5AC83851"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dofinansowania podjęcia działalności gospodarczej</w:t>
            </w:r>
          </w:p>
        </w:tc>
        <w:tc>
          <w:tcPr>
            <w:tcW w:w="1275" w:type="dxa"/>
            <w:tcBorders>
              <w:top w:val="single" w:sz="4" w:space="0" w:color="auto"/>
              <w:left w:val="nil"/>
              <w:bottom w:val="single" w:sz="4" w:space="0" w:color="auto"/>
              <w:right w:val="single" w:sz="4" w:space="0" w:color="auto"/>
            </w:tcBorders>
            <w:shd w:val="clear" w:color="000000" w:fill="EBF1DE"/>
            <w:noWrap/>
            <w:vAlign w:val="bottom"/>
          </w:tcPr>
          <w:p w14:paraId="4E25600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25,21%</w:t>
            </w:r>
          </w:p>
        </w:tc>
        <w:tc>
          <w:tcPr>
            <w:tcW w:w="1418" w:type="dxa"/>
            <w:tcBorders>
              <w:top w:val="single" w:sz="4" w:space="0" w:color="auto"/>
              <w:left w:val="nil"/>
              <w:bottom w:val="single" w:sz="4" w:space="0" w:color="auto"/>
              <w:right w:val="double" w:sz="6" w:space="0" w:color="auto"/>
            </w:tcBorders>
            <w:shd w:val="clear" w:color="000000" w:fill="EBF1DE"/>
            <w:noWrap/>
            <w:vAlign w:val="bottom"/>
          </w:tcPr>
          <w:p w14:paraId="0AE2D0C1"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1 223 700,00</w:t>
            </w:r>
          </w:p>
        </w:tc>
        <w:tc>
          <w:tcPr>
            <w:tcW w:w="1559" w:type="dxa"/>
            <w:tcBorders>
              <w:top w:val="single" w:sz="4" w:space="0" w:color="auto"/>
              <w:left w:val="nil"/>
              <w:bottom w:val="single" w:sz="4" w:space="0" w:color="auto"/>
              <w:right w:val="double" w:sz="6" w:space="0" w:color="auto"/>
            </w:tcBorders>
            <w:shd w:val="clear" w:color="000000" w:fill="EBF1DE"/>
            <w:noWrap/>
            <w:vAlign w:val="bottom"/>
          </w:tcPr>
          <w:p w14:paraId="3A6F4385"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62</w:t>
            </w:r>
          </w:p>
        </w:tc>
        <w:tc>
          <w:tcPr>
            <w:tcW w:w="1559" w:type="dxa"/>
            <w:tcBorders>
              <w:top w:val="single" w:sz="4" w:space="0" w:color="auto"/>
              <w:left w:val="nil"/>
              <w:bottom w:val="single" w:sz="4" w:space="0" w:color="auto"/>
              <w:right w:val="double" w:sz="6" w:space="0" w:color="auto"/>
            </w:tcBorders>
            <w:shd w:val="clear" w:color="000000" w:fill="DCE6F1"/>
            <w:noWrap/>
            <w:vAlign w:val="bottom"/>
          </w:tcPr>
          <w:p w14:paraId="597E232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1 221 766</w:t>
            </w:r>
          </w:p>
        </w:tc>
        <w:tc>
          <w:tcPr>
            <w:tcW w:w="1570" w:type="dxa"/>
            <w:tcBorders>
              <w:top w:val="single" w:sz="4" w:space="0" w:color="auto"/>
              <w:left w:val="nil"/>
              <w:bottom w:val="single" w:sz="4" w:space="0" w:color="auto"/>
              <w:right w:val="double" w:sz="6" w:space="0" w:color="auto"/>
            </w:tcBorders>
            <w:shd w:val="clear" w:color="000000" w:fill="DCE6F1"/>
            <w:noWrap/>
            <w:vAlign w:val="bottom"/>
          </w:tcPr>
          <w:p w14:paraId="57166C5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62</w:t>
            </w:r>
          </w:p>
        </w:tc>
      </w:tr>
      <w:tr w:rsidR="00DA14D2" w:rsidRPr="00136482" w14:paraId="6C98E175" w14:textId="77777777" w:rsidTr="006950CB">
        <w:trPr>
          <w:trHeight w:val="233"/>
        </w:trPr>
        <w:tc>
          <w:tcPr>
            <w:tcW w:w="567" w:type="dxa"/>
            <w:tcBorders>
              <w:top w:val="nil"/>
              <w:left w:val="single" w:sz="4" w:space="0" w:color="auto"/>
              <w:bottom w:val="single" w:sz="4" w:space="0" w:color="auto"/>
              <w:right w:val="nil"/>
            </w:tcBorders>
            <w:shd w:val="clear" w:color="000000" w:fill="FFFFFF"/>
            <w:noWrap/>
            <w:vAlign w:val="center"/>
          </w:tcPr>
          <w:p w14:paraId="5ABFB22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c>
          <w:tcPr>
            <w:tcW w:w="1985"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07216CEA"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w:t>
            </w:r>
          </w:p>
        </w:tc>
        <w:tc>
          <w:tcPr>
            <w:tcW w:w="1275" w:type="dxa"/>
            <w:tcBorders>
              <w:top w:val="nil"/>
              <w:left w:val="nil"/>
              <w:bottom w:val="single" w:sz="4" w:space="0" w:color="auto"/>
              <w:right w:val="single" w:sz="4" w:space="0" w:color="auto"/>
            </w:tcBorders>
            <w:shd w:val="clear" w:color="000000" w:fill="EBF1DE"/>
            <w:noWrap/>
            <w:vAlign w:val="bottom"/>
          </w:tcPr>
          <w:p w14:paraId="285C071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31,41%</w:t>
            </w:r>
          </w:p>
        </w:tc>
        <w:tc>
          <w:tcPr>
            <w:tcW w:w="1418" w:type="dxa"/>
            <w:tcBorders>
              <w:top w:val="nil"/>
              <w:left w:val="nil"/>
              <w:bottom w:val="single" w:sz="4" w:space="0" w:color="auto"/>
              <w:right w:val="double" w:sz="6" w:space="0" w:color="auto"/>
            </w:tcBorders>
            <w:shd w:val="clear" w:color="000000" w:fill="EBF1DE"/>
            <w:noWrap/>
            <w:vAlign w:val="bottom"/>
          </w:tcPr>
          <w:p w14:paraId="6D885B5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1 524 445,00</w:t>
            </w:r>
          </w:p>
        </w:tc>
        <w:tc>
          <w:tcPr>
            <w:tcW w:w="1559" w:type="dxa"/>
            <w:tcBorders>
              <w:top w:val="nil"/>
              <w:left w:val="nil"/>
              <w:bottom w:val="single" w:sz="4" w:space="0" w:color="auto"/>
              <w:right w:val="double" w:sz="6" w:space="0" w:color="auto"/>
            </w:tcBorders>
            <w:shd w:val="clear" w:color="000000" w:fill="EBF1DE"/>
            <w:noWrap/>
            <w:vAlign w:val="bottom"/>
          </w:tcPr>
          <w:p w14:paraId="2324E09D"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310</w:t>
            </w:r>
          </w:p>
        </w:tc>
        <w:tc>
          <w:tcPr>
            <w:tcW w:w="1559" w:type="dxa"/>
            <w:tcBorders>
              <w:top w:val="nil"/>
              <w:left w:val="nil"/>
              <w:bottom w:val="single" w:sz="4" w:space="0" w:color="auto"/>
              <w:right w:val="double" w:sz="6" w:space="0" w:color="auto"/>
            </w:tcBorders>
            <w:shd w:val="clear" w:color="000000" w:fill="DCE6F1"/>
            <w:noWrap/>
            <w:vAlign w:val="bottom"/>
          </w:tcPr>
          <w:p w14:paraId="58C9AFF0"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1 524 254</w:t>
            </w:r>
          </w:p>
        </w:tc>
        <w:tc>
          <w:tcPr>
            <w:tcW w:w="1570" w:type="dxa"/>
            <w:tcBorders>
              <w:top w:val="nil"/>
              <w:left w:val="nil"/>
              <w:bottom w:val="single" w:sz="4" w:space="0" w:color="auto"/>
              <w:right w:val="double" w:sz="6" w:space="0" w:color="auto"/>
            </w:tcBorders>
            <w:shd w:val="clear" w:color="000000" w:fill="DCE6F1"/>
            <w:noWrap/>
            <w:vAlign w:val="bottom"/>
          </w:tcPr>
          <w:p w14:paraId="4C6F804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337</w:t>
            </w:r>
          </w:p>
        </w:tc>
      </w:tr>
      <w:tr w:rsidR="00DA14D2" w:rsidRPr="00136482" w14:paraId="5691823D" w14:textId="77777777" w:rsidTr="006950CB">
        <w:trPr>
          <w:trHeight w:val="233"/>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400E322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w:t>
            </w:r>
          </w:p>
        </w:tc>
        <w:tc>
          <w:tcPr>
            <w:tcW w:w="1985" w:type="dxa"/>
            <w:tcBorders>
              <w:top w:val="single" w:sz="4" w:space="0" w:color="auto"/>
              <w:left w:val="double" w:sz="6" w:space="0" w:color="auto"/>
              <w:bottom w:val="single" w:sz="4" w:space="0" w:color="auto"/>
              <w:right w:val="single" w:sz="4" w:space="0" w:color="auto"/>
            </w:tcBorders>
            <w:shd w:val="clear" w:color="000000" w:fill="FFFFFF"/>
            <w:noWrap/>
            <w:vAlign w:val="center"/>
          </w:tcPr>
          <w:p w14:paraId="7BA6C454"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bon na zasiedlenie</w:t>
            </w:r>
          </w:p>
        </w:tc>
        <w:tc>
          <w:tcPr>
            <w:tcW w:w="1275" w:type="dxa"/>
            <w:tcBorders>
              <w:top w:val="nil"/>
              <w:left w:val="double" w:sz="6" w:space="0" w:color="auto"/>
              <w:bottom w:val="nil"/>
              <w:right w:val="single" w:sz="4" w:space="0" w:color="auto"/>
            </w:tcBorders>
            <w:shd w:val="clear" w:color="000000" w:fill="EBF1DE"/>
            <w:noWrap/>
            <w:vAlign w:val="bottom"/>
          </w:tcPr>
          <w:p w14:paraId="47C6B34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15,43%</w:t>
            </w:r>
          </w:p>
        </w:tc>
        <w:tc>
          <w:tcPr>
            <w:tcW w:w="1418" w:type="dxa"/>
            <w:tcBorders>
              <w:top w:val="nil"/>
              <w:left w:val="nil"/>
              <w:bottom w:val="single" w:sz="4" w:space="0" w:color="auto"/>
              <w:right w:val="double" w:sz="6" w:space="0" w:color="auto"/>
            </w:tcBorders>
            <w:shd w:val="clear" w:color="000000" w:fill="EBF1DE"/>
            <w:noWrap/>
            <w:vAlign w:val="bottom"/>
          </w:tcPr>
          <w:p w14:paraId="2CD80F25"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749 100,00</w:t>
            </w:r>
          </w:p>
        </w:tc>
        <w:tc>
          <w:tcPr>
            <w:tcW w:w="1559" w:type="dxa"/>
            <w:tcBorders>
              <w:top w:val="nil"/>
              <w:left w:val="nil"/>
              <w:bottom w:val="single" w:sz="4" w:space="0" w:color="auto"/>
              <w:right w:val="double" w:sz="6" w:space="0" w:color="auto"/>
            </w:tcBorders>
            <w:shd w:val="clear" w:color="000000" w:fill="EBF1DE"/>
            <w:noWrap/>
            <w:vAlign w:val="bottom"/>
          </w:tcPr>
          <w:p w14:paraId="77C9D74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94</w:t>
            </w:r>
          </w:p>
        </w:tc>
        <w:tc>
          <w:tcPr>
            <w:tcW w:w="1559" w:type="dxa"/>
            <w:tcBorders>
              <w:top w:val="nil"/>
              <w:left w:val="nil"/>
              <w:bottom w:val="single" w:sz="4" w:space="0" w:color="auto"/>
              <w:right w:val="double" w:sz="6" w:space="0" w:color="auto"/>
            </w:tcBorders>
            <w:shd w:val="clear" w:color="000000" w:fill="DCE6F1"/>
            <w:noWrap/>
            <w:vAlign w:val="bottom"/>
          </w:tcPr>
          <w:p w14:paraId="1555B58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740 500</w:t>
            </w:r>
          </w:p>
        </w:tc>
        <w:tc>
          <w:tcPr>
            <w:tcW w:w="1570" w:type="dxa"/>
            <w:tcBorders>
              <w:top w:val="nil"/>
              <w:left w:val="nil"/>
              <w:bottom w:val="single" w:sz="4" w:space="0" w:color="auto"/>
              <w:right w:val="double" w:sz="6" w:space="0" w:color="auto"/>
            </w:tcBorders>
            <w:shd w:val="clear" w:color="000000" w:fill="DCE6F1"/>
            <w:noWrap/>
            <w:vAlign w:val="bottom"/>
          </w:tcPr>
          <w:p w14:paraId="142124E8"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93</w:t>
            </w:r>
          </w:p>
        </w:tc>
      </w:tr>
      <w:tr w:rsidR="00DA14D2" w:rsidRPr="00136482" w14:paraId="2BDB591C" w14:textId="77777777" w:rsidTr="006950CB">
        <w:trPr>
          <w:trHeight w:val="390"/>
        </w:trPr>
        <w:tc>
          <w:tcPr>
            <w:tcW w:w="567" w:type="dxa"/>
            <w:tcBorders>
              <w:top w:val="single" w:sz="4" w:space="0" w:color="auto"/>
              <w:left w:val="single" w:sz="4" w:space="0" w:color="auto"/>
              <w:bottom w:val="single" w:sz="4" w:space="0" w:color="auto"/>
              <w:right w:val="double" w:sz="6" w:space="0" w:color="auto"/>
            </w:tcBorders>
            <w:shd w:val="clear" w:color="000000" w:fill="FFFFFF"/>
            <w:noWrap/>
            <w:vAlign w:val="center"/>
          </w:tcPr>
          <w:p w14:paraId="273E539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w:t>
            </w:r>
          </w:p>
        </w:tc>
        <w:tc>
          <w:tcPr>
            <w:tcW w:w="1985"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1D18FA15"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refundacja kosztów wyposażenia i doposażenia stanowiska pracy</w:t>
            </w:r>
          </w:p>
        </w:tc>
        <w:tc>
          <w:tcPr>
            <w:tcW w:w="1275" w:type="dxa"/>
            <w:tcBorders>
              <w:top w:val="single" w:sz="4" w:space="0" w:color="auto"/>
              <w:left w:val="nil"/>
              <w:bottom w:val="nil"/>
              <w:right w:val="single" w:sz="4" w:space="0" w:color="auto"/>
            </w:tcBorders>
            <w:shd w:val="clear" w:color="000000" w:fill="EBF1DE"/>
            <w:noWrap/>
            <w:vAlign w:val="bottom"/>
          </w:tcPr>
          <w:p w14:paraId="623EBCA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27,02%</w:t>
            </w:r>
          </w:p>
        </w:tc>
        <w:tc>
          <w:tcPr>
            <w:tcW w:w="1418" w:type="dxa"/>
            <w:tcBorders>
              <w:top w:val="nil"/>
              <w:left w:val="nil"/>
              <w:bottom w:val="single" w:sz="4" w:space="0" w:color="auto"/>
              <w:right w:val="double" w:sz="6" w:space="0" w:color="auto"/>
            </w:tcBorders>
            <w:shd w:val="clear" w:color="000000" w:fill="EBF1DE"/>
            <w:noWrap/>
            <w:vAlign w:val="bottom"/>
          </w:tcPr>
          <w:p w14:paraId="1BD79E3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1 311 700,00</w:t>
            </w:r>
          </w:p>
        </w:tc>
        <w:tc>
          <w:tcPr>
            <w:tcW w:w="1559" w:type="dxa"/>
            <w:tcBorders>
              <w:top w:val="nil"/>
              <w:left w:val="nil"/>
              <w:bottom w:val="single" w:sz="4" w:space="0" w:color="auto"/>
              <w:right w:val="double" w:sz="6" w:space="0" w:color="auto"/>
            </w:tcBorders>
            <w:shd w:val="clear" w:color="000000" w:fill="EBF1DE"/>
            <w:noWrap/>
            <w:vAlign w:val="bottom"/>
          </w:tcPr>
          <w:p w14:paraId="39DD9E7D"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73</w:t>
            </w:r>
          </w:p>
        </w:tc>
        <w:tc>
          <w:tcPr>
            <w:tcW w:w="1559" w:type="dxa"/>
            <w:tcBorders>
              <w:top w:val="nil"/>
              <w:left w:val="nil"/>
              <w:bottom w:val="single" w:sz="4" w:space="0" w:color="auto"/>
              <w:right w:val="double" w:sz="6" w:space="0" w:color="auto"/>
            </w:tcBorders>
            <w:shd w:val="clear" w:color="000000" w:fill="DCE6F1"/>
            <w:noWrap/>
            <w:vAlign w:val="bottom"/>
          </w:tcPr>
          <w:p w14:paraId="0615FA94"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1 311 014</w:t>
            </w:r>
          </w:p>
        </w:tc>
        <w:tc>
          <w:tcPr>
            <w:tcW w:w="1570" w:type="dxa"/>
            <w:tcBorders>
              <w:top w:val="nil"/>
              <w:left w:val="nil"/>
              <w:bottom w:val="single" w:sz="4" w:space="0" w:color="auto"/>
              <w:right w:val="double" w:sz="6" w:space="0" w:color="auto"/>
            </w:tcBorders>
            <w:shd w:val="clear" w:color="000000" w:fill="DCE6F1"/>
            <w:noWrap/>
            <w:vAlign w:val="bottom"/>
          </w:tcPr>
          <w:p w14:paraId="143AB91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73</w:t>
            </w:r>
          </w:p>
        </w:tc>
      </w:tr>
      <w:tr w:rsidR="00DA14D2" w:rsidRPr="00136482" w14:paraId="4656F708" w14:textId="77777777" w:rsidTr="006950CB">
        <w:trPr>
          <w:trHeight w:val="248"/>
        </w:trPr>
        <w:tc>
          <w:tcPr>
            <w:tcW w:w="567" w:type="dxa"/>
            <w:tcBorders>
              <w:top w:val="single" w:sz="4" w:space="0" w:color="auto"/>
              <w:left w:val="single" w:sz="4" w:space="0" w:color="auto"/>
              <w:bottom w:val="nil"/>
              <w:right w:val="nil"/>
            </w:tcBorders>
            <w:shd w:val="clear" w:color="000000" w:fill="FFFFFF"/>
            <w:noWrap/>
            <w:vAlign w:val="center"/>
          </w:tcPr>
          <w:p w14:paraId="18F6520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w:t>
            </w:r>
          </w:p>
        </w:tc>
        <w:tc>
          <w:tcPr>
            <w:tcW w:w="1985"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3CB59BA1"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prace interwencyjne</w:t>
            </w:r>
          </w:p>
        </w:tc>
        <w:tc>
          <w:tcPr>
            <w:tcW w:w="1275" w:type="dxa"/>
            <w:tcBorders>
              <w:top w:val="single" w:sz="4" w:space="0" w:color="auto"/>
              <w:left w:val="nil"/>
              <w:bottom w:val="double" w:sz="6" w:space="0" w:color="auto"/>
              <w:right w:val="single" w:sz="4" w:space="0" w:color="auto"/>
            </w:tcBorders>
            <w:shd w:val="clear" w:color="000000" w:fill="EBF1DE"/>
            <w:noWrap/>
            <w:vAlign w:val="bottom"/>
          </w:tcPr>
          <w:p w14:paraId="1E20351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0,93%</w:t>
            </w:r>
          </w:p>
        </w:tc>
        <w:tc>
          <w:tcPr>
            <w:tcW w:w="1418" w:type="dxa"/>
            <w:tcBorders>
              <w:top w:val="nil"/>
              <w:left w:val="nil"/>
              <w:bottom w:val="single" w:sz="4" w:space="0" w:color="auto"/>
              <w:right w:val="double" w:sz="6" w:space="0" w:color="auto"/>
            </w:tcBorders>
            <w:shd w:val="clear" w:color="000000" w:fill="EBF1DE"/>
            <w:noWrap/>
            <w:vAlign w:val="bottom"/>
          </w:tcPr>
          <w:p w14:paraId="54A1D01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45 000,00</w:t>
            </w:r>
          </w:p>
        </w:tc>
        <w:tc>
          <w:tcPr>
            <w:tcW w:w="1559" w:type="dxa"/>
            <w:tcBorders>
              <w:top w:val="nil"/>
              <w:left w:val="nil"/>
              <w:bottom w:val="single" w:sz="4" w:space="0" w:color="auto"/>
              <w:right w:val="double" w:sz="6" w:space="0" w:color="auto"/>
            </w:tcBorders>
            <w:shd w:val="clear" w:color="000000" w:fill="EBF1DE"/>
            <w:noWrap/>
            <w:vAlign w:val="bottom"/>
          </w:tcPr>
          <w:p w14:paraId="5EB9755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30</w:t>
            </w:r>
          </w:p>
        </w:tc>
        <w:tc>
          <w:tcPr>
            <w:tcW w:w="1559" w:type="dxa"/>
            <w:tcBorders>
              <w:top w:val="nil"/>
              <w:left w:val="nil"/>
              <w:bottom w:val="single" w:sz="4" w:space="0" w:color="auto"/>
              <w:right w:val="double" w:sz="6" w:space="0" w:color="auto"/>
            </w:tcBorders>
            <w:shd w:val="clear" w:color="000000" w:fill="DCE6F1"/>
            <w:noWrap/>
            <w:vAlign w:val="bottom"/>
          </w:tcPr>
          <w:p w14:paraId="0BD7B37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44 950</w:t>
            </w:r>
          </w:p>
        </w:tc>
        <w:tc>
          <w:tcPr>
            <w:tcW w:w="1570" w:type="dxa"/>
            <w:tcBorders>
              <w:top w:val="nil"/>
              <w:left w:val="nil"/>
              <w:bottom w:val="single" w:sz="4" w:space="0" w:color="auto"/>
              <w:right w:val="double" w:sz="6" w:space="0" w:color="auto"/>
            </w:tcBorders>
            <w:shd w:val="clear" w:color="000000" w:fill="DCE6F1"/>
            <w:noWrap/>
            <w:vAlign w:val="bottom"/>
          </w:tcPr>
          <w:p w14:paraId="6D0DD2A5"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35</w:t>
            </w:r>
          </w:p>
        </w:tc>
      </w:tr>
      <w:tr w:rsidR="00DA14D2" w:rsidRPr="00136482" w14:paraId="5A9F8113" w14:textId="77777777" w:rsidTr="006950CB">
        <w:trPr>
          <w:trHeight w:val="114"/>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114FC7C0" w14:textId="77777777" w:rsidR="00DA14D2" w:rsidRPr="00136482" w:rsidRDefault="00DA14D2" w:rsidP="00292006">
            <w:pPr>
              <w:rPr>
                <w:rFonts w:ascii="Times New Roman" w:hAnsi="Times New Roman" w:cs="Times New Roman"/>
                <w:b/>
                <w:bCs/>
                <w:sz w:val="24"/>
                <w:szCs w:val="24"/>
              </w:rPr>
            </w:pPr>
          </w:p>
        </w:tc>
        <w:tc>
          <w:tcPr>
            <w:tcW w:w="1985" w:type="dxa"/>
            <w:tcBorders>
              <w:top w:val="double" w:sz="6" w:space="0" w:color="auto"/>
              <w:left w:val="nil"/>
              <w:bottom w:val="double" w:sz="6" w:space="0" w:color="auto"/>
              <w:right w:val="double" w:sz="6" w:space="0" w:color="auto"/>
            </w:tcBorders>
            <w:shd w:val="clear" w:color="000000" w:fill="FFFFFF"/>
            <w:noWrap/>
            <w:vAlign w:val="bottom"/>
          </w:tcPr>
          <w:p w14:paraId="3CAEBC0F"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275" w:type="dxa"/>
            <w:tcBorders>
              <w:top w:val="nil"/>
              <w:left w:val="nil"/>
              <w:bottom w:val="double" w:sz="6" w:space="0" w:color="auto"/>
              <w:right w:val="double" w:sz="6" w:space="0" w:color="auto"/>
            </w:tcBorders>
            <w:shd w:val="clear" w:color="000000" w:fill="EBF1DE"/>
            <w:noWrap/>
            <w:vAlign w:val="bottom"/>
          </w:tcPr>
          <w:p w14:paraId="167164D7"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418" w:type="dxa"/>
            <w:tcBorders>
              <w:top w:val="double" w:sz="6" w:space="0" w:color="auto"/>
              <w:left w:val="nil"/>
              <w:bottom w:val="double" w:sz="6" w:space="0" w:color="auto"/>
              <w:right w:val="double" w:sz="6" w:space="0" w:color="auto"/>
            </w:tcBorders>
            <w:shd w:val="clear" w:color="000000" w:fill="EBF1DE"/>
            <w:noWrap/>
            <w:vAlign w:val="bottom"/>
          </w:tcPr>
          <w:p w14:paraId="17365A55"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4 853 945,00</w:t>
            </w:r>
          </w:p>
        </w:tc>
        <w:tc>
          <w:tcPr>
            <w:tcW w:w="1559" w:type="dxa"/>
            <w:tcBorders>
              <w:top w:val="double" w:sz="6" w:space="0" w:color="auto"/>
              <w:left w:val="nil"/>
              <w:bottom w:val="double" w:sz="6" w:space="0" w:color="auto"/>
              <w:right w:val="double" w:sz="6" w:space="0" w:color="auto"/>
            </w:tcBorders>
            <w:shd w:val="clear" w:color="000000" w:fill="EBF1DE"/>
            <w:noWrap/>
            <w:vAlign w:val="bottom"/>
          </w:tcPr>
          <w:p w14:paraId="1B343AA2"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569</w:t>
            </w:r>
          </w:p>
        </w:tc>
        <w:tc>
          <w:tcPr>
            <w:tcW w:w="1559" w:type="dxa"/>
            <w:tcBorders>
              <w:top w:val="double" w:sz="6" w:space="0" w:color="auto"/>
              <w:left w:val="nil"/>
              <w:bottom w:val="double" w:sz="6" w:space="0" w:color="auto"/>
              <w:right w:val="double" w:sz="6" w:space="0" w:color="auto"/>
            </w:tcBorders>
            <w:shd w:val="clear" w:color="000000" w:fill="DCE6F1"/>
            <w:noWrap/>
            <w:vAlign w:val="bottom"/>
          </w:tcPr>
          <w:p w14:paraId="3DBA24D4"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4 842 484</w:t>
            </w:r>
          </w:p>
        </w:tc>
        <w:tc>
          <w:tcPr>
            <w:tcW w:w="1570" w:type="dxa"/>
            <w:tcBorders>
              <w:top w:val="double" w:sz="6" w:space="0" w:color="auto"/>
              <w:left w:val="nil"/>
              <w:bottom w:val="double" w:sz="6" w:space="0" w:color="auto"/>
              <w:right w:val="double" w:sz="6" w:space="0" w:color="auto"/>
            </w:tcBorders>
            <w:shd w:val="clear" w:color="000000" w:fill="DCE6F1"/>
            <w:noWrap/>
            <w:vAlign w:val="bottom"/>
          </w:tcPr>
          <w:p w14:paraId="2923B9E6"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600</w:t>
            </w:r>
          </w:p>
        </w:tc>
      </w:tr>
    </w:tbl>
    <w:p w14:paraId="34278B8C" w14:textId="77777777" w:rsidR="00684DC2" w:rsidRDefault="00684DC2" w:rsidP="00292006">
      <w:pPr>
        <w:contextualSpacing/>
        <w:jc w:val="both"/>
        <w:rPr>
          <w:rFonts w:ascii="Times New Roman" w:hAnsi="Times New Roman" w:cs="Times New Roman"/>
          <w:color w:val="000000" w:themeColor="text1"/>
          <w:sz w:val="24"/>
          <w:szCs w:val="24"/>
        </w:rPr>
      </w:pPr>
    </w:p>
    <w:p w14:paraId="6C2144EF" w14:textId="77777777" w:rsidR="00684DC2" w:rsidRPr="00136482" w:rsidRDefault="00684DC2" w:rsidP="00292006">
      <w:pPr>
        <w:contextualSpacing/>
        <w:jc w:val="both"/>
        <w:rPr>
          <w:rFonts w:ascii="Times New Roman" w:hAnsi="Times New Roman" w:cs="Times New Roman"/>
          <w:color w:val="000000" w:themeColor="text1"/>
          <w:sz w:val="24"/>
          <w:szCs w:val="24"/>
        </w:rPr>
      </w:pPr>
    </w:p>
    <w:p w14:paraId="535E852D" w14:textId="77777777" w:rsidR="006D147B" w:rsidRDefault="00DA14D2" w:rsidP="00292006">
      <w:pPr>
        <w:spacing w:after="120"/>
        <w:jc w:val="both"/>
        <w:rPr>
          <w:rFonts w:ascii="Times New Roman" w:hAnsi="Times New Roman" w:cs="Times New Roman"/>
          <w:b/>
          <w:bCs/>
          <w:sz w:val="24"/>
          <w:szCs w:val="24"/>
        </w:rPr>
      </w:pPr>
      <w:r w:rsidRPr="00136482">
        <w:rPr>
          <w:rFonts w:ascii="Times New Roman" w:hAnsi="Times New Roman" w:cs="Times New Roman"/>
          <w:b/>
          <w:bCs/>
          <w:sz w:val="24"/>
          <w:szCs w:val="24"/>
        </w:rPr>
        <w:t xml:space="preserve">Projekt pozakonkursowy pn. "Aktywizacja osób powyżej 29 roku życia pozostających bez pracy w powiecie mieleckim (V)"realizowany w ramach Regionalnego Programu Operacyjnego Województwa Podkarpackiego na lata 2014 </w:t>
      </w:r>
      <w:r w:rsidR="001F4F3A" w:rsidRPr="00136482">
        <w:rPr>
          <w:rFonts w:ascii="Times New Roman" w:hAnsi="Times New Roman" w:cs="Times New Roman"/>
          <w:b/>
          <w:bCs/>
          <w:sz w:val="24"/>
          <w:szCs w:val="24"/>
        </w:rPr>
        <w:t>–</w:t>
      </w:r>
      <w:r w:rsidRPr="00136482">
        <w:rPr>
          <w:rFonts w:ascii="Times New Roman" w:hAnsi="Times New Roman" w:cs="Times New Roman"/>
          <w:b/>
          <w:bCs/>
          <w:sz w:val="24"/>
          <w:szCs w:val="24"/>
        </w:rPr>
        <w:t xml:space="preserve"> 2020</w:t>
      </w:r>
    </w:p>
    <w:p w14:paraId="6C27EF07" w14:textId="77777777" w:rsidR="00C42532" w:rsidRPr="00136482" w:rsidRDefault="00C42532" w:rsidP="00292006">
      <w:pPr>
        <w:spacing w:after="120"/>
        <w:jc w:val="both"/>
        <w:rPr>
          <w:rFonts w:ascii="Times New Roman" w:hAnsi="Times New Roman" w:cs="Times New Roman"/>
          <w:b/>
          <w:bCs/>
          <w:sz w:val="24"/>
          <w:szCs w:val="24"/>
        </w:rPr>
      </w:pPr>
    </w:p>
    <w:tbl>
      <w:tblPr>
        <w:tblW w:w="9987" w:type="dxa"/>
        <w:tblInd w:w="142" w:type="dxa"/>
        <w:tblLayout w:type="fixed"/>
        <w:tblCellMar>
          <w:left w:w="70" w:type="dxa"/>
          <w:right w:w="70" w:type="dxa"/>
        </w:tblCellMar>
        <w:tblLook w:val="00A0" w:firstRow="1" w:lastRow="0" w:firstColumn="1" w:lastColumn="0" w:noHBand="0" w:noVBand="0"/>
      </w:tblPr>
      <w:tblGrid>
        <w:gridCol w:w="567"/>
        <w:gridCol w:w="2126"/>
        <w:gridCol w:w="1276"/>
        <w:gridCol w:w="1418"/>
        <w:gridCol w:w="1417"/>
        <w:gridCol w:w="1559"/>
        <w:gridCol w:w="1624"/>
      </w:tblGrid>
      <w:tr w:rsidR="00DA14D2" w:rsidRPr="00136482" w14:paraId="30F2CE59" w14:textId="77777777" w:rsidTr="006950CB">
        <w:trPr>
          <w:trHeight w:val="233"/>
        </w:trPr>
        <w:tc>
          <w:tcPr>
            <w:tcW w:w="567" w:type="dxa"/>
            <w:tcBorders>
              <w:top w:val="nil"/>
              <w:left w:val="nil"/>
              <w:bottom w:val="nil"/>
              <w:right w:val="nil"/>
            </w:tcBorders>
            <w:shd w:val="clear" w:color="000000" w:fill="FFFFFF"/>
            <w:noWrap/>
            <w:vAlign w:val="bottom"/>
          </w:tcPr>
          <w:p w14:paraId="5309DE05" w14:textId="77777777" w:rsidR="00DA14D2" w:rsidRPr="00136482" w:rsidRDefault="00DA14D2" w:rsidP="00292006">
            <w:pPr>
              <w:jc w:val="center"/>
              <w:rPr>
                <w:rFonts w:ascii="Times New Roman" w:hAnsi="Times New Roman" w:cs="Times New Roman"/>
                <w:sz w:val="16"/>
                <w:szCs w:val="16"/>
              </w:rPr>
            </w:pPr>
            <w:r w:rsidRPr="00136482">
              <w:rPr>
                <w:rFonts w:ascii="Times New Roman" w:hAnsi="Times New Roman" w:cs="Times New Roman"/>
                <w:sz w:val="16"/>
                <w:szCs w:val="16"/>
              </w:rPr>
              <w:t> </w:t>
            </w:r>
          </w:p>
        </w:tc>
        <w:tc>
          <w:tcPr>
            <w:tcW w:w="2126" w:type="dxa"/>
            <w:tcBorders>
              <w:top w:val="nil"/>
              <w:left w:val="nil"/>
              <w:bottom w:val="nil"/>
              <w:right w:val="nil"/>
            </w:tcBorders>
            <w:shd w:val="clear" w:color="000000" w:fill="FFFFFF"/>
            <w:noWrap/>
            <w:vAlign w:val="bottom"/>
          </w:tcPr>
          <w:p w14:paraId="3C975709"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 </w:t>
            </w:r>
          </w:p>
        </w:tc>
        <w:tc>
          <w:tcPr>
            <w:tcW w:w="2694"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14F2B95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417" w:type="dxa"/>
            <w:vMerge w:val="restart"/>
            <w:tcBorders>
              <w:top w:val="single" w:sz="4" w:space="0" w:color="auto"/>
              <w:left w:val="double" w:sz="6" w:space="0" w:color="auto"/>
              <w:bottom w:val="single" w:sz="4" w:space="0" w:color="000000"/>
              <w:right w:val="double" w:sz="6" w:space="0" w:color="auto"/>
            </w:tcBorders>
            <w:shd w:val="clear" w:color="000000" w:fill="EAF1DD"/>
            <w:vAlign w:val="center"/>
          </w:tcPr>
          <w:p w14:paraId="3EBD9DA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Planowana liczba aktywizowanych osób           </w:t>
            </w:r>
          </w:p>
        </w:tc>
        <w:tc>
          <w:tcPr>
            <w:tcW w:w="1559" w:type="dxa"/>
            <w:vMerge w:val="restart"/>
            <w:tcBorders>
              <w:top w:val="single" w:sz="4" w:space="0" w:color="auto"/>
              <w:left w:val="nil"/>
              <w:bottom w:val="single" w:sz="4" w:space="0" w:color="000000"/>
              <w:right w:val="double" w:sz="6" w:space="0" w:color="auto"/>
            </w:tcBorders>
            <w:shd w:val="clear" w:color="000000" w:fill="DBE5F1"/>
            <w:vAlign w:val="center"/>
          </w:tcPr>
          <w:p w14:paraId="0B567926"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624"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0F7259FC"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PLANU       (osoby)                </w:t>
            </w:r>
          </w:p>
        </w:tc>
      </w:tr>
      <w:tr w:rsidR="00DA14D2" w:rsidRPr="00136482" w14:paraId="2E37F7EF" w14:textId="77777777" w:rsidTr="006950CB">
        <w:trPr>
          <w:trHeight w:val="452"/>
        </w:trPr>
        <w:tc>
          <w:tcPr>
            <w:tcW w:w="567" w:type="dxa"/>
            <w:vMerge w:val="restart"/>
            <w:tcBorders>
              <w:top w:val="single" w:sz="4" w:space="0" w:color="auto"/>
              <w:left w:val="single" w:sz="4" w:space="0" w:color="auto"/>
              <w:bottom w:val="single" w:sz="4" w:space="0" w:color="000000"/>
              <w:right w:val="nil"/>
            </w:tcBorders>
            <w:shd w:val="clear" w:color="000000" w:fill="FFFFFF"/>
            <w:noWrap/>
            <w:vAlign w:val="center"/>
          </w:tcPr>
          <w:p w14:paraId="6DE2EFD7" w14:textId="77777777" w:rsidR="00DA14D2" w:rsidRPr="006950CB" w:rsidRDefault="00DA14D2" w:rsidP="00292006">
            <w:pPr>
              <w:jc w:val="center"/>
              <w:rPr>
                <w:rFonts w:ascii="Times New Roman" w:hAnsi="Times New Roman" w:cs="Times New Roman"/>
                <w:b/>
                <w:bCs/>
                <w:sz w:val="24"/>
                <w:szCs w:val="24"/>
              </w:rPr>
            </w:pPr>
            <w:r w:rsidRPr="006950CB">
              <w:rPr>
                <w:rFonts w:ascii="Times New Roman" w:hAnsi="Times New Roman" w:cs="Times New Roman"/>
                <w:b/>
                <w:bCs/>
                <w:sz w:val="24"/>
                <w:szCs w:val="24"/>
              </w:rPr>
              <w:t>LP</w:t>
            </w:r>
          </w:p>
        </w:tc>
        <w:tc>
          <w:tcPr>
            <w:tcW w:w="2126"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3617FE32"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276" w:type="dxa"/>
            <w:vMerge w:val="restart"/>
            <w:tcBorders>
              <w:top w:val="nil"/>
              <w:left w:val="double" w:sz="6" w:space="0" w:color="auto"/>
              <w:bottom w:val="single" w:sz="4" w:space="0" w:color="000000"/>
              <w:right w:val="single" w:sz="4" w:space="0" w:color="auto"/>
            </w:tcBorders>
            <w:shd w:val="clear" w:color="000000" w:fill="EAF1DD"/>
            <w:noWrap/>
            <w:vAlign w:val="center"/>
          </w:tcPr>
          <w:p w14:paraId="517F9E0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418" w:type="dxa"/>
            <w:vMerge w:val="restart"/>
            <w:tcBorders>
              <w:top w:val="nil"/>
              <w:left w:val="single" w:sz="4" w:space="0" w:color="auto"/>
              <w:bottom w:val="single" w:sz="4" w:space="0" w:color="000000"/>
              <w:right w:val="double" w:sz="6" w:space="0" w:color="auto"/>
            </w:tcBorders>
            <w:shd w:val="clear" w:color="000000" w:fill="EAF1DD"/>
            <w:noWrap/>
            <w:vAlign w:val="center"/>
          </w:tcPr>
          <w:p w14:paraId="27DD5E09"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417" w:type="dxa"/>
            <w:vMerge/>
            <w:tcBorders>
              <w:top w:val="single" w:sz="4" w:space="0" w:color="auto"/>
              <w:left w:val="double" w:sz="6" w:space="0" w:color="auto"/>
              <w:bottom w:val="single" w:sz="4" w:space="0" w:color="000000"/>
              <w:right w:val="double" w:sz="6" w:space="0" w:color="auto"/>
            </w:tcBorders>
            <w:vAlign w:val="center"/>
          </w:tcPr>
          <w:p w14:paraId="726D58A8"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67EF199E" w14:textId="77777777" w:rsidR="00DA14D2" w:rsidRPr="00136482" w:rsidRDefault="00DA14D2" w:rsidP="00292006">
            <w:pPr>
              <w:rPr>
                <w:rFonts w:ascii="Times New Roman" w:hAnsi="Times New Roman" w:cs="Times New Roman"/>
                <w:b/>
                <w:bCs/>
                <w:sz w:val="24"/>
                <w:szCs w:val="24"/>
              </w:rPr>
            </w:pPr>
          </w:p>
        </w:tc>
        <w:tc>
          <w:tcPr>
            <w:tcW w:w="1624" w:type="dxa"/>
            <w:vMerge/>
            <w:tcBorders>
              <w:top w:val="single" w:sz="4" w:space="0" w:color="auto"/>
              <w:left w:val="double" w:sz="6" w:space="0" w:color="auto"/>
              <w:bottom w:val="single" w:sz="4" w:space="0" w:color="000000"/>
              <w:right w:val="double" w:sz="6" w:space="0" w:color="auto"/>
            </w:tcBorders>
            <w:vAlign w:val="center"/>
          </w:tcPr>
          <w:p w14:paraId="5AB6B483" w14:textId="77777777" w:rsidR="00DA14D2" w:rsidRPr="00136482" w:rsidRDefault="00DA14D2" w:rsidP="00292006">
            <w:pPr>
              <w:rPr>
                <w:rFonts w:ascii="Times New Roman" w:hAnsi="Times New Roman" w:cs="Times New Roman"/>
                <w:b/>
                <w:bCs/>
                <w:sz w:val="24"/>
                <w:szCs w:val="24"/>
              </w:rPr>
            </w:pPr>
          </w:p>
        </w:tc>
      </w:tr>
      <w:tr w:rsidR="00DA14D2" w:rsidRPr="00136482" w14:paraId="419AA07F" w14:textId="77777777" w:rsidTr="006950CB">
        <w:trPr>
          <w:trHeight w:val="452"/>
        </w:trPr>
        <w:tc>
          <w:tcPr>
            <w:tcW w:w="567" w:type="dxa"/>
            <w:vMerge/>
            <w:tcBorders>
              <w:top w:val="single" w:sz="4" w:space="0" w:color="auto"/>
              <w:left w:val="single" w:sz="4" w:space="0" w:color="auto"/>
              <w:bottom w:val="single" w:sz="4" w:space="0" w:color="000000"/>
              <w:right w:val="nil"/>
            </w:tcBorders>
            <w:vAlign w:val="center"/>
          </w:tcPr>
          <w:p w14:paraId="342F4658" w14:textId="77777777" w:rsidR="00DA14D2" w:rsidRPr="006950CB" w:rsidRDefault="00DA14D2" w:rsidP="00292006">
            <w:pPr>
              <w:rPr>
                <w:rFonts w:ascii="Times New Roman" w:hAnsi="Times New Roman" w:cs="Times New Roman"/>
                <w:b/>
                <w:bCs/>
                <w:sz w:val="24"/>
                <w:szCs w:val="24"/>
              </w:rPr>
            </w:pPr>
          </w:p>
        </w:tc>
        <w:tc>
          <w:tcPr>
            <w:tcW w:w="2126" w:type="dxa"/>
            <w:vMerge/>
            <w:tcBorders>
              <w:top w:val="single" w:sz="4" w:space="0" w:color="auto"/>
              <w:left w:val="double" w:sz="6" w:space="0" w:color="auto"/>
              <w:bottom w:val="single" w:sz="4" w:space="0" w:color="000000"/>
              <w:right w:val="double" w:sz="6" w:space="0" w:color="auto"/>
            </w:tcBorders>
            <w:vAlign w:val="center"/>
          </w:tcPr>
          <w:p w14:paraId="14AA727E" w14:textId="77777777" w:rsidR="00DA14D2" w:rsidRPr="00136482" w:rsidRDefault="00DA14D2" w:rsidP="00292006">
            <w:pPr>
              <w:rPr>
                <w:rFonts w:ascii="Times New Roman" w:hAnsi="Times New Roman" w:cs="Times New Roman"/>
                <w:b/>
                <w:bCs/>
                <w:sz w:val="24"/>
                <w:szCs w:val="24"/>
              </w:rPr>
            </w:pPr>
          </w:p>
        </w:tc>
        <w:tc>
          <w:tcPr>
            <w:tcW w:w="1276" w:type="dxa"/>
            <w:vMerge/>
            <w:tcBorders>
              <w:top w:val="nil"/>
              <w:left w:val="double" w:sz="6" w:space="0" w:color="auto"/>
              <w:bottom w:val="single" w:sz="4" w:space="0" w:color="000000"/>
              <w:right w:val="single" w:sz="4" w:space="0" w:color="auto"/>
            </w:tcBorders>
            <w:vAlign w:val="center"/>
          </w:tcPr>
          <w:p w14:paraId="69F6FB0D" w14:textId="77777777" w:rsidR="00DA14D2" w:rsidRPr="00136482" w:rsidRDefault="00DA14D2" w:rsidP="00292006">
            <w:pPr>
              <w:rPr>
                <w:rFonts w:ascii="Times New Roman" w:hAnsi="Times New Roman" w:cs="Times New Roman"/>
                <w:b/>
                <w:bCs/>
                <w:sz w:val="24"/>
                <w:szCs w:val="24"/>
              </w:rPr>
            </w:pPr>
          </w:p>
        </w:tc>
        <w:tc>
          <w:tcPr>
            <w:tcW w:w="1418" w:type="dxa"/>
            <w:vMerge/>
            <w:tcBorders>
              <w:top w:val="nil"/>
              <w:left w:val="single" w:sz="4" w:space="0" w:color="auto"/>
              <w:bottom w:val="single" w:sz="4" w:space="0" w:color="000000"/>
              <w:right w:val="double" w:sz="6" w:space="0" w:color="auto"/>
            </w:tcBorders>
            <w:vAlign w:val="center"/>
          </w:tcPr>
          <w:p w14:paraId="430A132A" w14:textId="77777777" w:rsidR="00DA14D2" w:rsidRPr="00136482" w:rsidRDefault="00DA14D2" w:rsidP="00292006">
            <w:pPr>
              <w:rPr>
                <w:rFonts w:ascii="Times New Roman" w:hAnsi="Times New Roman" w:cs="Times New Roman"/>
                <w:b/>
                <w:bCs/>
                <w:sz w:val="24"/>
                <w:szCs w:val="24"/>
              </w:rPr>
            </w:pPr>
          </w:p>
        </w:tc>
        <w:tc>
          <w:tcPr>
            <w:tcW w:w="1417" w:type="dxa"/>
            <w:vMerge/>
            <w:tcBorders>
              <w:top w:val="single" w:sz="4" w:space="0" w:color="auto"/>
              <w:left w:val="double" w:sz="6" w:space="0" w:color="auto"/>
              <w:bottom w:val="single" w:sz="4" w:space="0" w:color="000000"/>
              <w:right w:val="double" w:sz="6" w:space="0" w:color="auto"/>
            </w:tcBorders>
            <w:vAlign w:val="center"/>
          </w:tcPr>
          <w:p w14:paraId="748E0C3E"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0878AC80" w14:textId="77777777" w:rsidR="00DA14D2" w:rsidRPr="00136482" w:rsidRDefault="00DA14D2" w:rsidP="00292006">
            <w:pPr>
              <w:rPr>
                <w:rFonts w:ascii="Times New Roman" w:hAnsi="Times New Roman" w:cs="Times New Roman"/>
                <w:b/>
                <w:bCs/>
                <w:sz w:val="24"/>
                <w:szCs w:val="24"/>
              </w:rPr>
            </w:pPr>
          </w:p>
        </w:tc>
        <w:tc>
          <w:tcPr>
            <w:tcW w:w="1624" w:type="dxa"/>
            <w:vMerge/>
            <w:tcBorders>
              <w:top w:val="single" w:sz="4" w:space="0" w:color="auto"/>
              <w:left w:val="double" w:sz="6" w:space="0" w:color="auto"/>
              <w:bottom w:val="single" w:sz="4" w:space="0" w:color="000000"/>
              <w:right w:val="double" w:sz="6" w:space="0" w:color="auto"/>
            </w:tcBorders>
            <w:vAlign w:val="center"/>
          </w:tcPr>
          <w:p w14:paraId="187E5549" w14:textId="77777777" w:rsidR="00DA14D2" w:rsidRPr="00136482" w:rsidRDefault="00DA14D2" w:rsidP="00292006">
            <w:pPr>
              <w:rPr>
                <w:rFonts w:ascii="Times New Roman" w:hAnsi="Times New Roman" w:cs="Times New Roman"/>
                <w:b/>
                <w:bCs/>
                <w:sz w:val="24"/>
                <w:szCs w:val="24"/>
              </w:rPr>
            </w:pPr>
          </w:p>
        </w:tc>
      </w:tr>
      <w:tr w:rsidR="00DA14D2" w:rsidRPr="00136482" w14:paraId="1B44179B" w14:textId="77777777" w:rsidTr="006950CB">
        <w:trPr>
          <w:trHeight w:val="87"/>
        </w:trPr>
        <w:tc>
          <w:tcPr>
            <w:tcW w:w="567" w:type="dxa"/>
            <w:tcBorders>
              <w:top w:val="single" w:sz="4" w:space="0" w:color="auto"/>
              <w:left w:val="single" w:sz="4" w:space="0" w:color="auto"/>
              <w:bottom w:val="single" w:sz="4" w:space="0" w:color="auto"/>
              <w:right w:val="nil"/>
            </w:tcBorders>
            <w:shd w:val="clear" w:color="000000" w:fill="FFFFFF"/>
            <w:noWrap/>
            <w:vAlign w:val="center"/>
          </w:tcPr>
          <w:p w14:paraId="640BECD8" w14:textId="77777777" w:rsidR="00DA14D2" w:rsidRPr="006950CB" w:rsidRDefault="00DA14D2" w:rsidP="0075013B">
            <w:pPr>
              <w:jc w:val="center"/>
              <w:rPr>
                <w:rFonts w:ascii="Times New Roman" w:hAnsi="Times New Roman" w:cs="Times New Roman"/>
                <w:i/>
                <w:iCs/>
                <w:sz w:val="24"/>
                <w:szCs w:val="24"/>
              </w:rPr>
            </w:pPr>
            <w:r w:rsidRPr="006950CB">
              <w:rPr>
                <w:rFonts w:ascii="Times New Roman" w:hAnsi="Times New Roman" w:cs="Times New Roman"/>
                <w:i/>
                <w:iCs/>
                <w:sz w:val="24"/>
                <w:szCs w:val="24"/>
              </w:rPr>
              <w:t>1</w:t>
            </w:r>
          </w:p>
        </w:tc>
        <w:tc>
          <w:tcPr>
            <w:tcW w:w="2126"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388A09F6"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276" w:type="dxa"/>
            <w:tcBorders>
              <w:top w:val="single" w:sz="4" w:space="0" w:color="auto"/>
              <w:left w:val="nil"/>
              <w:bottom w:val="single" w:sz="4" w:space="0" w:color="auto"/>
              <w:right w:val="single" w:sz="4" w:space="0" w:color="auto"/>
            </w:tcBorders>
            <w:shd w:val="clear" w:color="000000" w:fill="EAF1DD"/>
            <w:noWrap/>
            <w:vAlign w:val="center"/>
          </w:tcPr>
          <w:p w14:paraId="22AD06FF"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418" w:type="dxa"/>
            <w:tcBorders>
              <w:top w:val="single" w:sz="4" w:space="0" w:color="auto"/>
              <w:left w:val="nil"/>
              <w:bottom w:val="single" w:sz="4" w:space="0" w:color="auto"/>
              <w:right w:val="double" w:sz="6" w:space="0" w:color="auto"/>
            </w:tcBorders>
            <w:shd w:val="clear" w:color="000000" w:fill="EAF1DD"/>
            <w:noWrap/>
            <w:vAlign w:val="center"/>
          </w:tcPr>
          <w:p w14:paraId="62F23C4D"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417" w:type="dxa"/>
            <w:tcBorders>
              <w:top w:val="single" w:sz="4" w:space="0" w:color="auto"/>
              <w:left w:val="nil"/>
              <w:bottom w:val="single" w:sz="4" w:space="0" w:color="auto"/>
              <w:right w:val="double" w:sz="6" w:space="0" w:color="auto"/>
            </w:tcBorders>
            <w:shd w:val="clear" w:color="000000" w:fill="EAF1DD"/>
            <w:noWrap/>
            <w:vAlign w:val="center"/>
          </w:tcPr>
          <w:p w14:paraId="020043BF"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559" w:type="dxa"/>
            <w:tcBorders>
              <w:top w:val="single" w:sz="4" w:space="0" w:color="auto"/>
              <w:left w:val="nil"/>
              <w:bottom w:val="single" w:sz="4" w:space="0" w:color="auto"/>
              <w:right w:val="double" w:sz="6" w:space="0" w:color="auto"/>
            </w:tcBorders>
            <w:shd w:val="clear" w:color="000000" w:fill="DBE5F1"/>
            <w:noWrap/>
            <w:vAlign w:val="center"/>
          </w:tcPr>
          <w:p w14:paraId="5F33ADD5"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624" w:type="dxa"/>
            <w:tcBorders>
              <w:top w:val="single" w:sz="4" w:space="0" w:color="auto"/>
              <w:left w:val="nil"/>
              <w:bottom w:val="single" w:sz="4" w:space="0" w:color="auto"/>
              <w:right w:val="double" w:sz="6" w:space="0" w:color="auto"/>
            </w:tcBorders>
            <w:shd w:val="clear" w:color="000000" w:fill="DBE5F1"/>
            <w:noWrap/>
            <w:vAlign w:val="center"/>
          </w:tcPr>
          <w:p w14:paraId="5CA0AE1B" w14:textId="77777777" w:rsidR="00DA14D2" w:rsidRPr="00136482" w:rsidRDefault="00DA14D2" w:rsidP="0075013B">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219E0EF2" w14:textId="77777777" w:rsidTr="006950CB">
        <w:trPr>
          <w:trHeight w:val="464"/>
        </w:trPr>
        <w:tc>
          <w:tcPr>
            <w:tcW w:w="567" w:type="dxa"/>
            <w:tcBorders>
              <w:top w:val="nil"/>
              <w:left w:val="single" w:sz="4" w:space="0" w:color="auto"/>
              <w:bottom w:val="single" w:sz="4" w:space="0" w:color="auto"/>
              <w:right w:val="nil"/>
            </w:tcBorders>
            <w:shd w:val="clear" w:color="000000" w:fill="FFFFFF"/>
            <w:noWrap/>
            <w:vAlign w:val="center"/>
          </w:tcPr>
          <w:p w14:paraId="1E4A47F6" w14:textId="77777777" w:rsidR="00DA14D2" w:rsidRPr="006950CB" w:rsidRDefault="00DA14D2" w:rsidP="0075013B">
            <w:pPr>
              <w:jc w:val="right"/>
              <w:rPr>
                <w:rFonts w:ascii="Times New Roman" w:hAnsi="Times New Roman" w:cs="Times New Roman"/>
                <w:sz w:val="24"/>
                <w:szCs w:val="24"/>
              </w:rPr>
            </w:pPr>
            <w:r w:rsidRPr="006950CB">
              <w:rPr>
                <w:rFonts w:ascii="Times New Roman" w:hAnsi="Times New Roman" w:cs="Times New Roman"/>
                <w:sz w:val="24"/>
                <w:szCs w:val="24"/>
              </w:rPr>
              <w:t>1</w:t>
            </w:r>
          </w:p>
        </w:tc>
        <w:tc>
          <w:tcPr>
            <w:tcW w:w="2126" w:type="dxa"/>
            <w:tcBorders>
              <w:top w:val="nil"/>
              <w:left w:val="double" w:sz="6" w:space="0" w:color="auto"/>
              <w:bottom w:val="single" w:sz="4" w:space="0" w:color="auto"/>
              <w:right w:val="double" w:sz="6" w:space="0" w:color="auto"/>
            </w:tcBorders>
            <w:shd w:val="clear" w:color="000000" w:fill="FFFFFF"/>
            <w:noWrap/>
            <w:vAlign w:val="center"/>
          </w:tcPr>
          <w:p w14:paraId="22B77A1E" w14:textId="77777777" w:rsidR="00DA14D2" w:rsidRPr="00136482" w:rsidRDefault="00DA14D2" w:rsidP="0075013B">
            <w:pPr>
              <w:rPr>
                <w:rFonts w:ascii="Times New Roman" w:hAnsi="Times New Roman" w:cs="Times New Roman"/>
                <w:sz w:val="24"/>
                <w:szCs w:val="24"/>
              </w:rPr>
            </w:pPr>
            <w:r w:rsidRPr="00136482">
              <w:rPr>
                <w:rFonts w:ascii="Times New Roman" w:hAnsi="Times New Roman" w:cs="Times New Roman"/>
                <w:sz w:val="24"/>
                <w:szCs w:val="24"/>
              </w:rPr>
              <w:t>dofinansowania podjęcia działalności gospodarczej</w:t>
            </w:r>
          </w:p>
        </w:tc>
        <w:tc>
          <w:tcPr>
            <w:tcW w:w="1276" w:type="dxa"/>
            <w:tcBorders>
              <w:top w:val="single" w:sz="4" w:space="0" w:color="auto"/>
              <w:left w:val="nil"/>
              <w:bottom w:val="single" w:sz="4" w:space="0" w:color="auto"/>
              <w:right w:val="single" w:sz="4" w:space="0" w:color="auto"/>
            </w:tcBorders>
            <w:shd w:val="clear" w:color="000000" w:fill="EBF1DE"/>
            <w:noWrap/>
            <w:vAlign w:val="bottom"/>
          </w:tcPr>
          <w:p w14:paraId="73D48AE4"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72,54%</w:t>
            </w:r>
          </w:p>
        </w:tc>
        <w:tc>
          <w:tcPr>
            <w:tcW w:w="1418" w:type="dxa"/>
            <w:tcBorders>
              <w:top w:val="single" w:sz="4" w:space="0" w:color="auto"/>
              <w:left w:val="nil"/>
              <w:bottom w:val="single" w:sz="4" w:space="0" w:color="auto"/>
              <w:right w:val="double" w:sz="6" w:space="0" w:color="auto"/>
            </w:tcBorders>
            <w:shd w:val="clear" w:color="000000" w:fill="EBF1DE"/>
            <w:noWrap/>
            <w:vAlign w:val="bottom"/>
          </w:tcPr>
          <w:p w14:paraId="3BE13D4C"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951 012,00</w:t>
            </w:r>
          </w:p>
        </w:tc>
        <w:tc>
          <w:tcPr>
            <w:tcW w:w="1417" w:type="dxa"/>
            <w:tcBorders>
              <w:top w:val="single" w:sz="4" w:space="0" w:color="auto"/>
              <w:left w:val="nil"/>
              <w:bottom w:val="single" w:sz="4" w:space="0" w:color="auto"/>
              <w:right w:val="double" w:sz="6" w:space="0" w:color="auto"/>
            </w:tcBorders>
            <w:shd w:val="clear" w:color="000000" w:fill="EBF1DE"/>
            <w:noWrap/>
            <w:vAlign w:val="bottom"/>
          </w:tcPr>
          <w:p w14:paraId="4AF958D0"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48</w:t>
            </w:r>
          </w:p>
        </w:tc>
        <w:tc>
          <w:tcPr>
            <w:tcW w:w="1559" w:type="dxa"/>
            <w:tcBorders>
              <w:top w:val="single" w:sz="4" w:space="0" w:color="auto"/>
              <w:left w:val="nil"/>
              <w:bottom w:val="single" w:sz="4" w:space="0" w:color="auto"/>
              <w:right w:val="double" w:sz="6" w:space="0" w:color="auto"/>
            </w:tcBorders>
            <w:shd w:val="clear" w:color="000000" w:fill="DCE6F1"/>
            <w:noWrap/>
            <w:vAlign w:val="bottom"/>
          </w:tcPr>
          <w:p w14:paraId="5AD0F2FC"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942 794</w:t>
            </w:r>
          </w:p>
        </w:tc>
        <w:tc>
          <w:tcPr>
            <w:tcW w:w="1624" w:type="dxa"/>
            <w:tcBorders>
              <w:top w:val="single" w:sz="4" w:space="0" w:color="auto"/>
              <w:left w:val="nil"/>
              <w:bottom w:val="single" w:sz="4" w:space="0" w:color="auto"/>
              <w:right w:val="double" w:sz="6" w:space="0" w:color="auto"/>
            </w:tcBorders>
            <w:shd w:val="clear" w:color="000000" w:fill="DCE6F1"/>
            <w:noWrap/>
            <w:vAlign w:val="bottom"/>
          </w:tcPr>
          <w:p w14:paraId="1D069C12" w14:textId="77777777" w:rsidR="00DA14D2" w:rsidRPr="00136482" w:rsidRDefault="00DA14D2" w:rsidP="0075013B">
            <w:pPr>
              <w:jc w:val="right"/>
              <w:rPr>
                <w:rFonts w:ascii="Times New Roman" w:hAnsi="Times New Roman" w:cs="Times New Roman"/>
                <w:sz w:val="24"/>
                <w:szCs w:val="24"/>
              </w:rPr>
            </w:pPr>
            <w:r w:rsidRPr="00136482">
              <w:rPr>
                <w:rFonts w:ascii="Times New Roman" w:hAnsi="Times New Roman" w:cs="Times New Roman"/>
                <w:sz w:val="24"/>
                <w:szCs w:val="24"/>
              </w:rPr>
              <w:t>48</w:t>
            </w:r>
          </w:p>
        </w:tc>
      </w:tr>
      <w:tr w:rsidR="00DA14D2" w:rsidRPr="00136482" w14:paraId="50C34BA2" w14:textId="77777777" w:rsidTr="006950CB">
        <w:trPr>
          <w:trHeight w:val="426"/>
        </w:trPr>
        <w:tc>
          <w:tcPr>
            <w:tcW w:w="567" w:type="dxa"/>
            <w:tcBorders>
              <w:top w:val="nil"/>
              <w:left w:val="single" w:sz="4" w:space="0" w:color="auto"/>
              <w:bottom w:val="single" w:sz="4" w:space="0" w:color="auto"/>
              <w:right w:val="nil"/>
            </w:tcBorders>
            <w:shd w:val="clear" w:color="000000" w:fill="FFFFFF"/>
            <w:noWrap/>
            <w:vAlign w:val="center"/>
          </w:tcPr>
          <w:p w14:paraId="47B01A6D" w14:textId="77777777" w:rsidR="00DA14D2" w:rsidRPr="006950CB" w:rsidRDefault="00DA14D2" w:rsidP="00292006">
            <w:pPr>
              <w:jc w:val="right"/>
              <w:rPr>
                <w:rFonts w:ascii="Times New Roman" w:hAnsi="Times New Roman" w:cs="Times New Roman"/>
                <w:sz w:val="24"/>
                <w:szCs w:val="24"/>
              </w:rPr>
            </w:pPr>
            <w:r w:rsidRPr="006950CB">
              <w:rPr>
                <w:rFonts w:ascii="Times New Roman" w:hAnsi="Times New Roman" w:cs="Times New Roman"/>
                <w:sz w:val="24"/>
                <w:szCs w:val="24"/>
              </w:rPr>
              <w:t>2</w:t>
            </w:r>
          </w:p>
        </w:tc>
        <w:tc>
          <w:tcPr>
            <w:tcW w:w="2126" w:type="dxa"/>
            <w:tcBorders>
              <w:top w:val="nil"/>
              <w:left w:val="double" w:sz="6" w:space="0" w:color="auto"/>
              <w:bottom w:val="single" w:sz="4" w:space="0" w:color="auto"/>
              <w:right w:val="double" w:sz="6" w:space="0" w:color="auto"/>
            </w:tcBorders>
            <w:shd w:val="clear" w:color="000000" w:fill="FFFFFF"/>
            <w:noWrap/>
            <w:vAlign w:val="center"/>
          </w:tcPr>
          <w:p w14:paraId="49F2B07F"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refundacje kosztów wyposażenia lub doposażenia stanowisk pracy</w:t>
            </w:r>
          </w:p>
        </w:tc>
        <w:tc>
          <w:tcPr>
            <w:tcW w:w="1276" w:type="dxa"/>
            <w:tcBorders>
              <w:top w:val="nil"/>
              <w:left w:val="double" w:sz="6" w:space="0" w:color="auto"/>
              <w:bottom w:val="single" w:sz="4" w:space="0" w:color="auto"/>
              <w:right w:val="single" w:sz="4" w:space="0" w:color="auto"/>
            </w:tcBorders>
            <w:shd w:val="clear" w:color="000000" w:fill="EBF1DE"/>
            <w:noWrap/>
            <w:vAlign w:val="bottom"/>
          </w:tcPr>
          <w:p w14:paraId="7E69DD5D"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27,46%</w:t>
            </w:r>
          </w:p>
        </w:tc>
        <w:tc>
          <w:tcPr>
            <w:tcW w:w="1418" w:type="dxa"/>
            <w:tcBorders>
              <w:top w:val="nil"/>
              <w:left w:val="nil"/>
              <w:bottom w:val="single" w:sz="4" w:space="0" w:color="auto"/>
              <w:right w:val="double" w:sz="6" w:space="0" w:color="auto"/>
            </w:tcBorders>
            <w:shd w:val="clear" w:color="000000" w:fill="EBF1DE"/>
            <w:noWrap/>
            <w:vAlign w:val="bottom"/>
          </w:tcPr>
          <w:p w14:paraId="3E5E21D6"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360 000,00</w:t>
            </w:r>
          </w:p>
        </w:tc>
        <w:tc>
          <w:tcPr>
            <w:tcW w:w="1417" w:type="dxa"/>
            <w:tcBorders>
              <w:top w:val="nil"/>
              <w:left w:val="nil"/>
              <w:bottom w:val="single" w:sz="4" w:space="0" w:color="auto"/>
              <w:right w:val="double" w:sz="6" w:space="0" w:color="auto"/>
            </w:tcBorders>
            <w:shd w:val="clear" w:color="000000" w:fill="EBF1DE"/>
            <w:noWrap/>
            <w:vAlign w:val="bottom"/>
          </w:tcPr>
          <w:p w14:paraId="3C44DBB2"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20</w:t>
            </w:r>
          </w:p>
        </w:tc>
        <w:tc>
          <w:tcPr>
            <w:tcW w:w="1559" w:type="dxa"/>
            <w:tcBorders>
              <w:top w:val="nil"/>
              <w:left w:val="nil"/>
              <w:bottom w:val="single" w:sz="4" w:space="0" w:color="auto"/>
              <w:right w:val="double" w:sz="6" w:space="0" w:color="auto"/>
            </w:tcBorders>
            <w:shd w:val="clear" w:color="000000" w:fill="DCE6F1"/>
            <w:noWrap/>
            <w:vAlign w:val="bottom"/>
          </w:tcPr>
          <w:p w14:paraId="38AD040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360 000</w:t>
            </w:r>
          </w:p>
        </w:tc>
        <w:tc>
          <w:tcPr>
            <w:tcW w:w="1624" w:type="dxa"/>
            <w:tcBorders>
              <w:top w:val="nil"/>
              <w:left w:val="nil"/>
              <w:bottom w:val="single" w:sz="4" w:space="0" w:color="auto"/>
              <w:right w:val="double" w:sz="6" w:space="0" w:color="auto"/>
            </w:tcBorders>
            <w:shd w:val="clear" w:color="000000" w:fill="DCE6F1"/>
            <w:noWrap/>
            <w:vAlign w:val="bottom"/>
          </w:tcPr>
          <w:p w14:paraId="608105A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20</w:t>
            </w:r>
          </w:p>
        </w:tc>
      </w:tr>
      <w:tr w:rsidR="00DA14D2" w:rsidRPr="00136482" w14:paraId="4C4BB389" w14:textId="77777777" w:rsidTr="006950CB">
        <w:trPr>
          <w:trHeight w:hRule="exact" w:val="306"/>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6F396FDF" w14:textId="77777777" w:rsidR="00DA14D2" w:rsidRPr="00136482" w:rsidRDefault="00DA14D2" w:rsidP="00292006">
            <w:pPr>
              <w:jc w:val="center"/>
              <w:rPr>
                <w:rFonts w:ascii="Times New Roman" w:hAnsi="Times New Roman" w:cs="Times New Roman"/>
                <w:b/>
                <w:spacing w:val="-28"/>
                <w:sz w:val="16"/>
                <w:szCs w:val="16"/>
              </w:rPr>
            </w:pPr>
          </w:p>
        </w:tc>
        <w:tc>
          <w:tcPr>
            <w:tcW w:w="2126" w:type="dxa"/>
            <w:tcBorders>
              <w:top w:val="double" w:sz="6" w:space="0" w:color="auto"/>
              <w:left w:val="nil"/>
              <w:bottom w:val="double" w:sz="6" w:space="0" w:color="auto"/>
              <w:right w:val="double" w:sz="6" w:space="0" w:color="auto"/>
            </w:tcBorders>
            <w:shd w:val="clear" w:color="000000" w:fill="FFFFFF"/>
            <w:noWrap/>
            <w:vAlign w:val="bottom"/>
          </w:tcPr>
          <w:p w14:paraId="0985BF0B"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276" w:type="dxa"/>
            <w:tcBorders>
              <w:top w:val="double" w:sz="6" w:space="0" w:color="auto"/>
              <w:left w:val="nil"/>
              <w:bottom w:val="double" w:sz="6" w:space="0" w:color="auto"/>
              <w:right w:val="double" w:sz="6" w:space="0" w:color="auto"/>
            </w:tcBorders>
            <w:shd w:val="clear" w:color="000000" w:fill="EBF1DE"/>
            <w:noWrap/>
            <w:vAlign w:val="bottom"/>
          </w:tcPr>
          <w:p w14:paraId="6AFEB461"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418" w:type="dxa"/>
            <w:tcBorders>
              <w:top w:val="double" w:sz="6" w:space="0" w:color="auto"/>
              <w:left w:val="nil"/>
              <w:bottom w:val="double" w:sz="6" w:space="0" w:color="auto"/>
              <w:right w:val="double" w:sz="6" w:space="0" w:color="auto"/>
            </w:tcBorders>
            <w:shd w:val="clear" w:color="000000" w:fill="EBF1DE"/>
            <w:noWrap/>
            <w:vAlign w:val="bottom"/>
          </w:tcPr>
          <w:p w14:paraId="485ACD99"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1 311 012,00</w:t>
            </w:r>
          </w:p>
        </w:tc>
        <w:tc>
          <w:tcPr>
            <w:tcW w:w="1417" w:type="dxa"/>
            <w:tcBorders>
              <w:top w:val="double" w:sz="6" w:space="0" w:color="auto"/>
              <w:left w:val="nil"/>
              <w:bottom w:val="double" w:sz="6" w:space="0" w:color="auto"/>
              <w:right w:val="double" w:sz="6" w:space="0" w:color="auto"/>
            </w:tcBorders>
            <w:shd w:val="clear" w:color="000000" w:fill="EBF1DE"/>
            <w:noWrap/>
            <w:vAlign w:val="bottom"/>
          </w:tcPr>
          <w:p w14:paraId="5E8E30D6"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68</w:t>
            </w:r>
          </w:p>
        </w:tc>
        <w:tc>
          <w:tcPr>
            <w:tcW w:w="1559" w:type="dxa"/>
            <w:tcBorders>
              <w:top w:val="double" w:sz="6" w:space="0" w:color="auto"/>
              <w:left w:val="nil"/>
              <w:bottom w:val="double" w:sz="6" w:space="0" w:color="auto"/>
              <w:right w:val="double" w:sz="6" w:space="0" w:color="auto"/>
            </w:tcBorders>
            <w:shd w:val="clear" w:color="000000" w:fill="DCE6F1"/>
            <w:noWrap/>
            <w:vAlign w:val="bottom"/>
          </w:tcPr>
          <w:p w14:paraId="0FF45BCF"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1 302 794</w:t>
            </w:r>
          </w:p>
        </w:tc>
        <w:tc>
          <w:tcPr>
            <w:tcW w:w="1624" w:type="dxa"/>
            <w:tcBorders>
              <w:top w:val="double" w:sz="6" w:space="0" w:color="auto"/>
              <w:left w:val="nil"/>
              <w:bottom w:val="double" w:sz="6" w:space="0" w:color="auto"/>
              <w:right w:val="double" w:sz="6" w:space="0" w:color="auto"/>
            </w:tcBorders>
            <w:shd w:val="clear" w:color="000000" w:fill="DCE6F1"/>
            <w:noWrap/>
            <w:vAlign w:val="bottom"/>
          </w:tcPr>
          <w:p w14:paraId="2C72D46A"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68</w:t>
            </w:r>
          </w:p>
        </w:tc>
      </w:tr>
    </w:tbl>
    <w:p w14:paraId="0F335E1F" w14:textId="77777777" w:rsidR="001F4F3A" w:rsidRPr="00136482" w:rsidRDefault="001F4F3A" w:rsidP="00292006">
      <w:pPr>
        <w:contextualSpacing/>
        <w:jc w:val="both"/>
        <w:rPr>
          <w:rFonts w:ascii="Times New Roman" w:hAnsi="Times New Roman" w:cs="Times New Roman"/>
          <w:color w:val="000000" w:themeColor="text1"/>
          <w:sz w:val="24"/>
          <w:szCs w:val="24"/>
        </w:rPr>
      </w:pPr>
    </w:p>
    <w:p w14:paraId="40AE8C73" w14:textId="77777777" w:rsidR="001F4F3A" w:rsidRDefault="00DA14D2"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Projekt konkursowy pn. ,,Nie przegap swojej szansy’’ współfinansowany z Europejskiego Funduszu Społecznego w ramach Regionalnego Programu Operacyjnego Województwa Podkarpackiego na lata 2014-2020, Oś priorytetowa VII Regionalny Rynek Pracy, Działanie 7.1 – Poprawa sytuacji osób bezrobotnych na rynku pracy – projekty konkursowe.</w:t>
      </w:r>
    </w:p>
    <w:p w14:paraId="034EF2AB" w14:textId="77777777" w:rsidR="001F4F3A" w:rsidRPr="00136482" w:rsidRDefault="001F4F3A" w:rsidP="00292006">
      <w:pPr>
        <w:jc w:val="both"/>
        <w:rPr>
          <w:rFonts w:ascii="Times New Roman" w:hAnsi="Times New Roman" w:cs="Times New Roman"/>
          <w:b/>
          <w:bCs/>
          <w:sz w:val="24"/>
          <w:szCs w:val="24"/>
        </w:rPr>
      </w:pPr>
    </w:p>
    <w:tbl>
      <w:tblPr>
        <w:tblW w:w="9946" w:type="dxa"/>
        <w:tblInd w:w="142" w:type="dxa"/>
        <w:tblLayout w:type="fixed"/>
        <w:tblCellMar>
          <w:left w:w="70" w:type="dxa"/>
          <w:right w:w="70" w:type="dxa"/>
        </w:tblCellMar>
        <w:tblLook w:val="00A0" w:firstRow="1" w:lastRow="0" w:firstColumn="1" w:lastColumn="0" w:noHBand="0" w:noVBand="0"/>
      </w:tblPr>
      <w:tblGrid>
        <w:gridCol w:w="567"/>
        <w:gridCol w:w="2126"/>
        <w:gridCol w:w="1276"/>
        <w:gridCol w:w="1418"/>
        <w:gridCol w:w="1417"/>
        <w:gridCol w:w="1559"/>
        <w:gridCol w:w="1583"/>
      </w:tblGrid>
      <w:tr w:rsidR="00DA14D2" w:rsidRPr="00136482" w14:paraId="4D70209F" w14:textId="77777777" w:rsidTr="006950CB">
        <w:trPr>
          <w:trHeight w:val="239"/>
        </w:trPr>
        <w:tc>
          <w:tcPr>
            <w:tcW w:w="567" w:type="dxa"/>
            <w:tcBorders>
              <w:top w:val="nil"/>
              <w:left w:val="nil"/>
              <w:bottom w:val="nil"/>
              <w:right w:val="nil"/>
            </w:tcBorders>
            <w:shd w:val="clear" w:color="000000" w:fill="FFFFFF"/>
            <w:noWrap/>
            <w:vAlign w:val="bottom"/>
          </w:tcPr>
          <w:p w14:paraId="06C04A43" w14:textId="77777777" w:rsidR="00DA14D2" w:rsidRPr="00136482" w:rsidRDefault="00DA14D2" w:rsidP="00292006">
            <w:pPr>
              <w:jc w:val="center"/>
              <w:rPr>
                <w:rFonts w:ascii="Times New Roman" w:hAnsi="Times New Roman" w:cs="Times New Roman"/>
                <w:sz w:val="16"/>
                <w:szCs w:val="16"/>
              </w:rPr>
            </w:pPr>
            <w:r w:rsidRPr="00136482">
              <w:rPr>
                <w:rFonts w:ascii="Times New Roman" w:hAnsi="Times New Roman" w:cs="Times New Roman"/>
                <w:sz w:val="16"/>
                <w:szCs w:val="16"/>
              </w:rPr>
              <w:t> </w:t>
            </w:r>
          </w:p>
        </w:tc>
        <w:tc>
          <w:tcPr>
            <w:tcW w:w="2126" w:type="dxa"/>
            <w:tcBorders>
              <w:top w:val="nil"/>
              <w:left w:val="nil"/>
              <w:bottom w:val="nil"/>
              <w:right w:val="nil"/>
            </w:tcBorders>
            <w:shd w:val="clear" w:color="000000" w:fill="FFFFFF"/>
            <w:noWrap/>
            <w:vAlign w:val="bottom"/>
          </w:tcPr>
          <w:p w14:paraId="19EDB267" w14:textId="77777777" w:rsidR="00DA14D2" w:rsidRPr="00136482" w:rsidRDefault="00DA14D2" w:rsidP="00292006">
            <w:pPr>
              <w:rPr>
                <w:rFonts w:ascii="Times New Roman" w:hAnsi="Times New Roman" w:cs="Times New Roman"/>
                <w:sz w:val="16"/>
                <w:szCs w:val="16"/>
              </w:rPr>
            </w:pPr>
            <w:r w:rsidRPr="00136482">
              <w:rPr>
                <w:rFonts w:ascii="Times New Roman" w:hAnsi="Times New Roman" w:cs="Times New Roman"/>
                <w:sz w:val="16"/>
                <w:szCs w:val="16"/>
              </w:rPr>
              <w:t> </w:t>
            </w:r>
          </w:p>
        </w:tc>
        <w:tc>
          <w:tcPr>
            <w:tcW w:w="2694"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4EE1DD85"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417" w:type="dxa"/>
            <w:vMerge w:val="restart"/>
            <w:tcBorders>
              <w:top w:val="single" w:sz="4" w:space="0" w:color="auto"/>
              <w:left w:val="double" w:sz="6" w:space="0" w:color="auto"/>
              <w:bottom w:val="single" w:sz="4" w:space="0" w:color="000000"/>
              <w:right w:val="double" w:sz="6" w:space="0" w:color="auto"/>
            </w:tcBorders>
            <w:shd w:val="clear" w:color="000000" w:fill="EAF1DD"/>
            <w:vAlign w:val="center"/>
          </w:tcPr>
          <w:p w14:paraId="49FC062E"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Planowana liczba aktywizowanych osób</w:t>
            </w:r>
          </w:p>
        </w:tc>
        <w:tc>
          <w:tcPr>
            <w:tcW w:w="1559" w:type="dxa"/>
            <w:vMerge w:val="restart"/>
            <w:tcBorders>
              <w:top w:val="single" w:sz="4" w:space="0" w:color="auto"/>
              <w:left w:val="nil"/>
              <w:bottom w:val="single" w:sz="4" w:space="0" w:color="000000"/>
              <w:right w:val="double" w:sz="6" w:space="0" w:color="auto"/>
            </w:tcBorders>
            <w:shd w:val="clear" w:color="000000" w:fill="DBE5F1"/>
            <w:vAlign w:val="center"/>
          </w:tcPr>
          <w:p w14:paraId="6485E02F"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583"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7EF6643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(osoby)</w:t>
            </w:r>
          </w:p>
        </w:tc>
      </w:tr>
      <w:tr w:rsidR="00DA14D2" w:rsidRPr="00136482" w14:paraId="31BAC9A8" w14:textId="77777777" w:rsidTr="006950CB">
        <w:trPr>
          <w:trHeight w:val="574"/>
        </w:trPr>
        <w:tc>
          <w:tcPr>
            <w:tcW w:w="567" w:type="dxa"/>
            <w:vMerge w:val="restart"/>
            <w:tcBorders>
              <w:top w:val="single" w:sz="4" w:space="0" w:color="auto"/>
              <w:left w:val="single" w:sz="4" w:space="0" w:color="auto"/>
              <w:bottom w:val="single" w:sz="4" w:space="0" w:color="000000"/>
              <w:right w:val="nil"/>
            </w:tcBorders>
            <w:shd w:val="clear" w:color="000000" w:fill="FFFFFF"/>
            <w:noWrap/>
            <w:vAlign w:val="center"/>
          </w:tcPr>
          <w:p w14:paraId="61A050E5"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126"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5E4C58ED"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276" w:type="dxa"/>
            <w:vMerge w:val="restart"/>
            <w:tcBorders>
              <w:top w:val="nil"/>
              <w:left w:val="double" w:sz="6" w:space="0" w:color="auto"/>
              <w:bottom w:val="single" w:sz="4" w:space="0" w:color="000000"/>
              <w:right w:val="single" w:sz="4" w:space="0" w:color="auto"/>
            </w:tcBorders>
            <w:shd w:val="clear" w:color="000000" w:fill="EAF1DD"/>
            <w:noWrap/>
            <w:vAlign w:val="center"/>
          </w:tcPr>
          <w:p w14:paraId="31FC5FFA"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418" w:type="dxa"/>
            <w:vMerge w:val="restart"/>
            <w:tcBorders>
              <w:top w:val="nil"/>
              <w:left w:val="single" w:sz="4" w:space="0" w:color="auto"/>
              <w:bottom w:val="single" w:sz="4" w:space="0" w:color="000000"/>
              <w:right w:val="double" w:sz="6" w:space="0" w:color="auto"/>
            </w:tcBorders>
            <w:shd w:val="clear" w:color="000000" w:fill="EAF1DD"/>
            <w:noWrap/>
            <w:vAlign w:val="center"/>
          </w:tcPr>
          <w:p w14:paraId="39FAD888"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417" w:type="dxa"/>
            <w:vMerge/>
            <w:tcBorders>
              <w:top w:val="single" w:sz="4" w:space="0" w:color="auto"/>
              <w:left w:val="double" w:sz="6" w:space="0" w:color="auto"/>
              <w:bottom w:val="single" w:sz="4" w:space="0" w:color="000000"/>
              <w:right w:val="double" w:sz="6" w:space="0" w:color="auto"/>
            </w:tcBorders>
            <w:vAlign w:val="center"/>
          </w:tcPr>
          <w:p w14:paraId="6751A3A8"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42006475" w14:textId="77777777" w:rsidR="00DA14D2" w:rsidRPr="00136482" w:rsidRDefault="00DA14D2" w:rsidP="00292006">
            <w:pPr>
              <w:rPr>
                <w:rFonts w:ascii="Times New Roman" w:hAnsi="Times New Roman" w:cs="Times New Roman"/>
                <w:b/>
                <w:bCs/>
                <w:sz w:val="24"/>
                <w:szCs w:val="24"/>
              </w:rPr>
            </w:pPr>
          </w:p>
        </w:tc>
        <w:tc>
          <w:tcPr>
            <w:tcW w:w="1583" w:type="dxa"/>
            <w:vMerge/>
            <w:tcBorders>
              <w:top w:val="single" w:sz="4" w:space="0" w:color="auto"/>
              <w:left w:val="double" w:sz="6" w:space="0" w:color="auto"/>
              <w:bottom w:val="single" w:sz="4" w:space="0" w:color="000000"/>
              <w:right w:val="double" w:sz="6" w:space="0" w:color="auto"/>
            </w:tcBorders>
            <w:vAlign w:val="center"/>
          </w:tcPr>
          <w:p w14:paraId="241AC315" w14:textId="77777777" w:rsidR="00DA14D2" w:rsidRPr="00136482" w:rsidRDefault="00DA14D2" w:rsidP="00292006">
            <w:pPr>
              <w:rPr>
                <w:rFonts w:ascii="Times New Roman" w:hAnsi="Times New Roman" w:cs="Times New Roman"/>
                <w:b/>
                <w:bCs/>
                <w:sz w:val="24"/>
                <w:szCs w:val="24"/>
              </w:rPr>
            </w:pPr>
          </w:p>
        </w:tc>
      </w:tr>
      <w:tr w:rsidR="00DA14D2" w:rsidRPr="00136482" w14:paraId="2B312635" w14:textId="77777777" w:rsidTr="006950CB">
        <w:trPr>
          <w:trHeight w:val="574"/>
        </w:trPr>
        <w:tc>
          <w:tcPr>
            <w:tcW w:w="567" w:type="dxa"/>
            <w:vMerge/>
            <w:tcBorders>
              <w:top w:val="single" w:sz="4" w:space="0" w:color="auto"/>
              <w:left w:val="single" w:sz="4" w:space="0" w:color="auto"/>
              <w:bottom w:val="single" w:sz="4" w:space="0" w:color="000000"/>
              <w:right w:val="nil"/>
            </w:tcBorders>
            <w:vAlign w:val="center"/>
          </w:tcPr>
          <w:p w14:paraId="65D70161" w14:textId="77777777" w:rsidR="00DA14D2" w:rsidRPr="00136482" w:rsidRDefault="00DA14D2" w:rsidP="00292006">
            <w:pPr>
              <w:rPr>
                <w:rFonts w:ascii="Times New Roman" w:hAnsi="Times New Roman" w:cs="Times New Roman"/>
                <w:b/>
                <w:bCs/>
                <w:sz w:val="24"/>
                <w:szCs w:val="24"/>
              </w:rPr>
            </w:pPr>
          </w:p>
        </w:tc>
        <w:tc>
          <w:tcPr>
            <w:tcW w:w="2126" w:type="dxa"/>
            <w:vMerge/>
            <w:tcBorders>
              <w:top w:val="single" w:sz="4" w:space="0" w:color="auto"/>
              <w:left w:val="double" w:sz="6" w:space="0" w:color="auto"/>
              <w:bottom w:val="single" w:sz="4" w:space="0" w:color="000000"/>
              <w:right w:val="double" w:sz="6" w:space="0" w:color="auto"/>
            </w:tcBorders>
            <w:vAlign w:val="center"/>
          </w:tcPr>
          <w:p w14:paraId="045CCDCB" w14:textId="77777777" w:rsidR="00DA14D2" w:rsidRPr="00136482" w:rsidRDefault="00DA14D2" w:rsidP="00292006">
            <w:pPr>
              <w:rPr>
                <w:rFonts w:ascii="Times New Roman" w:hAnsi="Times New Roman" w:cs="Times New Roman"/>
                <w:b/>
                <w:bCs/>
                <w:sz w:val="24"/>
                <w:szCs w:val="24"/>
              </w:rPr>
            </w:pPr>
          </w:p>
        </w:tc>
        <w:tc>
          <w:tcPr>
            <w:tcW w:w="1276" w:type="dxa"/>
            <w:vMerge/>
            <w:tcBorders>
              <w:top w:val="nil"/>
              <w:left w:val="double" w:sz="6" w:space="0" w:color="auto"/>
              <w:bottom w:val="single" w:sz="4" w:space="0" w:color="000000"/>
              <w:right w:val="single" w:sz="4" w:space="0" w:color="auto"/>
            </w:tcBorders>
            <w:vAlign w:val="center"/>
          </w:tcPr>
          <w:p w14:paraId="774F9945" w14:textId="77777777" w:rsidR="00DA14D2" w:rsidRPr="00136482" w:rsidRDefault="00DA14D2" w:rsidP="00292006">
            <w:pPr>
              <w:rPr>
                <w:rFonts w:ascii="Times New Roman" w:hAnsi="Times New Roman" w:cs="Times New Roman"/>
                <w:b/>
                <w:bCs/>
                <w:sz w:val="24"/>
                <w:szCs w:val="24"/>
              </w:rPr>
            </w:pPr>
          </w:p>
        </w:tc>
        <w:tc>
          <w:tcPr>
            <w:tcW w:w="1418" w:type="dxa"/>
            <w:vMerge/>
            <w:tcBorders>
              <w:top w:val="nil"/>
              <w:left w:val="single" w:sz="4" w:space="0" w:color="auto"/>
              <w:bottom w:val="single" w:sz="4" w:space="0" w:color="000000"/>
              <w:right w:val="double" w:sz="6" w:space="0" w:color="auto"/>
            </w:tcBorders>
            <w:vAlign w:val="center"/>
          </w:tcPr>
          <w:p w14:paraId="43B7D292" w14:textId="77777777" w:rsidR="00DA14D2" w:rsidRPr="00136482" w:rsidRDefault="00DA14D2" w:rsidP="00292006">
            <w:pPr>
              <w:rPr>
                <w:rFonts w:ascii="Times New Roman" w:hAnsi="Times New Roman" w:cs="Times New Roman"/>
                <w:b/>
                <w:bCs/>
                <w:sz w:val="24"/>
                <w:szCs w:val="24"/>
              </w:rPr>
            </w:pPr>
          </w:p>
        </w:tc>
        <w:tc>
          <w:tcPr>
            <w:tcW w:w="1417" w:type="dxa"/>
            <w:vMerge/>
            <w:tcBorders>
              <w:top w:val="single" w:sz="4" w:space="0" w:color="auto"/>
              <w:left w:val="double" w:sz="6" w:space="0" w:color="auto"/>
              <w:bottom w:val="single" w:sz="4" w:space="0" w:color="000000"/>
              <w:right w:val="double" w:sz="6" w:space="0" w:color="auto"/>
            </w:tcBorders>
            <w:vAlign w:val="center"/>
          </w:tcPr>
          <w:p w14:paraId="7E15F118"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nil"/>
              <w:bottom w:val="single" w:sz="4" w:space="0" w:color="000000"/>
              <w:right w:val="double" w:sz="6" w:space="0" w:color="auto"/>
            </w:tcBorders>
            <w:vAlign w:val="center"/>
          </w:tcPr>
          <w:p w14:paraId="2ACF1F8E" w14:textId="77777777" w:rsidR="00DA14D2" w:rsidRPr="00136482" w:rsidRDefault="00DA14D2" w:rsidP="00292006">
            <w:pPr>
              <w:rPr>
                <w:rFonts w:ascii="Times New Roman" w:hAnsi="Times New Roman" w:cs="Times New Roman"/>
                <w:b/>
                <w:bCs/>
                <w:sz w:val="24"/>
                <w:szCs w:val="24"/>
              </w:rPr>
            </w:pPr>
          </w:p>
        </w:tc>
        <w:tc>
          <w:tcPr>
            <w:tcW w:w="1583" w:type="dxa"/>
            <w:vMerge/>
            <w:tcBorders>
              <w:top w:val="single" w:sz="4" w:space="0" w:color="auto"/>
              <w:left w:val="double" w:sz="6" w:space="0" w:color="auto"/>
              <w:bottom w:val="single" w:sz="4" w:space="0" w:color="000000"/>
              <w:right w:val="double" w:sz="6" w:space="0" w:color="auto"/>
            </w:tcBorders>
            <w:vAlign w:val="center"/>
          </w:tcPr>
          <w:p w14:paraId="66FA4B8C" w14:textId="77777777" w:rsidR="00DA14D2" w:rsidRPr="00136482" w:rsidRDefault="00DA14D2" w:rsidP="00292006">
            <w:pPr>
              <w:rPr>
                <w:rFonts w:ascii="Times New Roman" w:hAnsi="Times New Roman" w:cs="Times New Roman"/>
                <w:b/>
                <w:bCs/>
                <w:sz w:val="24"/>
                <w:szCs w:val="24"/>
              </w:rPr>
            </w:pPr>
          </w:p>
        </w:tc>
      </w:tr>
      <w:tr w:rsidR="00DA14D2" w:rsidRPr="00136482" w14:paraId="0863E811" w14:textId="77777777" w:rsidTr="006950CB">
        <w:tblPrEx>
          <w:tblLook w:val="04A0" w:firstRow="1" w:lastRow="0" w:firstColumn="1" w:lastColumn="0" w:noHBand="0" w:noVBand="1"/>
        </w:tblPrEx>
        <w:trPr>
          <w:trHeight w:val="137"/>
        </w:trPr>
        <w:tc>
          <w:tcPr>
            <w:tcW w:w="567" w:type="dxa"/>
            <w:tcBorders>
              <w:top w:val="single" w:sz="4" w:space="0" w:color="auto"/>
              <w:left w:val="single" w:sz="4" w:space="0" w:color="auto"/>
              <w:bottom w:val="single" w:sz="4" w:space="0" w:color="auto"/>
              <w:right w:val="nil"/>
            </w:tcBorders>
            <w:shd w:val="clear" w:color="000000" w:fill="FFFFFF"/>
            <w:noWrap/>
            <w:vAlign w:val="center"/>
            <w:hideMark/>
          </w:tcPr>
          <w:p w14:paraId="17938BC2"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126" w:type="dxa"/>
            <w:tcBorders>
              <w:top w:val="single" w:sz="4" w:space="0" w:color="auto"/>
              <w:left w:val="double" w:sz="6" w:space="0" w:color="auto"/>
              <w:bottom w:val="single" w:sz="4" w:space="0" w:color="auto"/>
              <w:right w:val="double" w:sz="6" w:space="0" w:color="auto"/>
            </w:tcBorders>
            <w:shd w:val="clear" w:color="000000" w:fill="FFFFFF"/>
            <w:noWrap/>
            <w:vAlign w:val="center"/>
            <w:hideMark/>
          </w:tcPr>
          <w:p w14:paraId="1265566A"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276" w:type="dxa"/>
            <w:tcBorders>
              <w:top w:val="single" w:sz="4" w:space="0" w:color="auto"/>
              <w:left w:val="nil"/>
              <w:bottom w:val="single" w:sz="4" w:space="0" w:color="auto"/>
              <w:right w:val="single" w:sz="4" w:space="0" w:color="auto"/>
            </w:tcBorders>
            <w:shd w:val="clear" w:color="000000" w:fill="EBF1DE"/>
            <w:noWrap/>
            <w:vAlign w:val="center"/>
            <w:hideMark/>
          </w:tcPr>
          <w:p w14:paraId="54B0D82E"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418" w:type="dxa"/>
            <w:tcBorders>
              <w:top w:val="single" w:sz="4" w:space="0" w:color="auto"/>
              <w:left w:val="nil"/>
              <w:bottom w:val="single" w:sz="4" w:space="0" w:color="auto"/>
              <w:right w:val="double" w:sz="6" w:space="0" w:color="auto"/>
            </w:tcBorders>
            <w:shd w:val="clear" w:color="000000" w:fill="EBF1DE"/>
            <w:noWrap/>
            <w:vAlign w:val="center"/>
            <w:hideMark/>
          </w:tcPr>
          <w:p w14:paraId="1F6234FB"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417" w:type="dxa"/>
            <w:tcBorders>
              <w:top w:val="single" w:sz="4" w:space="0" w:color="auto"/>
              <w:left w:val="nil"/>
              <w:bottom w:val="single" w:sz="4" w:space="0" w:color="auto"/>
              <w:right w:val="double" w:sz="6" w:space="0" w:color="auto"/>
            </w:tcBorders>
            <w:shd w:val="clear" w:color="000000" w:fill="EBF1DE"/>
            <w:noWrap/>
            <w:vAlign w:val="center"/>
            <w:hideMark/>
          </w:tcPr>
          <w:p w14:paraId="1597339D"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559" w:type="dxa"/>
            <w:tcBorders>
              <w:top w:val="single" w:sz="4" w:space="0" w:color="auto"/>
              <w:left w:val="nil"/>
              <w:bottom w:val="single" w:sz="4" w:space="0" w:color="auto"/>
              <w:right w:val="double" w:sz="6" w:space="0" w:color="auto"/>
            </w:tcBorders>
            <w:shd w:val="clear" w:color="000000" w:fill="DCE6F1"/>
            <w:noWrap/>
            <w:vAlign w:val="center"/>
            <w:hideMark/>
          </w:tcPr>
          <w:p w14:paraId="64A3CAE0"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583" w:type="dxa"/>
            <w:tcBorders>
              <w:top w:val="single" w:sz="4" w:space="0" w:color="auto"/>
              <w:left w:val="nil"/>
              <w:bottom w:val="single" w:sz="4" w:space="0" w:color="auto"/>
              <w:right w:val="double" w:sz="6" w:space="0" w:color="auto"/>
            </w:tcBorders>
            <w:shd w:val="clear" w:color="000000" w:fill="DCE6F1"/>
            <w:noWrap/>
            <w:vAlign w:val="center"/>
            <w:hideMark/>
          </w:tcPr>
          <w:p w14:paraId="7AAAE01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6A4357FE" w14:textId="77777777" w:rsidTr="006950CB">
        <w:tblPrEx>
          <w:tblLook w:val="04A0" w:firstRow="1" w:lastRow="0" w:firstColumn="1" w:lastColumn="0" w:noHBand="0" w:noVBand="1"/>
        </w:tblPrEx>
        <w:trPr>
          <w:trHeight w:val="139"/>
        </w:trPr>
        <w:tc>
          <w:tcPr>
            <w:tcW w:w="567" w:type="dxa"/>
            <w:tcBorders>
              <w:top w:val="nil"/>
              <w:left w:val="single" w:sz="4" w:space="0" w:color="auto"/>
              <w:bottom w:val="single" w:sz="4" w:space="0" w:color="auto"/>
              <w:right w:val="nil"/>
            </w:tcBorders>
            <w:shd w:val="clear" w:color="000000" w:fill="FFFFFF"/>
            <w:noWrap/>
            <w:vAlign w:val="center"/>
            <w:hideMark/>
          </w:tcPr>
          <w:p w14:paraId="7BCA84A7"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1a</w:t>
            </w:r>
          </w:p>
        </w:tc>
        <w:tc>
          <w:tcPr>
            <w:tcW w:w="2126" w:type="dxa"/>
            <w:tcBorders>
              <w:top w:val="nil"/>
              <w:left w:val="double" w:sz="6" w:space="0" w:color="auto"/>
              <w:bottom w:val="single" w:sz="4" w:space="0" w:color="auto"/>
              <w:right w:val="double" w:sz="6" w:space="0" w:color="auto"/>
            </w:tcBorders>
            <w:shd w:val="clear" w:color="000000" w:fill="FFFFFF"/>
            <w:noWrap/>
            <w:vAlign w:val="center"/>
            <w:hideMark/>
          </w:tcPr>
          <w:p w14:paraId="234FE884"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 - dofinansowanie z projektu</w:t>
            </w:r>
          </w:p>
        </w:tc>
        <w:tc>
          <w:tcPr>
            <w:tcW w:w="1276" w:type="dxa"/>
            <w:vMerge w:val="restart"/>
            <w:tcBorders>
              <w:top w:val="single" w:sz="4" w:space="0" w:color="auto"/>
              <w:left w:val="double" w:sz="6" w:space="0" w:color="auto"/>
              <w:bottom w:val="double" w:sz="6" w:space="0" w:color="000000"/>
              <w:right w:val="single" w:sz="4" w:space="0" w:color="auto"/>
            </w:tcBorders>
            <w:shd w:val="clear" w:color="000000" w:fill="EBF1DE"/>
            <w:noWrap/>
            <w:vAlign w:val="center"/>
            <w:hideMark/>
          </w:tcPr>
          <w:p w14:paraId="4B97CE85"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100,00%</w:t>
            </w:r>
          </w:p>
        </w:tc>
        <w:tc>
          <w:tcPr>
            <w:tcW w:w="1418" w:type="dxa"/>
            <w:tcBorders>
              <w:top w:val="single" w:sz="4" w:space="0" w:color="auto"/>
              <w:left w:val="nil"/>
              <w:bottom w:val="single" w:sz="4" w:space="0" w:color="auto"/>
              <w:right w:val="double" w:sz="6" w:space="0" w:color="auto"/>
            </w:tcBorders>
            <w:shd w:val="clear" w:color="000000" w:fill="EBF1DE"/>
            <w:noWrap/>
            <w:vAlign w:val="bottom"/>
            <w:hideMark/>
          </w:tcPr>
          <w:p w14:paraId="19DA917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545 330,00</w:t>
            </w:r>
          </w:p>
        </w:tc>
        <w:tc>
          <w:tcPr>
            <w:tcW w:w="1417" w:type="dxa"/>
            <w:vMerge w:val="restart"/>
            <w:tcBorders>
              <w:top w:val="single" w:sz="4" w:space="0" w:color="auto"/>
              <w:left w:val="double" w:sz="6" w:space="0" w:color="auto"/>
              <w:bottom w:val="double" w:sz="6" w:space="0" w:color="000000"/>
              <w:right w:val="double" w:sz="6" w:space="0" w:color="auto"/>
            </w:tcBorders>
            <w:shd w:val="clear" w:color="000000" w:fill="EBF1DE"/>
            <w:noWrap/>
            <w:vAlign w:val="center"/>
            <w:hideMark/>
          </w:tcPr>
          <w:p w14:paraId="710C6C0E"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80</w:t>
            </w:r>
          </w:p>
        </w:tc>
        <w:tc>
          <w:tcPr>
            <w:tcW w:w="1559" w:type="dxa"/>
            <w:vMerge w:val="restart"/>
            <w:tcBorders>
              <w:top w:val="single" w:sz="4" w:space="0" w:color="auto"/>
              <w:left w:val="double" w:sz="6" w:space="0" w:color="auto"/>
              <w:bottom w:val="double" w:sz="6" w:space="0" w:color="000000"/>
              <w:right w:val="double" w:sz="6" w:space="0" w:color="auto"/>
            </w:tcBorders>
            <w:shd w:val="clear" w:color="000000" w:fill="DCE6F1"/>
            <w:noWrap/>
            <w:vAlign w:val="center"/>
            <w:hideMark/>
          </w:tcPr>
          <w:p w14:paraId="049A5AC3"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577 343</w:t>
            </w:r>
          </w:p>
        </w:tc>
        <w:tc>
          <w:tcPr>
            <w:tcW w:w="1583" w:type="dxa"/>
            <w:vMerge w:val="restart"/>
            <w:tcBorders>
              <w:top w:val="single" w:sz="4" w:space="0" w:color="auto"/>
              <w:left w:val="double" w:sz="6" w:space="0" w:color="auto"/>
              <w:bottom w:val="double" w:sz="6" w:space="0" w:color="000000"/>
              <w:right w:val="double" w:sz="6" w:space="0" w:color="auto"/>
            </w:tcBorders>
            <w:shd w:val="clear" w:color="000000" w:fill="DCE6F1"/>
            <w:noWrap/>
            <w:vAlign w:val="center"/>
            <w:hideMark/>
          </w:tcPr>
          <w:p w14:paraId="3098A01D"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82</w:t>
            </w:r>
          </w:p>
        </w:tc>
      </w:tr>
      <w:tr w:rsidR="00DA14D2" w:rsidRPr="00136482" w14:paraId="7679E5A2" w14:textId="77777777" w:rsidTr="006950CB">
        <w:tblPrEx>
          <w:tblLook w:val="04A0" w:firstRow="1" w:lastRow="0" w:firstColumn="1" w:lastColumn="0" w:noHBand="0" w:noVBand="1"/>
        </w:tblPrEx>
        <w:trPr>
          <w:trHeight w:val="196"/>
        </w:trPr>
        <w:tc>
          <w:tcPr>
            <w:tcW w:w="567" w:type="dxa"/>
            <w:tcBorders>
              <w:top w:val="nil"/>
              <w:left w:val="single" w:sz="4" w:space="0" w:color="auto"/>
              <w:bottom w:val="single" w:sz="4" w:space="0" w:color="auto"/>
              <w:right w:val="nil"/>
            </w:tcBorders>
            <w:shd w:val="clear" w:color="000000" w:fill="FFFFFF"/>
            <w:noWrap/>
            <w:vAlign w:val="center"/>
            <w:hideMark/>
          </w:tcPr>
          <w:p w14:paraId="349394D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1b</w:t>
            </w:r>
          </w:p>
        </w:tc>
        <w:tc>
          <w:tcPr>
            <w:tcW w:w="2126" w:type="dxa"/>
            <w:tcBorders>
              <w:top w:val="nil"/>
              <w:left w:val="double" w:sz="6" w:space="0" w:color="auto"/>
              <w:bottom w:val="single" w:sz="4" w:space="0" w:color="auto"/>
              <w:right w:val="double" w:sz="6" w:space="0" w:color="auto"/>
            </w:tcBorders>
            <w:shd w:val="clear" w:color="000000" w:fill="FFFFFF"/>
            <w:noWrap/>
            <w:vAlign w:val="center"/>
            <w:hideMark/>
          </w:tcPr>
          <w:p w14:paraId="1CC2200D"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staże - wkład własny Fundusz Pracy</w:t>
            </w:r>
          </w:p>
        </w:tc>
        <w:tc>
          <w:tcPr>
            <w:tcW w:w="1276" w:type="dxa"/>
            <w:vMerge/>
            <w:tcBorders>
              <w:top w:val="single" w:sz="4" w:space="0" w:color="auto"/>
              <w:left w:val="double" w:sz="6" w:space="0" w:color="auto"/>
              <w:bottom w:val="double" w:sz="6" w:space="0" w:color="000000"/>
              <w:right w:val="single" w:sz="4" w:space="0" w:color="auto"/>
            </w:tcBorders>
            <w:noWrap/>
            <w:vAlign w:val="center"/>
            <w:hideMark/>
          </w:tcPr>
          <w:p w14:paraId="5E5456AE" w14:textId="77777777" w:rsidR="00DA14D2" w:rsidRPr="00136482" w:rsidRDefault="00DA14D2" w:rsidP="00292006">
            <w:pPr>
              <w:jc w:val="right"/>
              <w:rPr>
                <w:rFonts w:ascii="Times New Roman" w:hAnsi="Times New Roman" w:cs="Times New Roman"/>
                <w:sz w:val="24"/>
                <w:szCs w:val="24"/>
              </w:rPr>
            </w:pPr>
          </w:p>
        </w:tc>
        <w:tc>
          <w:tcPr>
            <w:tcW w:w="1418" w:type="dxa"/>
            <w:tcBorders>
              <w:top w:val="nil"/>
              <w:left w:val="nil"/>
              <w:bottom w:val="single" w:sz="4" w:space="0" w:color="auto"/>
              <w:right w:val="double" w:sz="6" w:space="0" w:color="auto"/>
            </w:tcBorders>
            <w:shd w:val="clear" w:color="000000" w:fill="EBF1DE"/>
            <w:noWrap/>
            <w:vAlign w:val="bottom"/>
            <w:hideMark/>
          </w:tcPr>
          <w:p w14:paraId="648E47BF"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55 550,00</w:t>
            </w:r>
          </w:p>
        </w:tc>
        <w:tc>
          <w:tcPr>
            <w:tcW w:w="1417" w:type="dxa"/>
            <w:vMerge/>
            <w:tcBorders>
              <w:top w:val="single" w:sz="4" w:space="0" w:color="auto"/>
              <w:left w:val="double" w:sz="6" w:space="0" w:color="auto"/>
              <w:bottom w:val="double" w:sz="6" w:space="0" w:color="000000"/>
              <w:right w:val="double" w:sz="6" w:space="0" w:color="auto"/>
            </w:tcBorders>
            <w:vAlign w:val="center"/>
            <w:hideMark/>
          </w:tcPr>
          <w:p w14:paraId="416351DD" w14:textId="77777777" w:rsidR="00DA14D2" w:rsidRPr="00136482" w:rsidRDefault="00DA14D2" w:rsidP="00292006">
            <w:pPr>
              <w:rPr>
                <w:rFonts w:ascii="Times New Roman" w:hAnsi="Times New Roman" w:cs="Times New Roman"/>
                <w:sz w:val="24"/>
                <w:szCs w:val="24"/>
              </w:rPr>
            </w:pPr>
          </w:p>
        </w:tc>
        <w:tc>
          <w:tcPr>
            <w:tcW w:w="1559" w:type="dxa"/>
            <w:vMerge/>
            <w:tcBorders>
              <w:top w:val="single" w:sz="4" w:space="0" w:color="auto"/>
              <w:left w:val="double" w:sz="6" w:space="0" w:color="auto"/>
              <w:bottom w:val="double" w:sz="6" w:space="0" w:color="000000"/>
              <w:right w:val="double" w:sz="6" w:space="0" w:color="auto"/>
            </w:tcBorders>
            <w:noWrap/>
            <w:vAlign w:val="center"/>
            <w:hideMark/>
          </w:tcPr>
          <w:p w14:paraId="1A485F35" w14:textId="77777777" w:rsidR="00DA14D2" w:rsidRPr="00136482" w:rsidRDefault="00DA14D2" w:rsidP="00292006">
            <w:pPr>
              <w:jc w:val="right"/>
              <w:rPr>
                <w:rFonts w:ascii="Times New Roman" w:hAnsi="Times New Roman" w:cs="Times New Roman"/>
                <w:sz w:val="24"/>
                <w:szCs w:val="24"/>
              </w:rPr>
            </w:pPr>
          </w:p>
        </w:tc>
        <w:tc>
          <w:tcPr>
            <w:tcW w:w="1583" w:type="dxa"/>
            <w:vMerge/>
            <w:tcBorders>
              <w:top w:val="single" w:sz="4" w:space="0" w:color="auto"/>
              <w:left w:val="double" w:sz="6" w:space="0" w:color="auto"/>
              <w:bottom w:val="double" w:sz="6" w:space="0" w:color="000000"/>
              <w:right w:val="double" w:sz="6" w:space="0" w:color="auto"/>
            </w:tcBorders>
            <w:vAlign w:val="center"/>
            <w:hideMark/>
          </w:tcPr>
          <w:p w14:paraId="65793883" w14:textId="77777777" w:rsidR="00DA14D2" w:rsidRPr="00136482" w:rsidRDefault="00DA14D2" w:rsidP="00292006">
            <w:pPr>
              <w:rPr>
                <w:rFonts w:ascii="Times New Roman" w:hAnsi="Times New Roman" w:cs="Times New Roman"/>
                <w:sz w:val="24"/>
                <w:szCs w:val="24"/>
              </w:rPr>
            </w:pPr>
          </w:p>
        </w:tc>
      </w:tr>
      <w:tr w:rsidR="00DA14D2" w:rsidRPr="00136482" w14:paraId="298E6DA2" w14:textId="77777777" w:rsidTr="006950CB">
        <w:tblPrEx>
          <w:tblLook w:val="04A0" w:firstRow="1" w:lastRow="0" w:firstColumn="1" w:lastColumn="0" w:noHBand="0" w:noVBand="1"/>
        </w:tblPrEx>
        <w:trPr>
          <w:trHeight w:val="95"/>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D6B7535" w14:textId="77777777" w:rsidR="00DA14D2" w:rsidRPr="00136482" w:rsidRDefault="00DA14D2" w:rsidP="00292006">
            <w:pPr>
              <w:rPr>
                <w:rFonts w:ascii="Times New Roman" w:hAnsi="Times New Roman" w:cs="Times New Roman"/>
                <w:b/>
                <w:bCs/>
                <w:sz w:val="24"/>
                <w:szCs w:val="24"/>
              </w:rPr>
            </w:pPr>
          </w:p>
        </w:tc>
        <w:tc>
          <w:tcPr>
            <w:tcW w:w="2126" w:type="dxa"/>
            <w:tcBorders>
              <w:top w:val="double" w:sz="6" w:space="0" w:color="auto"/>
              <w:left w:val="nil"/>
              <w:bottom w:val="double" w:sz="6" w:space="0" w:color="auto"/>
              <w:right w:val="double" w:sz="6" w:space="0" w:color="auto"/>
            </w:tcBorders>
            <w:shd w:val="clear" w:color="000000" w:fill="FFFFFF"/>
            <w:noWrap/>
            <w:vAlign w:val="bottom"/>
            <w:hideMark/>
          </w:tcPr>
          <w:p w14:paraId="5E7C47BF"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 xml:space="preserve">RAZEM RPO WP </w:t>
            </w:r>
            <w:r w:rsidRPr="00136482">
              <w:rPr>
                <w:rFonts w:ascii="Times New Roman" w:hAnsi="Times New Roman" w:cs="Times New Roman"/>
                <w:sz w:val="24"/>
                <w:szCs w:val="24"/>
              </w:rPr>
              <w:t>- proj. konkursowy</w:t>
            </w:r>
          </w:p>
        </w:tc>
        <w:tc>
          <w:tcPr>
            <w:tcW w:w="1276" w:type="dxa"/>
            <w:tcBorders>
              <w:top w:val="nil"/>
              <w:left w:val="double" w:sz="6" w:space="0" w:color="auto"/>
              <w:bottom w:val="double" w:sz="6" w:space="0" w:color="auto"/>
              <w:right w:val="double" w:sz="6" w:space="0" w:color="auto"/>
            </w:tcBorders>
            <w:shd w:val="clear" w:color="000000" w:fill="EBF1DE"/>
            <w:noWrap/>
            <w:vAlign w:val="bottom"/>
            <w:hideMark/>
          </w:tcPr>
          <w:p w14:paraId="60D94DE4"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418" w:type="dxa"/>
            <w:tcBorders>
              <w:top w:val="double" w:sz="6" w:space="0" w:color="auto"/>
              <w:left w:val="nil"/>
              <w:bottom w:val="double" w:sz="6" w:space="0" w:color="auto"/>
              <w:right w:val="double" w:sz="6" w:space="0" w:color="auto"/>
            </w:tcBorders>
            <w:shd w:val="clear" w:color="000000" w:fill="EBF1DE"/>
            <w:noWrap/>
            <w:vAlign w:val="bottom"/>
            <w:hideMark/>
          </w:tcPr>
          <w:p w14:paraId="0B8E0610"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600 880,00</w:t>
            </w:r>
          </w:p>
        </w:tc>
        <w:tc>
          <w:tcPr>
            <w:tcW w:w="1417" w:type="dxa"/>
            <w:tcBorders>
              <w:top w:val="nil"/>
              <w:left w:val="nil"/>
              <w:bottom w:val="double" w:sz="6" w:space="0" w:color="auto"/>
              <w:right w:val="double" w:sz="6" w:space="0" w:color="auto"/>
            </w:tcBorders>
            <w:shd w:val="clear" w:color="000000" w:fill="EBF1DE"/>
            <w:noWrap/>
            <w:vAlign w:val="bottom"/>
            <w:hideMark/>
          </w:tcPr>
          <w:p w14:paraId="628B4C4F"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80</w:t>
            </w:r>
          </w:p>
        </w:tc>
        <w:tc>
          <w:tcPr>
            <w:tcW w:w="1559" w:type="dxa"/>
            <w:tcBorders>
              <w:top w:val="nil"/>
              <w:left w:val="nil"/>
              <w:bottom w:val="double" w:sz="6" w:space="0" w:color="auto"/>
              <w:right w:val="double" w:sz="6" w:space="0" w:color="auto"/>
            </w:tcBorders>
            <w:shd w:val="clear" w:color="000000" w:fill="DCE6F1"/>
            <w:noWrap/>
            <w:vAlign w:val="bottom"/>
            <w:hideMark/>
          </w:tcPr>
          <w:p w14:paraId="14FB4AE5"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577 343</w:t>
            </w:r>
          </w:p>
        </w:tc>
        <w:tc>
          <w:tcPr>
            <w:tcW w:w="1583" w:type="dxa"/>
            <w:tcBorders>
              <w:top w:val="nil"/>
              <w:left w:val="nil"/>
              <w:bottom w:val="double" w:sz="6" w:space="0" w:color="auto"/>
              <w:right w:val="double" w:sz="6" w:space="0" w:color="auto"/>
            </w:tcBorders>
            <w:shd w:val="clear" w:color="000000" w:fill="DCE6F1"/>
            <w:noWrap/>
            <w:vAlign w:val="bottom"/>
            <w:hideMark/>
          </w:tcPr>
          <w:p w14:paraId="0774DEA7"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82</w:t>
            </w:r>
          </w:p>
        </w:tc>
      </w:tr>
      <w:tr w:rsidR="00DA14D2" w:rsidRPr="00136482" w14:paraId="3AE3074E" w14:textId="77777777" w:rsidTr="006950CB">
        <w:tblPrEx>
          <w:tblLook w:val="04A0" w:firstRow="1" w:lastRow="0" w:firstColumn="1" w:lastColumn="0" w:noHBand="0" w:noVBand="1"/>
        </w:tblPrEx>
        <w:trPr>
          <w:trHeight w:val="144"/>
        </w:trPr>
        <w:tc>
          <w:tcPr>
            <w:tcW w:w="567" w:type="dxa"/>
            <w:tcBorders>
              <w:top w:val="nil"/>
              <w:left w:val="double" w:sz="6" w:space="0" w:color="auto"/>
              <w:bottom w:val="double" w:sz="6" w:space="0" w:color="auto"/>
              <w:right w:val="double" w:sz="6" w:space="0" w:color="auto"/>
            </w:tcBorders>
            <w:shd w:val="clear" w:color="000000" w:fill="FFFFFF"/>
            <w:noWrap/>
            <w:vAlign w:val="bottom"/>
            <w:hideMark/>
          </w:tcPr>
          <w:p w14:paraId="5810A5D5"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c>
          <w:tcPr>
            <w:tcW w:w="2126" w:type="dxa"/>
            <w:tcBorders>
              <w:top w:val="nil"/>
              <w:left w:val="nil"/>
              <w:bottom w:val="double" w:sz="6" w:space="0" w:color="auto"/>
              <w:right w:val="double" w:sz="6" w:space="0" w:color="auto"/>
            </w:tcBorders>
            <w:shd w:val="clear" w:color="000000" w:fill="FFFFFF"/>
            <w:noWrap/>
            <w:vAlign w:val="bottom"/>
            <w:hideMark/>
          </w:tcPr>
          <w:p w14:paraId="11B6CF3F"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w tym kwota dofinansowania</w:t>
            </w:r>
          </w:p>
        </w:tc>
        <w:tc>
          <w:tcPr>
            <w:tcW w:w="1276" w:type="dxa"/>
            <w:tcBorders>
              <w:top w:val="nil"/>
              <w:left w:val="double" w:sz="6" w:space="0" w:color="auto"/>
              <w:bottom w:val="double" w:sz="6" w:space="0" w:color="auto"/>
              <w:right w:val="double" w:sz="6" w:space="0" w:color="auto"/>
            </w:tcBorders>
            <w:shd w:val="clear" w:color="000000" w:fill="EBF1DE"/>
            <w:noWrap/>
            <w:vAlign w:val="bottom"/>
            <w:hideMark/>
          </w:tcPr>
          <w:p w14:paraId="2D3968D2"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90,76%</w:t>
            </w:r>
          </w:p>
        </w:tc>
        <w:tc>
          <w:tcPr>
            <w:tcW w:w="1418" w:type="dxa"/>
            <w:tcBorders>
              <w:top w:val="nil"/>
              <w:left w:val="nil"/>
              <w:bottom w:val="double" w:sz="6" w:space="0" w:color="auto"/>
              <w:right w:val="double" w:sz="6" w:space="0" w:color="auto"/>
            </w:tcBorders>
            <w:shd w:val="clear" w:color="000000" w:fill="EBF1DE"/>
            <w:noWrap/>
            <w:vAlign w:val="bottom"/>
            <w:hideMark/>
          </w:tcPr>
          <w:p w14:paraId="0E771E54"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545 330,00</w:t>
            </w:r>
          </w:p>
        </w:tc>
        <w:tc>
          <w:tcPr>
            <w:tcW w:w="1417" w:type="dxa"/>
            <w:tcBorders>
              <w:top w:val="nil"/>
              <w:left w:val="nil"/>
              <w:bottom w:val="double" w:sz="6" w:space="0" w:color="auto"/>
              <w:right w:val="double" w:sz="6" w:space="0" w:color="auto"/>
            </w:tcBorders>
            <w:shd w:val="clear" w:color="000000" w:fill="EBF1DE"/>
            <w:noWrap/>
            <w:vAlign w:val="bottom"/>
            <w:hideMark/>
          </w:tcPr>
          <w:p w14:paraId="0AD32E6C"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c>
          <w:tcPr>
            <w:tcW w:w="1559" w:type="dxa"/>
            <w:tcBorders>
              <w:top w:val="nil"/>
              <w:left w:val="nil"/>
              <w:bottom w:val="double" w:sz="6" w:space="0" w:color="auto"/>
              <w:right w:val="double" w:sz="6" w:space="0" w:color="auto"/>
            </w:tcBorders>
            <w:shd w:val="clear" w:color="000000" w:fill="DCE6F1"/>
            <w:noWrap/>
            <w:vAlign w:val="bottom"/>
            <w:hideMark/>
          </w:tcPr>
          <w:p w14:paraId="62A897A9"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c>
          <w:tcPr>
            <w:tcW w:w="1583" w:type="dxa"/>
            <w:tcBorders>
              <w:top w:val="nil"/>
              <w:left w:val="nil"/>
              <w:bottom w:val="double" w:sz="6" w:space="0" w:color="auto"/>
              <w:right w:val="double" w:sz="6" w:space="0" w:color="auto"/>
            </w:tcBorders>
            <w:shd w:val="clear" w:color="000000" w:fill="DCE6F1"/>
            <w:noWrap/>
            <w:vAlign w:val="bottom"/>
            <w:hideMark/>
          </w:tcPr>
          <w:p w14:paraId="78CF1199"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r>
    </w:tbl>
    <w:p w14:paraId="329C0464" w14:textId="77777777" w:rsidR="00430D03" w:rsidRDefault="00430D03" w:rsidP="00292006">
      <w:pPr>
        <w:spacing w:after="120"/>
        <w:jc w:val="both"/>
        <w:rPr>
          <w:rFonts w:ascii="Times New Roman" w:hAnsi="Times New Roman" w:cs="Times New Roman"/>
          <w:b/>
          <w:bCs/>
          <w:sz w:val="24"/>
          <w:szCs w:val="24"/>
        </w:rPr>
      </w:pPr>
    </w:p>
    <w:p w14:paraId="26614DFE" w14:textId="77777777" w:rsidR="006D147B" w:rsidRPr="00136482" w:rsidRDefault="00DA14D2" w:rsidP="00292006">
      <w:pPr>
        <w:spacing w:after="120"/>
        <w:jc w:val="both"/>
        <w:rPr>
          <w:rFonts w:ascii="Times New Roman" w:hAnsi="Times New Roman" w:cs="Times New Roman"/>
          <w:b/>
          <w:bCs/>
          <w:sz w:val="24"/>
          <w:szCs w:val="24"/>
        </w:rPr>
      </w:pPr>
      <w:r w:rsidRPr="00136482">
        <w:rPr>
          <w:rFonts w:ascii="Times New Roman" w:hAnsi="Times New Roman" w:cs="Times New Roman"/>
          <w:b/>
          <w:bCs/>
          <w:sz w:val="24"/>
          <w:szCs w:val="24"/>
        </w:rPr>
        <w:t>Projekt konkursowy pn. ,,Szansa na zatrudnienie’’ współfinansowany z Europejskiego Funduszu Społecznego w ramach Regionalnego Programu Operacyjnego Województwa Podkarpackiego na lata 2014-2020, Oś priorytetowa VII Regionalny Rynek Pracy, Działanie 7.1 – Poprawa sytuacji osób bezrobotnych na ry</w:t>
      </w:r>
      <w:r w:rsidR="00C42532">
        <w:rPr>
          <w:rFonts w:ascii="Times New Roman" w:hAnsi="Times New Roman" w:cs="Times New Roman"/>
          <w:b/>
          <w:bCs/>
          <w:sz w:val="24"/>
          <w:szCs w:val="24"/>
        </w:rPr>
        <w:t>nku pracy – projekty konkursowe.</w:t>
      </w:r>
    </w:p>
    <w:tbl>
      <w:tblPr>
        <w:tblpPr w:leftFromText="141" w:rightFromText="141" w:vertAnchor="text" w:horzAnchor="margin" w:tblpXSpec="center" w:tblpY="434"/>
        <w:tblW w:w="9923" w:type="dxa"/>
        <w:tblLayout w:type="fixed"/>
        <w:tblCellMar>
          <w:left w:w="70" w:type="dxa"/>
          <w:right w:w="70" w:type="dxa"/>
        </w:tblCellMar>
        <w:tblLook w:val="00A0" w:firstRow="1" w:lastRow="0" w:firstColumn="1" w:lastColumn="0" w:noHBand="0" w:noVBand="0"/>
      </w:tblPr>
      <w:tblGrid>
        <w:gridCol w:w="567"/>
        <w:gridCol w:w="2126"/>
        <w:gridCol w:w="1134"/>
        <w:gridCol w:w="1418"/>
        <w:gridCol w:w="1417"/>
        <w:gridCol w:w="1701"/>
        <w:gridCol w:w="1560"/>
      </w:tblGrid>
      <w:tr w:rsidR="00120743" w:rsidRPr="00136482" w14:paraId="75BA4B36" w14:textId="77777777" w:rsidTr="006950CB">
        <w:trPr>
          <w:trHeight w:val="236"/>
        </w:trPr>
        <w:tc>
          <w:tcPr>
            <w:tcW w:w="567" w:type="dxa"/>
            <w:tcBorders>
              <w:top w:val="nil"/>
              <w:left w:val="nil"/>
              <w:bottom w:val="nil"/>
              <w:right w:val="nil"/>
            </w:tcBorders>
            <w:shd w:val="clear" w:color="000000" w:fill="FFFFFF"/>
            <w:noWrap/>
            <w:vAlign w:val="bottom"/>
          </w:tcPr>
          <w:p w14:paraId="7DF9BEB2" w14:textId="77777777" w:rsidR="00120743" w:rsidRPr="00136482" w:rsidRDefault="00120743" w:rsidP="00292006">
            <w:pPr>
              <w:jc w:val="center"/>
              <w:rPr>
                <w:rFonts w:ascii="Times New Roman" w:hAnsi="Times New Roman" w:cs="Times New Roman"/>
                <w:sz w:val="16"/>
                <w:szCs w:val="16"/>
              </w:rPr>
            </w:pPr>
            <w:r w:rsidRPr="00136482">
              <w:rPr>
                <w:rFonts w:ascii="Times New Roman" w:hAnsi="Times New Roman" w:cs="Times New Roman"/>
                <w:sz w:val="16"/>
                <w:szCs w:val="16"/>
              </w:rPr>
              <w:lastRenderedPageBreak/>
              <w:t> </w:t>
            </w:r>
          </w:p>
        </w:tc>
        <w:tc>
          <w:tcPr>
            <w:tcW w:w="2126" w:type="dxa"/>
            <w:tcBorders>
              <w:top w:val="nil"/>
              <w:left w:val="nil"/>
              <w:bottom w:val="nil"/>
              <w:right w:val="nil"/>
            </w:tcBorders>
            <w:shd w:val="clear" w:color="000000" w:fill="FFFFFF"/>
            <w:noWrap/>
            <w:vAlign w:val="bottom"/>
          </w:tcPr>
          <w:p w14:paraId="7115A00F" w14:textId="77777777" w:rsidR="00120743" w:rsidRPr="00136482" w:rsidRDefault="00120743" w:rsidP="00292006">
            <w:pPr>
              <w:rPr>
                <w:rFonts w:ascii="Times New Roman" w:hAnsi="Times New Roman" w:cs="Times New Roman"/>
                <w:sz w:val="24"/>
                <w:szCs w:val="24"/>
              </w:rPr>
            </w:pPr>
            <w:r w:rsidRPr="00136482">
              <w:rPr>
                <w:rFonts w:ascii="Times New Roman" w:hAnsi="Times New Roman" w:cs="Times New Roman"/>
                <w:sz w:val="24"/>
                <w:szCs w:val="24"/>
              </w:rPr>
              <w:t> </w:t>
            </w:r>
          </w:p>
        </w:tc>
        <w:tc>
          <w:tcPr>
            <w:tcW w:w="2552"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65AA40C7"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417" w:type="dxa"/>
            <w:vMerge w:val="restart"/>
            <w:tcBorders>
              <w:top w:val="single" w:sz="4" w:space="0" w:color="auto"/>
              <w:left w:val="double" w:sz="6" w:space="0" w:color="auto"/>
              <w:bottom w:val="single" w:sz="4" w:space="0" w:color="000000"/>
              <w:right w:val="double" w:sz="6" w:space="0" w:color="auto"/>
            </w:tcBorders>
            <w:shd w:val="clear" w:color="000000" w:fill="EAF1DD"/>
            <w:vAlign w:val="center"/>
          </w:tcPr>
          <w:p w14:paraId="4F8410B2"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Planowana liczba aktywizowanych osób</w:t>
            </w:r>
          </w:p>
        </w:tc>
        <w:tc>
          <w:tcPr>
            <w:tcW w:w="1701" w:type="dxa"/>
            <w:vMerge w:val="restart"/>
            <w:tcBorders>
              <w:top w:val="single" w:sz="4" w:space="0" w:color="auto"/>
              <w:left w:val="nil"/>
              <w:bottom w:val="single" w:sz="4" w:space="0" w:color="000000"/>
              <w:right w:val="double" w:sz="6" w:space="0" w:color="auto"/>
            </w:tcBorders>
            <w:shd w:val="clear" w:color="000000" w:fill="DBE5F1"/>
            <w:vAlign w:val="center"/>
          </w:tcPr>
          <w:p w14:paraId="188166EA"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560"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3755E837"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(osoby)</w:t>
            </w:r>
          </w:p>
        </w:tc>
      </w:tr>
      <w:tr w:rsidR="00120743" w:rsidRPr="00136482" w14:paraId="53A7CBFC" w14:textId="77777777" w:rsidTr="006950CB">
        <w:trPr>
          <w:trHeight w:val="574"/>
        </w:trPr>
        <w:tc>
          <w:tcPr>
            <w:tcW w:w="567" w:type="dxa"/>
            <w:vMerge w:val="restart"/>
            <w:tcBorders>
              <w:top w:val="single" w:sz="4" w:space="0" w:color="auto"/>
              <w:left w:val="single" w:sz="4" w:space="0" w:color="auto"/>
              <w:bottom w:val="single" w:sz="4" w:space="0" w:color="000000"/>
              <w:right w:val="nil"/>
            </w:tcBorders>
            <w:shd w:val="clear" w:color="000000" w:fill="FFFFFF"/>
            <w:noWrap/>
            <w:vAlign w:val="center"/>
          </w:tcPr>
          <w:p w14:paraId="06E45088"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126"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7FF212E5"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134" w:type="dxa"/>
            <w:vMerge w:val="restart"/>
            <w:tcBorders>
              <w:top w:val="nil"/>
              <w:left w:val="double" w:sz="6" w:space="0" w:color="auto"/>
              <w:bottom w:val="single" w:sz="4" w:space="0" w:color="000000"/>
              <w:right w:val="single" w:sz="4" w:space="0" w:color="auto"/>
            </w:tcBorders>
            <w:shd w:val="clear" w:color="000000" w:fill="EAF1DD"/>
            <w:noWrap/>
            <w:vAlign w:val="center"/>
          </w:tcPr>
          <w:p w14:paraId="04CBE2D1"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418" w:type="dxa"/>
            <w:vMerge w:val="restart"/>
            <w:tcBorders>
              <w:top w:val="nil"/>
              <w:left w:val="single" w:sz="4" w:space="0" w:color="auto"/>
              <w:bottom w:val="single" w:sz="4" w:space="0" w:color="000000"/>
              <w:right w:val="double" w:sz="6" w:space="0" w:color="auto"/>
            </w:tcBorders>
            <w:shd w:val="clear" w:color="000000" w:fill="EAF1DD"/>
            <w:noWrap/>
            <w:vAlign w:val="center"/>
          </w:tcPr>
          <w:p w14:paraId="1CC916B6" w14:textId="77777777" w:rsidR="00120743" w:rsidRPr="00136482" w:rsidRDefault="00120743"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417" w:type="dxa"/>
            <w:vMerge/>
            <w:tcBorders>
              <w:top w:val="single" w:sz="4" w:space="0" w:color="auto"/>
              <w:left w:val="double" w:sz="6" w:space="0" w:color="auto"/>
              <w:bottom w:val="single" w:sz="4" w:space="0" w:color="000000"/>
              <w:right w:val="double" w:sz="6" w:space="0" w:color="auto"/>
            </w:tcBorders>
            <w:vAlign w:val="center"/>
          </w:tcPr>
          <w:p w14:paraId="69791317" w14:textId="77777777" w:rsidR="00120743" w:rsidRPr="00136482" w:rsidRDefault="00120743" w:rsidP="00292006">
            <w:pPr>
              <w:rPr>
                <w:rFonts w:ascii="Times New Roman" w:hAnsi="Times New Roman" w:cs="Times New Roman"/>
                <w:b/>
                <w:bCs/>
                <w:sz w:val="24"/>
                <w:szCs w:val="24"/>
              </w:rPr>
            </w:pPr>
          </w:p>
        </w:tc>
        <w:tc>
          <w:tcPr>
            <w:tcW w:w="1701" w:type="dxa"/>
            <w:vMerge/>
            <w:tcBorders>
              <w:top w:val="single" w:sz="4" w:space="0" w:color="auto"/>
              <w:left w:val="nil"/>
              <w:bottom w:val="single" w:sz="4" w:space="0" w:color="000000"/>
              <w:right w:val="double" w:sz="6" w:space="0" w:color="auto"/>
            </w:tcBorders>
            <w:vAlign w:val="center"/>
          </w:tcPr>
          <w:p w14:paraId="64DE446D" w14:textId="77777777" w:rsidR="00120743" w:rsidRPr="00136482" w:rsidRDefault="00120743" w:rsidP="00292006">
            <w:pPr>
              <w:rPr>
                <w:rFonts w:ascii="Times New Roman" w:hAnsi="Times New Roman" w:cs="Times New Roman"/>
                <w:b/>
                <w:bCs/>
                <w:sz w:val="24"/>
                <w:szCs w:val="24"/>
              </w:rPr>
            </w:pPr>
          </w:p>
        </w:tc>
        <w:tc>
          <w:tcPr>
            <w:tcW w:w="1560" w:type="dxa"/>
            <w:vMerge/>
            <w:tcBorders>
              <w:top w:val="single" w:sz="4" w:space="0" w:color="auto"/>
              <w:left w:val="double" w:sz="6" w:space="0" w:color="auto"/>
              <w:bottom w:val="single" w:sz="4" w:space="0" w:color="000000"/>
              <w:right w:val="double" w:sz="6" w:space="0" w:color="auto"/>
            </w:tcBorders>
            <w:vAlign w:val="center"/>
          </w:tcPr>
          <w:p w14:paraId="3DF3F917" w14:textId="77777777" w:rsidR="00120743" w:rsidRPr="00136482" w:rsidRDefault="00120743" w:rsidP="00292006">
            <w:pPr>
              <w:rPr>
                <w:rFonts w:ascii="Times New Roman" w:hAnsi="Times New Roman" w:cs="Times New Roman"/>
                <w:b/>
                <w:bCs/>
                <w:sz w:val="24"/>
                <w:szCs w:val="24"/>
              </w:rPr>
            </w:pPr>
          </w:p>
        </w:tc>
      </w:tr>
      <w:tr w:rsidR="00120743" w:rsidRPr="00136482" w14:paraId="057D07F7" w14:textId="77777777" w:rsidTr="006950CB">
        <w:trPr>
          <w:trHeight w:val="574"/>
        </w:trPr>
        <w:tc>
          <w:tcPr>
            <w:tcW w:w="567" w:type="dxa"/>
            <w:vMerge/>
            <w:tcBorders>
              <w:top w:val="single" w:sz="4" w:space="0" w:color="auto"/>
              <w:left w:val="single" w:sz="4" w:space="0" w:color="auto"/>
              <w:bottom w:val="single" w:sz="4" w:space="0" w:color="000000"/>
              <w:right w:val="nil"/>
            </w:tcBorders>
            <w:vAlign w:val="center"/>
          </w:tcPr>
          <w:p w14:paraId="67495A36" w14:textId="77777777" w:rsidR="00120743" w:rsidRPr="00136482" w:rsidRDefault="00120743" w:rsidP="00292006">
            <w:pPr>
              <w:rPr>
                <w:rFonts w:ascii="Times New Roman" w:hAnsi="Times New Roman" w:cs="Times New Roman"/>
                <w:b/>
                <w:bCs/>
                <w:sz w:val="24"/>
                <w:szCs w:val="24"/>
              </w:rPr>
            </w:pPr>
          </w:p>
        </w:tc>
        <w:tc>
          <w:tcPr>
            <w:tcW w:w="2126" w:type="dxa"/>
            <w:vMerge/>
            <w:tcBorders>
              <w:top w:val="single" w:sz="4" w:space="0" w:color="auto"/>
              <w:left w:val="double" w:sz="6" w:space="0" w:color="auto"/>
              <w:bottom w:val="single" w:sz="4" w:space="0" w:color="000000"/>
              <w:right w:val="double" w:sz="6" w:space="0" w:color="auto"/>
            </w:tcBorders>
            <w:vAlign w:val="center"/>
          </w:tcPr>
          <w:p w14:paraId="0416B764" w14:textId="77777777" w:rsidR="00120743" w:rsidRPr="00136482" w:rsidRDefault="00120743" w:rsidP="00292006">
            <w:pPr>
              <w:rPr>
                <w:rFonts w:ascii="Times New Roman" w:hAnsi="Times New Roman" w:cs="Times New Roman"/>
                <w:b/>
                <w:bCs/>
                <w:sz w:val="24"/>
                <w:szCs w:val="24"/>
              </w:rPr>
            </w:pPr>
          </w:p>
        </w:tc>
        <w:tc>
          <w:tcPr>
            <w:tcW w:w="1134" w:type="dxa"/>
            <w:vMerge/>
            <w:tcBorders>
              <w:top w:val="nil"/>
              <w:left w:val="double" w:sz="6" w:space="0" w:color="auto"/>
              <w:bottom w:val="single" w:sz="4" w:space="0" w:color="000000"/>
              <w:right w:val="single" w:sz="4" w:space="0" w:color="auto"/>
            </w:tcBorders>
            <w:vAlign w:val="center"/>
          </w:tcPr>
          <w:p w14:paraId="76862EC6" w14:textId="77777777" w:rsidR="00120743" w:rsidRPr="00136482" w:rsidRDefault="00120743" w:rsidP="00292006">
            <w:pPr>
              <w:rPr>
                <w:rFonts w:ascii="Times New Roman" w:hAnsi="Times New Roman" w:cs="Times New Roman"/>
                <w:b/>
                <w:bCs/>
                <w:sz w:val="24"/>
                <w:szCs w:val="24"/>
              </w:rPr>
            </w:pPr>
          </w:p>
        </w:tc>
        <w:tc>
          <w:tcPr>
            <w:tcW w:w="1418" w:type="dxa"/>
            <w:vMerge/>
            <w:tcBorders>
              <w:top w:val="nil"/>
              <w:left w:val="single" w:sz="4" w:space="0" w:color="auto"/>
              <w:bottom w:val="single" w:sz="4" w:space="0" w:color="000000"/>
              <w:right w:val="double" w:sz="6" w:space="0" w:color="auto"/>
            </w:tcBorders>
            <w:vAlign w:val="center"/>
          </w:tcPr>
          <w:p w14:paraId="14BD4BA8" w14:textId="77777777" w:rsidR="00120743" w:rsidRPr="00136482" w:rsidRDefault="00120743" w:rsidP="00292006">
            <w:pPr>
              <w:rPr>
                <w:rFonts w:ascii="Times New Roman" w:hAnsi="Times New Roman" w:cs="Times New Roman"/>
                <w:b/>
                <w:bCs/>
                <w:sz w:val="24"/>
                <w:szCs w:val="24"/>
              </w:rPr>
            </w:pPr>
          </w:p>
        </w:tc>
        <w:tc>
          <w:tcPr>
            <w:tcW w:w="1417" w:type="dxa"/>
            <w:vMerge/>
            <w:tcBorders>
              <w:top w:val="single" w:sz="4" w:space="0" w:color="auto"/>
              <w:left w:val="double" w:sz="6" w:space="0" w:color="auto"/>
              <w:bottom w:val="single" w:sz="4" w:space="0" w:color="000000"/>
              <w:right w:val="double" w:sz="6" w:space="0" w:color="auto"/>
            </w:tcBorders>
            <w:vAlign w:val="center"/>
          </w:tcPr>
          <w:p w14:paraId="3D0C2AE6" w14:textId="77777777" w:rsidR="00120743" w:rsidRPr="00136482" w:rsidRDefault="00120743" w:rsidP="00292006">
            <w:pPr>
              <w:rPr>
                <w:rFonts w:ascii="Times New Roman" w:hAnsi="Times New Roman" w:cs="Times New Roman"/>
                <w:b/>
                <w:bCs/>
                <w:sz w:val="24"/>
                <w:szCs w:val="24"/>
              </w:rPr>
            </w:pPr>
          </w:p>
        </w:tc>
        <w:tc>
          <w:tcPr>
            <w:tcW w:w="1701" w:type="dxa"/>
            <w:vMerge/>
            <w:tcBorders>
              <w:top w:val="single" w:sz="4" w:space="0" w:color="auto"/>
              <w:left w:val="nil"/>
              <w:bottom w:val="single" w:sz="4" w:space="0" w:color="000000"/>
              <w:right w:val="double" w:sz="6" w:space="0" w:color="auto"/>
            </w:tcBorders>
            <w:vAlign w:val="center"/>
          </w:tcPr>
          <w:p w14:paraId="16D67C3E" w14:textId="77777777" w:rsidR="00120743" w:rsidRPr="00136482" w:rsidRDefault="00120743" w:rsidP="00292006">
            <w:pPr>
              <w:rPr>
                <w:rFonts w:ascii="Times New Roman" w:hAnsi="Times New Roman" w:cs="Times New Roman"/>
                <w:b/>
                <w:bCs/>
                <w:sz w:val="24"/>
                <w:szCs w:val="24"/>
              </w:rPr>
            </w:pPr>
          </w:p>
        </w:tc>
        <w:tc>
          <w:tcPr>
            <w:tcW w:w="1560" w:type="dxa"/>
            <w:vMerge/>
            <w:tcBorders>
              <w:top w:val="single" w:sz="4" w:space="0" w:color="auto"/>
              <w:left w:val="double" w:sz="6" w:space="0" w:color="auto"/>
              <w:bottom w:val="single" w:sz="4" w:space="0" w:color="000000"/>
              <w:right w:val="double" w:sz="6" w:space="0" w:color="auto"/>
            </w:tcBorders>
            <w:vAlign w:val="center"/>
          </w:tcPr>
          <w:p w14:paraId="3D692353" w14:textId="77777777" w:rsidR="00120743" w:rsidRPr="00136482" w:rsidRDefault="00120743" w:rsidP="00292006">
            <w:pPr>
              <w:rPr>
                <w:rFonts w:ascii="Times New Roman" w:hAnsi="Times New Roman" w:cs="Times New Roman"/>
                <w:b/>
                <w:bCs/>
                <w:sz w:val="24"/>
                <w:szCs w:val="24"/>
              </w:rPr>
            </w:pPr>
          </w:p>
        </w:tc>
      </w:tr>
      <w:tr w:rsidR="00120743" w:rsidRPr="00136482" w14:paraId="4E8C2F5D" w14:textId="77777777" w:rsidTr="006950CB">
        <w:tblPrEx>
          <w:tblLook w:val="04A0" w:firstRow="1" w:lastRow="0" w:firstColumn="1" w:lastColumn="0" w:noHBand="0" w:noVBand="1"/>
        </w:tblPrEx>
        <w:trPr>
          <w:trHeight w:val="155"/>
        </w:trPr>
        <w:tc>
          <w:tcPr>
            <w:tcW w:w="567" w:type="dxa"/>
            <w:tcBorders>
              <w:top w:val="single" w:sz="4" w:space="0" w:color="auto"/>
              <w:left w:val="single" w:sz="4" w:space="0" w:color="auto"/>
              <w:bottom w:val="single" w:sz="4" w:space="0" w:color="auto"/>
              <w:right w:val="nil"/>
            </w:tcBorders>
            <w:shd w:val="clear" w:color="000000" w:fill="FFFFFF"/>
            <w:noWrap/>
            <w:vAlign w:val="center"/>
            <w:hideMark/>
          </w:tcPr>
          <w:p w14:paraId="28A735EB"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126" w:type="dxa"/>
            <w:tcBorders>
              <w:top w:val="single" w:sz="4" w:space="0" w:color="auto"/>
              <w:left w:val="double" w:sz="6" w:space="0" w:color="auto"/>
              <w:bottom w:val="single" w:sz="4" w:space="0" w:color="auto"/>
              <w:right w:val="double" w:sz="6" w:space="0" w:color="auto"/>
            </w:tcBorders>
            <w:shd w:val="clear" w:color="000000" w:fill="FFFFFF"/>
            <w:noWrap/>
            <w:vAlign w:val="center"/>
            <w:hideMark/>
          </w:tcPr>
          <w:p w14:paraId="31CC5223"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134" w:type="dxa"/>
            <w:tcBorders>
              <w:top w:val="single" w:sz="4" w:space="0" w:color="auto"/>
              <w:left w:val="nil"/>
              <w:bottom w:val="single" w:sz="4" w:space="0" w:color="auto"/>
              <w:right w:val="single" w:sz="4" w:space="0" w:color="auto"/>
            </w:tcBorders>
            <w:shd w:val="clear" w:color="000000" w:fill="EBF1DE"/>
            <w:noWrap/>
            <w:vAlign w:val="center"/>
            <w:hideMark/>
          </w:tcPr>
          <w:p w14:paraId="0677D36C"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418" w:type="dxa"/>
            <w:tcBorders>
              <w:top w:val="single" w:sz="4" w:space="0" w:color="auto"/>
              <w:left w:val="nil"/>
              <w:bottom w:val="single" w:sz="4" w:space="0" w:color="auto"/>
              <w:right w:val="double" w:sz="6" w:space="0" w:color="auto"/>
            </w:tcBorders>
            <w:shd w:val="clear" w:color="000000" w:fill="EBF1DE"/>
            <w:noWrap/>
            <w:vAlign w:val="center"/>
            <w:hideMark/>
          </w:tcPr>
          <w:p w14:paraId="3DF68D62"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417" w:type="dxa"/>
            <w:tcBorders>
              <w:top w:val="single" w:sz="4" w:space="0" w:color="auto"/>
              <w:left w:val="nil"/>
              <w:bottom w:val="single" w:sz="4" w:space="0" w:color="auto"/>
              <w:right w:val="double" w:sz="6" w:space="0" w:color="auto"/>
            </w:tcBorders>
            <w:shd w:val="clear" w:color="000000" w:fill="EBF1DE"/>
            <w:noWrap/>
            <w:vAlign w:val="center"/>
            <w:hideMark/>
          </w:tcPr>
          <w:p w14:paraId="369AB674"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701" w:type="dxa"/>
            <w:tcBorders>
              <w:top w:val="single" w:sz="4" w:space="0" w:color="auto"/>
              <w:left w:val="nil"/>
              <w:bottom w:val="single" w:sz="4" w:space="0" w:color="auto"/>
              <w:right w:val="double" w:sz="6" w:space="0" w:color="auto"/>
            </w:tcBorders>
            <w:shd w:val="clear" w:color="000000" w:fill="DCE6F1"/>
            <w:noWrap/>
            <w:vAlign w:val="center"/>
            <w:hideMark/>
          </w:tcPr>
          <w:p w14:paraId="68564F6A"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560" w:type="dxa"/>
            <w:tcBorders>
              <w:top w:val="single" w:sz="4" w:space="0" w:color="auto"/>
              <w:left w:val="nil"/>
              <w:bottom w:val="single" w:sz="4" w:space="0" w:color="auto"/>
              <w:right w:val="double" w:sz="6" w:space="0" w:color="auto"/>
            </w:tcBorders>
            <w:shd w:val="clear" w:color="000000" w:fill="DCE6F1"/>
            <w:noWrap/>
            <w:vAlign w:val="center"/>
            <w:hideMark/>
          </w:tcPr>
          <w:p w14:paraId="52317617" w14:textId="77777777" w:rsidR="00120743" w:rsidRPr="00136482" w:rsidRDefault="00120743"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120743" w:rsidRPr="00136482" w14:paraId="614A5D9F" w14:textId="77777777" w:rsidTr="006950CB">
        <w:tblPrEx>
          <w:tblLook w:val="04A0" w:firstRow="1" w:lastRow="0" w:firstColumn="1" w:lastColumn="0" w:noHBand="0" w:noVBand="1"/>
        </w:tblPrEx>
        <w:trPr>
          <w:trHeight w:val="184"/>
        </w:trPr>
        <w:tc>
          <w:tcPr>
            <w:tcW w:w="567" w:type="dxa"/>
            <w:tcBorders>
              <w:top w:val="nil"/>
              <w:left w:val="single" w:sz="4" w:space="0" w:color="auto"/>
              <w:bottom w:val="single" w:sz="4" w:space="0" w:color="auto"/>
              <w:right w:val="nil"/>
            </w:tcBorders>
            <w:shd w:val="clear" w:color="000000" w:fill="FFFFFF"/>
            <w:noWrap/>
            <w:vAlign w:val="center"/>
            <w:hideMark/>
          </w:tcPr>
          <w:p w14:paraId="7301E8E9"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1a</w:t>
            </w:r>
          </w:p>
        </w:tc>
        <w:tc>
          <w:tcPr>
            <w:tcW w:w="2126" w:type="dxa"/>
            <w:tcBorders>
              <w:top w:val="nil"/>
              <w:left w:val="double" w:sz="6" w:space="0" w:color="auto"/>
              <w:bottom w:val="single" w:sz="4" w:space="0" w:color="auto"/>
              <w:right w:val="double" w:sz="6" w:space="0" w:color="auto"/>
            </w:tcBorders>
            <w:shd w:val="clear" w:color="000000" w:fill="FFFFFF"/>
            <w:noWrap/>
            <w:vAlign w:val="center"/>
            <w:hideMark/>
          </w:tcPr>
          <w:p w14:paraId="2B512297" w14:textId="77777777" w:rsidR="00120743" w:rsidRPr="00136482" w:rsidRDefault="00120743" w:rsidP="00292006">
            <w:pPr>
              <w:rPr>
                <w:rFonts w:ascii="Times New Roman" w:hAnsi="Times New Roman" w:cs="Times New Roman"/>
                <w:sz w:val="24"/>
                <w:szCs w:val="24"/>
              </w:rPr>
            </w:pPr>
            <w:r w:rsidRPr="00136482">
              <w:rPr>
                <w:rFonts w:ascii="Times New Roman" w:hAnsi="Times New Roman" w:cs="Times New Roman"/>
                <w:sz w:val="24"/>
                <w:szCs w:val="24"/>
              </w:rPr>
              <w:t>staże - dofinansowanie z projektu</w:t>
            </w:r>
          </w:p>
        </w:tc>
        <w:tc>
          <w:tcPr>
            <w:tcW w:w="1134" w:type="dxa"/>
            <w:vMerge w:val="restart"/>
            <w:tcBorders>
              <w:top w:val="single" w:sz="4" w:space="0" w:color="auto"/>
              <w:left w:val="double" w:sz="6" w:space="0" w:color="auto"/>
              <w:bottom w:val="single" w:sz="4" w:space="0" w:color="000000"/>
              <w:right w:val="single" w:sz="4" w:space="0" w:color="auto"/>
            </w:tcBorders>
            <w:shd w:val="clear" w:color="000000" w:fill="EBF1DE"/>
            <w:noWrap/>
            <w:vAlign w:val="center"/>
            <w:hideMark/>
          </w:tcPr>
          <w:p w14:paraId="62A8BCB7"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27,78%</w:t>
            </w:r>
          </w:p>
        </w:tc>
        <w:tc>
          <w:tcPr>
            <w:tcW w:w="1418" w:type="dxa"/>
            <w:tcBorders>
              <w:top w:val="single" w:sz="4" w:space="0" w:color="auto"/>
              <w:left w:val="nil"/>
              <w:bottom w:val="single" w:sz="4" w:space="0" w:color="auto"/>
              <w:right w:val="double" w:sz="6" w:space="0" w:color="auto"/>
            </w:tcBorders>
            <w:shd w:val="clear" w:color="000000" w:fill="EBF1DE"/>
            <w:noWrap/>
            <w:vAlign w:val="bottom"/>
            <w:hideMark/>
          </w:tcPr>
          <w:p w14:paraId="7E5CABB7"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203 882,40</w:t>
            </w:r>
          </w:p>
        </w:tc>
        <w:tc>
          <w:tcPr>
            <w:tcW w:w="1417" w:type="dxa"/>
            <w:vMerge w:val="restart"/>
            <w:tcBorders>
              <w:top w:val="single" w:sz="4" w:space="0" w:color="auto"/>
              <w:left w:val="double" w:sz="6" w:space="0" w:color="auto"/>
              <w:bottom w:val="single" w:sz="4" w:space="0" w:color="000000"/>
              <w:right w:val="double" w:sz="6" w:space="0" w:color="auto"/>
            </w:tcBorders>
            <w:shd w:val="clear" w:color="000000" w:fill="EBF1DE"/>
            <w:noWrap/>
            <w:vAlign w:val="center"/>
            <w:hideMark/>
          </w:tcPr>
          <w:p w14:paraId="4434999F"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80</w:t>
            </w:r>
          </w:p>
        </w:tc>
        <w:tc>
          <w:tcPr>
            <w:tcW w:w="1701" w:type="dxa"/>
            <w:vMerge w:val="restart"/>
            <w:tcBorders>
              <w:top w:val="single" w:sz="4" w:space="0" w:color="auto"/>
              <w:left w:val="double" w:sz="6" w:space="0" w:color="auto"/>
              <w:bottom w:val="single" w:sz="4" w:space="0" w:color="000000"/>
              <w:right w:val="double" w:sz="6" w:space="0" w:color="auto"/>
            </w:tcBorders>
            <w:shd w:val="clear" w:color="000000" w:fill="DCE6F1"/>
            <w:noWrap/>
            <w:vAlign w:val="center"/>
            <w:hideMark/>
          </w:tcPr>
          <w:p w14:paraId="30F63245"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309 970</w:t>
            </w:r>
          </w:p>
        </w:tc>
        <w:tc>
          <w:tcPr>
            <w:tcW w:w="1560" w:type="dxa"/>
            <w:vMerge w:val="restart"/>
            <w:tcBorders>
              <w:top w:val="single" w:sz="4" w:space="0" w:color="auto"/>
              <w:left w:val="double" w:sz="6" w:space="0" w:color="auto"/>
              <w:bottom w:val="single" w:sz="4" w:space="0" w:color="000000"/>
              <w:right w:val="double" w:sz="6" w:space="0" w:color="auto"/>
            </w:tcBorders>
            <w:shd w:val="clear" w:color="000000" w:fill="DCE6F1"/>
            <w:noWrap/>
            <w:vAlign w:val="center"/>
            <w:hideMark/>
          </w:tcPr>
          <w:p w14:paraId="6FF33BCF"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80</w:t>
            </w:r>
          </w:p>
        </w:tc>
      </w:tr>
      <w:tr w:rsidR="00120743" w:rsidRPr="00136482" w14:paraId="4E6F3166" w14:textId="77777777" w:rsidTr="006950CB">
        <w:tblPrEx>
          <w:tblLook w:val="04A0" w:firstRow="1" w:lastRow="0" w:firstColumn="1" w:lastColumn="0" w:noHBand="0" w:noVBand="1"/>
        </w:tblPrEx>
        <w:trPr>
          <w:trHeight w:val="126"/>
        </w:trPr>
        <w:tc>
          <w:tcPr>
            <w:tcW w:w="567" w:type="dxa"/>
            <w:tcBorders>
              <w:top w:val="nil"/>
              <w:left w:val="single" w:sz="4" w:space="0" w:color="auto"/>
              <w:bottom w:val="single" w:sz="4" w:space="0" w:color="auto"/>
              <w:right w:val="nil"/>
            </w:tcBorders>
            <w:shd w:val="clear" w:color="000000" w:fill="FFFFFF"/>
            <w:noWrap/>
            <w:vAlign w:val="center"/>
            <w:hideMark/>
          </w:tcPr>
          <w:p w14:paraId="7CF68C7A"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1b</w:t>
            </w:r>
          </w:p>
        </w:tc>
        <w:tc>
          <w:tcPr>
            <w:tcW w:w="2126" w:type="dxa"/>
            <w:tcBorders>
              <w:top w:val="nil"/>
              <w:left w:val="double" w:sz="6" w:space="0" w:color="auto"/>
              <w:bottom w:val="single" w:sz="4" w:space="0" w:color="auto"/>
              <w:right w:val="double" w:sz="6" w:space="0" w:color="auto"/>
            </w:tcBorders>
            <w:shd w:val="clear" w:color="000000" w:fill="FFFFFF"/>
            <w:noWrap/>
            <w:vAlign w:val="center"/>
            <w:hideMark/>
          </w:tcPr>
          <w:p w14:paraId="19781DDB" w14:textId="77777777" w:rsidR="00120743" w:rsidRPr="00136482" w:rsidRDefault="00120743" w:rsidP="00292006">
            <w:pPr>
              <w:rPr>
                <w:rFonts w:ascii="Times New Roman" w:hAnsi="Times New Roman" w:cs="Times New Roman"/>
                <w:sz w:val="24"/>
                <w:szCs w:val="24"/>
              </w:rPr>
            </w:pPr>
            <w:r w:rsidRPr="00136482">
              <w:rPr>
                <w:rFonts w:ascii="Times New Roman" w:hAnsi="Times New Roman" w:cs="Times New Roman"/>
                <w:sz w:val="24"/>
                <w:szCs w:val="24"/>
              </w:rPr>
              <w:t>staże - wkład własny Fundusz Pracy</w:t>
            </w:r>
          </w:p>
        </w:tc>
        <w:tc>
          <w:tcPr>
            <w:tcW w:w="1134" w:type="dxa"/>
            <w:vMerge/>
            <w:tcBorders>
              <w:top w:val="single" w:sz="4" w:space="0" w:color="auto"/>
              <w:left w:val="double" w:sz="6" w:space="0" w:color="auto"/>
              <w:bottom w:val="single" w:sz="4" w:space="0" w:color="000000"/>
              <w:right w:val="single" w:sz="4" w:space="0" w:color="auto"/>
            </w:tcBorders>
            <w:noWrap/>
            <w:vAlign w:val="center"/>
            <w:hideMark/>
          </w:tcPr>
          <w:p w14:paraId="301E2603" w14:textId="77777777" w:rsidR="00120743" w:rsidRPr="00136482" w:rsidRDefault="00120743" w:rsidP="00292006">
            <w:pPr>
              <w:jc w:val="right"/>
              <w:rPr>
                <w:rFonts w:ascii="Times New Roman" w:hAnsi="Times New Roman" w:cs="Times New Roman"/>
                <w:sz w:val="24"/>
                <w:szCs w:val="24"/>
              </w:rPr>
            </w:pPr>
          </w:p>
        </w:tc>
        <w:tc>
          <w:tcPr>
            <w:tcW w:w="1418" w:type="dxa"/>
            <w:tcBorders>
              <w:top w:val="nil"/>
              <w:left w:val="nil"/>
              <w:bottom w:val="single" w:sz="4" w:space="0" w:color="auto"/>
              <w:right w:val="double" w:sz="6" w:space="0" w:color="auto"/>
            </w:tcBorders>
            <w:shd w:val="clear" w:color="000000" w:fill="EBF1DE"/>
            <w:noWrap/>
            <w:vAlign w:val="bottom"/>
            <w:hideMark/>
          </w:tcPr>
          <w:p w14:paraId="0FA5178F"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106 680,00</w:t>
            </w:r>
          </w:p>
        </w:tc>
        <w:tc>
          <w:tcPr>
            <w:tcW w:w="1417" w:type="dxa"/>
            <w:vMerge/>
            <w:tcBorders>
              <w:top w:val="single" w:sz="4" w:space="0" w:color="auto"/>
              <w:left w:val="double" w:sz="6" w:space="0" w:color="auto"/>
              <w:bottom w:val="single" w:sz="4" w:space="0" w:color="000000"/>
              <w:right w:val="double" w:sz="6" w:space="0" w:color="auto"/>
            </w:tcBorders>
            <w:vAlign w:val="center"/>
            <w:hideMark/>
          </w:tcPr>
          <w:p w14:paraId="4B8593F4" w14:textId="77777777" w:rsidR="00120743" w:rsidRPr="00136482" w:rsidRDefault="00120743" w:rsidP="00292006">
            <w:pPr>
              <w:rPr>
                <w:rFonts w:ascii="Times New Roman" w:hAnsi="Times New Roman" w:cs="Times New Roman"/>
                <w:sz w:val="24"/>
                <w:szCs w:val="24"/>
              </w:rPr>
            </w:pPr>
          </w:p>
        </w:tc>
        <w:tc>
          <w:tcPr>
            <w:tcW w:w="1701" w:type="dxa"/>
            <w:vMerge/>
            <w:tcBorders>
              <w:top w:val="single" w:sz="4" w:space="0" w:color="auto"/>
              <w:left w:val="double" w:sz="6" w:space="0" w:color="auto"/>
              <w:bottom w:val="single" w:sz="4" w:space="0" w:color="000000"/>
              <w:right w:val="double" w:sz="6" w:space="0" w:color="auto"/>
            </w:tcBorders>
            <w:noWrap/>
            <w:vAlign w:val="center"/>
            <w:hideMark/>
          </w:tcPr>
          <w:p w14:paraId="5E89CAA9" w14:textId="77777777" w:rsidR="00120743" w:rsidRPr="00136482" w:rsidRDefault="00120743" w:rsidP="00292006">
            <w:pPr>
              <w:jc w:val="right"/>
              <w:rPr>
                <w:rFonts w:ascii="Times New Roman" w:hAnsi="Times New Roman" w:cs="Times New Roman"/>
                <w:sz w:val="24"/>
                <w:szCs w:val="24"/>
              </w:rPr>
            </w:pPr>
          </w:p>
        </w:tc>
        <w:tc>
          <w:tcPr>
            <w:tcW w:w="1560" w:type="dxa"/>
            <w:vMerge/>
            <w:tcBorders>
              <w:top w:val="single" w:sz="4" w:space="0" w:color="auto"/>
              <w:left w:val="double" w:sz="6" w:space="0" w:color="auto"/>
              <w:bottom w:val="single" w:sz="4" w:space="0" w:color="000000"/>
              <w:right w:val="double" w:sz="6" w:space="0" w:color="auto"/>
            </w:tcBorders>
            <w:vAlign w:val="center"/>
            <w:hideMark/>
          </w:tcPr>
          <w:p w14:paraId="6730991F" w14:textId="77777777" w:rsidR="00120743" w:rsidRPr="00136482" w:rsidRDefault="00120743" w:rsidP="00292006">
            <w:pPr>
              <w:rPr>
                <w:rFonts w:ascii="Times New Roman" w:hAnsi="Times New Roman" w:cs="Times New Roman"/>
                <w:sz w:val="24"/>
                <w:szCs w:val="24"/>
              </w:rPr>
            </w:pPr>
          </w:p>
        </w:tc>
      </w:tr>
      <w:tr w:rsidR="00120743" w:rsidRPr="00136482" w14:paraId="48A85E06" w14:textId="77777777" w:rsidTr="006950CB">
        <w:tblPrEx>
          <w:tblLook w:val="04A0" w:firstRow="1" w:lastRow="0" w:firstColumn="1" w:lastColumn="0" w:noHBand="0" w:noVBand="1"/>
        </w:tblPrEx>
        <w:trPr>
          <w:trHeight w:val="234"/>
        </w:trPr>
        <w:tc>
          <w:tcPr>
            <w:tcW w:w="567" w:type="dxa"/>
            <w:tcBorders>
              <w:top w:val="nil"/>
              <w:left w:val="single" w:sz="4" w:space="0" w:color="auto"/>
              <w:bottom w:val="single" w:sz="4" w:space="0" w:color="auto"/>
              <w:right w:val="nil"/>
            </w:tcBorders>
            <w:shd w:val="clear" w:color="000000" w:fill="FFFFFF"/>
            <w:noWrap/>
            <w:vAlign w:val="center"/>
            <w:hideMark/>
          </w:tcPr>
          <w:p w14:paraId="1AC6E88E"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c>
          <w:tcPr>
            <w:tcW w:w="2126" w:type="dxa"/>
            <w:tcBorders>
              <w:top w:val="nil"/>
              <w:left w:val="double" w:sz="6" w:space="0" w:color="auto"/>
              <w:bottom w:val="single" w:sz="4" w:space="0" w:color="auto"/>
              <w:right w:val="double" w:sz="6" w:space="0" w:color="auto"/>
            </w:tcBorders>
            <w:shd w:val="clear" w:color="000000" w:fill="FFFFFF"/>
            <w:vAlign w:val="center"/>
            <w:hideMark/>
          </w:tcPr>
          <w:p w14:paraId="5BD44289" w14:textId="77777777" w:rsidR="00120743" w:rsidRPr="00136482" w:rsidRDefault="00120743" w:rsidP="00292006">
            <w:pPr>
              <w:rPr>
                <w:rFonts w:ascii="Times New Roman" w:hAnsi="Times New Roman" w:cs="Times New Roman"/>
                <w:sz w:val="24"/>
                <w:szCs w:val="24"/>
              </w:rPr>
            </w:pPr>
            <w:r w:rsidRPr="00136482">
              <w:rPr>
                <w:rFonts w:ascii="Times New Roman" w:hAnsi="Times New Roman" w:cs="Times New Roman"/>
                <w:sz w:val="24"/>
                <w:szCs w:val="24"/>
              </w:rPr>
              <w:t>refundacja kosztów wyposażenia i doposażenia stanowiska pracy - dofinansowanie z projektu</w:t>
            </w:r>
          </w:p>
        </w:tc>
        <w:tc>
          <w:tcPr>
            <w:tcW w:w="1134" w:type="dxa"/>
            <w:tcBorders>
              <w:top w:val="nil"/>
              <w:left w:val="double" w:sz="6" w:space="0" w:color="auto"/>
              <w:bottom w:val="single" w:sz="4" w:space="0" w:color="auto"/>
              <w:right w:val="single" w:sz="4" w:space="0" w:color="auto"/>
            </w:tcBorders>
            <w:shd w:val="clear" w:color="000000" w:fill="EBF1DE"/>
            <w:noWrap/>
            <w:vAlign w:val="center"/>
            <w:hideMark/>
          </w:tcPr>
          <w:p w14:paraId="79096F63"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72,22%</w:t>
            </w:r>
          </w:p>
        </w:tc>
        <w:tc>
          <w:tcPr>
            <w:tcW w:w="1418" w:type="dxa"/>
            <w:tcBorders>
              <w:top w:val="nil"/>
              <w:left w:val="nil"/>
              <w:bottom w:val="single" w:sz="4" w:space="0" w:color="auto"/>
              <w:right w:val="double" w:sz="6" w:space="0" w:color="auto"/>
            </w:tcBorders>
            <w:shd w:val="clear" w:color="000000" w:fill="EBF1DE"/>
            <w:noWrap/>
            <w:vAlign w:val="center"/>
            <w:hideMark/>
          </w:tcPr>
          <w:p w14:paraId="7A031F33"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807 525,00</w:t>
            </w:r>
          </w:p>
        </w:tc>
        <w:tc>
          <w:tcPr>
            <w:tcW w:w="1417" w:type="dxa"/>
            <w:tcBorders>
              <w:top w:val="nil"/>
              <w:left w:val="nil"/>
              <w:bottom w:val="single" w:sz="4" w:space="0" w:color="auto"/>
              <w:right w:val="double" w:sz="6" w:space="0" w:color="auto"/>
            </w:tcBorders>
            <w:shd w:val="clear" w:color="000000" w:fill="EBF1DE"/>
            <w:noWrap/>
            <w:vAlign w:val="center"/>
            <w:hideMark/>
          </w:tcPr>
          <w:p w14:paraId="64D0D9A4"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45</w:t>
            </w:r>
          </w:p>
        </w:tc>
        <w:tc>
          <w:tcPr>
            <w:tcW w:w="1701" w:type="dxa"/>
            <w:tcBorders>
              <w:top w:val="nil"/>
              <w:left w:val="nil"/>
              <w:bottom w:val="single" w:sz="4" w:space="0" w:color="auto"/>
              <w:right w:val="double" w:sz="6" w:space="0" w:color="auto"/>
            </w:tcBorders>
            <w:shd w:val="clear" w:color="000000" w:fill="DCE6F1"/>
            <w:noWrap/>
            <w:vAlign w:val="center"/>
            <w:hideMark/>
          </w:tcPr>
          <w:p w14:paraId="3B3A5AFF"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607 827</w:t>
            </w:r>
          </w:p>
        </w:tc>
        <w:tc>
          <w:tcPr>
            <w:tcW w:w="1560" w:type="dxa"/>
            <w:tcBorders>
              <w:top w:val="nil"/>
              <w:left w:val="nil"/>
              <w:bottom w:val="single" w:sz="4" w:space="0" w:color="auto"/>
              <w:right w:val="double" w:sz="6" w:space="0" w:color="auto"/>
            </w:tcBorders>
            <w:shd w:val="clear" w:color="000000" w:fill="DCE6F1"/>
            <w:noWrap/>
            <w:vAlign w:val="center"/>
            <w:hideMark/>
          </w:tcPr>
          <w:p w14:paraId="48C1AA20" w14:textId="77777777" w:rsidR="00120743" w:rsidRPr="00136482" w:rsidRDefault="00120743" w:rsidP="00292006">
            <w:pPr>
              <w:jc w:val="right"/>
              <w:rPr>
                <w:rFonts w:ascii="Times New Roman" w:hAnsi="Times New Roman" w:cs="Times New Roman"/>
                <w:sz w:val="24"/>
                <w:szCs w:val="24"/>
              </w:rPr>
            </w:pPr>
            <w:r w:rsidRPr="00136482">
              <w:rPr>
                <w:rFonts w:ascii="Times New Roman" w:hAnsi="Times New Roman" w:cs="Times New Roman"/>
                <w:sz w:val="24"/>
                <w:szCs w:val="24"/>
              </w:rPr>
              <w:t>43</w:t>
            </w:r>
          </w:p>
        </w:tc>
      </w:tr>
      <w:tr w:rsidR="00120743" w:rsidRPr="00136482" w14:paraId="69ED3E03" w14:textId="77777777" w:rsidTr="006950CB">
        <w:tblPrEx>
          <w:tblLook w:val="04A0" w:firstRow="1" w:lastRow="0" w:firstColumn="1" w:lastColumn="0" w:noHBand="0" w:noVBand="1"/>
        </w:tblPrEx>
        <w:trPr>
          <w:trHeight w:val="176"/>
        </w:trPr>
        <w:tc>
          <w:tcPr>
            <w:tcW w:w="56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E2BE232" w14:textId="77777777" w:rsidR="00120743" w:rsidRPr="00136482" w:rsidRDefault="00120743" w:rsidP="00292006">
            <w:pPr>
              <w:rPr>
                <w:rFonts w:ascii="Times New Roman" w:hAnsi="Times New Roman" w:cs="Times New Roman"/>
                <w:b/>
                <w:bCs/>
                <w:sz w:val="24"/>
                <w:szCs w:val="24"/>
              </w:rPr>
            </w:pPr>
          </w:p>
        </w:tc>
        <w:tc>
          <w:tcPr>
            <w:tcW w:w="2126" w:type="dxa"/>
            <w:tcBorders>
              <w:top w:val="double" w:sz="6" w:space="0" w:color="auto"/>
              <w:left w:val="nil"/>
              <w:bottom w:val="double" w:sz="6" w:space="0" w:color="auto"/>
              <w:right w:val="double" w:sz="6" w:space="0" w:color="auto"/>
            </w:tcBorders>
            <w:shd w:val="clear" w:color="000000" w:fill="FFFFFF"/>
            <w:noWrap/>
            <w:vAlign w:val="bottom"/>
            <w:hideMark/>
          </w:tcPr>
          <w:p w14:paraId="74918615" w14:textId="77777777" w:rsidR="00120743" w:rsidRPr="00136482" w:rsidRDefault="00120743" w:rsidP="00292006">
            <w:pPr>
              <w:rPr>
                <w:rFonts w:ascii="Times New Roman" w:hAnsi="Times New Roman" w:cs="Times New Roman"/>
                <w:b/>
                <w:bCs/>
                <w:sz w:val="24"/>
                <w:szCs w:val="24"/>
              </w:rPr>
            </w:pPr>
            <w:r w:rsidRPr="00136482">
              <w:rPr>
                <w:rFonts w:ascii="Times New Roman" w:hAnsi="Times New Roman" w:cs="Times New Roman"/>
                <w:b/>
                <w:bCs/>
                <w:sz w:val="24"/>
                <w:szCs w:val="24"/>
              </w:rPr>
              <w:t xml:space="preserve">RAZEM RPO WP </w:t>
            </w:r>
            <w:r w:rsidRPr="00136482">
              <w:rPr>
                <w:rFonts w:ascii="Times New Roman" w:hAnsi="Times New Roman" w:cs="Times New Roman"/>
                <w:sz w:val="24"/>
                <w:szCs w:val="24"/>
              </w:rPr>
              <w:t>- proj. konkursowy</w:t>
            </w:r>
          </w:p>
        </w:tc>
        <w:tc>
          <w:tcPr>
            <w:tcW w:w="1134" w:type="dxa"/>
            <w:tcBorders>
              <w:top w:val="double" w:sz="6" w:space="0" w:color="auto"/>
              <w:left w:val="double" w:sz="6" w:space="0" w:color="auto"/>
              <w:bottom w:val="double" w:sz="6" w:space="0" w:color="auto"/>
              <w:right w:val="double" w:sz="6" w:space="0" w:color="auto"/>
            </w:tcBorders>
            <w:shd w:val="clear" w:color="000000" w:fill="EBF1DE"/>
            <w:noWrap/>
            <w:vAlign w:val="bottom"/>
            <w:hideMark/>
          </w:tcPr>
          <w:p w14:paraId="0DD1BF74"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418" w:type="dxa"/>
            <w:tcBorders>
              <w:top w:val="double" w:sz="6" w:space="0" w:color="auto"/>
              <w:left w:val="nil"/>
              <w:bottom w:val="double" w:sz="6" w:space="0" w:color="auto"/>
              <w:right w:val="double" w:sz="6" w:space="0" w:color="auto"/>
            </w:tcBorders>
            <w:shd w:val="clear" w:color="000000" w:fill="EBF1DE"/>
            <w:noWrap/>
            <w:vAlign w:val="bottom"/>
            <w:hideMark/>
          </w:tcPr>
          <w:p w14:paraId="42AA874D"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1 118 087,40</w:t>
            </w:r>
          </w:p>
        </w:tc>
        <w:tc>
          <w:tcPr>
            <w:tcW w:w="1417" w:type="dxa"/>
            <w:tcBorders>
              <w:top w:val="double" w:sz="6" w:space="0" w:color="auto"/>
              <w:left w:val="nil"/>
              <w:bottom w:val="double" w:sz="6" w:space="0" w:color="auto"/>
              <w:right w:val="double" w:sz="6" w:space="0" w:color="auto"/>
            </w:tcBorders>
            <w:shd w:val="clear" w:color="000000" w:fill="EBF1DE"/>
            <w:noWrap/>
            <w:vAlign w:val="bottom"/>
            <w:hideMark/>
          </w:tcPr>
          <w:p w14:paraId="23157DB9"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80</w:t>
            </w:r>
          </w:p>
        </w:tc>
        <w:tc>
          <w:tcPr>
            <w:tcW w:w="1701" w:type="dxa"/>
            <w:tcBorders>
              <w:top w:val="double" w:sz="6" w:space="0" w:color="auto"/>
              <w:left w:val="nil"/>
              <w:bottom w:val="double" w:sz="6" w:space="0" w:color="auto"/>
              <w:right w:val="double" w:sz="6" w:space="0" w:color="auto"/>
            </w:tcBorders>
            <w:shd w:val="clear" w:color="000000" w:fill="DCE6F1"/>
            <w:noWrap/>
            <w:vAlign w:val="bottom"/>
            <w:hideMark/>
          </w:tcPr>
          <w:p w14:paraId="0A84F981"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917 797</w:t>
            </w:r>
          </w:p>
        </w:tc>
        <w:tc>
          <w:tcPr>
            <w:tcW w:w="1560" w:type="dxa"/>
            <w:tcBorders>
              <w:top w:val="double" w:sz="6" w:space="0" w:color="auto"/>
              <w:left w:val="nil"/>
              <w:bottom w:val="double" w:sz="6" w:space="0" w:color="auto"/>
              <w:right w:val="double" w:sz="6" w:space="0" w:color="auto"/>
            </w:tcBorders>
            <w:shd w:val="clear" w:color="000000" w:fill="DCE6F1"/>
            <w:noWrap/>
            <w:vAlign w:val="bottom"/>
            <w:hideMark/>
          </w:tcPr>
          <w:p w14:paraId="2A646E6E"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80</w:t>
            </w:r>
          </w:p>
        </w:tc>
      </w:tr>
      <w:tr w:rsidR="00120743" w:rsidRPr="00136482" w14:paraId="2D2D39FC" w14:textId="77777777" w:rsidTr="006950CB">
        <w:tblPrEx>
          <w:tblLook w:val="04A0" w:firstRow="1" w:lastRow="0" w:firstColumn="1" w:lastColumn="0" w:noHBand="0" w:noVBand="1"/>
        </w:tblPrEx>
        <w:trPr>
          <w:trHeight w:val="225"/>
        </w:trPr>
        <w:tc>
          <w:tcPr>
            <w:tcW w:w="567" w:type="dxa"/>
            <w:tcBorders>
              <w:top w:val="nil"/>
              <w:left w:val="double" w:sz="6" w:space="0" w:color="auto"/>
              <w:bottom w:val="double" w:sz="6" w:space="0" w:color="auto"/>
              <w:right w:val="double" w:sz="6" w:space="0" w:color="auto"/>
            </w:tcBorders>
            <w:shd w:val="clear" w:color="000000" w:fill="FFFFFF"/>
            <w:noWrap/>
            <w:vAlign w:val="bottom"/>
            <w:hideMark/>
          </w:tcPr>
          <w:p w14:paraId="4D70E0F1" w14:textId="77777777" w:rsidR="00120743" w:rsidRPr="00136482" w:rsidRDefault="00120743" w:rsidP="00292006">
            <w:pPr>
              <w:rPr>
                <w:rFonts w:ascii="Times New Roman" w:hAnsi="Times New Roman" w:cs="Times New Roman"/>
                <w:b/>
                <w:bCs/>
                <w:sz w:val="16"/>
                <w:szCs w:val="16"/>
              </w:rPr>
            </w:pPr>
            <w:r w:rsidRPr="00136482">
              <w:rPr>
                <w:rFonts w:ascii="Times New Roman" w:hAnsi="Times New Roman" w:cs="Times New Roman"/>
                <w:b/>
                <w:bCs/>
                <w:sz w:val="16"/>
                <w:szCs w:val="16"/>
              </w:rPr>
              <w:t> </w:t>
            </w:r>
          </w:p>
        </w:tc>
        <w:tc>
          <w:tcPr>
            <w:tcW w:w="2126" w:type="dxa"/>
            <w:tcBorders>
              <w:top w:val="nil"/>
              <w:left w:val="nil"/>
              <w:bottom w:val="double" w:sz="6" w:space="0" w:color="auto"/>
              <w:right w:val="double" w:sz="6" w:space="0" w:color="auto"/>
            </w:tcBorders>
            <w:shd w:val="clear" w:color="000000" w:fill="FFFFFF"/>
            <w:noWrap/>
            <w:vAlign w:val="bottom"/>
            <w:hideMark/>
          </w:tcPr>
          <w:p w14:paraId="7E724DF2" w14:textId="77777777" w:rsidR="00120743" w:rsidRPr="00136482" w:rsidRDefault="00120743" w:rsidP="00292006">
            <w:pPr>
              <w:rPr>
                <w:rFonts w:ascii="Times New Roman" w:hAnsi="Times New Roman" w:cs="Times New Roman"/>
                <w:b/>
                <w:bCs/>
                <w:sz w:val="24"/>
                <w:szCs w:val="24"/>
              </w:rPr>
            </w:pPr>
            <w:r w:rsidRPr="00136482">
              <w:rPr>
                <w:rFonts w:ascii="Times New Roman" w:hAnsi="Times New Roman" w:cs="Times New Roman"/>
                <w:b/>
                <w:bCs/>
                <w:sz w:val="24"/>
                <w:szCs w:val="24"/>
              </w:rPr>
              <w:t>w tym kwota dofinansowania</w:t>
            </w:r>
          </w:p>
        </w:tc>
        <w:tc>
          <w:tcPr>
            <w:tcW w:w="1134" w:type="dxa"/>
            <w:tcBorders>
              <w:top w:val="nil"/>
              <w:left w:val="double" w:sz="6" w:space="0" w:color="auto"/>
              <w:bottom w:val="double" w:sz="6" w:space="0" w:color="auto"/>
              <w:right w:val="double" w:sz="6" w:space="0" w:color="auto"/>
            </w:tcBorders>
            <w:shd w:val="clear" w:color="000000" w:fill="EBF1DE"/>
            <w:noWrap/>
            <w:vAlign w:val="bottom"/>
            <w:hideMark/>
          </w:tcPr>
          <w:p w14:paraId="0225394D"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90,46%</w:t>
            </w:r>
          </w:p>
        </w:tc>
        <w:tc>
          <w:tcPr>
            <w:tcW w:w="1418" w:type="dxa"/>
            <w:tcBorders>
              <w:top w:val="nil"/>
              <w:left w:val="nil"/>
              <w:bottom w:val="double" w:sz="6" w:space="0" w:color="auto"/>
              <w:right w:val="double" w:sz="6" w:space="0" w:color="auto"/>
            </w:tcBorders>
            <w:shd w:val="clear" w:color="000000" w:fill="EBF1DE"/>
            <w:noWrap/>
            <w:vAlign w:val="bottom"/>
            <w:hideMark/>
          </w:tcPr>
          <w:p w14:paraId="6913E02A" w14:textId="77777777" w:rsidR="00120743" w:rsidRPr="00136482" w:rsidRDefault="00120743"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1 011 407,40</w:t>
            </w:r>
          </w:p>
        </w:tc>
        <w:tc>
          <w:tcPr>
            <w:tcW w:w="1417" w:type="dxa"/>
            <w:tcBorders>
              <w:top w:val="nil"/>
              <w:left w:val="nil"/>
              <w:bottom w:val="double" w:sz="6" w:space="0" w:color="auto"/>
              <w:right w:val="double" w:sz="6" w:space="0" w:color="auto"/>
            </w:tcBorders>
            <w:shd w:val="clear" w:color="000000" w:fill="EBF1DE"/>
            <w:noWrap/>
            <w:vAlign w:val="bottom"/>
            <w:hideMark/>
          </w:tcPr>
          <w:p w14:paraId="3A8B9702" w14:textId="77777777" w:rsidR="00120743" w:rsidRPr="00136482" w:rsidRDefault="00120743"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c>
          <w:tcPr>
            <w:tcW w:w="1701" w:type="dxa"/>
            <w:tcBorders>
              <w:top w:val="nil"/>
              <w:left w:val="nil"/>
              <w:bottom w:val="double" w:sz="6" w:space="0" w:color="auto"/>
              <w:right w:val="double" w:sz="6" w:space="0" w:color="auto"/>
            </w:tcBorders>
            <w:shd w:val="clear" w:color="000000" w:fill="DCE6F1"/>
            <w:noWrap/>
            <w:vAlign w:val="bottom"/>
            <w:hideMark/>
          </w:tcPr>
          <w:p w14:paraId="182CF9DA" w14:textId="77777777" w:rsidR="00120743" w:rsidRPr="00136482" w:rsidRDefault="00120743"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c>
          <w:tcPr>
            <w:tcW w:w="1560" w:type="dxa"/>
            <w:tcBorders>
              <w:top w:val="nil"/>
              <w:left w:val="nil"/>
              <w:bottom w:val="double" w:sz="6" w:space="0" w:color="auto"/>
              <w:right w:val="double" w:sz="6" w:space="0" w:color="auto"/>
            </w:tcBorders>
            <w:shd w:val="clear" w:color="000000" w:fill="DCE6F1"/>
            <w:noWrap/>
            <w:vAlign w:val="bottom"/>
            <w:hideMark/>
          </w:tcPr>
          <w:p w14:paraId="1079D6AC" w14:textId="77777777" w:rsidR="00120743" w:rsidRPr="00136482" w:rsidRDefault="00120743" w:rsidP="00292006">
            <w:pPr>
              <w:rPr>
                <w:rFonts w:ascii="Times New Roman" w:hAnsi="Times New Roman" w:cs="Times New Roman"/>
                <w:b/>
                <w:bCs/>
                <w:sz w:val="24"/>
                <w:szCs w:val="24"/>
              </w:rPr>
            </w:pPr>
            <w:r w:rsidRPr="00136482">
              <w:rPr>
                <w:rFonts w:ascii="Times New Roman" w:hAnsi="Times New Roman" w:cs="Times New Roman"/>
                <w:b/>
                <w:bCs/>
                <w:sz w:val="24"/>
                <w:szCs w:val="24"/>
              </w:rPr>
              <w:t> </w:t>
            </w:r>
          </w:p>
        </w:tc>
      </w:tr>
    </w:tbl>
    <w:p w14:paraId="734B7250" w14:textId="77777777" w:rsidR="006950CB" w:rsidRDefault="006950CB" w:rsidP="00C42532">
      <w:pPr>
        <w:tabs>
          <w:tab w:val="num" w:pos="851"/>
        </w:tabs>
        <w:ind w:left="-142"/>
        <w:rPr>
          <w:rFonts w:ascii="Times New Roman" w:hAnsi="Times New Roman" w:cs="Times New Roman"/>
          <w:b/>
          <w:sz w:val="24"/>
          <w:szCs w:val="24"/>
        </w:rPr>
      </w:pPr>
    </w:p>
    <w:p w14:paraId="744C95B4" w14:textId="77777777" w:rsidR="004843AD" w:rsidRDefault="004843AD" w:rsidP="00C42532">
      <w:pPr>
        <w:tabs>
          <w:tab w:val="num" w:pos="851"/>
        </w:tabs>
        <w:ind w:left="-142"/>
        <w:rPr>
          <w:rFonts w:ascii="Times New Roman" w:hAnsi="Times New Roman" w:cs="Times New Roman"/>
          <w:b/>
          <w:sz w:val="24"/>
          <w:szCs w:val="24"/>
        </w:rPr>
      </w:pPr>
    </w:p>
    <w:p w14:paraId="0C95F8E2" w14:textId="77777777" w:rsidR="00DA14D2" w:rsidRPr="00136482" w:rsidRDefault="00DA14D2" w:rsidP="00C42532">
      <w:pPr>
        <w:tabs>
          <w:tab w:val="num" w:pos="851"/>
        </w:tabs>
        <w:ind w:left="-142"/>
        <w:rPr>
          <w:rFonts w:ascii="Times New Roman" w:hAnsi="Times New Roman" w:cs="Times New Roman"/>
          <w:b/>
          <w:sz w:val="24"/>
          <w:szCs w:val="24"/>
        </w:rPr>
      </w:pPr>
      <w:r w:rsidRPr="00136482">
        <w:rPr>
          <w:rFonts w:ascii="Times New Roman" w:hAnsi="Times New Roman" w:cs="Times New Roman"/>
          <w:b/>
          <w:sz w:val="24"/>
          <w:szCs w:val="24"/>
        </w:rPr>
        <w:t>Programy finansowane ze środków Państwowego Funduszu Rehabilitacji Osób Niepełnosprawnych</w:t>
      </w:r>
    </w:p>
    <w:p w14:paraId="7079AF7E" w14:textId="77777777" w:rsidR="001F4F3A" w:rsidRPr="00136482" w:rsidRDefault="001F4F3A" w:rsidP="00292006">
      <w:pPr>
        <w:tabs>
          <w:tab w:val="num" w:pos="851"/>
        </w:tabs>
        <w:ind w:left="709"/>
        <w:rPr>
          <w:rFonts w:ascii="Times New Roman" w:hAnsi="Times New Roman" w:cs="Times New Roman"/>
          <w:b/>
          <w:sz w:val="24"/>
          <w:szCs w:val="24"/>
        </w:rPr>
      </w:pPr>
    </w:p>
    <w:tbl>
      <w:tblPr>
        <w:tblW w:w="9923" w:type="dxa"/>
        <w:tblInd w:w="-142" w:type="dxa"/>
        <w:tblLayout w:type="fixed"/>
        <w:tblCellMar>
          <w:left w:w="70" w:type="dxa"/>
          <w:right w:w="70" w:type="dxa"/>
        </w:tblCellMar>
        <w:tblLook w:val="00A0" w:firstRow="1" w:lastRow="0" w:firstColumn="1" w:lastColumn="0" w:noHBand="0" w:noVBand="0"/>
      </w:tblPr>
      <w:tblGrid>
        <w:gridCol w:w="568"/>
        <w:gridCol w:w="2409"/>
        <w:gridCol w:w="1276"/>
        <w:gridCol w:w="1134"/>
        <w:gridCol w:w="1276"/>
        <w:gridCol w:w="1701"/>
        <w:gridCol w:w="1559"/>
      </w:tblGrid>
      <w:tr w:rsidR="00DA14D2" w:rsidRPr="00136482" w14:paraId="0F7C6262" w14:textId="77777777" w:rsidTr="006950CB">
        <w:trPr>
          <w:trHeight w:val="236"/>
        </w:trPr>
        <w:tc>
          <w:tcPr>
            <w:tcW w:w="568" w:type="dxa"/>
            <w:tcBorders>
              <w:top w:val="nil"/>
              <w:left w:val="nil"/>
              <w:bottom w:val="nil"/>
              <w:right w:val="nil"/>
            </w:tcBorders>
            <w:shd w:val="clear" w:color="000000" w:fill="FFFFFF"/>
            <w:noWrap/>
            <w:vAlign w:val="bottom"/>
          </w:tcPr>
          <w:p w14:paraId="074E7A39"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 </w:t>
            </w:r>
          </w:p>
        </w:tc>
        <w:tc>
          <w:tcPr>
            <w:tcW w:w="2409" w:type="dxa"/>
            <w:tcBorders>
              <w:top w:val="nil"/>
              <w:left w:val="nil"/>
              <w:bottom w:val="nil"/>
              <w:right w:val="nil"/>
            </w:tcBorders>
            <w:shd w:val="clear" w:color="000000" w:fill="FFFFFF"/>
            <w:noWrap/>
            <w:vAlign w:val="bottom"/>
          </w:tcPr>
          <w:p w14:paraId="68B3A383"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 </w:t>
            </w:r>
          </w:p>
        </w:tc>
        <w:tc>
          <w:tcPr>
            <w:tcW w:w="2410" w:type="dxa"/>
            <w:gridSpan w:val="2"/>
            <w:tcBorders>
              <w:top w:val="single" w:sz="4" w:space="0" w:color="auto"/>
              <w:left w:val="double" w:sz="6" w:space="0" w:color="auto"/>
              <w:bottom w:val="single" w:sz="4" w:space="0" w:color="auto"/>
              <w:right w:val="double" w:sz="6" w:space="0" w:color="000000"/>
            </w:tcBorders>
            <w:shd w:val="clear" w:color="000000" w:fill="EAF1DD"/>
            <w:noWrap/>
            <w:vAlign w:val="bottom"/>
          </w:tcPr>
          <w:p w14:paraId="4E94CB6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276" w:type="dxa"/>
            <w:vMerge w:val="restart"/>
            <w:tcBorders>
              <w:top w:val="single" w:sz="4" w:space="0" w:color="auto"/>
              <w:left w:val="double" w:sz="6" w:space="0" w:color="auto"/>
              <w:bottom w:val="single" w:sz="4" w:space="0" w:color="000000"/>
              <w:right w:val="double" w:sz="6" w:space="0" w:color="auto"/>
            </w:tcBorders>
            <w:shd w:val="clear" w:color="000000" w:fill="EAF1DD"/>
            <w:vAlign w:val="center"/>
          </w:tcPr>
          <w:p w14:paraId="3D4B2C91"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Planowana liczba aktywizowanych osób           </w:t>
            </w:r>
          </w:p>
        </w:tc>
        <w:tc>
          <w:tcPr>
            <w:tcW w:w="1701" w:type="dxa"/>
            <w:vMerge w:val="restart"/>
            <w:tcBorders>
              <w:top w:val="single" w:sz="4" w:space="0" w:color="auto"/>
              <w:left w:val="nil"/>
              <w:bottom w:val="single" w:sz="4" w:space="0" w:color="000000"/>
              <w:right w:val="double" w:sz="6" w:space="0" w:color="auto"/>
            </w:tcBorders>
            <w:shd w:val="clear" w:color="000000" w:fill="DBE5F1"/>
            <w:vAlign w:val="center"/>
          </w:tcPr>
          <w:p w14:paraId="07F998D6"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REALIZACJA PLANU              (kwota)</w:t>
            </w:r>
          </w:p>
        </w:tc>
        <w:tc>
          <w:tcPr>
            <w:tcW w:w="1559" w:type="dxa"/>
            <w:vMerge w:val="restart"/>
            <w:tcBorders>
              <w:top w:val="single" w:sz="4" w:space="0" w:color="auto"/>
              <w:left w:val="double" w:sz="6" w:space="0" w:color="auto"/>
              <w:bottom w:val="single" w:sz="4" w:space="0" w:color="000000"/>
              <w:right w:val="double" w:sz="6" w:space="0" w:color="auto"/>
            </w:tcBorders>
            <w:shd w:val="clear" w:color="000000" w:fill="DBE5F1"/>
            <w:vAlign w:val="center"/>
          </w:tcPr>
          <w:p w14:paraId="0D68FB46"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PLANU       (osoby)                </w:t>
            </w:r>
          </w:p>
        </w:tc>
      </w:tr>
      <w:tr w:rsidR="00DA14D2" w:rsidRPr="00136482" w14:paraId="2FD63467" w14:textId="77777777" w:rsidTr="006950CB">
        <w:trPr>
          <w:trHeight w:val="574"/>
        </w:trPr>
        <w:tc>
          <w:tcPr>
            <w:tcW w:w="568" w:type="dxa"/>
            <w:vMerge w:val="restart"/>
            <w:tcBorders>
              <w:top w:val="single" w:sz="4" w:space="0" w:color="auto"/>
              <w:left w:val="single" w:sz="4" w:space="0" w:color="auto"/>
              <w:bottom w:val="single" w:sz="4" w:space="0" w:color="000000"/>
              <w:right w:val="nil"/>
            </w:tcBorders>
            <w:shd w:val="clear" w:color="000000" w:fill="FFFFFF"/>
            <w:noWrap/>
            <w:vAlign w:val="center"/>
          </w:tcPr>
          <w:p w14:paraId="31D6F4B0"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409"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1E75C86D"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276" w:type="dxa"/>
            <w:vMerge w:val="restart"/>
            <w:tcBorders>
              <w:top w:val="nil"/>
              <w:left w:val="double" w:sz="6" w:space="0" w:color="auto"/>
              <w:bottom w:val="single" w:sz="4" w:space="0" w:color="000000"/>
              <w:right w:val="single" w:sz="4" w:space="0" w:color="auto"/>
            </w:tcBorders>
            <w:shd w:val="clear" w:color="000000" w:fill="EAF1DD"/>
            <w:noWrap/>
            <w:vAlign w:val="center"/>
          </w:tcPr>
          <w:p w14:paraId="2796B1D3"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134" w:type="dxa"/>
            <w:vMerge w:val="restart"/>
            <w:tcBorders>
              <w:top w:val="nil"/>
              <w:left w:val="single" w:sz="4" w:space="0" w:color="auto"/>
              <w:bottom w:val="single" w:sz="4" w:space="0" w:color="000000"/>
              <w:right w:val="double" w:sz="6" w:space="0" w:color="auto"/>
            </w:tcBorders>
            <w:shd w:val="clear" w:color="000000" w:fill="EAF1DD"/>
            <w:noWrap/>
            <w:vAlign w:val="center"/>
          </w:tcPr>
          <w:p w14:paraId="5B30B648"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276" w:type="dxa"/>
            <w:vMerge/>
            <w:tcBorders>
              <w:top w:val="single" w:sz="4" w:space="0" w:color="auto"/>
              <w:left w:val="double" w:sz="6" w:space="0" w:color="auto"/>
              <w:bottom w:val="single" w:sz="4" w:space="0" w:color="000000"/>
              <w:right w:val="double" w:sz="6" w:space="0" w:color="auto"/>
            </w:tcBorders>
            <w:vAlign w:val="center"/>
          </w:tcPr>
          <w:p w14:paraId="76CDBEB2" w14:textId="77777777" w:rsidR="00DA14D2" w:rsidRPr="00136482" w:rsidRDefault="00DA14D2" w:rsidP="00292006">
            <w:pPr>
              <w:rPr>
                <w:rFonts w:ascii="Times New Roman" w:hAnsi="Times New Roman" w:cs="Times New Roman"/>
                <w:b/>
                <w:bCs/>
                <w:sz w:val="24"/>
                <w:szCs w:val="24"/>
              </w:rPr>
            </w:pPr>
          </w:p>
        </w:tc>
        <w:tc>
          <w:tcPr>
            <w:tcW w:w="1701" w:type="dxa"/>
            <w:vMerge/>
            <w:tcBorders>
              <w:top w:val="single" w:sz="4" w:space="0" w:color="auto"/>
              <w:left w:val="nil"/>
              <w:bottom w:val="single" w:sz="4" w:space="0" w:color="000000"/>
              <w:right w:val="double" w:sz="6" w:space="0" w:color="auto"/>
            </w:tcBorders>
            <w:vAlign w:val="center"/>
          </w:tcPr>
          <w:p w14:paraId="4E19AB00"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double" w:sz="6" w:space="0" w:color="auto"/>
              <w:bottom w:val="single" w:sz="4" w:space="0" w:color="000000"/>
              <w:right w:val="double" w:sz="6" w:space="0" w:color="auto"/>
            </w:tcBorders>
            <w:vAlign w:val="center"/>
          </w:tcPr>
          <w:p w14:paraId="49C1EE0D" w14:textId="77777777" w:rsidR="00DA14D2" w:rsidRPr="00136482" w:rsidRDefault="00DA14D2" w:rsidP="00292006">
            <w:pPr>
              <w:rPr>
                <w:rFonts w:ascii="Times New Roman" w:hAnsi="Times New Roman" w:cs="Times New Roman"/>
                <w:b/>
                <w:bCs/>
                <w:sz w:val="24"/>
                <w:szCs w:val="24"/>
              </w:rPr>
            </w:pPr>
          </w:p>
        </w:tc>
      </w:tr>
      <w:tr w:rsidR="00DA14D2" w:rsidRPr="00136482" w14:paraId="636E7932" w14:textId="77777777" w:rsidTr="006950CB">
        <w:trPr>
          <w:trHeight w:val="574"/>
        </w:trPr>
        <w:tc>
          <w:tcPr>
            <w:tcW w:w="568" w:type="dxa"/>
            <w:vMerge/>
            <w:tcBorders>
              <w:top w:val="single" w:sz="4" w:space="0" w:color="auto"/>
              <w:left w:val="single" w:sz="4" w:space="0" w:color="auto"/>
              <w:bottom w:val="single" w:sz="4" w:space="0" w:color="000000"/>
              <w:right w:val="nil"/>
            </w:tcBorders>
            <w:vAlign w:val="center"/>
          </w:tcPr>
          <w:p w14:paraId="47A5186D" w14:textId="77777777" w:rsidR="00DA14D2" w:rsidRPr="00136482" w:rsidRDefault="00DA14D2" w:rsidP="00292006">
            <w:pPr>
              <w:rPr>
                <w:rFonts w:ascii="Times New Roman" w:hAnsi="Times New Roman" w:cs="Times New Roman"/>
                <w:b/>
                <w:bCs/>
                <w:sz w:val="24"/>
                <w:szCs w:val="24"/>
              </w:rPr>
            </w:pPr>
          </w:p>
        </w:tc>
        <w:tc>
          <w:tcPr>
            <w:tcW w:w="2409" w:type="dxa"/>
            <w:vMerge/>
            <w:tcBorders>
              <w:top w:val="single" w:sz="4" w:space="0" w:color="auto"/>
              <w:left w:val="double" w:sz="6" w:space="0" w:color="auto"/>
              <w:bottom w:val="single" w:sz="4" w:space="0" w:color="000000"/>
              <w:right w:val="double" w:sz="6" w:space="0" w:color="auto"/>
            </w:tcBorders>
            <w:vAlign w:val="center"/>
          </w:tcPr>
          <w:p w14:paraId="23A6F29A" w14:textId="77777777" w:rsidR="00DA14D2" w:rsidRPr="00136482" w:rsidRDefault="00DA14D2" w:rsidP="00292006">
            <w:pPr>
              <w:rPr>
                <w:rFonts w:ascii="Times New Roman" w:hAnsi="Times New Roman" w:cs="Times New Roman"/>
                <w:b/>
                <w:bCs/>
                <w:sz w:val="24"/>
                <w:szCs w:val="24"/>
              </w:rPr>
            </w:pPr>
          </w:p>
        </w:tc>
        <w:tc>
          <w:tcPr>
            <w:tcW w:w="1276" w:type="dxa"/>
            <w:vMerge/>
            <w:tcBorders>
              <w:top w:val="nil"/>
              <w:left w:val="double" w:sz="6" w:space="0" w:color="auto"/>
              <w:bottom w:val="single" w:sz="4" w:space="0" w:color="000000"/>
              <w:right w:val="single" w:sz="4" w:space="0" w:color="auto"/>
            </w:tcBorders>
            <w:vAlign w:val="center"/>
          </w:tcPr>
          <w:p w14:paraId="56B5D217" w14:textId="77777777" w:rsidR="00DA14D2" w:rsidRPr="00136482" w:rsidRDefault="00DA14D2" w:rsidP="00292006">
            <w:pPr>
              <w:rPr>
                <w:rFonts w:ascii="Times New Roman" w:hAnsi="Times New Roman" w:cs="Times New Roman"/>
                <w:b/>
                <w:bCs/>
                <w:sz w:val="24"/>
                <w:szCs w:val="24"/>
              </w:rPr>
            </w:pPr>
          </w:p>
        </w:tc>
        <w:tc>
          <w:tcPr>
            <w:tcW w:w="1134" w:type="dxa"/>
            <w:vMerge/>
            <w:tcBorders>
              <w:top w:val="nil"/>
              <w:left w:val="single" w:sz="4" w:space="0" w:color="auto"/>
              <w:bottom w:val="single" w:sz="4" w:space="0" w:color="000000"/>
              <w:right w:val="double" w:sz="6" w:space="0" w:color="auto"/>
            </w:tcBorders>
            <w:vAlign w:val="center"/>
          </w:tcPr>
          <w:p w14:paraId="18499586" w14:textId="77777777" w:rsidR="00DA14D2" w:rsidRPr="00136482" w:rsidRDefault="00DA14D2" w:rsidP="00292006">
            <w:pPr>
              <w:rPr>
                <w:rFonts w:ascii="Times New Roman" w:hAnsi="Times New Roman" w:cs="Times New Roman"/>
                <w:b/>
                <w:bCs/>
                <w:sz w:val="24"/>
                <w:szCs w:val="24"/>
              </w:rPr>
            </w:pPr>
          </w:p>
        </w:tc>
        <w:tc>
          <w:tcPr>
            <w:tcW w:w="1276" w:type="dxa"/>
            <w:vMerge/>
            <w:tcBorders>
              <w:top w:val="single" w:sz="4" w:space="0" w:color="auto"/>
              <w:left w:val="double" w:sz="6" w:space="0" w:color="auto"/>
              <w:bottom w:val="single" w:sz="4" w:space="0" w:color="000000"/>
              <w:right w:val="double" w:sz="6" w:space="0" w:color="auto"/>
            </w:tcBorders>
            <w:vAlign w:val="center"/>
          </w:tcPr>
          <w:p w14:paraId="59F9EF00" w14:textId="77777777" w:rsidR="00DA14D2" w:rsidRPr="00136482" w:rsidRDefault="00DA14D2" w:rsidP="00292006">
            <w:pPr>
              <w:rPr>
                <w:rFonts w:ascii="Times New Roman" w:hAnsi="Times New Roman" w:cs="Times New Roman"/>
                <w:b/>
                <w:bCs/>
                <w:sz w:val="24"/>
                <w:szCs w:val="24"/>
              </w:rPr>
            </w:pPr>
          </w:p>
        </w:tc>
        <w:tc>
          <w:tcPr>
            <w:tcW w:w="1701" w:type="dxa"/>
            <w:vMerge/>
            <w:tcBorders>
              <w:top w:val="single" w:sz="4" w:space="0" w:color="auto"/>
              <w:left w:val="nil"/>
              <w:bottom w:val="single" w:sz="4" w:space="0" w:color="000000"/>
              <w:right w:val="double" w:sz="6" w:space="0" w:color="auto"/>
            </w:tcBorders>
            <w:vAlign w:val="center"/>
          </w:tcPr>
          <w:p w14:paraId="6452AB1D" w14:textId="77777777" w:rsidR="00DA14D2" w:rsidRPr="00136482" w:rsidRDefault="00DA14D2" w:rsidP="00292006">
            <w:pPr>
              <w:rPr>
                <w:rFonts w:ascii="Times New Roman" w:hAnsi="Times New Roman" w:cs="Times New Roman"/>
                <w:b/>
                <w:bCs/>
                <w:sz w:val="24"/>
                <w:szCs w:val="24"/>
              </w:rPr>
            </w:pPr>
          </w:p>
        </w:tc>
        <w:tc>
          <w:tcPr>
            <w:tcW w:w="1559" w:type="dxa"/>
            <w:vMerge/>
            <w:tcBorders>
              <w:top w:val="single" w:sz="4" w:space="0" w:color="auto"/>
              <w:left w:val="double" w:sz="6" w:space="0" w:color="auto"/>
              <w:bottom w:val="single" w:sz="4" w:space="0" w:color="000000"/>
              <w:right w:val="double" w:sz="6" w:space="0" w:color="auto"/>
            </w:tcBorders>
            <w:vAlign w:val="center"/>
          </w:tcPr>
          <w:p w14:paraId="527B68C0" w14:textId="77777777" w:rsidR="00DA14D2" w:rsidRPr="00136482" w:rsidRDefault="00DA14D2" w:rsidP="00292006">
            <w:pPr>
              <w:rPr>
                <w:rFonts w:ascii="Times New Roman" w:hAnsi="Times New Roman" w:cs="Times New Roman"/>
                <w:b/>
                <w:bCs/>
                <w:sz w:val="24"/>
                <w:szCs w:val="24"/>
              </w:rPr>
            </w:pPr>
          </w:p>
        </w:tc>
      </w:tr>
      <w:tr w:rsidR="00DA14D2" w:rsidRPr="00136482" w14:paraId="47A744E1" w14:textId="77777777" w:rsidTr="006950CB">
        <w:trPr>
          <w:trHeight w:val="178"/>
        </w:trPr>
        <w:tc>
          <w:tcPr>
            <w:tcW w:w="568" w:type="dxa"/>
            <w:tcBorders>
              <w:top w:val="single" w:sz="4" w:space="0" w:color="auto"/>
              <w:left w:val="single" w:sz="4" w:space="0" w:color="auto"/>
              <w:bottom w:val="single" w:sz="4" w:space="0" w:color="auto"/>
              <w:right w:val="nil"/>
            </w:tcBorders>
            <w:shd w:val="clear" w:color="000000" w:fill="FFFFFF"/>
            <w:noWrap/>
            <w:vAlign w:val="center"/>
          </w:tcPr>
          <w:p w14:paraId="202C5F23"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409" w:type="dxa"/>
            <w:tcBorders>
              <w:top w:val="single" w:sz="4" w:space="0" w:color="auto"/>
              <w:left w:val="double" w:sz="6" w:space="0" w:color="auto"/>
              <w:bottom w:val="single" w:sz="4" w:space="0" w:color="auto"/>
              <w:right w:val="double" w:sz="6" w:space="0" w:color="auto"/>
            </w:tcBorders>
            <w:shd w:val="clear" w:color="000000" w:fill="FFFFFF"/>
            <w:noWrap/>
            <w:vAlign w:val="center"/>
          </w:tcPr>
          <w:p w14:paraId="614A91BD"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276" w:type="dxa"/>
            <w:tcBorders>
              <w:top w:val="single" w:sz="4" w:space="0" w:color="auto"/>
              <w:left w:val="nil"/>
              <w:bottom w:val="single" w:sz="4" w:space="0" w:color="auto"/>
              <w:right w:val="nil"/>
            </w:tcBorders>
            <w:shd w:val="clear" w:color="000000" w:fill="EAF1DD"/>
            <w:noWrap/>
            <w:vAlign w:val="center"/>
          </w:tcPr>
          <w:p w14:paraId="04C5D934"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134" w:type="dxa"/>
            <w:tcBorders>
              <w:top w:val="single" w:sz="4" w:space="0" w:color="auto"/>
              <w:left w:val="double" w:sz="6" w:space="0" w:color="auto"/>
              <w:bottom w:val="single" w:sz="4" w:space="0" w:color="auto"/>
              <w:right w:val="double" w:sz="6" w:space="0" w:color="auto"/>
            </w:tcBorders>
            <w:shd w:val="clear" w:color="000000" w:fill="EAF1DD"/>
            <w:noWrap/>
            <w:vAlign w:val="center"/>
          </w:tcPr>
          <w:p w14:paraId="352A55B1"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276" w:type="dxa"/>
            <w:tcBorders>
              <w:top w:val="single" w:sz="4" w:space="0" w:color="auto"/>
              <w:left w:val="nil"/>
              <w:bottom w:val="single" w:sz="4" w:space="0" w:color="auto"/>
              <w:right w:val="double" w:sz="6" w:space="0" w:color="auto"/>
            </w:tcBorders>
            <w:shd w:val="clear" w:color="000000" w:fill="EAF1DD"/>
            <w:noWrap/>
            <w:vAlign w:val="center"/>
          </w:tcPr>
          <w:p w14:paraId="34262AD0"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701" w:type="dxa"/>
            <w:tcBorders>
              <w:top w:val="single" w:sz="4" w:space="0" w:color="auto"/>
              <w:left w:val="nil"/>
              <w:bottom w:val="single" w:sz="4" w:space="0" w:color="auto"/>
              <w:right w:val="double" w:sz="6" w:space="0" w:color="auto"/>
            </w:tcBorders>
            <w:shd w:val="clear" w:color="000000" w:fill="DBE5F1"/>
            <w:noWrap/>
            <w:vAlign w:val="center"/>
          </w:tcPr>
          <w:p w14:paraId="37453A4A"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559" w:type="dxa"/>
            <w:tcBorders>
              <w:top w:val="single" w:sz="4" w:space="0" w:color="auto"/>
              <w:left w:val="nil"/>
              <w:bottom w:val="single" w:sz="4" w:space="0" w:color="auto"/>
              <w:right w:val="double" w:sz="6" w:space="0" w:color="auto"/>
            </w:tcBorders>
            <w:shd w:val="clear" w:color="000000" w:fill="DBE5F1"/>
            <w:noWrap/>
            <w:vAlign w:val="center"/>
          </w:tcPr>
          <w:p w14:paraId="75DA02B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20AD6AF7" w14:textId="77777777" w:rsidTr="006950CB">
        <w:trPr>
          <w:trHeight w:val="236"/>
        </w:trPr>
        <w:tc>
          <w:tcPr>
            <w:tcW w:w="568" w:type="dxa"/>
            <w:tcBorders>
              <w:top w:val="nil"/>
              <w:left w:val="single" w:sz="4" w:space="0" w:color="auto"/>
              <w:bottom w:val="double" w:sz="6" w:space="0" w:color="auto"/>
              <w:right w:val="nil"/>
            </w:tcBorders>
            <w:shd w:val="clear" w:color="000000" w:fill="FFFFFF"/>
            <w:noWrap/>
            <w:vAlign w:val="center"/>
          </w:tcPr>
          <w:p w14:paraId="770A4546"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1</w:t>
            </w:r>
          </w:p>
        </w:tc>
        <w:tc>
          <w:tcPr>
            <w:tcW w:w="2409" w:type="dxa"/>
            <w:tcBorders>
              <w:top w:val="nil"/>
              <w:left w:val="double" w:sz="6" w:space="0" w:color="auto"/>
              <w:bottom w:val="double" w:sz="6" w:space="0" w:color="auto"/>
              <w:right w:val="double" w:sz="6" w:space="0" w:color="auto"/>
            </w:tcBorders>
            <w:shd w:val="clear" w:color="000000" w:fill="FFFFFF"/>
            <w:noWrap/>
            <w:vAlign w:val="center"/>
          </w:tcPr>
          <w:p w14:paraId="601090F4"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zwrot kosztów wyposażenia miejsc pracy</w:t>
            </w:r>
          </w:p>
        </w:tc>
        <w:tc>
          <w:tcPr>
            <w:tcW w:w="1276" w:type="dxa"/>
            <w:tcBorders>
              <w:top w:val="nil"/>
              <w:left w:val="nil"/>
              <w:bottom w:val="double" w:sz="6" w:space="0" w:color="auto"/>
              <w:right w:val="nil"/>
            </w:tcBorders>
            <w:shd w:val="clear" w:color="000000" w:fill="EAF1DD"/>
            <w:noWrap/>
            <w:vAlign w:val="center"/>
          </w:tcPr>
          <w:p w14:paraId="7695CAA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100,00%</w:t>
            </w:r>
          </w:p>
        </w:tc>
        <w:tc>
          <w:tcPr>
            <w:tcW w:w="1134" w:type="dxa"/>
            <w:tcBorders>
              <w:top w:val="nil"/>
              <w:left w:val="double" w:sz="6" w:space="0" w:color="auto"/>
              <w:bottom w:val="double" w:sz="6" w:space="0" w:color="auto"/>
              <w:right w:val="double" w:sz="6" w:space="0" w:color="auto"/>
            </w:tcBorders>
            <w:shd w:val="clear" w:color="000000" w:fill="EAF1DD"/>
            <w:noWrap/>
            <w:vAlign w:val="center"/>
          </w:tcPr>
          <w:p w14:paraId="6B8CB66B"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40 000,00</w:t>
            </w:r>
          </w:p>
        </w:tc>
        <w:tc>
          <w:tcPr>
            <w:tcW w:w="1276" w:type="dxa"/>
            <w:tcBorders>
              <w:top w:val="nil"/>
              <w:left w:val="nil"/>
              <w:bottom w:val="double" w:sz="6" w:space="0" w:color="auto"/>
              <w:right w:val="double" w:sz="6" w:space="0" w:color="auto"/>
            </w:tcBorders>
            <w:shd w:val="clear" w:color="000000" w:fill="EAF1DD"/>
            <w:noWrap/>
            <w:vAlign w:val="center"/>
          </w:tcPr>
          <w:p w14:paraId="103F1EFC"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c>
          <w:tcPr>
            <w:tcW w:w="1701" w:type="dxa"/>
            <w:tcBorders>
              <w:top w:val="nil"/>
              <w:left w:val="nil"/>
              <w:bottom w:val="double" w:sz="6" w:space="0" w:color="auto"/>
              <w:right w:val="double" w:sz="6" w:space="0" w:color="auto"/>
            </w:tcBorders>
            <w:shd w:val="clear" w:color="000000" w:fill="DBE5F1"/>
            <w:noWrap/>
            <w:vAlign w:val="center"/>
          </w:tcPr>
          <w:p w14:paraId="6094639D"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40 000</w:t>
            </w:r>
          </w:p>
        </w:tc>
        <w:tc>
          <w:tcPr>
            <w:tcW w:w="1559" w:type="dxa"/>
            <w:tcBorders>
              <w:top w:val="nil"/>
              <w:left w:val="nil"/>
              <w:bottom w:val="double" w:sz="6" w:space="0" w:color="auto"/>
              <w:right w:val="double" w:sz="6" w:space="0" w:color="auto"/>
            </w:tcBorders>
            <w:shd w:val="clear" w:color="000000" w:fill="DBE5F1"/>
            <w:noWrap/>
            <w:vAlign w:val="center"/>
          </w:tcPr>
          <w:p w14:paraId="37BE7579" w14:textId="77777777" w:rsidR="00DA14D2" w:rsidRPr="00136482" w:rsidRDefault="00DA14D2" w:rsidP="00292006">
            <w:pPr>
              <w:jc w:val="right"/>
              <w:rPr>
                <w:rFonts w:ascii="Times New Roman" w:hAnsi="Times New Roman" w:cs="Times New Roman"/>
                <w:sz w:val="24"/>
                <w:szCs w:val="24"/>
              </w:rPr>
            </w:pPr>
            <w:r w:rsidRPr="00136482">
              <w:rPr>
                <w:rFonts w:ascii="Times New Roman" w:hAnsi="Times New Roman" w:cs="Times New Roman"/>
                <w:sz w:val="24"/>
                <w:szCs w:val="24"/>
              </w:rPr>
              <w:t>2</w:t>
            </w:r>
          </w:p>
        </w:tc>
      </w:tr>
      <w:tr w:rsidR="00DA14D2" w:rsidRPr="00136482" w14:paraId="4D00BCD6" w14:textId="77777777" w:rsidTr="006950CB">
        <w:trPr>
          <w:trHeight w:hRule="exact" w:val="412"/>
        </w:trPr>
        <w:tc>
          <w:tcPr>
            <w:tcW w:w="568" w:type="dxa"/>
            <w:tcBorders>
              <w:top w:val="double" w:sz="6" w:space="0" w:color="auto"/>
              <w:left w:val="double" w:sz="6" w:space="0" w:color="auto"/>
              <w:bottom w:val="double" w:sz="6" w:space="0" w:color="auto"/>
              <w:right w:val="nil"/>
            </w:tcBorders>
            <w:shd w:val="clear" w:color="000000" w:fill="FFFFFF"/>
            <w:noWrap/>
            <w:vAlign w:val="center"/>
          </w:tcPr>
          <w:p w14:paraId="37ED4E90" w14:textId="77777777" w:rsidR="00DA14D2" w:rsidRPr="00136482" w:rsidRDefault="00DA14D2" w:rsidP="00292006">
            <w:pPr>
              <w:jc w:val="center"/>
              <w:rPr>
                <w:rFonts w:ascii="Times New Roman" w:hAnsi="Times New Roman" w:cs="Times New Roman"/>
                <w:b/>
                <w:spacing w:val="-24"/>
                <w:sz w:val="24"/>
                <w:szCs w:val="24"/>
              </w:rPr>
            </w:pPr>
          </w:p>
        </w:tc>
        <w:tc>
          <w:tcPr>
            <w:tcW w:w="2409"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25EBB312" w14:textId="77777777" w:rsidR="00DA14D2" w:rsidRPr="00136482" w:rsidRDefault="00DA14D2" w:rsidP="00292006">
            <w:pPr>
              <w:rPr>
                <w:rFonts w:ascii="Times New Roman" w:hAnsi="Times New Roman" w:cs="Times New Roman"/>
                <w:b/>
                <w:bCs/>
                <w:sz w:val="24"/>
                <w:szCs w:val="24"/>
              </w:rPr>
            </w:pPr>
            <w:r w:rsidRPr="00136482">
              <w:rPr>
                <w:rFonts w:ascii="Times New Roman" w:hAnsi="Times New Roman" w:cs="Times New Roman"/>
                <w:b/>
                <w:bCs/>
                <w:sz w:val="24"/>
                <w:szCs w:val="24"/>
              </w:rPr>
              <w:t>RAZEM</w:t>
            </w:r>
          </w:p>
        </w:tc>
        <w:tc>
          <w:tcPr>
            <w:tcW w:w="1276" w:type="dxa"/>
            <w:tcBorders>
              <w:top w:val="double" w:sz="6" w:space="0" w:color="auto"/>
              <w:left w:val="nil"/>
              <w:bottom w:val="double" w:sz="6" w:space="0" w:color="auto"/>
              <w:right w:val="nil"/>
            </w:tcBorders>
            <w:shd w:val="clear" w:color="000000" w:fill="EAF1DD"/>
            <w:noWrap/>
            <w:vAlign w:val="center"/>
          </w:tcPr>
          <w:p w14:paraId="5E417B53"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134" w:type="dxa"/>
            <w:tcBorders>
              <w:top w:val="double" w:sz="6" w:space="0" w:color="auto"/>
              <w:left w:val="double" w:sz="6" w:space="0" w:color="auto"/>
              <w:bottom w:val="double" w:sz="6" w:space="0" w:color="auto"/>
              <w:right w:val="double" w:sz="6" w:space="0" w:color="auto"/>
            </w:tcBorders>
            <w:shd w:val="clear" w:color="000000" w:fill="EAF1DD"/>
            <w:noWrap/>
            <w:vAlign w:val="center"/>
          </w:tcPr>
          <w:p w14:paraId="11250B6D"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40 000,00</w:t>
            </w:r>
          </w:p>
        </w:tc>
        <w:tc>
          <w:tcPr>
            <w:tcW w:w="1276" w:type="dxa"/>
            <w:tcBorders>
              <w:top w:val="double" w:sz="6" w:space="0" w:color="auto"/>
              <w:left w:val="nil"/>
              <w:bottom w:val="double" w:sz="6" w:space="0" w:color="auto"/>
              <w:right w:val="double" w:sz="6" w:space="0" w:color="auto"/>
            </w:tcBorders>
            <w:shd w:val="clear" w:color="000000" w:fill="EAF1DD"/>
            <w:noWrap/>
            <w:vAlign w:val="center"/>
          </w:tcPr>
          <w:p w14:paraId="55341A21"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2</w:t>
            </w:r>
          </w:p>
        </w:tc>
        <w:tc>
          <w:tcPr>
            <w:tcW w:w="1701" w:type="dxa"/>
            <w:tcBorders>
              <w:top w:val="double" w:sz="6" w:space="0" w:color="auto"/>
              <w:left w:val="nil"/>
              <w:bottom w:val="double" w:sz="6" w:space="0" w:color="auto"/>
              <w:right w:val="double" w:sz="6" w:space="0" w:color="auto"/>
            </w:tcBorders>
            <w:shd w:val="clear" w:color="000000" w:fill="DBE5F1"/>
            <w:noWrap/>
            <w:vAlign w:val="center"/>
          </w:tcPr>
          <w:p w14:paraId="4ADB5368"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40 000</w:t>
            </w:r>
          </w:p>
        </w:tc>
        <w:tc>
          <w:tcPr>
            <w:tcW w:w="1559" w:type="dxa"/>
            <w:tcBorders>
              <w:top w:val="double" w:sz="6" w:space="0" w:color="auto"/>
              <w:left w:val="nil"/>
              <w:bottom w:val="double" w:sz="6" w:space="0" w:color="auto"/>
              <w:right w:val="double" w:sz="6" w:space="0" w:color="auto"/>
            </w:tcBorders>
            <w:shd w:val="clear" w:color="000000" w:fill="DBE5F1"/>
            <w:noWrap/>
            <w:vAlign w:val="center"/>
          </w:tcPr>
          <w:p w14:paraId="5B1B9A71"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2</w:t>
            </w:r>
          </w:p>
        </w:tc>
      </w:tr>
    </w:tbl>
    <w:p w14:paraId="05141CF0" w14:textId="77777777" w:rsidR="00BD77CF" w:rsidRDefault="00BD77CF" w:rsidP="00C42532">
      <w:pPr>
        <w:tabs>
          <w:tab w:val="num" w:pos="851"/>
        </w:tabs>
        <w:rPr>
          <w:rFonts w:ascii="Times New Roman" w:hAnsi="Times New Roman" w:cs="Times New Roman"/>
          <w:b/>
          <w:sz w:val="24"/>
          <w:szCs w:val="24"/>
        </w:rPr>
      </w:pPr>
    </w:p>
    <w:p w14:paraId="6BE25C11" w14:textId="77777777" w:rsidR="00E367C6" w:rsidRDefault="00E367C6" w:rsidP="00C42532">
      <w:pPr>
        <w:tabs>
          <w:tab w:val="num" w:pos="851"/>
        </w:tabs>
        <w:rPr>
          <w:rFonts w:ascii="Times New Roman" w:hAnsi="Times New Roman" w:cs="Times New Roman"/>
          <w:b/>
          <w:sz w:val="24"/>
          <w:szCs w:val="24"/>
        </w:rPr>
      </w:pPr>
    </w:p>
    <w:p w14:paraId="65F2F049" w14:textId="77777777" w:rsidR="00E367C6" w:rsidRDefault="00E367C6" w:rsidP="00C42532">
      <w:pPr>
        <w:tabs>
          <w:tab w:val="num" w:pos="851"/>
        </w:tabs>
        <w:rPr>
          <w:rFonts w:ascii="Times New Roman" w:hAnsi="Times New Roman" w:cs="Times New Roman"/>
          <w:b/>
          <w:sz w:val="24"/>
          <w:szCs w:val="24"/>
        </w:rPr>
      </w:pPr>
    </w:p>
    <w:p w14:paraId="33F900F4" w14:textId="77777777" w:rsidR="00E367C6" w:rsidRDefault="00E367C6" w:rsidP="00C42532">
      <w:pPr>
        <w:tabs>
          <w:tab w:val="num" w:pos="851"/>
        </w:tabs>
        <w:rPr>
          <w:rFonts w:ascii="Times New Roman" w:hAnsi="Times New Roman" w:cs="Times New Roman"/>
          <w:b/>
          <w:sz w:val="24"/>
          <w:szCs w:val="24"/>
        </w:rPr>
      </w:pPr>
    </w:p>
    <w:p w14:paraId="72A661B6" w14:textId="77777777" w:rsidR="00E367C6" w:rsidRDefault="00E367C6" w:rsidP="00C42532">
      <w:pPr>
        <w:tabs>
          <w:tab w:val="num" w:pos="851"/>
        </w:tabs>
        <w:rPr>
          <w:rFonts w:ascii="Times New Roman" w:hAnsi="Times New Roman" w:cs="Times New Roman"/>
          <w:b/>
          <w:sz w:val="24"/>
          <w:szCs w:val="24"/>
        </w:rPr>
      </w:pPr>
    </w:p>
    <w:p w14:paraId="73FF717C" w14:textId="77777777" w:rsidR="00E367C6" w:rsidRDefault="00E367C6" w:rsidP="00C42532">
      <w:pPr>
        <w:tabs>
          <w:tab w:val="num" w:pos="851"/>
        </w:tabs>
        <w:rPr>
          <w:rFonts w:ascii="Times New Roman" w:hAnsi="Times New Roman" w:cs="Times New Roman"/>
          <w:b/>
          <w:sz w:val="24"/>
          <w:szCs w:val="24"/>
        </w:rPr>
      </w:pPr>
    </w:p>
    <w:p w14:paraId="29B19151" w14:textId="77777777" w:rsidR="00E367C6" w:rsidRDefault="00E367C6" w:rsidP="00C42532">
      <w:pPr>
        <w:tabs>
          <w:tab w:val="num" w:pos="851"/>
        </w:tabs>
        <w:rPr>
          <w:rFonts w:ascii="Times New Roman" w:hAnsi="Times New Roman" w:cs="Times New Roman"/>
          <w:b/>
          <w:sz w:val="24"/>
          <w:szCs w:val="24"/>
        </w:rPr>
      </w:pPr>
    </w:p>
    <w:p w14:paraId="1C20A03A" w14:textId="77777777" w:rsidR="00E367C6" w:rsidRDefault="00E367C6" w:rsidP="00C42532">
      <w:pPr>
        <w:tabs>
          <w:tab w:val="num" w:pos="851"/>
        </w:tabs>
        <w:rPr>
          <w:rFonts w:ascii="Times New Roman" w:hAnsi="Times New Roman" w:cs="Times New Roman"/>
          <w:b/>
          <w:sz w:val="24"/>
          <w:szCs w:val="24"/>
        </w:rPr>
      </w:pPr>
    </w:p>
    <w:p w14:paraId="2AAF95B5" w14:textId="77777777" w:rsidR="00E367C6" w:rsidRDefault="00E367C6" w:rsidP="00C42532">
      <w:pPr>
        <w:tabs>
          <w:tab w:val="num" w:pos="851"/>
        </w:tabs>
        <w:rPr>
          <w:rFonts w:ascii="Times New Roman" w:hAnsi="Times New Roman" w:cs="Times New Roman"/>
          <w:b/>
          <w:sz w:val="24"/>
          <w:szCs w:val="24"/>
        </w:rPr>
      </w:pPr>
    </w:p>
    <w:p w14:paraId="2D0F02EB" w14:textId="77777777" w:rsidR="00E367C6" w:rsidRDefault="00E367C6" w:rsidP="00C42532">
      <w:pPr>
        <w:tabs>
          <w:tab w:val="num" w:pos="851"/>
        </w:tabs>
        <w:rPr>
          <w:rFonts w:ascii="Times New Roman" w:hAnsi="Times New Roman" w:cs="Times New Roman"/>
          <w:b/>
          <w:sz w:val="24"/>
          <w:szCs w:val="24"/>
        </w:rPr>
      </w:pPr>
    </w:p>
    <w:p w14:paraId="75A8F577" w14:textId="77777777" w:rsidR="00DA14D2" w:rsidRPr="00136482" w:rsidRDefault="00DA14D2" w:rsidP="00C42532">
      <w:pPr>
        <w:tabs>
          <w:tab w:val="num" w:pos="851"/>
        </w:tabs>
        <w:rPr>
          <w:rFonts w:ascii="Times New Roman" w:hAnsi="Times New Roman" w:cs="Times New Roman"/>
          <w:b/>
          <w:sz w:val="24"/>
          <w:szCs w:val="24"/>
        </w:rPr>
      </w:pPr>
      <w:r w:rsidRPr="00136482">
        <w:rPr>
          <w:rFonts w:ascii="Times New Roman" w:hAnsi="Times New Roman" w:cs="Times New Roman"/>
          <w:b/>
          <w:sz w:val="24"/>
          <w:szCs w:val="24"/>
        </w:rPr>
        <w:lastRenderedPageBreak/>
        <w:t>Razem realizowane programy na rzecz aktywizacji lokalnego rynku pracy</w:t>
      </w:r>
    </w:p>
    <w:p w14:paraId="6DDDC02D" w14:textId="77777777" w:rsidR="00DA14D2" w:rsidRPr="00136482" w:rsidRDefault="00DA14D2" w:rsidP="00292006">
      <w:pPr>
        <w:tabs>
          <w:tab w:val="num" w:pos="851"/>
        </w:tabs>
        <w:ind w:left="709"/>
        <w:rPr>
          <w:rFonts w:ascii="Times New Roman" w:hAnsi="Times New Roman" w:cs="Times New Roman"/>
          <w:b/>
          <w:sz w:val="24"/>
          <w:szCs w:val="24"/>
        </w:rPr>
      </w:pPr>
    </w:p>
    <w:tbl>
      <w:tblPr>
        <w:tblW w:w="9923" w:type="dxa"/>
        <w:tblInd w:w="-142" w:type="dxa"/>
        <w:tblLayout w:type="fixed"/>
        <w:tblCellMar>
          <w:left w:w="70" w:type="dxa"/>
          <w:right w:w="70" w:type="dxa"/>
        </w:tblCellMar>
        <w:tblLook w:val="00A0" w:firstRow="1" w:lastRow="0" w:firstColumn="1" w:lastColumn="0" w:noHBand="0" w:noVBand="0"/>
      </w:tblPr>
      <w:tblGrid>
        <w:gridCol w:w="568"/>
        <w:gridCol w:w="2551"/>
        <w:gridCol w:w="1134"/>
        <w:gridCol w:w="1559"/>
        <w:gridCol w:w="1418"/>
        <w:gridCol w:w="1417"/>
        <w:gridCol w:w="1276"/>
      </w:tblGrid>
      <w:tr w:rsidR="00DA14D2" w:rsidRPr="00136482" w14:paraId="46E70B2F" w14:textId="77777777" w:rsidTr="004A6DF5">
        <w:trPr>
          <w:trHeight w:val="241"/>
        </w:trPr>
        <w:tc>
          <w:tcPr>
            <w:tcW w:w="568" w:type="dxa"/>
            <w:tcBorders>
              <w:top w:val="single" w:sz="4" w:space="0" w:color="auto"/>
              <w:left w:val="single" w:sz="4" w:space="0" w:color="auto"/>
              <w:bottom w:val="nil"/>
              <w:right w:val="single" w:sz="4" w:space="0" w:color="auto"/>
            </w:tcBorders>
            <w:shd w:val="clear" w:color="000000" w:fill="FFFFFF"/>
            <w:noWrap/>
            <w:vAlign w:val="bottom"/>
          </w:tcPr>
          <w:p w14:paraId="6F22788E" w14:textId="77777777" w:rsidR="00DA14D2" w:rsidRPr="00136482" w:rsidRDefault="00DA14D2" w:rsidP="00292006">
            <w:pPr>
              <w:jc w:val="center"/>
              <w:rPr>
                <w:rFonts w:ascii="Times New Roman" w:hAnsi="Times New Roman" w:cs="Times New Roman"/>
                <w:sz w:val="24"/>
                <w:szCs w:val="24"/>
              </w:rPr>
            </w:pPr>
            <w:r w:rsidRPr="00136482">
              <w:rPr>
                <w:rFonts w:ascii="Times New Roman" w:hAnsi="Times New Roman" w:cs="Times New Roman"/>
                <w:sz w:val="24"/>
                <w:szCs w:val="24"/>
              </w:rPr>
              <w:t> </w:t>
            </w:r>
          </w:p>
        </w:tc>
        <w:tc>
          <w:tcPr>
            <w:tcW w:w="2551" w:type="dxa"/>
            <w:tcBorders>
              <w:top w:val="single" w:sz="4" w:space="0" w:color="auto"/>
              <w:left w:val="single" w:sz="4" w:space="0" w:color="auto"/>
              <w:bottom w:val="nil"/>
              <w:right w:val="nil"/>
            </w:tcBorders>
            <w:shd w:val="clear" w:color="000000" w:fill="FFFFFF"/>
            <w:noWrap/>
            <w:vAlign w:val="bottom"/>
          </w:tcPr>
          <w:p w14:paraId="1877C351" w14:textId="77777777" w:rsidR="00DA14D2" w:rsidRPr="00136482" w:rsidRDefault="00DA14D2" w:rsidP="00292006">
            <w:pPr>
              <w:rPr>
                <w:rFonts w:ascii="Times New Roman" w:hAnsi="Times New Roman" w:cs="Times New Roman"/>
                <w:sz w:val="24"/>
                <w:szCs w:val="24"/>
              </w:rPr>
            </w:pPr>
            <w:r w:rsidRPr="00136482">
              <w:rPr>
                <w:rFonts w:ascii="Times New Roman" w:hAnsi="Times New Roman" w:cs="Times New Roman"/>
                <w:sz w:val="24"/>
                <w:szCs w:val="24"/>
              </w:rPr>
              <w:t> </w:t>
            </w:r>
          </w:p>
        </w:tc>
        <w:tc>
          <w:tcPr>
            <w:tcW w:w="2693" w:type="dxa"/>
            <w:gridSpan w:val="2"/>
            <w:tcBorders>
              <w:top w:val="double" w:sz="6" w:space="0" w:color="auto"/>
              <w:left w:val="double" w:sz="6" w:space="0" w:color="auto"/>
              <w:bottom w:val="single" w:sz="4" w:space="0" w:color="auto"/>
              <w:right w:val="double" w:sz="6" w:space="0" w:color="000000"/>
            </w:tcBorders>
            <w:shd w:val="clear" w:color="000000" w:fill="EAF1DD"/>
            <w:noWrap/>
            <w:vAlign w:val="bottom"/>
          </w:tcPr>
          <w:p w14:paraId="458CCB46"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LIMIT NA 2019 ROK</w:t>
            </w:r>
          </w:p>
        </w:tc>
        <w:tc>
          <w:tcPr>
            <w:tcW w:w="1418" w:type="dxa"/>
            <w:vMerge w:val="restart"/>
            <w:tcBorders>
              <w:top w:val="double" w:sz="6" w:space="0" w:color="auto"/>
              <w:left w:val="double" w:sz="6" w:space="0" w:color="auto"/>
              <w:bottom w:val="single" w:sz="4" w:space="0" w:color="000000"/>
              <w:right w:val="double" w:sz="6" w:space="0" w:color="auto"/>
            </w:tcBorders>
            <w:shd w:val="clear" w:color="000000" w:fill="EAF1DD"/>
            <w:vAlign w:val="center"/>
          </w:tcPr>
          <w:p w14:paraId="455F15E5"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Planowana liczba aktywizowanych osób</w:t>
            </w:r>
          </w:p>
          <w:p w14:paraId="6BD7C762"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sz w:val="24"/>
                <w:szCs w:val="24"/>
              </w:rPr>
              <w:t>(w tym osoby, które rozpoczęły udział w programie w 2018r)</w:t>
            </w:r>
          </w:p>
        </w:tc>
        <w:tc>
          <w:tcPr>
            <w:tcW w:w="1417" w:type="dxa"/>
            <w:vMerge w:val="restart"/>
            <w:tcBorders>
              <w:top w:val="double" w:sz="6" w:space="0" w:color="auto"/>
              <w:left w:val="nil"/>
              <w:bottom w:val="single" w:sz="4" w:space="0" w:color="000000"/>
              <w:right w:val="double" w:sz="6" w:space="0" w:color="auto"/>
            </w:tcBorders>
            <w:shd w:val="clear" w:color="000000" w:fill="DBE5F1"/>
            <w:vAlign w:val="center"/>
          </w:tcPr>
          <w:p w14:paraId="5008E898" w14:textId="3653EDBE"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w:t>
            </w:r>
            <w:r w:rsidR="004A6DF5" w:rsidRPr="00136482">
              <w:rPr>
                <w:rFonts w:ascii="Times New Roman" w:hAnsi="Times New Roman" w:cs="Times New Roman"/>
                <w:b/>
                <w:bCs/>
                <w:sz w:val="24"/>
                <w:szCs w:val="24"/>
              </w:rPr>
              <w:t>PLANU (w</w:t>
            </w:r>
            <w:r w:rsidR="004A6DF5">
              <w:rPr>
                <w:rFonts w:ascii="Times New Roman" w:hAnsi="Times New Roman" w:cs="Times New Roman"/>
                <w:b/>
                <w:bCs/>
                <w:sz w:val="24"/>
                <w:szCs w:val="24"/>
              </w:rPr>
              <w:t xml:space="preserve"> tym zobowiązania za 2018r</w:t>
            </w:r>
            <w:r w:rsidR="004A6DF5" w:rsidRPr="00136482">
              <w:rPr>
                <w:rFonts w:ascii="Times New Roman" w:hAnsi="Times New Roman" w:cs="Times New Roman"/>
                <w:b/>
                <w:bCs/>
                <w:sz w:val="24"/>
                <w:szCs w:val="24"/>
              </w:rPr>
              <w:t>) (kwota</w:t>
            </w:r>
            <w:r w:rsidRPr="00136482">
              <w:rPr>
                <w:rFonts w:ascii="Times New Roman" w:hAnsi="Times New Roman" w:cs="Times New Roman"/>
                <w:b/>
                <w:bCs/>
                <w:sz w:val="24"/>
                <w:szCs w:val="24"/>
              </w:rPr>
              <w:t>)</w:t>
            </w:r>
          </w:p>
        </w:tc>
        <w:tc>
          <w:tcPr>
            <w:tcW w:w="1276" w:type="dxa"/>
            <w:vMerge w:val="restart"/>
            <w:tcBorders>
              <w:top w:val="double" w:sz="6" w:space="0" w:color="auto"/>
              <w:left w:val="double" w:sz="6" w:space="0" w:color="auto"/>
              <w:bottom w:val="single" w:sz="4" w:space="0" w:color="000000"/>
              <w:right w:val="double" w:sz="6" w:space="0" w:color="auto"/>
            </w:tcBorders>
            <w:shd w:val="clear" w:color="000000" w:fill="DBE5F1"/>
            <w:vAlign w:val="center"/>
          </w:tcPr>
          <w:p w14:paraId="00D001F0" w14:textId="0ADC1EBD"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REALIZACJA </w:t>
            </w:r>
            <w:r w:rsidR="004A6DF5" w:rsidRPr="00136482">
              <w:rPr>
                <w:rFonts w:ascii="Times New Roman" w:hAnsi="Times New Roman" w:cs="Times New Roman"/>
                <w:b/>
                <w:bCs/>
                <w:sz w:val="24"/>
                <w:szCs w:val="24"/>
              </w:rPr>
              <w:t>PLANU (osoby</w:t>
            </w:r>
            <w:r w:rsidRPr="00136482">
              <w:rPr>
                <w:rFonts w:ascii="Times New Roman" w:hAnsi="Times New Roman" w:cs="Times New Roman"/>
                <w:b/>
                <w:bCs/>
                <w:sz w:val="24"/>
                <w:szCs w:val="24"/>
              </w:rPr>
              <w:t xml:space="preserve">)                </w:t>
            </w:r>
            <w:r w:rsidRPr="00136482">
              <w:rPr>
                <w:rFonts w:ascii="Times New Roman" w:hAnsi="Times New Roman" w:cs="Times New Roman"/>
                <w:sz w:val="24"/>
                <w:szCs w:val="24"/>
              </w:rPr>
              <w:t>(w tym osoby, które rozpoczęły udział w programie w 2018r)</w:t>
            </w:r>
          </w:p>
        </w:tc>
      </w:tr>
      <w:tr w:rsidR="00DA14D2" w:rsidRPr="00136482" w14:paraId="3C5D0E78" w14:textId="77777777" w:rsidTr="006950CB">
        <w:trPr>
          <w:trHeight w:val="574"/>
        </w:trPr>
        <w:tc>
          <w:tcPr>
            <w:tcW w:w="568" w:type="dxa"/>
            <w:vMerge w:val="restart"/>
            <w:tcBorders>
              <w:top w:val="single" w:sz="4" w:space="0" w:color="auto"/>
              <w:left w:val="single" w:sz="4" w:space="0" w:color="auto"/>
              <w:bottom w:val="single" w:sz="4" w:space="0" w:color="000000"/>
              <w:right w:val="nil"/>
            </w:tcBorders>
            <w:shd w:val="clear" w:color="000000" w:fill="FFFFFF"/>
            <w:noWrap/>
            <w:vAlign w:val="center"/>
          </w:tcPr>
          <w:p w14:paraId="28A4F05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LP</w:t>
            </w:r>
          </w:p>
        </w:tc>
        <w:tc>
          <w:tcPr>
            <w:tcW w:w="2551" w:type="dxa"/>
            <w:vMerge w:val="restart"/>
            <w:tcBorders>
              <w:top w:val="single" w:sz="4" w:space="0" w:color="auto"/>
              <w:left w:val="double" w:sz="6" w:space="0" w:color="auto"/>
              <w:bottom w:val="single" w:sz="4" w:space="0" w:color="000000"/>
              <w:right w:val="double" w:sz="6" w:space="0" w:color="auto"/>
            </w:tcBorders>
            <w:shd w:val="clear" w:color="000000" w:fill="FFFFFF"/>
            <w:noWrap/>
            <w:vAlign w:val="center"/>
          </w:tcPr>
          <w:p w14:paraId="5AA58FAD"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WYSZCZEGÓLNIENIE</w:t>
            </w:r>
          </w:p>
        </w:tc>
        <w:tc>
          <w:tcPr>
            <w:tcW w:w="1134" w:type="dxa"/>
            <w:vMerge w:val="restart"/>
            <w:tcBorders>
              <w:top w:val="nil"/>
              <w:left w:val="double" w:sz="6" w:space="0" w:color="auto"/>
              <w:bottom w:val="single" w:sz="4" w:space="0" w:color="000000"/>
              <w:right w:val="single" w:sz="4" w:space="0" w:color="auto"/>
            </w:tcBorders>
            <w:shd w:val="clear" w:color="000000" w:fill="EAF1DD"/>
            <w:noWrap/>
            <w:vAlign w:val="center"/>
          </w:tcPr>
          <w:p w14:paraId="1C85B7AB"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 xml:space="preserve"> % plan</w:t>
            </w:r>
          </w:p>
        </w:tc>
        <w:tc>
          <w:tcPr>
            <w:tcW w:w="1559" w:type="dxa"/>
            <w:vMerge w:val="restart"/>
            <w:tcBorders>
              <w:top w:val="nil"/>
              <w:left w:val="single" w:sz="4" w:space="0" w:color="auto"/>
              <w:bottom w:val="single" w:sz="4" w:space="0" w:color="000000"/>
              <w:right w:val="double" w:sz="6" w:space="0" w:color="auto"/>
            </w:tcBorders>
            <w:shd w:val="clear" w:color="000000" w:fill="EAF1DD"/>
            <w:noWrap/>
            <w:vAlign w:val="center"/>
          </w:tcPr>
          <w:p w14:paraId="50E3CA1A" w14:textId="77777777" w:rsidR="00DA14D2" w:rsidRPr="00136482" w:rsidRDefault="00DA14D2" w:rsidP="00292006">
            <w:pPr>
              <w:jc w:val="center"/>
              <w:rPr>
                <w:rFonts w:ascii="Times New Roman" w:hAnsi="Times New Roman" w:cs="Times New Roman"/>
                <w:b/>
                <w:bCs/>
                <w:sz w:val="24"/>
                <w:szCs w:val="24"/>
              </w:rPr>
            </w:pPr>
            <w:r w:rsidRPr="00136482">
              <w:rPr>
                <w:rFonts w:ascii="Times New Roman" w:hAnsi="Times New Roman" w:cs="Times New Roman"/>
                <w:b/>
                <w:bCs/>
                <w:sz w:val="24"/>
                <w:szCs w:val="24"/>
              </w:rPr>
              <w:t>w zł</w:t>
            </w:r>
          </w:p>
        </w:tc>
        <w:tc>
          <w:tcPr>
            <w:tcW w:w="1418" w:type="dxa"/>
            <w:vMerge/>
            <w:tcBorders>
              <w:top w:val="single" w:sz="4" w:space="0" w:color="auto"/>
              <w:left w:val="double" w:sz="6" w:space="0" w:color="auto"/>
              <w:bottom w:val="single" w:sz="4" w:space="0" w:color="000000"/>
              <w:right w:val="double" w:sz="6" w:space="0" w:color="auto"/>
            </w:tcBorders>
            <w:vAlign w:val="center"/>
          </w:tcPr>
          <w:p w14:paraId="4DCD1D03" w14:textId="77777777" w:rsidR="00DA14D2" w:rsidRPr="00136482" w:rsidRDefault="00DA14D2" w:rsidP="00292006">
            <w:pPr>
              <w:rPr>
                <w:rFonts w:ascii="Times New Roman" w:hAnsi="Times New Roman" w:cs="Times New Roman"/>
                <w:b/>
                <w:bCs/>
                <w:sz w:val="24"/>
                <w:szCs w:val="24"/>
              </w:rPr>
            </w:pPr>
          </w:p>
        </w:tc>
        <w:tc>
          <w:tcPr>
            <w:tcW w:w="1417" w:type="dxa"/>
            <w:vMerge/>
            <w:tcBorders>
              <w:top w:val="single" w:sz="4" w:space="0" w:color="auto"/>
              <w:left w:val="nil"/>
              <w:bottom w:val="single" w:sz="4" w:space="0" w:color="000000"/>
              <w:right w:val="double" w:sz="6" w:space="0" w:color="auto"/>
            </w:tcBorders>
            <w:vAlign w:val="center"/>
          </w:tcPr>
          <w:p w14:paraId="50DEE690" w14:textId="77777777" w:rsidR="00DA14D2" w:rsidRPr="00136482" w:rsidRDefault="00DA14D2" w:rsidP="00292006">
            <w:pPr>
              <w:rPr>
                <w:rFonts w:ascii="Times New Roman" w:hAnsi="Times New Roman" w:cs="Times New Roman"/>
                <w:b/>
                <w:bCs/>
                <w:sz w:val="24"/>
                <w:szCs w:val="24"/>
              </w:rPr>
            </w:pPr>
          </w:p>
        </w:tc>
        <w:tc>
          <w:tcPr>
            <w:tcW w:w="1276" w:type="dxa"/>
            <w:vMerge/>
            <w:tcBorders>
              <w:top w:val="single" w:sz="4" w:space="0" w:color="auto"/>
              <w:left w:val="double" w:sz="6" w:space="0" w:color="auto"/>
              <w:bottom w:val="single" w:sz="4" w:space="0" w:color="000000"/>
              <w:right w:val="double" w:sz="6" w:space="0" w:color="auto"/>
            </w:tcBorders>
            <w:vAlign w:val="center"/>
          </w:tcPr>
          <w:p w14:paraId="1240006D" w14:textId="77777777" w:rsidR="00DA14D2" w:rsidRPr="00136482" w:rsidRDefault="00DA14D2" w:rsidP="00292006">
            <w:pPr>
              <w:rPr>
                <w:rFonts w:ascii="Times New Roman" w:hAnsi="Times New Roman" w:cs="Times New Roman"/>
                <w:b/>
                <w:bCs/>
                <w:sz w:val="24"/>
                <w:szCs w:val="24"/>
              </w:rPr>
            </w:pPr>
          </w:p>
        </w:tc>
      </w:tr>
      <w:tr w:rsidR="00DA14D2" w:rsidRPr="00136482" w14:paraId="364332C3" w14:textId="77777777" w:rsidTr="006950CB">
        <w:trPr>
          <w:trHeight w:val="628"/>
        </w:trPr>
        <w:tc>
          <w:tcPr>
            <w:tcW w:w="568" w:type="dxa"/>
            <w:vMerge/>
            <w:tcBorders>
              <w:top w:val="single" w:sz="4" w:space="0" w:color="auto"/>
              <w:left w:val="single" w:sz="4" w:space="0" w:color="auto"/>
              <w:bottom w:val="single" w:sz="4" w:space="0" w:color="000000"/>
              <w:right w:val="nil"/>
            </w:tcBorders>
            <w:vAlign w:val="center"/>
          </w:tcPr>
          <w:p w14:paraId="5900E643" w14:textId="77777777" w:rsidR="00DA14D2" w:rsidRPr="00136482" w:rsidRDefault="00DA14D2" w:rsidP="00292006">
            <w:pPr>
              <w:rPr>
                <w:rFonts w:ascii="Times New Roman" w:hAnsi="Times New Roman" w:cs="Times New Roman"/>
                <w:b/>
                <w:bCs/>
                <w:sz w:val="24"/>
                <w:szCs w:val="24"/>
              </w:rPr>
            </w:pPr>
          </w:p>
        </w:tc>
        <w:tc>
          <w:tcPr>
            <w:tcW w:w="2551" w:type="dxa"/>
            <w:vMerge/>
            <w:tcBorders>
              <w:top w:val="single" w:sz="4" w:space="0" w:color="auto"/>
              <w:left w:val="double" w:sz="6" w:space="0" w:color="auto"/>
              <w:bottom w:val="single" w:sz="4" w:space="0" w:color="000000"/>
              <w:right w:val="double" w:sz="6" w:space="0" w:color="auto"/>
            </w:tcBorders>
            <w:vAlign w:val="center"/>
          </w:tcPr>
          <w:p w14:paraId="128E7BEC" w14:textId="77777777" w:rsidR="00DA14D2" w:rsidRPr="00136482" w:rsidRDefault="00DA14D2" w:rsidP="00292006">
            <w:pPr>
              <w:rPr>
                <w:rFonts w:ascii="Times New Roman" w:hAnsi="Times New Roman" w:cs="Times New Roman"/>
                <w:b/>
                <w:bCs/>
                <w:sz w:val="24"/>
                <w:szCs w:val="24"/>
              </w:rPr>
            </w:pPr>
          </w:p>
        </w:tc>
        <w:tc>
          <w:tcPr>
            <w:tcW w:w="1134" w:type="dxa"/>
            <w:vMerge/>
            <w:tcBorders>
              <w:top w:val="nil"/>
              <w:left w:val="double" w:sz="6" w:space="0" w:color="auto"/>
              <w:bottom w:val="single" w:sz="4" w:space="0" w:color="000000"/>
              <w:right w:val="single" w:sz="4" w:space="0" w:color="auto"/>
            </w:tcBorders>
            <w:vAlign w:val="center"/>
          </w:tcPr>
          <w:p w14:paraId="7F34CF91" w14:textId="77777777" w:rsidR="00DA14D2" w:rsidRPr="00136482" w:rsidRDefault="00DA14D2" w:rsidP="00292006">
            <w:pPr>
              <w:rPr>
                <w:rFonts w:ascii="Times New Roman" w:hAnsi="Times New Roman" w:cs="Times New Roman"/>
                <w:b/>
                <w:bCs/>
                <w:sz w:val="24"/>
                <w:szCs w:val="24"/>
              </w:rPr>
            </w:pPr>
          </w:p>
        </w:tc>
        <w:tc>
          <w:tcPr>
            <w:tcW w:w="1559" w:type="dxa"/>
            <w:vMerge/>
            <w:tcBorders>
              <w:top w:val="nil"/>
              <w:left w:val="single" w:sz="4" w:space="0" w:color="auto"/>
              <w:bottom w:val="single" w:sz="4" w:space="0" w:color="000000"/>
              <w:right w:val="double" w:sz="6" w:space="0" w:color="auto"/>
            </w:tcBorders>
            <w:vAlign w:val="center"/>
          </w:tcPr>
          <w:p w14:paraId="280BEEC7" w14:textId="77777777" w:rsidR="00DA14D2" w:rsidRPr="00136482" w:rsidRDefault="00DA14D2" w:rsidP="00292006">
            <w:pPr>
              <w:rPr>
                <w:rFonts w:ascii="Times New Roman" w:hAnsi="Times New Roman" w:cs="Times New Roman"/>
                <w:b/>
                <w:bCs/>
                <w:sz w:val="24"/>
                <w:szCs w:val="24"/>
              </w:rPr>
            </w:pPr>
          </w:p>
        </w:tc>
        <w:tc>
          <w:tcPr>
            <w:tcW w:w="1418" w:type="dxa"/>
            <w:vMerge/>
            <w:tcBorders>
              <w:top w:val="single" w:sz="4" w:space="0" w:color="auto"/>
              <w:left w:val="double" w:sz="6" w:space="0" w:color="auto"/>
              <w:bottom w:val="single" w:sz="4" w:space="0" w:color="000000"/>
              <w:right w:val="double" w:sz="6" w:space="0" w:color="auto"/>
            </w:tcBorders>
            <w:vAlign w:val="center"/>
          </w:tcPr>
          <w:p w14:paraId="6CD420EE" w14:textId="77777777" w:rsidR="00DA14D2" w:rsidRPr="00136482" w:rsidRDefault="00DA14D2" w:rsidP="00292006">
            <w:pPr>
              <w:rPr>
                <w:rFonts w:ascii="Times New Roman" w:hAnsi="Times New Roman" w:cs="Times New Roman"/>
                <w:b/>
                <w:bCs/>
                <w:sz w:val="24"/>
                <w:szCs w:val="24"/>
              </w:rPr>
            </w:pPr>
          </w:p>
        </w:tc>
        <w:tc>
          <w:tcPr>
            <w:tcW w:w="1417" w:type="dxa"/>
            <w:vMerge/>
            <w:tcBorders>
              <w:top w:val="single" w:sz="4" w:space="0" w:color="auto"/>
              <w:left w:val="nil"/>
              <w:bottom w:val="single" w:sz="4" w:space="0" w:color="000000"/>
              <w:right w:val="double" w:sz="6" w:space="0" w:color="auto"/>
            </w:tcBorders>
            <w:vAlign w:val="center"/>
          </w:tcPr>
          <w:p w14:paraId="21004618" w14:textId="77777777" w:rsidR="00DA14D2" w:rsidRPr="00136482" w:rsidRDefault="00DA14D2" w:rsidP="00292006">
            <w:pPr>
              <w:rPr>
                <w:rFonts w:ascii="Times New Roman" w:hAnsi="Times New Roman" w:cs="Times New Roman"/>
                <w:b/>
                <w:bCs/>
                <w:sz w:val="24"/>
                <w:szCs w:val="24"/>
              </w:rPr>
            </w:pPr>
          </w:p>
        </w:tc>
        <w:tc>
          <w:tcPr>
            <w:tcW w:w="1276" w:type="dxa"/>
            <w:vMerge/>
            <w:tcBorders>
              <w:top w:val="single" w:sz="4" w:space="0" w:color="auto"/>
              <w:left w:val="double" w:sz="6" w:space="0" w:color="auto"/>
              <w:bottom w:val="single" w:sz="4" w:space="0" w:color="000000"/>
              <w:right w:val="double" w:sz="6" w:space="0" w:color="auto"/>
            </w:tcBorders>
            <w:vAlign w:val="center"/>
          </w:tcPr>
          <w:p w14:paraId="228DD578" w14:textId="77777777" w:rsidR="00DA14D2" w:rsidRPr="00136482" w:rsidRDefault="00DA14D2" w:rsidP="00292006">
            <w:pPr>
              <w:rPr>
                <w:rFonts w:ascii="Times New Roman" w:hAnsi="Times New Roman" w:cs="Times New Roman"/>
                <w:b/>
                <w:bCs/>
                <w:sz w:val="24"/>
                <w:szCs w:val="24"/>
              </w:rPr>
            </w:pPr>
          </w:p>
        </w:tc>
      </w:tr>
      <w:tr w:rsidR="00DA14D2" w:rsidRPr="00136482" w14:paraId="780CAC23" w14:textId="77777777" w:rsidTr="006950CB">
        <w:trPr>
          <w:trHeight w:val="174"/>
        </w:trPr>
        <w:tc>
          <w:tcPr>
            <w:tcW w:w="568" w:type="dxa"/>
            <w:tcBorders>
              <w:top w:val="nil"/>
              <w:left w:val="single" w:sz="4" w:space="0" w:color="auto"/>
              <w:bottom w:val="double" w:sz="6" w:space="0" w:color="auto"/>
              <w:right w:val="nil"/>
            </w:tcBorders>
            <w:shd w:val="clear" w:color="000000" w:fill="FFFFFF"/>
            <w:noWrap/>
            <w:vAlign w:val="center"/>
          </w:tcPr>
          <w:p w14:paraId="4AFF3855"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1</w:t>
            </w:r>
          </w:p>
        </w:tc>
        <w:tc>
          <w:tcPr>
            <w:tcW w:w="2551" w:type="dxa"/>
            <w:tcBorders>
              <w:top w:val="nil"/>
              <w:left w:val="double" w:sz="6" w:space="0" w:color="auto"/>
              <w:bottom w:val="double" w:sz="6" w:space="0" w:color="auto"/>
              <w:right w:val="double" w:sz="6" w:space="0" w:color="auto"/>
            </w:tcBorders>
            <w:shd w:val="clear" w:color="000000" w:fill="FFFFFF"/>
            <w:noWrap/>
            <w:vAlign w:val="center"/>
          </w:tcPr>
          <w:p w14:paraId="3C20F862"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2</w:t>
            </w:r>
          </w:p>
        </w:tc>
        <w:tc>
          <w:tcPr>
            <w:tcW w:w="1134" w:type="dxa"/>
            <w:tcBorders>
              <w:top w:val="nil"/>
              <w:left w:val="nil"/>
              <w:bottom w:val="double" w:sz="6" w:space="0" w:color="auto"/>
              <w:right w:val="single" w:sz="4" w:space="0" w:color="auto"/>
            </w:tcBorders>
            <w:shd w:val="clear" w:color="000000" w:fill="EAF1DD"/>
            <w:noWrap/>
            <w:vAlign w:val="center"/>
          </w:tcPr>
          <w:p w14:paraId="57E5A9D5"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3</w:t>
            </w:r>
          </w:p>
        </w:tc>
        <w:tc>
          <w:tcPr>
            <w:tcW w:w="1559" w:type="dxa"/>
            <w:tcBorders>
              <w:top w:val="nil"/>
              <w:left w:val="nil"/>
              <w:bottom w:val="double" w:sz="6" w:space="0" w:color="auto"/>
              <w:right w:val="double" w:sz="6" w:space="0" w:color="auto"/>
            </w:tcBorders>
            <w:shd w:val="clear" w:color="000000" w:fill="EAF1DD"/>
            <w:noWrap/>
            <w:vAlign w:val="center"/>
          </w:tcPr>
          <w:p w14:paraId="20B12F3E"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4</w:t>
            </w:r>
          </w:p>
        </w:tc>
        <w:tc>
          <w:tcPr>
            <w:tcW w:w="1418" w:type="dxa"/>
            <w:tcBorders>
              <w:top w:val="nil"/>
              <w:left w:val="nil"/>
              <w:bottom w:val="double" w:sz="6" w:space="0" w:color="auto"/>
              <w:right w:val="double" w:sz="6" w:space="0" w:color="auto"/>
            </w:tcBorders>
            <w:shd w:val="clear" w:color="000000" w:fill="EAF1DD"/>
            <w:noWrap/>
            <w:vAlign w:val="center"/>
          </w:tcPr>
          <w:p w14:paraId="486E0F5A"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5</w:t>
            </w:r>
          </w:p>
        </w:tc>
        <w:tc>
          <w:tcPr>
            <w:tcW w:w="1417" w:type="dxa"/>
            <w:tcBorders>
              <w:top w:val="nil"/>
              <w:left w:val="nil"/>
              <w:bottom w:val="double" w:sz="6" w:space="0" w:color="auto"/>
              <w:right w:val="double" w:sz="6" w:space="0" w:color="auto"/>
            </w:tcBorders>
            <w:shd w:val="clear" w:color="000000" w:fill="DBE5F1"/>
            <w:noWrap/>
            <w:vAlign w:val="center"/>
          </w:tcPr>
          <w:p w14:paraId="414FC184"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6</w:t>
            </w:r>
          </w:p>
        </w:tc>
        <w:tc>
          <w:tcPr>
            <w:tcW w:w="1276" w:type="dxa"/>
            <w:tcBorders>
              <w:top w:val="nil"/>
              <w:left w:val="nil"/>
              <w:bottom w:val="double" w:sz="6" w:space="0" w:color="auto"/>
              <w:right w:val="double" w:sz="6" w:space="0" w:color="auto"/>
            </w:tcBorders>
            <w:shd w:val="clear" w:color="000000" w:fill="DBE5F1"/>
            <w:noWrap/>
            <w:vAlign w:val="center"/>
          </w:tcPr>
          <w:p w14:paraId="2BBFCC48" w14:textId="77777777" w:rsidR="00DA14D2" w:rsidRPr="00136482" w:rsidRDefault="00DA14D2" w:rsidP="00292006">
            <w:pPr>
              <w:jc w:val="center"/>
              <w:rPr>
                <w:rFonts w:ascii="Times New Roman" w:hAnsi="Times New Roman" w:cs="Times New Roman"/>
                <w:i/>
                <w:iCs/>
                <w:sz w:val="24"/>
                <w:szCs w:val="24"/>
              </w:rPr>
            </w:pPr>
            <w:r w:rsidRPr="00136482">
              <w:rPr>
                <w:rFonts w:ascii="Times New Roman" w:hAnsi="Times New Roman" w:cs="Times New Roman"/>
                <w:i/>
                <w:iCs/>
                <w:sz w:val="24"/>
                <w:szCs w:val="24"/>
              </w:rPr>
              <w:t>7</w:t>
            </w:r>
          </w:p>
        </w:tc>
      </w:tr>
      <w:tr w:rsidR="00DA14D2" w:rsidRPr="00136482" w14:paraId="16ECDBBB" w14:textId="77777777" w:rsidTr="006950CB">
        <w:trPr>
          <w:trHeight w:hRule="exact" w:val="733"/>
        </w:trPr>
        <w:tc>
          <w:tcPr>
            <w:tcW w:w="568" w:type="dxa"/>
            <w:tcBorders>
              <w:top w:val="double" w:sz="6" w:space="0" w:color="auto"/>
              <w:left w:val="double" w:sz="6" w:space="0" w:color="auto"/>
              <w:bottom w:val="double" w:sz="6" w:space="0" w:color="auto"/>
              <w:right w:val="double" w:sz="6" w:space="0" w:color="auto"/>
            </w:tcBorders>
            <w:shd w:val="clear" w:color="000000" w:fill="FFFFFF"/>
            <w:noWrap/>
            <w:vAlign w:val="bottom"/>
          </w:tcPr>
          <w:p w14:paraId="1934AD95" w14:textId="77777777" w:rsidR="00DA14D2" w:rsidRPr="00136482" w:rsidRDefault="00DA14D2" w:rsidP="00292006">
            <w:pPr>
              <w:jc w:val="center"/>
              <w:rPr>
                <w:rFonts w:ascii="Times New Roman" w:hAnsi="Times New Roman" w:cs="Times New Roman"/>
                <w:b/>
                <w:spacing w:val="-24"/>
                <w:sz w:val="24"/>
                <w:szCs w:val="24"/>
              </w:rPr>
            </w:pPr>
          </w:p>
        </w:tc>
        <w:tc>
          <w:tcPr>
            <w:tcW w:w="2551" w:type="dxa"/>
            <w:tcBorders>
              <w:top w:val="double" w:sz="6" w:space="0" w:color="auto"/>
              <w:left w:val="nil"/>
              <w:bottom w:val="double" w:sz="6" w:space="0" w:color="auto"/>
              <w:right w:val="double" w:sz="6" w:space="0" w:color="auto"/>
            </w:tcBorders>
            <w:shd w:val="clear" w:color="000000" w:fill="FFFFFF"/>
            <w:noWrap/>
            <w:vAlign w:val="bottom"/>
          </w:tcPr>
          <w:p w14:paraId="14F3F224" w14:textId="77777777" w:rsidR="00DA14D2" w:rsidRPr="00136482" w:rsidRDefault="00DA14D2" w:rsidP="00292006">
            <w:pPr>
              <w:jc w:val="center"/>
              <w:rPr>
                <w:rFonts w:ascii="Times New Roman" w:hAnsi="Times New Roman" w:cs="Times New Roman"/>
                <w:b/>
                <w:sz w:val="24"/>
                <w:szCs w:val="24"/>
              </w:rPr>
            </w:pPr>
            <w:r w:rsidRPr="00136482">
              <w:rPr>
                <w:rFonts w:ascii="Times New Roman" w:hAnsi="Times New Roman" w:cs="Times New Roman"/>
                <w:b/>
                <w:sz w:val="24"/>
                <w:szCs w:val="24"/>
              </w:rPr>
              <w:t>OGÓŁEM</w:t>
            </w:r>
          </w:p>
        </w:tc>
        <w:tc>
          <w:tcPr>
            <w:tcW w:w="1134" w:type="dxa"/>
            <w:tcBorders>
              <w:top w:val="double" w:sz="6" w:space="0" w:color="auto"/>
              <w:left w:val="nil"/>
              <w:bottom w:val="double" w:sz="6" w:space="0" w:color="auto"/>
              <w:right w:val="double" w:sz="6" w:space="0" w:color="auto"/>
            </w:tcBorders>
            <w:shd w:val="clear" w:color="000000" w:fill="EAF1DD"/>
            <w:noWrap/>
            <w:vAlign w:val="bottom"/>
          </w:tcPr>
          <w:p w14:paraId="6D9D0DB7" w14:textId="77777777" w:rsidR="00DA14D2" w:rsidRPr="00136482" w:rsidRDefault="00DA14D2" w:rsidP="006C5600">
            <w:pPr>
              <w:rPr>
                <w:rFonts w:ascii="Times New Roman" w:hAnsi="Times New Roman" w:cs="Times New Roman"/>
                <w:b/>
                <w:bCs/>
                <w:sz w:val="24"/>
                <w:szCs w:val="24"/>
              </w:rPr>
            </w:pPr>
            <w:r w:rsidRPr="00136482">
              <w:rPr>
                <w:rFonts w:ascii="Times New Roman" w:hAnsi="Times New Roman" w:cs="Times New Roman"/>
                <w:b/>
                <w:bCs/>
                <w:sz w:val="24"/>
                <w:szCs w:val="24"/>
              </w:rPr>
              <w:t>100,00%</w:t>
            </w:r>
          </w:p>
        </w:tc>
        <w:tc>
          <w:tcPr>
            <w:tcW w:w="1559" w:type="dxa"/>
            <w:tcBorders>
              <w:top w:val="double" w:sz="6" w:space="0" w:color="auto"/>
              <w:left w:val="nil"/>
              <w:bottom w:val="double" w:sz="6" w:space="0" w:color="auto"/>
              <w:right w:val="double" w:sz="6" w:space="0" w:color="auto"/>
            </w:tcBorders>
            <w:shd w:val="clear" w:color="000000" w:fill="EAF1DD"/>
            <w:noWrap/>
            <w:vAlign w:val="bottom"/>
          </w:tcPr>
          <w:p w14:paraId="3D241FFD" w14:textId="77777777" w:rsidR="00DA14D2" w:rsidRPr="00136482" w:rsidRDefault="006C5600" w:rsidP="006C5600">
            <w:pPr>
              <w:rPr>
                <w:rFonts w:ascii="Times New Roman" w:hAnsi="Times New Roman" w:cs="Times New Roman"/>
                <w:b/>
                <w:bCs/>
                <w:sz w:val="24"/>
                <w:szCs w:val="24"/>
              </w:rPr>
            </w:pPr>
            <w:r>
              <w:rPr>
                <w:rFonts w:ascii="Times New Roman" w:hAnsi="Times New Roman" w:cs="Times New Roman"/>
                <w:b/>
                <w:bCs/>
                <w:sz w:val="24"/>
                <w:szCs w:val="24"/>
              </w:rPr>
              <w:t xml:space="preserve">10 098 </w:t>
            </w:r>
            <w:r w:rsidR="00DA14D2" w:rsidRPr="00136482">
              <w:rPr>
                <w:rFonts w:ascii="Times New Roman" w:hAnsi="Times New Roman" w:cs="Times New Roman"/>
                <w:b/>
                <w:bCs/>
                <w:sz w:val="24"/>
                <w:szCs w:val="24"/>
              </w:rPr>
              <w:t>637,40</w:t>
            </w:r>
          </w:p>
        </w:tc>
        <w:tc>
          <w:tcPr>
            <w:tcW w:w="1418" w:type="dxa"/>
            <w:tcBorders>
              <w:top w:val="double" w:sz="6" w:space="0" w:color="auto"/>
              <w:left w:val="nil"/>
              <w:bottom w:val="double" w:sz="6" w:space="0" w:color="auto"/>
              <w:right w:val="double" w:sz="6" w:space="0" w:color="auto"/>
            </w:tcBorders>
            <w:shd w:val="clear" w:color="000000" w:fill="EAF1DD"/>
            <w:noWrap/>
            <w:vAlign w:val="bottom"/>
          </w:tcPr>
          <w:p w14:paraId="2DEC0627"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1 397</w:t>
            </w:r>
          </w:p>
        </w:tc>
        <w:tc>
          <w:tcPr>
            <w:tcW w:w="1417" w:type="dxa"/>
            <w:tcBorders>
              <w:top w:val="double" w:sz="6" w:space="0" w:color="auto"/>
              <w:left w:val="nil"/>
              <w:bottom w:val="double" w:sz="6" w:space="0" w:color="auto"/>
              <w:right w:val="double" w:sz="6" w:space="0" w:color="auto"/>
            </w:tcBorders>
            <w:shd w:val="clear" w:color="000000" w:fill="DBE5F1"/>
            <w:noWrap/>
            <w:vAlign w:val="bottom"/>
          </w:tcPr>
          <w:p w14:paraId="52B4C675"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10 003 098</w:t>
            </w:r>
          </w:p>
        </w:tc>
        <w:tc>
          <w:tcPr>
            <w:tcW w:w="1276" w:type="dxa"/>
            <w:tcBorders>
              <w:top w:val="double" w:sz="6" w:space="0" w:color="auto"/>
              <w:left w:val="nil"/>
              <w:bottom w:val="double" w:sz="6" w:space="0" w:color="auto"/>
              <w:right w:val="double" w:sz="6" w:space="0" w:color="auto"/>
            </w:tcBorders>
            <w:shd w:val="clear" w:color="000000" w:fill="DBE5F1"/>
            <w:noWrap/>
            <w:vAlign w:val="bottom"/>
          </w:tcPr>
          <w:p w14:paraId="7C2E4A7F" w14:textId="77777777" w:rsidR="00DA14D2" w:rsidRPr="00136482" w:rsidRDefault="00DA14D2" w:rsidP="00292006">
            <w:pPr>
              <w:jc w:val="right"/>
              <w:rPr>
                <w:rFonts w:ascii="Times New Roman" w:hAnsi="Times New Roman" w:cs="Times New Roman"/>
                <w:b/>
                <w:bCs/>
                <w:sz w:val="24"/>
                <w:szCs w:val="24"/>
              </w:rPr>
            </w:pPr>
            <w:r w:rsidRPr="00136482">
              <w:rPr>
                <w:rFonts w:ascii="Times New Roman" w:hAnsi="Times New Roman" w:cs="Times New Roman"/>
                <w:b/>
                <w:bCs/>
                <w:sz w:val="24"/>
                <w:szCs w:val="24"/>
              </w:rPr>
              <w:t>1 496</w:t>
            </w:r>
          </w:p>
        </w:tc>
      </w:tr>
    </w:tbl>
    <w:p w14:paraId="17B65680" w14:textId="77777777" w:rsidR="00DA14D2" w:rsidRPr="00136482" w:rsidRDefault="00DA14D2" w:rsidP="00292006">
      <w:pPr>
        <w:contextualSpacing/>
        <w:jc w:val="both"/>
        <w:rPr>
          <w:rFonts w:ascii="Times New Roman" w:hAnsi="Times New Roman" w:cs="Times New Roman"/>
          <w:b/>
          <w:bCs/>
          <w:sz w:val="24"/>
          <w:szCs w:val="24"/>
        </w:rPr>
      </w:pPr>
    </w:p>
    <w:p w14:paraId="502B7C79" w14:textId="77777777" w:rsidR="0075013B" w:rsidRDefault="0075013B" w:rsidP="00292006">
      <w:pPr>
        <w:jc w:val="both"/>
        <w:rPr>
          <w:rFonts w:ascii="Times New Roman" w:hAnsi="Times New Roman" w:cs="Times New Roman"/>
          <w:b/>
          <w:sz w:val="24"/>
          <w:szCs w:val="24"/>
        </w:rPr>
      </w:pPr>
    </w:p>
    <w:p w14:paraId="49211D81" w14:textId="77777777" w:rsidR="00DA14D2" w:rsidRPr="00136482" w:rsidRDefault="00DA14D2" w:rsidP="00292006">
      <w:pPr>
        <w:jc w:val="both"/>
        <w:rPr>
          <w:rFonts w:ascii="Times New Roman" w:hAnsi="Times New Roman" w:cs="Times New Roman"/>
          <w:b/>
          <w:sz w:val="24"/>
          <w:szCs w:val="24"/>
        </w:rPr>
      </w:pPr>
      <w:r w:rsidRPr="00136482">
        <w:rPr>
          <w:rFonts w:ascii="Times New Roman" w:hAnsi="Times New Roman" w:cs="Times New Roman"/>
          <w:b/>
          <w:sz w:val="24"/>
          <w:szCs w:val="24"/>
        </w:rPr>
        <w:t>Pozyskiwanie dodatkowych środków</w:t>
      </w:r>
    </w:p>
    <w:p w14:paraId="1675AFC3"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Minister Rodziny, Pracy i Polityki Społecznej ustalił decyzją z dnia 18.12.2018r. limit środków Funduszu Pracy na finansowanie w 2019 roku programów na rzecz promocji zatrudnienia, łagodzenia skutków bezrobocia i aktywizacji zawodowej w łącznej wysokości 6 755 600 zł (w tym środki na realizację projektów pozakonkursowych współfinansowanych z Europejskiego Funduszu Społecznego).</w:t>
      </w:r>
    </w:p>
    <w:p w14:paraId="3BE493C6" w14:textId="77777777" w:rsidR="005660CF" w:rsidRPr="00136482" w:rsidRDefault="005660CF" w:rsidP="00292006">
      <w:pPr>
        <w:jc w:val="both"/>
        <w:rPr>
          <w:rFonts w:ascii="Times New Roman" w:hAnsi="Times New Roman" w:cs="Times New Roman"/>
          <w:sz w:val="24"/>
          <w:szCs w:val="24"/>
        </w:rPr>
      </w:pPr>
    </w:p>
    <w:p w14:paraId="4B05D4CB"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18.02.2019r. na kwotę 32 000 zł, decyzją z dnia 22.03.2019r.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przyznał z rezerwy ministra właściwego do spraw pracy dodatkowe środki Funduszu Pracy w kwocie 32 000 zł na realizację programów na rzecz promocji zatrudnienia, łagodzenia skutków bezrobocia i aktywizacji zawodowej w formie staży organizowanych w placówka Agencji Restrukturyzacji i Modernizacji Rolnictwa.</w:t>
      </w:r>
    </w:p>
    <w:p w14:paraId="39C13CA0" w14:textId="77777777" w:rsidR="005660CF" w:rsidRPr="00136482" w:rsidRDefault="005660CF" w:rsidP="00292006">
      <w:pPr>
        <w:jc w:val="both"/>
        <w:rPr>
          <w:rFonts w:ascii="Times New Roman" w:hAnsi="Times New Roman" w:cs="Times New Roman"/>
          <w:sz w:val="24"/>
          <w:szCs w:val="24"/>
        </w:rPr>
      </w:pPr>
    </w:p>
    <w:p w14:paraId="453F878A"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18.02.2019 roku na kwotę 234 000 zł, decyzją z dnia 22.03.2019r.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przyznał z rezerwy ministra właściwego do spraw pracy dodatkowe środki Funduszu Pracy w kwocie 234 000 zł na realizację programów na rzecz promocji zatrudnienia, łagodzenia skutków bezrobocia i aktywizacji zawodowej w formie robót publicznych dla osób bezrobotnych będących dłużnikami alimentacyjnymi.</w:t>
      </w:r>
    </w:p>
    <w:p w14:paraId="313F8290" w14:textId="77777777" w:rsidR="005660CF" w:rsidRPr="00136482" w:rsidRDefault="005660CF" w:rsidP="00292006">
      <w:pPr>
        <w:jc w:val="both"/>
        <w:rPr>
          <w:rFonts w:ascii="Times New Roman" w:hAnsi="Times New Roman" w:cs="Times New Roman"/>
          <w:sz w:val="24"/>
          <w:szCs w:val="24"/>
        </w:rPr>
      </w:pPr>
    </w:p>
    <w:p w14:paraId="6C80A873"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W odpowiedzi na nabór ogłoszony przez WUP w Rzeszowie, w dniu 07.02.2019 roku złożono wniosek o dofinansowanie projektu „Aktywizacja osób młodych pozostających bez pracy </w:t>
      </w:r>
      <w:r w:rsidR="00C42532">
        <w:rPr>
          <w:rFonts w:ascii="Times New Roman" w:hAnsi="Times New Roman" w:cs="Times New Roman"/>
          <w:sz w:val="24"/>
          <w:szCs w:val="24"/>
        </w:rPr>
        <w:br/>
      </w:r>
      <w:r w:rsidRPr="00136482">
        <w:rPr>
          <w:rFonts w:ascii="Times New Roman" w:hAnsi="Times New Roman" w:cs="Times New Roman"/>
          <w:sz w:val="24"/>
          <w:szCs w:val="24"/>
        </w:rPr>
        <w:t>w powiecie mieleckim (IV)”, który został zaakceptowany 21.02.2019r. W dniu 11.03.2019r. podpisano umowę z Wojewódzkim Urzędem Pracy w Rzeszowie o dofinansowanie projektu. Założone formy aktywizacji: dofinansowania podjęcia działalności gospodarczej, staże, bony na zasiedlenie, refundacja kosztów wyposażenia i doposażenia stanowiska pracy. Wartość projektu i kwota dofinansowania na lata 2019-2020: 4 860 184,00 złotych, w tym na 2019 rok: 3 247 968,00 zł.</w:t>
      </w:r>
    </w:p>
    <w:p w14:paraId="1ECB3153" w14:textId="77777777" w:rsidR="005660CF" w:rsidRPr="00136482" w:rsidRDefault="005660CF" w:rsidP="00292006">
      <w:pPr>
        <w:jc w:val="both"/>
        <w:rPr>
          <w:rFonts w:ascii="Times New Roman" w:hAnsi="Times New Roman" w:cs="Times New Roman"/>
          <w:sz w:val="24"/>
          <w:szCs w:val="24"/>
        </w:rPr>
      </w:pPr>
    </w:p>
    <w:p w14:paraId="0EE3F05E" w14:textId="77777777" w:rsidR="00C9251F" w:rsidRDefault="00DA14D2" w:rsidP="00C9251F">
      <w:pPr>
        <w:jc w:val="both"/>
        <w:rPr>
          <w:rFonts w:ascii="Times New Roman" w:hAnsi="Times New Roman" w:cs="Times New Roman"/>
          <w:sz w:val="24"/>
          <w:szCs w:val="24"/>
        </w:rPr>
      </w:pPr>
      <w:r w:rsidRPr="00136482">
        <w:rPr>
          <w:rFonts w:ascii="Times New Roman" w:hAnsi="Times New Roman" w:cs="Times New Roman"/>
          <w:sz w:val="24"/>
          <w:szCs w:val="24"/>
        </w:rPr>
        <w:t xml:space="preserve">W odpowiedzi na nabór ogłoszony przez WUP w Rzeszowie, w dniu 01.03.2019r. złożono wniosek o dofinansowanie projektu ,,Aktywizacja osób powyżej 29 roku życia pozostających bez pracy </w:t>
      </w:r>
    </w:p>
    <w:p w14:paraId="74300634" w14:textId="5988F221" w:rsidR="00DA14D2" w:rsidRPr="00136482" w:rsidRDefault="00DA14D2" w:rsidP="00C9251F">
      <w:pPr>
        <w:jc w:val="both"/>
        <w:rPr>
          <w:rFonts w:ascii="Times New Roman" w:hAnsi="Times New Roman" w:cs="Times New Roman"/>
          <w:sz w:val="24"/>
          <w:szCs w:val="24"/>
        </w:rPr>
      </w:pPr>
      <w:r w:rsidRPr="00136482">
        <w:rPr>
          <w:rFonts w:ascii="Times New Roman" w:hAnsi="Times New Roman" w:cs="Times New Roman"/>
          <w:sz w:val="24"/>
          <w:szCs w:val="24"/>
        </w:rPr>
        <w:t xml:space="preserve">w powiecie mieleckim (V)”, który został zaakceptowany 25.03.2019r. W dniu 29.03.2019r. podpisano umowę z Wojewódzkim Urzędem Pracy w Rzeszowie o dofinansowanie projektu. Założone formy </w:t>
      </w:r>
      <w:r w:rsidRPr="00136482">
        <w:rPr>
          <w:rFonts w:ascii="Times New Roman" w:hAnsi="Times New Roman" w:cs="Times New Roman"/>
          <w:sz w:val="24"/>
          <w:szCs w:val="24"/>
        </w:rPr>
        <w:lastRenderedPageBreak/>
        <w:t>aktywizacji: dofinansowania podjęcia działalności gospodarczej oraz refundacja kosztów wyposażenia i doposażenia stanowiska pracy. Wartość projektu i kwota dofinansowania na 2019 rok: 1 311 012,00 zł.</w:t>
      </w:r>
    </w:p>
    <w:p w14:paraId="716AFCE9" w14:textId="77777777" w:rsidR="005660CF" w:rsidRPr="00136482" w:rsidRDefault="005660CF" w:rsidP="00292006">
      <w:pPr>
        <w:jc w:val="both"/>
        <w:rPr>
          <w:rFonts w:ascii="Times New Roman" w:hAnsi="Times New Roman" w:cs="Times New Roman"/>
          <w:sz w:val="24"/>
          <w:szCs w:val="24"/>
        </w:rPr>
      </w:pPr>
    </w:p>
    <w:p w14:paraId="307578F2"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Rada Powiatu Mieleckiego Uchwałą z dnia 02.04.2019r. określiła zadania z zakresu rehabilitacji zawodowej i społecznej osób niepełnosprawnych w Powiecie Mieleckim w 2019 roku, w tym dla PUP w Mielcu przeznaczono środki w kwocie 40 000 zł z przeznaczeniem na dokonywanie zwrotu kosztów wyposażenia stanowisk pracy dla osób niepełnosprawnych.</w:t>
      </w:r>
    </w:p>
    <w:p w14:paraId="25ADB0F6" w14:textId="77777777" w:rsidR="001F4F3A" w:rsidRPr="00136482" w:rsidRDefault="001F4F3A" w:rsidP="00292006">
      <w:pPr>
        <w:jc w:val="both"/>
        <w:rPr>
          <w:rFonts w:ascii="Times New Roman" w:hAnsi="Times New Roman" w:cs="Times New Roman"/>
          <w:sz w:val="24"/>
          <w:szCs w:val="24"/>
        </w:rPr>
      </w:pPr>
    </w:p>
    <w:p w14:paraId="136A8711"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Minister Rodziny, Pracy i Polityki Społecznej ustalił decyzją z dnia 09.04.2019r. nowy limit środków Funduszu Pracy na finansowanie w 2019 roku programów na rzecz promocji zatrudnienia, łagodzenia skutków bezrobocia i aktywizacji zawodowej w wysokości 6 755 400 zł (w tym na realizację projektów pozakonkursowych współfinansowanych z Europejskiego Funduszu Społecznego).</w:t>
      </w:r>
    </w:p>
    <w:p w14:paraId="78CC4567" w14:textId="77777777" w:rsidR="001F4F3A" w:rsidRPr="00136482" w:rsidRDefault="001F4F3A" w:rsidP="00292006">
      <w:pPr>
        <w:jc w:val="both"/>
        <w:rPr>
          <w:rFonts w:ascii="Times New Roman" w:hAnsi="Times New Roman" w:cs="Times New Roman"/>
          <w:sz w:val="24"/>
          <w:szCs w:val="24"/>
        </w:rPr>
      </w:pPr>
    </w:p>
    <w:p w14:paraId="4F8F8364" w14:textId="1E2790B3"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19.04.2019 roku w sprawie zwiększenie o kwotę </w:t>
      </w:r>
      <w:r w:rsidR="002F4C9D" w:rsidRPr="00136482">
        <w:rPr>
          <w:rFonts w:ascii="Times New Roman" w:hAnsi="Times New Roman" w:cs="Times New Roman"/>
          <w:sz w:val="24"/>
          <w:szCs w:val="24"/>
        </w:rPr>
        <w:br/>
      </w:r>
      <w:r w:rsidRPr="00136482">
        <w:rPr>
          <w:rFonts w:ascii="Times New Roman" w:hAnsi="Times New Roman" w:cs="Times New Roman"/>
          <w:sz w:val="24"/>
          <w:szCs w:val="24"/>
        </w:rPr>
        <w:t xml:space="preserve">988 512 złotych limitu środków na realizację projektu pozakonkursowego współfinansowanego </w:t>
      </w:r>
      <w:r w:rsidR="0019316D">
        <w:rPr>
          <w:rFonts w:ascii="Times New Roman" w:hAnsi="Times New Roman" w:cs="Times New Roman"/>
          <w:sz w:val="24"/>
          <w:szCs w:val="24"/>
        </w:rPr>
        <w:br/>
      </w:r>
      <w:r w:rsidRPr="00136482">
        <w:rPr>
          <w:rFonts w:ascii="Times New Roman" w:hAnsi="Times New Roman" w:cs="Times New Roman"/>
          <w:sz w:val="24"/>
          <w:szCs w:val="24"/>
        </w:rPr>
        <w:t xml:space="preserve">z Europejskiego Funduszu Społecznego pn. „Aktywizacja osób młodych pozostających bez pracy </w:t>
      </w:r>
      <w:r w:rsidR="0019316D">
        <w:rPr>
          <w:rFonts w:ascii="Times New Roman" w:hAnsi="Times New Roman" w:cs="Times New Roman"/>
          <w:sz w:val="24"/>
          <w:szCs w:val="24"/>
        </w:rPr>
        <w:br/>
      </w:r>
      <w:r w:rsidRPr="00136482">
        <w:rPr>
          <w:rFonts w:ascii="Times New Roman" w:hAnsi="Times New Roman" w:cs="Times New Roman"/>
          <w:sz w:val="24"/>
          <w:szCs w:val="24"/>
        </w:rPr>
        <w:t xml:space="preserve">w powiecie mieleckim (IV)”, decyzją z dnia 16.05.2019r.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zwiększył kwotę środków Funduszu Pracy na finansowanie w 2019 roku programów na rzecz promocji zatrudnienia, łagodzenia skutków bezrobocia i aktywizacji zawodowej o kwotę 988 500 złotych.</w:t>
      </w:r>
    </w:p>
    <w:p w14:paraId="4FB080A6" w14:textId="77777777" w:rsidR="001F4F3A" w:rsidRPr="00136482" w:rsidRDefault="001F4F3A" w:rsidP="00292006">
      <w:pPr>
        <w:jc w:val="both"/>
        <w:rPr>
          <w:rFonts w:ascii="Times New Roman" w:hAnsi="Times New Roman" w:cs="Times New Roman"/>
          <w:sz w:val="24"/>
          <w:szCs w:val="24"/>
        </w:rPr>
      </w:pPr>
    </w:p>
    <w:p w14:paraId="41443AAB" w14:textId="7777777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10.06.2019 roku na kwotę 148 200 zł, decyzją z dnia 28.06.2019r.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przyznał z rezerwy ministra właściwego do spraw pracy dodatkowe środki Funduszu Pracy w kwocie 100 000 zł na realizację programów na rzecz promocji zatrudnienia, łagodzenia skutków bezrobocia i aktywizacji zawodowej bezrobotnych na terenach, na których miały miejsce klęski żywiołowe.</w:t>
      </w:r>
    </w:p>
    <w:p w14:paraId="718B8E35" w14:textId="77777777" w:rsidR="001F4F3A" w:rsidRPr="00136482" w:rsidRDefault="001F4F3A" w:rsidP="00292006">
      <w:pPr>
        <w:jc w:val="both"/>
        <w:rPr>
          <w:rFonts w:ascii="Times New Roman" w:hAnsi="Times New Roman" w:cs="Times New Roman"/>
          <w:sz w:val="24"/>
          <w:szCs w:val="24"/>
        </w:rPr>
      </w:pPr>
    </w:p>
    <w:p w14:paraId="11DB6A2A" w14:textId="6EE6EF87"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14.06.2019 roku w sprawie zwiększenie limitu środków </w:t>
      </w:r>
      <w:r w:rsidR="00C42532">
        <w:rPr>
          <w:rFonts w:ascii="Times New Roman" w:hAnsi="Times New Roman" w:cs="Times New Roman"/>
          <w:sz w:val="24"/>
          <w:szCs w:val="24"/>
        </w:rPr>
        <w:br/>
      </w:r>
      <w:r w:rsidRPr="00136482">
        <w:rPr>
          <w:rFonts w:ascii="Times New Roman" w:hAnsi="Times New Roman" w:cs="Times New Roman"/>
          <w:sz w:val="24"/>
          <w:szCs w:val="24"/>
        </w:rPr>
        <w:t xml:space="preserve">o kwotę 611 936 zł na realizację projektu pozakonkursowego współfinansowanego </w:t>
      </w:r>
      <w:r w:rsidR="00C42532">
        <w:rPr>
          <w:rFonts w:ascii="Times New Roman" w:hAnsi="Times New Roman" w:cs="Times New Roman"/>
          <w:sz w:val="24"/>
          <w:szCs w:val="24"/>
        </w:rPr>
        <w:br/>
      </w:r>
      <w:r w:rsidRPr="00136482">
        <w:rPr>
          <w:rFonts w:ascii="Times New Roman" w:hAnsi="Times New Roman" w:cs="Times New Roman"/>
          <w:sz w:val="24"/>
          <w:szCs w:val="24"/>
        </w:rPr>
        <w:t xml:space="preserve">z Europejskiego Funduszu Społecznego pn. „Aktywizacja osób młodych pozostających bez pracy </w:t>
      </w:r>
      <w:r w:rsidR="0019316D">
        <w:rPr>
          <w:rFonts w:ascii="Times New Roman" w:hAnsi="Times New Roman" w:cs="Times New Roman"/>
          <w:sz w:val="24"/>
          <w:szCs w:val="24"/>
        </w:rPr>
        <w:br/>
      </w:r>
      <w:r w:rsidRPr="00136482">
        <w:rPr>
          <w:rFonts w:ascii="Times New Roman" w:hAnsi="Times New Roman" w:cs="Times New Roman"/>
          <w:sz w:val="24"/>
          <w:szCs w:val="24"/>
        </w:rPr>
        <w:t xml:space="preserve">w powiecie mieleckim (IV)”, decyzją z dnia 19.07.2019r.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zwiększył kwotę środków Funduszu Pracy na finansowanie w 2019 roku programów na rzecz promocji zatrudnienia, łagodzenia skutków bezrobocia i aktywizacji zawodowej o kwotę 612 000 zł.</w:t>
      </w:r>
    </w:p>
    <w:p w14:paraId="298477BE" w14:textId="77777777" w:rsidR="005660CF" w:rsidRPr="00136482" w:rsidRDefault="005660CF" w:rsidP="00292006">
      <w:pPr>
        <w:jc w:val="both"/>
        <w:rPr>
          <w:rFonts w:ascii="Times New Roman" w:hAnsi="Times New Roman" w:cs="Times New Roman"/>
          <w:sz w:val="24"/>
          <w:szCs w:val="24"/>
        </w:rPr>
      </w:pPr>
    </w:p>
    <w:p w14:paraId="59F28D7D" w14:textId="2C7FF958" w:rsidR="00DA14D2" w:rsidRPr="00136482"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25.01.2019 roku na kwotę 50 000,00zł, decyzją z dnia 25.07.2019r.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przyznał środki z Funduszu Pracy z rezerwy Krajowego Funduszu Szkoleniowego </w:t>
      </w:r>
      <w:r w:rsidR="0019316D">
        <w:rPr>
          <w:rFonts w:ascii="Times New Roman" w:hAnsi="Times New Roman" w:cs="Times New Roman"/>
          <w:sz w:val="24"/>
          <w:szCs w:val="24"/>
        </w:rPr>
        <w:br/>
      </w:r>
      <w:r w:rsidRPr="00136482">
        <w:rPr>
          <w:rFonts w:ascii="Times New Roman" w:hAnsi="Times New Roman" w:cs="Times New Roman"/>
          <w:sz w:val="24"/>
          <w:szCs w:val="24"/>
        </w:rPr>
        <w:t xml:space="preserve">w wysokości 50 000 zł z przeznaczeniem na finansowanie zadań </w:t>
      </w:r>
      <w:r w:rsidR="004A6DF5" w:rsidRPr="00136482">
        <w:rPr>
          <w:rFonts w:ascii="Times New Roman" w:hAnsi="Times New Roman" w:cs="Times New Roman"/>
          <w:sz w:val="24"/>
          <w:szCs w:val="24"/>
        </w:rPr>
        <w:t>realizowanych, jako</w:t>
      </w:r>
      <w:r w:rsidRPr="00136482">
        <w:rPr>
          <w:rFonts w:ascii="Times New Roman" w:hAnsi="Times New Roman" w:cs="Times New Roman"/>
          <w:sz w:val="24"/>
          <w:szCs w:val="24"/>
        </w:rPr>
        <w:t xml:space="preserve"> priorytety Rady Rynku Pracy.</w:t>
      </w:r>
    </w:p>
    <w:p w14:paraId="492AC99A" w14:textId="77777777" w:rsidR="001F4F3A" w:rsidRPr="00136482" w:rsidRDefault="001F4F3A" w:rsidP="00292006">
      <w:pPr>
        <w:jc w:val="both"/>
        <w:rPr>
          <w:rFonts w:ascii="Times New Roman" w:hAnsi="Times New Roman" w:cs="Times New Roman"/>
          <w:sz w:val="24"/>
          <w:szCs w:val="24"/>
        </w:rPr>
      </w:pPr>
    </w:p>
    <w:p w14:paraId="0DCF7410" w14:textId="448D5CA4" w:rsidR="00BD77CF" w:rsidRDefault="00DA14D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wniosek PUP w Mielcu z dnia 30.09.2019 roku na kwotę 29 808,00zł, decyzją z dnia 16.10.2019r. </w:t>
      </w:r>
      <w:proofErr w:type="spellStart"/>
      <w:r w:rsidRPr="00136482">
        <w:rPr>
          <w:rFonts w:ascii="Times New Roman" w:hAnsi="Times New Roman" w:cs="Times New Roman"/>
          <w:sz w:val="24"/>
          <w:szCs w:val="24"/>
        </w:rPr>
        <w:t>MRPiPS</w:t>
      </w:r>
      <w:proofErr w:type="spellEnd"/>
      <w:r w:rsidRPr="00136482">
        <w:rPr>
          <w:rFonts w:ascii="Times New Roman" w:hAnsi="Times New Roman" w:cs="Times New Roman"/>
          <w:sz w:val="24"/>
          <w:szCs w:val="24"/>
        </w:rPr>
        <w:t xml:space="preserve"> przyznał środki Funduszu Pracy z rezerwy Krajowego Funduszu Szkoleniowego </w:t>
      </w:r>
      <w:r w:rsidR="0019316D">
        <w:rPr>
          <w:rFonts w:ascii="Times New Roman" w:hAnsi="Times New Roman" w:cs="Times New Roman"/>
          <w:sz w:val="24"/>
          <w:szCs w:val="24"/>
        </w:rPr>
        <w:br/>
      </w:r>
      <w:r w:rsidRPr="00136482">
        <w:rPr>
          <w:rFonts w:ascii="Times New Roman" w:hAnsi="Times New Roman" w:cs="Times New Roman"/>
          <w:sz w:val="24"/>
          <w:szCs w:val="24"/>
        </w:rPr>
        <w:t xml:space="preserve">w wysokości 29 900zł z przeznaczeniem na finansowanie zadań </w:t>
      </w:r>
      <w:r w:rsidR="004A6DF5" w:rsidRPr="00136482">
        <w:rPr>
          <w:rFonts w:ascii="Times New Roman" w:hAnsi="Times New Roman" w:cs="Times New Roman"/>
          <w:sz w:val="24"/>
          <w:szCs w:val="24"/>
        </w:rPr>
        <w:t>realizowanych, jako</w:t>
      </w:r>
      <w:r w:rsidRPr="00136482">
        <w:rPr>
          <w:rFonts w:ascii="Times New Roman" w:hAnsi="Times New Roman" w:cs="Times New Roman"/>
          <w:sz w:val="24"/>
          <w:szCs w:val="24"/>
        </w:rPr>
        <w:t xml:space="preserve"> priorytety Rady Rynku Pracy.</w:t>
      </w:r>
    </w:p>
    <w:p w14:paraId="6769D647" w14:textId="77777777" w:rsidR="00DA14D2" w:rsidRPr="00136482" w:rsidRDefault="00DA14D2" w:rsidP="0075013B">
      <w:pPr>
        <w:tabs>
          <w:tab w:val="left" w:pos="1320"/>
          <w:tab w:val="right" w:leader="dot" w:pos="9923"/>
        </w:tabs>
        <w:spacing w:after="100"/>
        <w:rPr>
          <w:rFonts w:ascii="Times New Roman" w:eastAsiaTheme="minorEastAsia" w:hAnsi="Times New Roman" w:cs="Times New Roman"/>
          <w:noProof/>
          <w:sz w:val="24"/>
          <w:szCs w:val="24"/>
          <w:lang w:eastAsia="pl-PL"/>
        </w:rPr>
      </w:pPr>
    </w:p>
    <w:p w14:paraId="624E4811" w14:textId="180BE3F3" w:rsidR="00821446" w:rsidRDefault="00072A1F" w:rsidP="0053689F">
      <w:pPr>
        <w:pStyle w:val="Nagwek2"/>
        <w:numPr>
          <w:ilvl w:val="1"/>
          <w:numId w:val="34"/>
        </w:numPr>
      </w:pPr>
      <w:hyperlink w:anchor="_Toc9182257" w:history="1">
        <w:bookmarkStart w:id="25" w:name="_Toc41563242"/>
        <w:r w:rsidR="00821446" w:rsidRPr="00136482">
          <w:t xml:space="preserve">Program Naprawczy Szpitala Powiatowego im. Edmunda Biernackiego  </w:t>
        </w:r>
        <w:r w:rsidR="00F314DE" w:rsidRPr="00136482">
          <w:br/>
        </w:r>
        <w:r w:rsidR="00821446" w:rsidRPr="00136482">
          <w:t>w Mielcu na lata 2018-2020</w:t>
        </w:r>
      </w:hyperlink>
      <w:r w:rsidR="00F314DE" w:rsidRPr="00136482">
        <w:t>.</w:t>
      </w:r>
      <w:bookmarkEnd w:id="25"/>
    </w:p>
    <w:p w14:paraId="702FB20D" w14:textId="77777777" w:rsidR="00C42532" w:rsidRPr="00136482" w:rsidRDefault="00C42532" w:rsidP="00C42532">
      <w:pPr>
        <w:pStyle w:val="Akapitzlist"/>
        <w:tabs>
          <w:tab w:val="left" w:pos="1320"/>
          <w:tab w:val="right" w:leader="dot" w:pos="9923"/>
        </w:tabs>
        <w:spacing w:after="100"/>
        <w:ind w:left="1080"/>
        <w:jc w:val="both"/>
        <w:rPr>
          <w:rFonts w:ascii="Times New Roman" w:eastAsiaTheme="minorEastAsia" w:hAnsi="Times New Roman" w:cs="Times New Roman"/>
          <w:b/>
          <w:noProof/>
          <w:sz w:val="24"/>
          <w:szCs w:val="24"/>
          <w:lang w:eastAsia="pl-PL"/>
        </w:rPr>
      </w:pPr>
    </w:p>
    <w:p w14:paraId="70CEA2EB" w14:textId="7E27D7D7" w:rsidR="00CB39D7" w:rsidRDefault="00CB39D7" w:rsidP="00C42532">
      <w:pPr>
        <w:widowControl w:val="0"/>
        <w:autoSpaceDE w:val="0"/>
        <w:autoSpaceDN w:val="0"/>
        <w:adjustRightInd w:val="0"/>
        <w:jc w:val="both"/>
        <w:rPr>
          <w:rFonts w:ascii="Times New Roman" w:hAnsi="Times New Roman" w:cs="Times New Roman"/>
          <w:sz w:val="24"/>
          <w:szCs w:val="24"/>
        </w:rPr>
      </w:pPr>
      <w:r w:rsidRPr="00136482">
        <w:rPr>
          <w:rFonts w:ascii="Times New Roman" w:hAnsi="Times New Roman" w:cs="Times New Roman"/>
          <w:b/>
          <w:bCs/>
          <w:sz w:val="24"/>
          <w:szCs w:val="24"/>
        </w:rPr>
        <w:t>Tryb i data przyjęcia:</w:t>
      </w:r>
      <w:r w:rsidRPr="00136482">
        <w:rPr>
          <w:rFonts w:ascii="Times New Roman" w:hAnsi="Times New Roman" w:cs="Times New Roman"/>
          <w:sz w:val="24"/>
          <w:szCs w:val="24"/>
        </w:rPr>
        <w:t xml:space="preserve"> Program Naprawczy Szpitala Powiatowego im. Edmunda Biernackiego w</w:t>
      </w:r>
      <w:r w:rsidR="00FC6394">
        <w:rPr>
          <w:rFonts w:ascii="Times New Roman" w:hAnsi="Times New Roman" w:cs="Times New Roman"/>
          <w:sz w:val="24"/>
          <w:szCs w:val="24"/>
        </w:rPr>
        <w:t> </w:t>
      </w:r>
      <w:r w:rsidRPr="00136482">
        <w:rPr>
          <w:rFonts w:ascii="Times New Roman" w:hAnsi="Times New Roman" w:cs="Times New Roman"/>
          <w:sz w:val="24"/>
          <w:szCs w:val="24"/>
        </w:rPr>
        <w:t xml:space="preserve">Mielcu na lata 2018-2020 został przyjęty Uchwałą Nr XXXVIII/273/2017 Rady Powiatu </w:t>
      </w:r>
      <w:r w:rsidRPr="00136482">
        <w:rPr>
          <w:rFonts w:ascii="Times New Roman" w:hAnsi="Times New Roman" w:cs="Times New Roman"/>
          <w:sz w:val="24"/>
          <w:szCs w:val="24"/>
        </w:rPr>
        <w:lastRenderedPageBreak/>
        <w:t>Mieleckiego z dnia 29 grudnia 2017 r.  w  trybie i na zas</w:t>
      </w:r>
      <w:r w:rsidR="00FC6394">
        <w:rPr>
          <w:rFonts w:ascii="Times New Roman" w:hAnsi="Times New Roman" w:cs="Times New Roman"/>
          <w:sz w:val="24"/>
          <w:szCs w:val="24"/>
        </w:rPr>
        <w:t xml:space="preserve">adach, o którym mowa w </w:t>
      </w:r>
      <w:r w:rsidR="004A6DF5">
        <w:rPr>
          <w:rFonts w:ascii="Times New Roman" w:hAnsi="Times New Roman" w:cs="Times New Roman"/>
          <w:sz w:val="24"/>
          <w:szCs w:val="24"/>
        </w:rPr>
        <w:t>ustawie z</w:t>
      </w:r>
      <w:r w:rsidRPr="00136482">
        <w:rPr>
          <w:rFonts w:ascii="Times New Roman" w:hAnsi="Times New Roman" w:cs="Times New Roman"/>
          <w:sz w:val="24"/>
          <w:szCs w:val="24"/>
        </w:rPr>
        <w:t xml:space="preserve"> dnia </w:t>
      </w:r>
      <w:r w:rsidR="0019316D">
        <w:rPr>
          <w:rFonts w:ascii="Times New Roman" w:hAnsi="Times New Roman" w:cs="Times New Roman"/>
          <w:sz w:val="24"/>
          <w:szCs w:val="24"/>
        </w:rPr>
        <w:br/>
      </w:r>
      <w:r w:rsidRPr="00136482">
        <w:rPr>
          <w:rFonts w:ascii="Times New Roman" w:hAnsi="Times New Roman" w:cs="Times New Roman"/>
          <w:sz w:val="24"/>
          <w:szCs w:val="24"/>
        </w:rPr>
        <w:t>15 kwietnia 2011 roku o działalności leczniczej.</w:t>
      </w:r>
    </w:p>
    <w:p w14:paraId="424CF780" w14:textId="77777777" w:rsidR="00C42532" w:rsidRPr="00136482" w:rsidRDefault="00C42532" w:rsidP="00C42532">
      <w:pPr>
        <w:widowControl w:val="0"/>
        <w:autoSpaceDE w:val="0"/>
        <w:autoSpaceDN w:val="0"/>
        <w:adjustRightInd w:val="0"/>
        <w:jc w:val="both"/>
        <w:rPr>
          <w:rFonts w:ascii="Times New Roman" w:hAnsi="Times New Roman" w:cs="Times New Roman"/>
          <w:sz w:val="24"/>
          <w:szCs w:val="24"/>
        </w:rPr>
      </w:pPr>
    </w:p>
    <w:p w14:paraId="1DBFB328" w14:textId="77777777" w:rsidR="00CB39D7" w:rsidRDefault="00CB39D7" w:rsidP="00C42532">
      <w:pPr>
        <w:widowControl w:val="0"/>
        <w:autoSpaceDE w:val="0"/>
        <w:autoSpaceDN w:val="0"/>
        <w:adjustRightInd w:val="0"/>
        <w:rPr>
          <w:rFonts w:ascii="Times New Roman" w:hAnsi="Times New Roman" w:cs="Times New Roman"/>
          <w:sz w:val="24"/>
          <w:szCs w:val="24"/>
        </w:rPr>
      </w:pPr>
      <w:r w:rsidRPr="00136482">
        <w:rPr>
          <w:rFonts w:ascii="Times New Roman" w:hAnsi="Times New Roman" w:cs="Times New Roman"/>
          <w:b/>
          <w:bCs/>
          <w:sz w:val="24"/>
          <w:szCs w:val="24"/>
        </w:rPr>
        <w:t xml:space="preserve">Realizacja: </w:t>
      </w:r>
      <w:r w:rsidRPr="00136482">
        <w:rPr>
          <w:rFonts w:ascii="Times New Roman" w:hAnsi="Times New Roman" w:cs="Times New Roman"/>
          <w:sz w:val="24"/>
          <w:szCs w:val="24"/>
        </w:rPr>
        <w:t>Szpital Specjalistyczny im. Edmunda Biernackiego w Mielcu.</w:t>
      </w:r>
    </w:p>
    <w:p w14:paraId="5E48CE36" w14:textId="77777777" w:rsidR="00C42532" w:rsidRPr="00136482" w:rsidRDefault="00C42532" w:rsidP="00C42532">
      <w:pPr>
        <w:widowControl w:val="0"/>
        <w:autoSpaceDE w:val="0"/>
        <w:autoSpaceDN w:val="0"/>
        <w:adjustRightInd w:val="0"/>
        <w:rPr>
          <w:rFonts w:ascii="Times New Roman" w:hAnsi="Times New Roman" w:cs="Times New Roman"/>
          <w:sz w:val="24"/>
          <w:szCs w:val="24"/>
        </w:rPr>
      </w:pPr>
    </w:p>
    <w:p w14:paraId="2A1BCECD" w14:textId="77777777" w:rsidR="00CB39D7" w:rsidRPr="00136482" w:rsidRDefault="00CB39D7" w:rsidP="00C42532">
      <w:pPr>
        <w:widowControl w:val="0"/>
        <w:autoSpaceDE w:val="0"/>
        <w:autoSpaceDN w:val="0"/>
        <w:adjustRightInd w:val="0"/>
        <w:jc w:val="both"/>
        <w:rPr>
          <w:rFonts w:ascii="Times New Roman" w:hAnsi="Times New Roman" w:cs="Times New Roman"/>
          <w:b/>
          <w:bCs/>
          <w:color w:val="000000"/>
          <w:sz w:val="24"/>
          <w:szCs w:val="24"/>
        </w:rPr>
      </w:pPr>
      <w:r w:rsidRPr="00136482">
        <w:rPr>
          <w:rFonts w:ascii="Times New Roman" w:hAnsi="Times New Roman" w:cs="Times New Roman"/>
          <w:b/>
          <w:bCs/>
          <w:color w:val="000000"/>
          <w:sz w:val="24"/>
          <w:szCs w:val="24"/>
        </w:rPr>
        <w:t>Podstawowe założenia:</w:t>
      </w:r>
    </w:p>
    <w:p w14:paraId="07D95881"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Outsourcing dystrybucji żywienia.</w:t>
      </w:r>
    </w:p>
    <w:p w14:paraId="38251206"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Zakup leków i gospodarka lekiem.</w:t>
      </w:r>
    </w:p>
    <w:p w14:paraId="01313CC3"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Usługa rezonansu magnetycznego.</w:t>
      </w:r>
    </w:p>
    <w:p w14:paraId="58F4AA61"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Usługi telefoniczne i zakup czasopism.</w:t>
      </w:r>
    </w:p>
    <w:p w14:paraId="3D392527"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Reorganizacja pracy laboratorium mikrobiologicznego i analitycznego.</w:t>
      </w:r>
    </w:p>
    <w:p w14:paraId="54532D45"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Zmniejszenie odpisu na ZFŚS.</w:t>
      </w:r>
    </w:p>
    <w:p w14:paraId="15FCA3AF"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Optymalizacja wykorzystania sprzętu jednorazowego użytku i materiałów medycznych.</w:t>
      </w:r>
    </w:p>
    <w:p w14:paraId="18202E78"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Przejęcie nocnej i świątecznej pomocy medycznej.</w:t>
      </w:r>
    </w:p>
    <w:p w14:paraId="25A3666C"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Przechodzenia pracowników na emerytury.</w:t>
      </w:r>
    </w:p>
    <w:p w14:paraId="089CF2E3"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Oszczędności tytułu z zawarcia nowych umów w wyniku nowych postępowań przetargowych w zakresie zużycia materiałów medycznych oraz zewnętrznych usług obcych.</w:t>
      </w:r>
    </w:p>
    <w:p w14:paraId="081EA40B"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Sprzedaż tomografu.</w:t>
      </w:r>
    </w:p>
    <w:p w14:paraId="1A87E89B"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Usługa udostępnienia telewizji w szpitalu.</w:t>
      </w:r>
    </w:p>
    <w:p w14:paraId="6AF33508"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Zwiększenie wykonywania komercyjnych badań tomografowych.</w:t>
      </w:r>
    </w:p>
    <w:p w14:paraId="0F4672FD" w14:textId="77777777" w:rsidR="00CB39D7" w:rsidRPr="00136482"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Zwiększenie ilości odpłatnych usług sterylizacji narzędzi.</w:t>
      </w:r>
    </w:p>
    <w:p w14:paraId="1CB609C9" w14:textId="77777777" w:rsidR="00CB39D7" w:rsidRPr="00894810" w:rsidRDefault="00CB39D7" w:rsidP="0053689F">
      <w:pPr>
        <w:widowControl w:val="0"/>
        <w:numPr>
          <w:ilvl w:val="0"/>
          <w:numId w:val="105"/>
        </w:numPr>
        <w:autoSpaceDE w:val="0"/>
        <w:autoSpaceDN w:val="0"/>
        <w:adjustRightInd w:val="0"/>
        <w:ind w:left="709" w:hanging="360"/>
        <w:jc w:val="both"/>
        <w:rPr>
          <w:rFonts w:ascii="Times New Roman" w:hAnsi="Times New Roman" w:cs="Times New Roman"/>
          <w:color w:val="000000"/>
          <w:sz w:val="24"/>
          <w:szCs w:val="24"/>
        </w:rPr>
      </w:pPr>
      <w:r w:rsidRPr="00894810">
        <w:rPr>
          <w:rFonts w:ascii="Times New Roman" w:hAnsi="Times New Roman" w:cs="Times New Roman"/>
          <w:color w:val="000000"/>
          <w:sz w:val="24"/>
          <w:szCs w:val="24"/>
        </w:rPr>
        <w:t>Podwyż</w:t>
      </w:r>
      <w:r w:rsidR="009523A9" w:rsidRPr="00894810">
        <w:rPr>
          <w:rFonts w:ascii="Times New Roman" w:hAnsi="Times New Roman" w:cs="Times New Roman"/>
          <w:color w:val="000000"/>
          <w:sz w:val="24"/>
          <w:szCs w:val="24"/>
        </w:rPr>
        <w:t>szenie wysokości stawek czynszu</w:t>
      </w:r>
    </w:p>
    <w:p w14:paraId="0F7C6ECF" w14:textId="77777777" w:rsidR="00AD2A7B" w:rsidRPr="00894810" w:rsidRDefault="00AD2A7B" w:rsidP="00292006">
      <w:pPr>
        <w:widowControl w:val="0"/>
        <w:autoSpaceDE w:val="0"/>
        <w:autoSpaceDN w:val="0"/>
        <w:adjustRightInd w:val="0"/>
        <w:ind w:left="851" w:hanging="425"/>
        <w:jc w:val="both"/>
        <w:rPr>
          <w:rFonts w:ascii="Times New Roman" w:hAnsi="Times New Roman" w:cs="Times New Roman"/>
          <w:color w:val="000000"/>
          <w:sz w:val="24"/>
          <w:szCs w:val="24"/>
        </w:rPr>
      </w:pPr>
    </w:p>
    <w:p w14:paraId="538DBA96" w14:textId="0E7681C9"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 xml:space="preserve">Funkcjonowanie Ochrony Zdrowia w istniejących warunkach, od wielu lat jest utrudnione </w:t>
      </w:r>
      <w:r w:rsidRPr="00894810">
        <w:rPr>
          <w:rFonts w:ascii="Times New Roman" w:eastAsia="Times New Roman" w:hAnsi="Times New Roman" w:cs="Times New Roman"/>
          <w:sz w:val="24"/>
          <w:szCs w:val="24"/>
          <w:lang w:eastAsia="pl-PL"/>
        </w:rPr>
        <w:br/>
        <w:t xml:space="preserve">z powodu konieczności realizacji ustaw i przepisów często ze sobą niespójnych. Mając na uwadze wykonywanie głównego </w:t>
      </w:r>
      <w:r w:rsidR="004A6DF5" w:rsidRPr="00894810">
        <w:rPr>
          <w:rFonts w:ascii="Times New Roman" w:eastAsia="Times New Roman" w:hAnsi="Times New Roman" w:cs="Times New Roman"/>
          <w:sz w:val="24"/>
          <w:szCs w:val="24"/>
          <w:lang w:eastAsia="pl-PL"/>
        </w:rPr>
        <w:t>celu, jakim</w:t>
      </w:r>
      <w:r w:rsidRPr="00894810">
        <w:rPr>
          <w:rFonts w:ascii="Times New Roman" w:eastAsia="Times New Roman" w:hAnsi="Times New Roman" w:cs="Times New Roman"/>
          <w:sz w:val="24"/>
          <w:szCs w:val="24"/>
          <w:lang w:eastAsia="pl-PL"/>
        </w:rPr>
        <w:t xml:space="preserve"> jest ochrona, profilaktyka i naprawa zdrowia - realizacja wszystkich postanowionych Szpitalowi zadań jest bardzo utrudniona.</w:t>
      </w:r>
    </w:p>
    <w:p w14:paraId="7F3BE115" w14:textId="77777777"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 xml:space="preserve">Z jednej strony trzeba dbać o dobro pacjenta, a z drugiej strony osiągać zadawalające wyniki finansowe, mając na uwadze jednocześnie obowiązujące przepisy - jest to niezwykle trudne przy obecnym finansowaniu. </w:t>
      </w:r>
    </w:p>
    <w:p w14:paraId="3736E59B" w14:textId="48441CE0"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 xml:space="preserve">Usługi świadczone przez Szpital to w ponad 95% usługi medyczne finansowane przez Narodowy Fundusz Zdrowia. Finansowanie to nie pokrywa w całości kosztów, które Szpital zmuszony jest ponosić, aby móc realizować nadrzędny </w:t>
      </w:r>
      <w:r w:rsidR="004A6DF5" w:rsidRPr="00894810">
        <w:rPr>
          <w:rFonts w:ascii="Times New Roman" w:eastAsia="Times New Roman" w:hAnsi="Times New Roman" w:cs="Times New Roman"/>
          <w:sz w:val="24"/>
          <w:szCs w:val="24"/>
          <w:lang w:eastAsia="pl-PL"/>
        </w:rPr>
        <w:t>cel, jakim</w:t>
      </w:r>
      <w:r w:rsidRPr="00894810">
        <w:rPr>
          <w:rFonts w:ascii="Times New Roman" w:eastAsia="Times New Roman" w:hAnsi="Times New Roman" w:cs="Times New Roman"/>
          <w:sz w:val="24"/>
          <w:szCs w:val="24"/>
          <w:lang w:eastAsia="pl-PL"/>
        </w:rPr>
        <w:t xml:space="preserve"> jest ochrona zdrowia i życia pacjentów.</w:t>
      </w:r>
    </w:p>
    <w:p w14:paraId="50133244" w14:textId="7F6CCBF6"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 xml:space="preserve">Warunki stawiane przez NFZ, które należy spełnić, aby móc podpisać umowę, bardzo często są związane z ponoszeniem dodatkowych kosztów, które nie są uwzględniane w stawce za punkt. Skutkiem tego jest konieczność wykonywania większej ilości usług, co wiąże się </w:t>
      </w:r>
      <w:r w:rsidRPr="00894810">
        <w:rPr>
          <w:rFonts w:ascii="Times New Roman" w:eastAsia="Times New Roman" w:hAnsi="Times New Roman" w:cs="Times New Roman"/>
          <w:sz w:val="24"/>
          <w:szCs w:val="24"/>
          <w:lang w:eastAsia="pl-PL"/>
        </w:rPr>
        <w:br/>
        <w:t>z ponoszeniem dodatkowych kosztów. Usatysfakcjo</w:t>
      </w:r>
      <w:r>
        <w:rPr>
          <w:rFonts w:ascii="Times New Roman" w:eastAsia="Times New Roman" w:hAnsi="Times New Roman" w:cs="Times New Roman"/>
          <w:sz w:val="24"/>
          <w:szCs w:val="24"/>
          <w:lang w:eastAsia="pl-PL"/>
        </w:rPr>
        <w:t xml:space="preserve">nowanie pacjentów, pracowników </w:t>
      </w:r>
      <w:r w:rsidRPr="00894810">
        <w:rPr>
          <w:rFonts w:ascii="Times New Roman" w:eastAsia="Times New Roman" w:hAnsi="Times New Roman" w:cs="Times New Roman"/>
          <w:sz w:val="24"/>
          <w:szCs w:val="24"/>
          <w:lang w:eastAsia="pl-PL"/>
        </w:rPr>
        <w:t>i pozostałych zainteresowanych, mimo najszczerszych chęci i ogromnych wysiłków wkładanych przez kadrę zarządzającą i cały personel szpitala jest zadaniem trudnym do wykonania.</w:t>
      </w:r>
    </w:p>
    <w:p w14:paraId="0B7C3512" w14:textId="77777777"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Efektem w/w problemów w funkcjonowaniu szpitala są ujemne wyniki finansowe.</w:t>
      </w:r>
    </w:p>
    <w:p w14:paraId="370CA943" w14:textId="3E477277"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Trudna sytuacja Szpitala nie jest odosobniona w porównaniu z innymi szpitalami. Należy wyraźnie podkreślić, iż borykają się one z problemami ciągłego niedofinansowania, niedoborów kadrowych i</w:t>
      </w:r>
      <w:r>
        <w:rPr>
          <w:rFonts w:ascii="Times New Roman" w:eastAsia="Times New Roman" w:hAnsi="Times New Roman" w:cs="Times New Roman"/>
          <w:sz w:val="24"/>
          <w:szCs w:val="24"/>
          <w:lang w:eastAsia="pl-PL"/>
        </w:rPr>
        <w:t> </w:t>
      </w:r>
      <w:r w:rsidRPr="00894810">
        <w:rPr>
          <w:rFonts w:ascii="Times New Roman" w:eastAsia="Times New Roman" w:hAnsi="Times New Roman" w:cs="Times New Roman"/>
          <w:sz w:val="24"/>
          <w:szCs w:val="24"/>
          <w:lang w:eastAsia="pl-PL"/>
        </w:rPr>
        <w:t>rosnących roszczeń ze strony pracowników ochrony zdrowia. Wzrost kosztów stałych powoduje znaczne problemy z utrzyma</w:t>
      </w:r>
      <w:r>
        <w:rPr>
          <w:rFonts w:ascii="Times New Roman" w:eastAsia="Times New Roman" w:hAnsi="Times New Roman" w:cs="Times New Roman"/>
          <w:sz w:val="24"/>
          <w:szCs w:val="24"/>
          <w:lang w:eastAsia="pl-PL"/>
        </w:rPr>
        <w:t xml:space="preserve">niem płynności finansowej </w:t>
      </w:r>
      <w:r w:rsidRPr="00894810">
        <w:rPr>
          <w:rFonts w:ascii="Times New Roman" w:eastAsia="Times New Roman" w:hAnsi="Times New Roman" w:cs="Times New Roman"/>
          <w:sz w:val="24"/>
          <w:szCs w:val="24"/>
          <w:lang w:eastAsia="pl-PL"/>
        </w:rPr>
        <w:t xml:space="preserve">i generowanie ujemnych wyników finansowych od początku 2019 r. Porozumienie pomiędzy Ministrem Zdrowia a pielęgniarkami spowodowało, iż pozostałe grupy reprezentujące zawody medyczne oraz niemedyczne domagają się </w:t>
      </w:r>
      <w:r w:rsidRPr="00894810">
        <w:rPr>
          <w:rFonts w:ascii="Times New Roman" w:eastAsia="Times New Roman" w:hAnsi="Times New Roman" w:cs="Times New Roman"/>
          <w:sz w:val="24"/>
          <w:szCs w:val="24"/>
          <w:lang w:eastAsia="pl-PL"/>
        </w:rPr>
        <w:lastRenderedPageBreak/>
        <w:t xml:space="preserve">równego traktowania pracowników i tym samym również oczekują wzrostów swoich wynagrodzeń, na które kierownicy podmiotów leczniczych nie posiadają środków finansowych przy obecnie niskim finansowaniu świadczeń medycznych. Kolejne wzrosty wynagrodzeń, których słusznie domagają się pozostałe grupy zawodowe, spowodowały przy obecnym finansowaniu świadczeń medycznych całkowitą utratę płynności finansowej szpitali powiatowych i tym samym zagrożenie wstrzymania udzielania świadczeń medycznych. Wprowadzenie </w:t>
      </w:r>
      <w:r w:rsidR="004A6DF5" w:rsidRPr="00894810">
        <w:rPr>
          <w:rFonts w:ascii="Times New Roman" w:eastAsia="Times New Roman" w:hAnsi="Times New Roman" w:cs="Times New Roman"/>
          <w:sz w:val="24"/>
          <w:szCs w:val="24"/>
          <w:lang w:eastAsia="pl-PL"/>
        </w:rPr>
        <w:t>ryczałtu, jako</w:t>
      </w:r>
      <w:r w:rsidRPr="00894810">
        <w:rPr>
          <w:rFonts w:ascii="Times New Roman" w:eastAsia="Times New Roman" w:hAnsi="Times New Roman" w:cs="Times New Roman"/>
          <w:sz w:val="24"/>
          <w:szCs w:val="24"/>
          <w:lang w:eastAsia="pl-PL"/>
        </w:rPr>
        <w:t xml:space="preserve"> zasady finansowania podstawowej działalności szpitali skutecznie uniemożliwia ubieganie się o tzw. </w:t>
      </w:r>
      <w:proofErr w:type="spellStart"/>
      <w:r w:rsidRPr="00894810">
        <w:rPr>
          <w:rFonts w:ascii="Times New Roman" w:eastAsia="Times New Roman" w:hAnsi="Times New Roman" w:cs="Times New Roman"/>
          <w:sz w:val="24"/>
          <w:szCs w:val="24"/>
          <w:lang w:eastAsia="pl-PL"/>
        </w:rPr>
        <w:t>nadwykonania</w:t>
      </w:r>
      <w:proofErr w:type="spellEnd"/>
      <w:r w:rsidRPr="00894810">
        <w:rPr>
          <w:rFonts w:ascii="Times New Roman" w:eastAsia="Times New Roman" w:hAnsi="Times New Roman" w:cs="Times New Roman"/>
          <w:sz w:val="24"/>
          <w:szCs w:val="24"/>
          <w:lang w:eastAsia="pl-PL"/>
        </w:rPr>
        <w:t xml:space="preserve">. </w:t>
      </w:r>
    </w:p>
    <w:p w14:paraId="7BC6523E" w14:textId="77777777" w:rsidR="00894810" w:rsidRPr="00894810" w:rsidRDefault="00894810" w:rsidP="00894810">
      <w:pPr>
        <w:widowControl w:val="0"/>
        <w:autoSpaceDE w:val="0"/>
        <w:autoSpaceDN w:val="0"/>
        <w:adjustRightInd w:val="0"/>
        <w:spacing w:after="160" w:line="259" w:lineRule="atLeast"/>
        <w:jc w:val="both"/>
        <w:rPr>
          <w:rFonts w:ascii="Times New Roman" w:eastAsia="Times New Roman" w:hAnsi="Times New Roman" w:cs="Times New Roman"/>
          <w:sz w:val="24"/>
          <w:szCs w:val="24"/>
          <w:lang w:eastAsia="pl-PL"/>
        </w:rPr>
      </w:pPr>
      <w:r w:rsidRPr="00894810">
        <w:rPr>
          <w:rFonts w:ascii="Times New Roman" w:eastAsia="Times New Roman" w:hAnsi="Times New Roman" w:cs="Times New Roman"/>
          <w:sz w:val="24"/>
          <w:szCs w:val="24"/>
          <w:lang w:eastAsia="pl-PL"/>
        </w:rPr>
        <w:t>Mimo takiej sytuacji Szpital stara się współpracować z kontrahentami. Podpisuje ugody, stara się egzekwować korzystne dla szpitala warunki spłaty zadłużenia przeterminowanego, uzyskuje umorzenie naliczonych odsetek. Nie posiada wymagalnych zobowiązań publicznoprawnych. Zobowiązania te są płacone w obowiązujących terminach.</w:t>
      </w:r>
    </w:p>
    <w:p w14:paraId="3B952CDB" w14:textId="049673F6" w:rsidR="00821446" w:rsidRDefault="00072A1F" w:rsidP="00313DD8">
      <w:pPr>
        <w:pStyle w:val="Nagwek2"/>
        <w:rPr>
          <w:rFonts w:eastAsiaTheme="minorEastAsia"/>
        </w:rPr>
      </w:pPr>
      <w:hyperlink w:anchor="_Toc9182258" w:history="1">
        <w:bookmarkStart w:id="26" w:name="_Toc41563243"/>
        <w:r w:rsidR="00821446" w:rsidRPr="00136482">
          <w:t>4.11.</w:t>
        </w:r>
        <w:r w:rsidR="00821446" w:rsidRPr="00136482">
          <w:rPr>
            <w:rFonts w:eastAsiaTheme="minorEastAsia"/>
          </w:rPr>
          <w:t xml:space="preserve"> </w:t>
        </w:r>
        <w:r w:rsidR="00821446" w:rsidRPr="00136482">
          <w:t>3-letnim programie dotyczącego rozwoju pieczy zastępczej na lata 2018-2020</w:t>
        </w:r>
        <w:bookmarkEnd w:id="26"/>
        <w:r w:rsidR="00821446" w:rsidRPr="00136482">
          <w:rPr>
            <w:rFonts w:eastAsiaTheme="minorEastAsia"/>
            <w:webHidden/>
          </w:rPr>
          <w:tab/>
        </w:r>
      </w:hyperlink>
    </w:p>
    <w:p w14:paraId="64E6AD2A" w14:textId="77777777" w:rsidR="006C5600" w:rsidRPr="00136482" w:rsidRDefault="006C5600" w:rsidP="00292006">
      <w:pPr>
        <w:tabs>
          <w:tab w:val="left" w:pos="1320"/>
          <w:tab w:val="right" w:leader="dot" w:pos="9923"/>
        </w:tabs>
        <w:spacing w:after="100"/>
        <w:ind w:left="142"/>
        <w:jc w:val="both"/>
        <w:rPr>
          <w:rFonts w:ascii="Times New Roman" w:eastAsiaTheme="minorEastAsia" w:hAnsi="Times New Roman" w:cs="Times New Roman"/>
          <w:i/>
          <w:noProof/>
          <w:sz w:val="24"/>
          <w:szCs w:val="24"/>
          <w:u w:val="single"/>
          <w:lang w:eastAsia="pl-PL"/>
        </w:rPr>
      </w:pPr>
    </w:p>
    <w:tbl>
      <w:tblPr>
        <w:tblStyle w:val="Tabela-Siatka"/>
        <w:tblW w:w="9776" w:type="dxa"/>
        <w:shd w:val="clear" w:color="auto" w:fill="D9E2F3" w:themeFill="accent5" w:themeFillTint="33"/>
        <w:tblLook w:val="04A0" w:firstRow="1" w:lastRow="0" w:firstColumn="1" w:lastColumn="0" w:noHBand="0" w:noVBand="1"/>
      </w:tblPr>
      <w:tblGrid>
        <w:gridCol w:w="9776"/>
      </w:tblGrid>
      <w:tr w:rsidR="00D907E5" w:rsidRPr="00136482" w14:paraId="66CC238A" w14:textId="77777777" w:rsidTr="00C9251F">
        <w:trPr>
          <w:trHeight w:val="865"/>
        </w:trPr>
        <w:tc>
          <w:tcPr>
            <w:tcW w:w="9776" w:type="dxa"/>
            <w:shd w:val="clear" w:color="auto" w:fill="D9E2F3" w:themeFill="accent5" w:themeFillTint="33"/>
          </w:tcPr>
          <w:p w14:paraId="008E1BC6" w14:textId="25F899DC" w:rsidR="00D907E5" w:rsidRPr="00136482" w:rsidRDefault="00D907E5" w:rsidP="00292006">
            <w:pPr>
              <w:contextualSpacing/>
              <w:jc w:val="both"/>
              <w:rPr>
                <w:rFonts w:ascii="Times New Roman" w:hAnsi="Times New Roman" w:cs="Times New Roman"/>
                <w:bCs/>
                <w:color w:val="000000" w:themeColor="text1"/>
                <w:sz w:val="24"/>
                <w:szCs w:val="24"/>
              </w:rPr>
            </w:pPr>
            <w:r w:rsidRPr="00136482">
              <w:rPr>
                <w:rFonts w:ascii="Times New Roman" w:hAnsi="Times New Roman" w:cs="Times New Roman"/>
                <w:b/>
                <w:color w:val="000000" w:themeColor="text1"/>
                <w:sz w:val="24"/>
                <w:szCs w:val="24"/>
              </w:rPr>
              <w:t xml:space="preserve">Tryb i data </w:t>
            </w:r>
            <w:r w:rsidR="004A6DF5" w:rsidRPr="00136482">
              <w:rPr>
                <w:rFonts w:ascii="Times New Roman" w:hAnsi="Times New Roman" w:cs="Times New Roman"/>
                <w:b/>
                <w:color w:val="000000" w:themeColor="text1"/>
                <w:sz w:val="24"/>
                <w:szCs w:val="24"/>
              </w:rPr>
              <w:t>przyjęcia: 3 -letni</w:t>
            </w:r>
            <w:r w:rsidRPr="00136482">
              <w:rPr>
                <w:rFonts w:ascii="Times New Roman" w:eastAsia="Calibri" w:hAnsi="Times New Roman" w:cs="Times New Roman"/>
                <w:color w:val="000000" w:themeColor="text1"/>
                <w:sz w:val="24"/>
                <w:szCs w:val="24"/>
              </w:rPr>
              <w:t xml:space="preserve"> program dotyczący rozwoju pieczy zastępczej na lata 2018-2020został przyjęty Uchwałą Nr XL/289/2018 Rady Powiatu Mieleckiego z dnia 22 marca 2018 r</w:t>
            </w:r>
            <w:r w:rsidRPr="00136482">
              <w:rPr>
                <w:rFonts w:ascii="Times New Roman" w:eastAsia="Calibri" w:hAnsi="Times New Roman" w:cs="Times New Roman"/>
                <w:b/>
                <w:color w:val="000000" w:themeColor="text1"/>
                <w:sz w:val="24"/>
                <w:szCs w:val="24"/>
              </w:rPr>
              <w:t>.</w:t>
            </w:r>
            <w:r w:rsidRPr="00136482">
              <w:rPr>
                <w:rFonts w:ascii="Times New Roman" w:eastAsia="Calibri" w:hAnsi="Times New Roman" w:cs="Times New Roman"/>
                <w:color w:val="000000" w:themeColor="text1"/>
                <w:sz w:val="24"/>
                <w:szCs w:val="24"/>
              </w:rPr>
              <w:t xml:space="preserve"> w trybie i na zasadach, o którym mowa w art. 4 ust. 1 pkt 3a ustawy z dnia 5 czerwca 1998 r. o samorządzie powiatowym; art. 180 pkt 1, ustawy z dnia 9 czerwca 2011 r. o wspieraniu rodziny i systemie pieczy zastępczej.</w:t>
            </w:r>
          </w:p>
        </w:tc>
      </w:tr>
      <w:tr w:rsidR="00D907E5" w:rsidRPr="00136482" w14:paraId="7C1DD5D8" w14:textId="77777777" w:rsidTr="00C9251F">
        <w:tc>
          <w:tcPr>
            <w:tcW w:w="9776" w:type="dxa"/>
            <w:shd w:val="clear" w:color="auto" w:fill="D9E2F3" w:themeFill="accent5" w:themeFillTint="33"/>
          </w:tcPr>
          <w:p w14:paraId="407C5035" w14:textId="77777777" w:rsidR="00D907E5" w:rsidRPr="00136482" w:rsidRDefault="00D907E5" w:rsidP="00292006">
            <w:pPr>
              <w:jc w:val="both"/>
              <w:rPr>
                <w:rFonts w:ascii="Times New Roman" w:eastAsia="Calibri" w:hAnsi="Times New Roman" w:cs="Times New Roman"/>
                <w:i/>
                <w:color w:val="000000" w:themeColor="text1"/>
                <w:sz w:val="24"/>
                <w:szCs w:val="24"/>
              </w:rPr>
            </w:pPr>
            <w:r w:rsidRPr="00136482">
              <w:rPr>
                <w:rFonts w:ascii="Times New Roman" w:hAnsi="Times New Roman" w:cs="Times New Roman"/>
                <w:b/>
                <w:color w:val="000000" w:themeColor="text1"/>
                <w:sz w:val="24"/>
                <w:szCs w:val="24"/>
              </w:rPr>
              <w:t xml:space="preserve">Realizacja: </w:t>
            </w:r>
            <w:r w:rsidRPr="00136482">
              <w:rPr>
                <w:rFonts w:ascii="Times New Roman" w:hAnsi="Times New Roman" w:cs="Times New Roman"/>
                <w:color w:val="000000" w:themeColor="text1"/>
                <w:sz w:val="24"/>
                <w:szCs w:val="24"/>
              </w:rPr>
              <w:t xml:space="preserve">Powiatowe Centrum Pomocy Rodzinie w Mielcu. </w:t>
            </w:r>
          </w:p>
        </w:tc>
      </w:tr>
    </w:tbl>
    <w:p w14:paraId="1FA1C272" w14:textId="77777777" w:rsidR="00D907E5" w:rsidRPr="00136482" w:rsidRDefault="00D907E5"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p w14:paraId="1BAD5660" w14:textId="77777777" w:rsidR="00D907E5" w:rsidRPr="00136482" w:rsidRDefault="00D907E5"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Podstawowe założenia:</w:t>
      </w:r>
    </w:p>
    <w:p w14:paraId="63D754E0" w14:textId="77777777" w:rsidR="00D907E5" w:rsidRPr="00136482" w:rsidRDefault="00D907E5" w:rsidP="0053689F">
      <w:pPr>
        <w:numPr>
          <w:ilvl w:val="0"/>
          <w:numId w:val="45"/>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 Zapewnienie dzieciom miejsc w pieczy zastępczej w przypadku niemożności zapewnienia im opieki i wychowania przez rodziców.</w:t>
      </w:r>
    </w:p>
    <w:p w14:paraId="56DFF176" w14:textId="77777777" w:rsidR="00D907E5" w:rsidRPr="00136482" w:rsidRDefault="00D907E5" w:rsidP="0053689F">
      <w:pPr>
        <w:numPr>
          <w:ilvl w:val="0"/>
          <w:numId w:val="45"/>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 Rozwój systemu pieczy zastępczej ze szczególnym ukierunkowaniem na formy rodzinnej pieczy zastępczej w tym:</w:t>
      </w:r>
    </w:p>
    <w:p w14:paraId="683F1EC5"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Promowanie idei rodzicielstwa zastępczego.</w:t>
      </w:r>
    </w:p>
    <w:p w14:paraId="588C62C7"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Tworzenie warunków do powstawania i działania rodzin zastępczych, rodzinnych domów dziecka i rodzin pomocowych.</w:t>
      </w:r>
    </w:p>
    <w:p w14:paraId="1CB645C3"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Organizowanie szkoleń dla rodzin zastępczych, prowadzących rodzinne domy dziecka oraz kandydatów do pełnienia funkcji rodziny zastępczej.</w:t>
      </w:r>
    </w:p>
    <w:p w14:paraId="179EF8AC"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Kontynuacja i poszerzenie świadczonych usług w zakresie rodzinnych form pieczy zastępczej.</w:t>
      </w:r>
    </w:p>
    <w:p w14:paraId="48B6A61E"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Zapewnienie dzieciom miejsc w pieczy zastępczej instytucjonalnej.</w:t>
      </w:r>
    </w:p>
    <w:p w14:paraId="220F9941"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Organizowanie wsparcia osobom usamodzielnianym opuszczającym rodzinną bądź instytucjonalną pieczę zastępczą.</w:t>
      </w:r>
    </w:p>
    <w:p w14:paraId="4B77099C"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Finansowanie:  świadczeń pieniężnych dotyczących dzieci z terenu powiatu, umieszczonych w rodzinach zastępczych, placówkach opiekuńczo-wychowawczych, regionalnych placówkach opiekuńczo-terapeutycznych, interwencyjnych ośrodkach </w:t>
      </w:r>
      <w:proofErr w:type="spellStart"/>
      <w:r w:rsidRPr="00136482">
        <w:rPr>
          <w:rFonts w:ascii="Times New Roman" w:eastAsia="Calibri" w:hAnsi="Times New Roman" w:cs="Times New Roman"/>
          <w:color w:val="000000" w:themeColor="text1"/>
          <w:sz w:val="24"/>
          <w:szCs w:val="24"/>
        </w:rPr>
        <w:t>preadopcyjnych</w:t>
      </w:r>
      <w:proofErr w:type="spellEnd"/>
      <w:r w:rsidRPr="00136482">
        <w:rPr>
          <w:rFonts w:ascii="Times New Roman" w:eastAsia="Calibri" w:hAnsi="Times New Roman" w:cs="Times New Roman"/>
          <w:color w:val="000000" w:themeColor="text1"/>
          <w:sz w:val="24"/>
          <w:szCs w:val="24"/>
        </w:rPr>
        <w:t xml:space="preserve"> lub rodzinach pomocowych, pomocy przyznawanej osobom usamodzielnianym opuszczającym rodziny zastępcze, placówki opiekuńczo-wychowawcze lub regionalne placówki opiekuńczo-terapeutyczne.</w:t>
      </w:r>
    </w:p>
    <w:p w14:paraId="30B88BF3" w14:textId="77777777" w:rsidR="00D907E5" w:rsidRPr="00136482"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Współpraca z innymi instytucjami działającymi w obszarze wsparcia rodziny </w:t>
      </w:r>
      <w:r w:rsidR="009523A9">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pieczy zastępczej.</w:t>
      </w:r>
    </w:p>
    <w:p w14:paraId="003A0B95" w14:textId="1B6C945F" w:rsidR="00D907E5" w:rsidRPr="00FC6394" w:rsidRDefault="00D907E5" w:rsidP="0053689F">
      <w:pPr>
        <w:numPr>
          <w:ilvl w:val="0"/>
          <w:numId w:val="44"/>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Podniesienie, jakości świadczonych usług w zakresie pieczy zastępczej.</w:t>
      </w:r>
    </w:p>
    <w:p w14:paraId="4DDB12D1" w14:textId="77777777" w:rsidR="00375C5A" w:rsidRDefault="00375C5A" w:rsidP="00292006">
      <w:pPr>
        <w:ind w:left="720"/>
        <w:contextualSpacing/>
        <w:jc w:val="both"/>
        <w:rPr>
          <w:rFonts w:ascii="Times New Roman" w:eastAsia="Calibri" w:hAnsi="Times New Roman" w:cs="Times New Roman"/>
          <w:color w:val="000000" w:themeColor="text1"/>
          <w:sz w:val="24"/>
          <w:szCs w:val="24"/>
        </w:rPr>
      </w:pPr>
    </w:p>
    <w:p w14:paraId="547792EA" w14:textId="77777777" w:rsidR="00AF7C7B" w:rsidRDefault="00AF7C7B" w:rsidP="00292006">
      <w:pPr>
        <w:ind w:left="720"/>
        <w:contextualSpacing/>
        <w:jc w:val="both"/>
        <w:rPr>
          <w:rFonts w:ascii="Times New Roman" w:eastAsia="Calibri" w:hAnsi="Times New Roman" w:cs="Times New Roman"/>
          <w:color w:val="000000" w:themeColor="text1"/>
          <w:sz w:val="24"/>
          <w:szCs w:val="24"/>
        </w:rPr>
      </w:pPr>
    </w:p>
    <w:p w14:paraId="0A4BFD3E" w14:textId="77777777" w:rsidR="00AF7C7B" w:rsidRDefault="00AF7C7B" w:rsidP="00292006">
      <w:pPr>
        <w:ind w:left="720"/>
        <w:contextualSpacing/>
        <w:jc w:val="both"/>
        <w:rPr>
          <w:rFonts w:ascii="Times New Roman" w:eastAsia="Calibri" w:hAnsi="Times New Roman" w:cs="Times New Roman"/>
          <w:color w:val="000000" w:themeColor="text1"/>
          <w:sz w:val="24"/>
          <w:szCs w:val="24"/>
        </w:rPr>
      </w:pPr>
    </w:p>
    <w:p w14:paraId="203EEC06" w14:textId="77777777" w:rsidR="00AF7C7B" w:rsidRPr="00136482" w:rsidRDefault="00AF7C7B" w:rsidP="00292006">
      <w:pPr>
        <w:ind w:left="720"/>
        <w:contextualSpacing/>
        <w:jc w:val="both"/>
        <w:rPr>
          <w:rFonts w:ascii="Times New Roman" w:eastAsia="Calibri" w:hAnsi="Times New Roman" w:cs="Times New Roman"/>
          <w:color w:val="000000" w:themeColor="text1"/>
          <w:sz w:val="24"/>
          <w:szCs w:val="24"/>
        </w:rPr>
      </w:pPr>
    </w:p>
    <w:p w14:paraId="686DC4E6" w14:textId="47E0DEFE" w:rsidR="00D907E5" w:rsidRDefault="00D907E5"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lastRenderedPageBreak/>
        <w:t>Realizacja założeń przyjętych w dokumencie wg stanu na dzień 31 grudnia 2019 r.:</w:t>
      </w:r>
    </w:p>
    <w:p w14:paraId="5627A623" w14:textId="77777777" w:rsidR="009523A9" w:rsidRPr="00136482" w:rsidRDefault="009523A9" w:rsidP="00292006">
      <w:pPr>
        <w:contextualSpacing/>
        <w:jc w:val="both"/>
        <w:rPr>
          <w:rFonts w:ascii="Times New Roman" w:eastAsia="Calibri" w:hAnsi="Times New Roman" w:cs="Times New Roman"/>
          <w:color w:val="000000" w:themeColor="text1"/>
          <w:sz w:val="24"/>
          <w:szCs w:val="24"/>
        </w:rPr>
      </w:pPr>
    </w:p>
    <w:p w14:paraId="4A1D6CD9" w14:textId="59905242" w:rsidR="00D907E5" w:rsidRPr="00136482" w:rsidRDefault="00D907E5" w:rsidP="00292006">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Organizator rodzinnej pieczy zastępczej w 2019r. przeprowadził kampanię informacyjną w celu poszukiwania kandydatów na rodziny zastępcze na terenie Powiatu Mieleckiego. W tym celu zostały przygotowane i wywieszone m. in. na słupach i tablicach ogłoszeniowych, w szkołach, ośrodkach zdrowia, sklepach plakaty promujące ideę rodzicielstwa zastępczego. W celu poszukiwania kandydatów PCPR nawiązał również współpracę z parafiami na terenie Powiatu Mieleckiego,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w których księża proszeni byli o odczytanie informacji o poszukiwaniu przez PCPR kandydatów na rodziny zastępcze. Organizator rodzinnej pieczy zastępczej zawarł również umowę z portalem „Hej Mielec” na umieszczenie na stronie internetowej portalu banera reklamowego o poszukiwaniu kandydatów na rodziny zastępcze, a także z Radiem Leliwa na emisję reklamy radiowej informującej o poszukiwaniu kandydatów na rodziny zastępcze. Plakat promujący ideę rodzicielstwa zastępczego znajduje się również na stronie internetowej PCPR Mielec. </w:t>
      </w:r>
    </w:p>
    <w:p w14:paraId="65E59C64" w14:textId="10B09142"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hAnsi="Times New Roman" w:cs="Times New Roman"/>
          <w:color w:val="000000" w:themeColor="text1"/>
          <w:sz w:val="24"/>
          <w:szCs w:val="24"/>
        </w:rPr>
        <w:t xml:space="preserve">Do PCPR w Mielcu w 2019r. zgłosiło się 9 rodzin - kandydatów do pełnienia funkcji rodziny zastępczej – kwalifikację przeszło pozytywnie 7 z nich. W szkoleniu wzięło udział i ukończyło </w:t>
      </w:r>
      <w:r w:rsidR="0019316D">
        <w:rPr>
          <w:rFonts w:ascii="Times New Roman" w:hAnsi="Times New Roman" w:cs="Times New Roman"/>
          <w:color w:val="000000" w:themeColor="text1"/>
          <w:sz w:val="24"/>
          <w:szCs w:val="24"/>
        </w:rPr>
        <w:br/>
      </w:r>
      <w:r w:rsidRPr="00136482">
        <w:rPr>
          <w:rFonts w:ascii="Times New Roman" w:hAnsi="Times New Roman" w:cs="Times New Roman"/>
          <w:color w:val="000000" w:themeColor="text1"/>
          <w:sz w:val="24"/>
          <w:szCs w:val="24"/>
        </w:rPr>
        <w:t xml:space="preserve">8 rodzin (jedna rodzina przeszła kwalifikację w grudniu 2018r.), tj. 4 kandydatów na rodziny zastępcze niezawodowe i 3 na spokrewnione. </w:t>
      </w:r>
    </w:p>
    <w:p w14:paraId="34ADA72F" w14:textId="77777777" w:rsidR="00D907E5" w:rsidRPr="00136482" w:rsidRDefault="00D907E5" w:rsidP="00292006">
      <w:pPr>
        <w:contextualSpacing/>
        <w:jc w:val="both"/>
        <w:rPr>
          <w:rFonts w:ascii="Times New Roman" w:eastAsia="Calibri" w:hAnsi="Times New Roman" w:cs="Times New Roman"/>
          <w:b/>
          <w:bCs/>
          <w:color w:val="000000" w:themeColor="text1"/>
          <w:sz w:val="24"/>
          <w:szCs w:val="24"/>
        </w:rPr>
      </w:pPr>
    </w:p>
    <w:p w14:paraId="04F37D69" w14:textId="77777777" w:rsidR="00D907E5" w:rsidRPr="00136482" w:rsidRDefault="00D907E5"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Cel szczegółowy programu: Tworzenie warunków do powstania i działania rodzin zastępczych, rodzinnych domów dziecka i rodzin pomocowych.</w:t>
      </w:r>
    </w:p>
    <w:p w14:paraId="0C1ED5A0" w14:textId="77777777" w:rsidR="00D907E5" w:rsidRPr="00136482" w:rsidRDefault="00D907E5" w:rsidP="00292006">
      <w:pPr>
        <w:contextualSpacing/>
        <w:jc w:val="both"/>
        <w:rPr>
          <w:rFonts w:ascii="Times New Roman" w:eastAsia="Calibri" w:hAnsi="Times New Roman" w:cs="Times New Roman"/>
          <w:b/>
          <w:bCs/>
          <w:color w:val="000000" w:themeColor="text1"/>
          <w:sz w:val="24"/>
          <w:szCs w:val="24"/>
        </w:rPr>
      </w:pPr>
    </w:p>
    <w:p w14:paraId="15F6229C" w14:textId="77777777"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Poniższa tabela prezentuje stan liczbowy rodzin zastępczych i dzieci umieszczonych </w:t>
      </w:r>
      <w:r w:rsidRPr="00136482">
        <w:rPr>
          <w:rFonts w:ascii="Times New Roman" w:eastAsia="Calibri" w:hAnsi="Times New Roman" w:cs="Times New Roman"/>
          <w:bCs/>
          <w:color w:val="000000" w:themeColor="text1"/>
          <w:sz w:val="24"/>
          <w:szCs w:val="24"/>
        </w:rPr>
        <w:br/>
        <w:t>w poszczególnych formach rodzinnej pieczy zastępczej – stan na 31.12.2019r.</w:t>
      </w:r>
    </w:p>
    <w:p w14:paraId="1E9A7917" w14:textId="77777777" w:rsidR="000649F3" w:rsidRPr="00136482" w:rsidRDefault="000649F3" w:rsidP="00292006">
      <w:pPr>
        <w:contextualSpacing/>
        <w:jc w:val="both"/>
        <w:rPr>
          <w:rFonts w:ascii="Times New Roman" w:eastAsia="Calibri" w:hAnsi="Times New Roman" w:cs="Times New Roman"/>
          <w:bCs/>
          <w:color w:val="000000" w:themeColor="text1"/>
          <w:sz w:val="24"/>
          <w:szCs w:val="24"/>
        </w:rPr>
      </w:pPr>
    </w:p>
    <w:tbl>
      <w:tblPr>
        <w:tblW w:w="9781" w:type="dxa"/>
        <w:tblInd w:w="-5" w:type="dxa"/>
        <w:tblLayout w:type="fixed"/>
        <w:tblLook w:val="04A0" w:firstRow="1" w:lastRow="0" w:firstColumn="1" w:lastColumn="0" w:noHBand="0" w:noVBand="1"/>
      </w:tblPr>
      <w:tblGrid>
        <w:gridCol w:w="2975"/>
        <w:gridCol w:w="3402"/>
        <w:gridCol w:w="3404"/>
      </w:tblGrid>
      <w:tr w:rsidR="00D907E5" w:rsidRPr="00136482" w14:paraId="6E345998" w14:textId="77777777" w:rsidTr="00C9251F">
        <w:tc>
          <w:tcPr>
            <w:tcW w:w="29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42699" w14:textId="77777777" w:rsidR="00D907E5" w:rsidRPr="00136482" w:rsidRDefault="00D907E5"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Typy rodzin</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97ABF" w14:textId="77777777" w:rsidR="00D907E5" w:rsidRPr="00136482" w:rsidRDefault="00D907E5"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Liczba rodzin</w:t>
            </w:r>
          </w:p>
        </w:tc>
        <w:tc>
          <w:tcPr>
            <w:tcW w:w="34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16CFF3" w14:textId="77777777" w:rsidR="00D907E5" w:rsidRPr="00136482" w:rsidRDefault="00D907E5"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Liczba dzieci</w:t>
            </w:r>
          </w:p>
        </w:tc>
      </w:tr>
      <w:tr w:rsidR="00D907E5" w:rsidRPr="00136482" w14:paraId="444B28CE" w14:textId="77777777" w:rsidTr="00C9251F">
        <w:trPr>
          <w:trHeight w:val="314"/>
        </w:trPr>
        <w:tc>
          <w:tcPr>
            <w:tcW w:w="2975" w:type="dxa"/>
            <w:tcBorders>
              <w:top w:val="single" w:sz="4" w:space="0" w:color="auto"/>
              <w:left w:val="single" w:sz="4" w:space="0" w:color="auto"/>
              <w:bottom w:val="single" w:sz="4" w:space="0" w:color="auto"/>
              <w:right w:val="single" w:sz="4" w:space="0" w:color="auto"/>
            </w:tcBorders>
          </w:tcPr>
          <w:p w14:paraId="695DFE86" w14:textId="77777777"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Spokrewnione</w:t>
            </w:r>
          </w:p>
        </w:tc>
        <w:tc>
          <w:tcPr>
            <w:tcW w:w="3402" w:type="dxa"/>
            <w:tcBorders>
              <w:top w:val="single" w:sz="4" w:space="0" w:color="auto"/>
              <w:left w:val="single" w:sz="4" w:space="0" w:color="auto"/>
              <w:bottom w:val="single" w:sz="4" w:space="0" w:color="auto"/>
              <w:right w:val="single" w:sz="4" w:space="0" w:color="auto"/>
            </w:tcBorders>
          </w:tcPr>
          <w:p w14:paraId="55FA4082"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24</w:t>
            </w:r>
          </w:p>
        </w:tc>
        <w:tc>
          <w:tcPr>
            <w:tcW w:w="3404" w:type="dxa"/>
            <w:tcBorders>
              <w:top w:val="single" w:sz="4" w:space="0" w:color="auto"/>
              <w:left w:val="single" w:sz="4" w:space="0" w:color="auto"/>
              <w:bottom w:val="single" w:sz="4" w:space="0" w:color="auto"/>
              <w:right w:val="single" w:sz="4" w:space="0" w:color="auto"/>
            </w:tcBorders>
          </w:tcPr>
          <w:p w14:paraId="7C898F4B"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30</w:t>
            </w:r>
          </w:p>
        </w:tc>
      </w:tr>
      <w:tr w:rsidR="00D907E5" w:rsidRPr="00136482" w14:paraId="114BA23A" w14:textId="77777777" w:rsidTr="00C9251F">
        <w:tc>
          <w:tcPr>
            <w:tcW w:w="2975" w:type="dxa"/>
            <w:tcBorders>
              <w:top w:val="single" w:sz="4" w:space="0" w:color="auto"/>
              <w:left w:val="single" w:sz="4" w:space="0" w:color="auto"/>
              <w:bottom w:val="single" w:sz="4" w:space="0" w:color="auto"/>
              <w:right w:val="single" w:sz="4" w:space="0" w:color="auto"/>
            </w:tcBorders>
          </w:tcPr>
          <w:p w14:paraId="12694AB8" w14:textId="77777777"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Niezawodowe</w:t>
            </w:r>
          </w:p>
        </w:tc>
        <w:tc>
          <w:tcPr>
            <w:tcW w:w="3402" w:type="dxa"/>
            <w:tcBorders>
              <w:top w:val="single" w:sz="4" w:space="0" w:color="auto"/>
              <w:left w:val="single" w:sz="4" w:space="0" w:color="auto"/>
              <w:bottom w:val="single" w:sz="4" w:space="0" w:color="auto"/>
              <w:right w:val="single" w:sz="4" w:space="0" w:color="auto"/>
            </w:tcBorders>
          </w:tcPr>
          <w:p w14:paraId="6C642D30"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31</w:t>
            </w:r>
          </w:p>
        </w:tc>
        <w:tc>
          <w:tcPr>
            <w:tcW w:w="3404" w:type="dxa"/>
            <w:tcBorders>
              <w:top w:val="single" w:sz="4" w:space="0" w:color="auto"/>
              <w:left w:val="single" w:sz="4" w:space="0" w:color="auto"/>
              <w:bottom w:val="single" w:sz="4" w:space="0" w:color="auto"/>
              <w:right w:val="single" w:sz="4" w:space="0" w:color="auto"/>
            </w:tcBorders>
          </w:tcPr>
          <w:p w14:paraId="5A267B0E"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39</w:t>
            </w:r>
          </w:p>
        </w:tc>
      </w:tr>
      <w:tr w:rsidR="00D907E5" w:rsidRPr="00136482" w14:paraId="33DD39AA" w14:textId="77777777" w:rsidTr="00C9251F">
        <w:tc>
          <w:tcPr>
            <w:tcW w:w="2975" w:type="dxa"/>
            <w:tcBorders>
              <w:top w:val="single" w:sz="4" w:space="0" w:color="auto"/>
              <w:left w:val="single" w:sz="4" w:space="0" w:color="auto"/>
              <w:bottom w:val="single" w:sz="4" w:space="0" w:color="auto"/>
              <w:right w:val="single" w:sz="4" w:space="0" w:color="auto"/>
            </w:tcBorders>
          </w:tcPr>
          <w:p w14:paraId="1D9B5241" w14:textId="77777777"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Zawodowe w tym:</w:t>
            </w:r>
          </w:p>
        </w:tc>
        <w:tc>
          <w:tcPr>
            <w:tcW w:w="3402" w:type="dxa"/>
            <w:tcBorders>
              <w:top w:val="single" w:sz="4" w:space="0" w:color="auto"/>
              <w:left w:val="single" w:sz="4" w:space="0" w:color="auto"/>
              <w:bottom w:val="single" w:sz="4" w:space="0" w:color="auto"/>
              <w:right w:val="single" w:sz="4" w:space="0" w:color="auto"/>
            </w:tcBorders>
          </w:tcPr>
          <w:p w14:paraId="6AAF5084"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10</w:t>
            </w:r>
          </w:p>
        </w:tc>
        <w:tc>
          <w:tcPr>
            <w:tcW w:w="3404" w:type="dxa"/>
            <w:tcBorders>
              <w:top w:val="single" w:sz="4" w:space="0" w:color="auto"/>
              <w:left w:val="single" w:sz="4" w:space="0" w:color="auto"/>
              <w:bottom w:val="single" w:sz="4" w:space="0" w:color="auto"/>
              <w:right w:val="single" w:sz="4" w:space="0" w:color="auto"/>
            </w:tcBorders>
          </w:tcPr>
          <w:p w14:paraId="62B0CE0A"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30</w:t>
            </w:r>
          </w:p>
        </w:tc>
      </w:tr>
      <w:tr w:rsidR="00D907E5" w:rsidRPr="00136482" w14:paraId="7F1429AA" w14:textId="77777777" w:rsidTr="00C9251F">
        <w:tc>
          <w:tcPr>
            <w:tcW w:w="2975" w:type="dxa"/>
            <w:tcBorders>
              <w:top w:val="single" w:sz="4" w:space="0" w:color="auto"/>
              <w:left w:val="single" w:sz="4" w:space="0" w:color="auto"/>
              <w:bottom w:val="single" w:sz="4" w:space="0" w:color="auto"/>
              <w:right w:val="single" w:sz="4" w:space="0" w:color="auto"/>
            </w:tcBorders>
          </w:tcPr>
          <w:p w14:paraId="48F9F50A" w14:textId="77777777"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pogotowie rodzinne</w:t>
            </w:r>
          </w:p>
        </w:tc>
        <w:tc>
          <w:tcPr>
            <w:tcW w:w="3402" w:type="dxa"/>
            <w:tcBorders>
              <w:top w:val="single" w:sz="4" w:space="0" w:color="auto"/>
              <w:left w:val="single" w:sz="4" w:space="0" w:color="auto"/>
              <w:bottom w:val="single" w:sz="4" w:space="0" w:color="auto"/>
              <w:right w:val="single" w:sz="4" w:space="0" w:color="auto"/>
            </w:tcBorders>
          </w:tcPr>
          <w:p w14:paraId="383A6902"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1</w:t>
            </w:r>
          </w:p>
        </w:tc>
        <w:tc>
          <w:tcPr>
            <w:tcW w:w="3404" w:type="dxa"/>
            <w:tcBorders>
              <w:top w:val="single" w:sz="4" w:space="0" w:color="auto"/>
              <w:left w:val="single" w:sz="4" w:space="0" w:color="auto"/>
              <w:bottom w:val="single" w:sz="4" w:space="0" w:color="auto"/>
              <w:right w:val="single" w:sz="4" w:space="0" w:color="auto"/>
            </w:tcBorders>
          </w:tcPr>
          <w:p w14:paraId="33DB4C8A"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1</w:t>
            </w:r>
          </w:p>
        </w:tc>
      </w:tr>
      <w:tr w:rsidR="00D907E5" w:rsidRPr="00136482" w14:paraId="222B9FF6" w14:textId="77777777" w:rsidTr="00C9251F">
        <w:tc>
          <w:tcPr>
            <w:tcW w:w="2975" w:type="dxa"/>
            <w:tcBorders>
              <w:top w:val="single" w:sz="4" w:space="0" w:color="auto"/>
              <w:left w:val="single" w:sz="4" w:space="0" w:color="auto"/>
              <w:bottom w:val="single" w:sz="4" w:space="0" w:color="auto"/>
              <w:right w:val="single" w:sz="4" w:space="0" w:color="auto"/>
            </w:tcBorders>
          </w:tcPr>
          <w:p w14:paraId="438F4F4D" w14:textId="77777777" w:rsidR="00D907E5" w:rsidRPr="00136482" w:rsidRDefault="00D907E5"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RAZEM:</w:t>
            </w:r>
          </w:p>
        </w:tc>
        <w:tc>
          <w:tcPr>
            <w:tcW w:w="3402" w:type="dxa"/>
            <w:tcBorders>
              <w:top w:val="single" w:sz="4" w:space="0" w:color="auto"/>
              <w:left w:val="single" w:sz="4" w:space="0" w:color="auto"/>
              <w:bottom w:val="single" w:sz="4" w:space="0" w:color="auto"/>
              <w:right w:val="single" w:sz="4" w:space="0" w:color="auto"/>
            </w:tcBorders>
          </w:tcPr>
          <w:p w14:paraId="6BE21037"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65</w:t>
            </w:r>
          </w:p>
        </w:tc>
        <w:tc>
          <w:tcPr>
            <w:tcW w:w="3404" w:type="dxa"/>
            <w:tcBorders>
              <w:top w:val="single" w:sz="4" w:space="0" w:color="auto"/>
              <w:left w:val="single" w:sz="4" w:space="0" w:color="auto"/>
              <w:bottom w:val="single" w:sz="4" w:space="0" w:color="auto"/>
              <w:right w:val="single" w:sz="4" w:space="0" w:color="auto"/>
            </w:tcBorders>
          </w:tcPr>
          <w:p w14:paraId="5A95069D" w14:textId="77777777" w:rsidR="00D907E5" w:rsidRPr="00136482" w:rsidRDefault="00D907E5" w:rsidP="00292006">
            <w:pPr>
              <w:contextualSpacing/>
              <w:jc w:val="right"/>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99</w:t>
            </w:r>
          </w:p>
        </w:tc>
      </w:tr>
    </w:tbl>
    <w:p w14:paraId="7EA45B8F" w14:textId="77777777" w:rsidR="009523A9" w:rsidRPr="00136482" w:rsidRDefault="009523A9" w:rsidP="00292006">
      <w:pPr>
        <w:contextualSpacing/>
        <w:jc w:val="both"/>
        <w:rPr>
          <w:rFonts w:ascii="Times New Roman" w:hAnsi="Times New Roman" w:cs="Times New Roman"/>
          <w:bCs/>
          <w:color w:val="000000" w:themeColor="text1"/>
          <w:sz w:val="24"/>
          <w:szCs w:val="24"/>
        </w:rPr>
      </w:pPr>
    </w:p>
    <w:p w14:paraId="025969D3"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 xml:space="preserve">W 2019r. powstała 1 nowa rodzina spokrewniona, 2 rodziny niezawodowe i 3 rodziny zastępcze zawodowe, w tym 1 pełniąca funkcję pogotowia rodzinnego. </w:t>
      </w:r>
      <w:r w:rsidRPr="00136482">
        <w:rPr>
          <w:rFonts w:ascii="Times New Roman" w:eastAsia="Calibri" w:hAnsi="Times New Roman" w:cs="Times New Roman"/>
          <w:bCs/>
          <w:color w:val="000000" w:themeColor="text1"/>
          <w:sz w:val="24"/>
          <w:szCs w:val="24"/>
        </w:rPr>
        <w:t>Liczba rodzin zastępczych zawodowych mieści się w planowanym limicie rodzin zastępczych zawodowych.</w:t>
      </w:r>
    </w:p>
    <w:p w14:paraId="3B3D7448" w14:textId="77777777" w:rsidR="00017DAB" w:rsidRDefault="00017DAB" w:rsidP="009523A9">
      <w:pPr>
        <w:tabs>
          <w:tab w:val="left" w:pos="567"/>
        </w:tabs>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W ciągu roku w rodzinnej pieczy zastępczej umieszczono łącznie 14 dzieci (spośród tych dzieci jedno zgodnie z postanowieniem Sądu w ciągu kilku miesięcy powróciło pod opiekę matki).</w:t>
      </w:r>
    </w:p>
    <w:p w14:paraId="3FA2C394" w14:textId="77777777" w:rsidR="009523A9" w:rsidRPr="00136482" w:rsidRDefault="009523A9" w:rsidP="009523A9">
      <w:pPr>
        <w:tabs>
          <w:tab w:val="left" w:pos="567"/>
        </w:tabs>
        <w:jc w:val="both"/>
        <w:rPr>
          <w:rFonts w:ascii="Times New Roman" w:hAnsi="Times New Roman" w:cs="Times New Roman"/>
          <w:bCs/>
          <w:color w:val="000000" w:themeColor="text1"/>
          <w:sz w:val="24"/>
          <w:szCs w:val="24"/>
        </w:rPr>
      </w:pPr>
    </w:p>
    <w:p w14:paraId="6235D1F1" w14:textId="77777777" w:rsidR="00017DAB" w:rsidRPr="00136482" w:rsidRDefault="00017DAB" w:rsidP="009523A9">
      <w:pPr>
        <w:tabs>
          <w:tab w:val="left" w:pos="142"/>
        </w:tabs>
        <w:jc w:val="both"/>
        <w:rPr>
          <w:rFonts w:ascii="Times New Roman" w:hAnsi="Times New Roman" w:cs="Times New Roman"/>
          <w:bCs/>
          <w:color w:val="000000" w:themeColor="text1"/>
          <w:sz w:val="24"/>
          <w:szCs w:val="24"/>
        </w:rPr>
      </w:pPr>
      <w:r w:rsidRPr="00136482">
        <w:rPr>
          <w:rFonts w:ascii="Times New Roman" w:hAnsi="Times New Roman" w:cs="Times New Roman"/>
          <w:bCs/>
          <w:color w:val="000000" w:themeColor="text1"/>
          <w:sz w:val="24"/>
          <w:szCs w:val="24"/>
        </w:rPr>
        <w:tab/>
      </w:r>
      <w:r w:rsidRPr="00136482">
        <w:rPr>
          <w:rFonts w:ascii="Times New Roman" w:hAnsi="Times New Roman" w:cs="Times New Roman"/>
          <w:bCs/>
          <w:color w:val="000000" w:themeColor="text1"/>
          <w:sz w:val="24"/>
          <w:szCs w:val="24"/>
        </w:rPr>
        <w:tab/>
        <w:t>W 2019 r. rozwiązały się 4 rodziny zastępcze spokrewnione, 3 rodziny zastępcze niezawodowe. Powstało 1 nowe pogotowie rodzinne, 2 rodziny zastępczy niezawodowe przekształciły się w rodzinę zawodową a 1 rodzina pełniąca funkcję rodziny zawodowej otrzymała status rodziny niezawodowej. Łącznie rodzinną pieczę zastępczą w 2019 r. opuściło 18 dzieci i osób pozostających w dotychczasowych rodzinach zastępczych: 4 dzieci zostało adoptowanych, 5 dzieci powróciło do rodziny naturalnej, 9 pełnoletnich wychowanków opuściło rodziny zastępcze.</w:t>
      </w:r>
    </w:p>
    <w:p w14:paraId="45C3E7D6"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07A1DC0E"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Rodziny pomocowe oraz osoby do pomocy przy sprawowaniu opieki nad dziećmi i przy pracach gospodarskich oraz pomoc świadczona przez wolontariuszy.</w:t>
      </w:r>
    </w:p>
    <w:p w14:paraId="28F15402" w14:textId="77777777" w:rsidR="00AF7C7B" w:rsidRDefault="00AF7C7B" w:rsidP="00AF7C7B">
      <w:pPr>
        <w:contextualSpacing/>
        <w:jc w:val="both"/>
        <w:rPr>
          <w:rFonts w:ascii="Times New Roman" w:eastAsia="Calibri" w:hAnsi="Times New Roman" w:cs="Times New Roman"/>
          <w:bCs/>
          <w:color w:val="000000" w:themeColor="text1"/>
          <w:sz w:val="24"/>
          <w:szCs w:val="24"/>
        </w:rPr>
      </w:pPr>
    </w:p>
    <w:p w14:paraId="43913AE1" w14:textId="754B9B31" w:rsidR="00017DAB" w:rsidRPr="00136482" w:rsidRDefault="00017DAB" w:rsidP="00AF7C7B">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celu zapewnienia rodzinom zastępczym możliwości skorzystania z prawa do czasowego niesprawowania opieki nad dzieckiem Zespół ds. rodzinnej pieczy zastępczej podjął działania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lastRenderedPageBreak/>
        <w:t xml:space="preserve">w kierunku pozyskania rodzin pomocowych. W 2019 r. funkcję rodziny pomocowej pełniła dla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1 dziecka 1 rodzina zastępcza zakwalifikowana do pełnienia funkcji rodziny zastępczej.</w:t>
      </w:r>
    </w:p>
    <w:p w14:paraId="358CB350" w14:textId="77777777" w:rsidR="00017DAB" w:rsidRPr="00136482" w:rsidRDefault="00017DAB" w:rsidP="00AF7C7B">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żadna spośród rodzin zastępczych zawodowych nie korzystała ze wsparcia osoby do pomocy przy sprawowaniu opieki nad dziećmi oraz przy pracach gospodarskich. </w:t>
      </w:r>
    </w:p>
    <w:p w14:paraId="71C7DB47" w14:textId="77777777" w:rsidR="00017DAB" w:rsidRPr="00136482" w:rsidRDefault="00017DAB" w:rsidP="00AF7C7B">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3 rodziny zastępcze spokrewnione (samotne kobiety) skorzystały z pomocy wolontariuszy, którzy odwiedzali rodzinę zastępczą w jej miejscu zamieszkania i pomagali w opiece nad dziećmi poprzez spędzanie z nimi czasu na zabawach i nauce. </w:t>
      </w:r>
    </w:p>
    <w:p w14:paraId="1B341D1E"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Powiatowe Centrum Pomocy Rodzinie w Mielcu, jako Organizator Pieczy Zastępczej </w:t>
      </w:r>
      <w:r w:rsidRPr="00136482">
        <w:rPr>
          <w:rFonts w:ascii="Times New Roman" w:eastAsia="Calibri" w:hAnsi="Times New Roman" w:cs="Times New Roman"/>
          <w:bCs/>
          <w:color w:val="000000" w:themeColor="text1"/>
          <w:sz w:val="24"/>
          <w:szCs w:val="24"/>
        </w:rPr>
        <w:br/>
        <w:t xml:space="preserve">w Powiecie Mieleckim zapewnia dzieciom opiekę i wychowanie w rodzinnych formach pieczy zastępczej. Powiat Mielecki nie posiada placówki opiekuńczo-wychowawczej. W przypadku skierowania dziecka do placówki opiekuńczo-wychowawczej, małoletni umieszczani są </w:t>
      </w:r>
      <w:r w:rsidR="009523A9">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w placówkach w sąsiednich powiatach.</w:t>
      </w:r>
    </w:p>
    <w:p w14:paraId="394DD826"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7A69F1E2" w14:textId="708DA43A"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Organizator rodzinnej pieczy zastępczej kwalifikuje kandydatów zgłaszających gotowość </w:t>
      </w:r>
      <w:r w:rsidRPr="00136482">
        <w:rPr>
          <w:rFonts w:ascii="Times New Roman" w:eastAsia="Calibri" w:hAnsi="Times New Roman" w:cs="Times New Roman"/>
          <w:bCs/>
          <w:color w:val="000000" w:themeColor="text1"/>
          <w:sz w:val="24"/>
          <w:szCs w:val="24"/>
        </w:rPr>
        <w:br/>
        <w:t xml:space="preserve">do pełnienia funkcji rodziny zastępczej. Kwalifikacja odbywa się na podstawie analizy sytuacji rodzinnej, majątkowej i osobistej kandydatów, która bada okoliczności, o których mowa w art. 42 ust. 1-3 ustawy o wspieraniu rodziny i systemie pieczy zastępczej, w tym m.in. opinię </w:t>
      </w:r>
      <w:r w:rsidR="009523A9">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o posiadaniu predyspozycji i motywacji do pełnienia funkcji rodziny zastępczej wystawionej przez psychologa. Kandydaci, którzy spełniają warunki, o których mowa w ww. ustawie biorą udział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w szkoleniu dla kandydatów do sprawowania pieczy zastępczej pn. „Przyjazna rodzina III” opracowanego przez Powiatowe Centrum Pomocy Rodzinie w Mielcu. Po ukończeniu szkolenia kandydaci otrzymują świadectwo ukończenia szkolenia oraz na ich wniosek zaświadczenie kwalifikacyjne.</w:t>
      </w:r>
    </w:p>
    <w:p w14:paraId="4D716143" w14:textId="04E247F9"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PCPR w Mielcu przeprowadziło kwalifikacje wśród 9 rodzin – kandydatów do pełnienia funkcji rodziny zastępczej – kwalifikację pozytywnie przeszło 7 z nich. W szkoleniu wzięło udział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i ukończyło 8 rodzin (jedna rodzina przeszła kwalifikację w 2018r.), tj. 4 kandydatów na rodziny zastępcze niezawodowe i 3 na spokrewnione.</w:t>
      </w:r>
    </w:p>
    <w:p w14:paraId="11AD326A" w14:textId="77777777" w:rsidR="000649F3"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ab/>
      </w:r>
    </w:p>
    <w:p w14:paraId="3C73D5A3"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Cel szczegółowy programu: Kontynuacja i poszerzenie świadczonych usług w zakresie rodzinnych form pieczy zastępczej. Wsparcie rodzin zastępczych przez Zespół ds. rodzinnej pieczy zastępczej i koordynatorów rodzinnej pieczy zastępczej.</w:t>
      </w:r>
    </w:p>
    <w:p w14:paraId="42D7B2D8"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67F4E022"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Zgodnie z obowiązującymi przepisami - art. 77 ust. 4 ustawy z dnia 09 czerwca 2011r. </w:t>
      </w:r>
      <w:r w:rsidRPr="00136482">
        <w:rPr>
          <w:rFonts w:ascii="Times New Roman" w:eastAsia="Calibri" w:hAnsi="Times New Roman" w:cs="Times New Roman"/>
          <w:bCs/>
          <w:color w:val="000000" w:themeColor="text1"/>
          <w:sz w:val="24"/>
          <w:szCs w:val="24"/>
        </w:rPr>
        <w:br/>
        <w:t xml:space="preserve">o wspieraniu rodziny i systemie pieczy zastępczej (tj. Dz. U. z 2018 r., poz. 998 z </w:t>
      </w:r>
      <w:proofErr w:type="spellStart"/>
      <w:r w:rsidRPr="00136482">
        <w:rPr>
          <w:rFonts w:ascii="Times New Roman" w:eastAsia="Calibri" w:hAnsi="Times New Roman" w:cs="Times New Roman"/>
          <w:bCs/>
          <w:color w:val="000000" w:themeColor="text1"/>
          <w:sz w:val="24"/>
          <w:szCs w:val="24"/>
        </w:rPr>
        <w:t>późn</w:t>
      </w:r>
      <w:proofErr w:type="spellEnd"/>
      <w:r w:rsidRPr="00136482">
        <w:rPr>
          <w:rFonts w:ascii="Times New Roman" w:eastAsia="Calibri" w:hAnsi="Times New Roman" w:cs="Times New Roman"/>
          <w:bCs/>
          <w:color w:val="000000" w:themeColor="text1"/>
          <w:sz w:val="24"/>
          <w:szCs w:val="24"/>
        </w:rPr>
        <w:t xml:space="preserve">. zm.) pod opieką koordynatora znajdować się może do 15 rodzin zastępczych. </w:t>
      </w:r>
    </w:p>
    <w:p w14:paraId="3847661F"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26259113"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PCPR, jako organizator rodzinnej pieczy zastępczej zatrudniał 3 koordynatorów, którzy łącznie w ciągu całego roku swoim wsparciem objęli 47 rodzin zastępczych i 85 dzieci przebywających w tych rodzinach. W stosunku do pozostałych rodzin współpracę realizowali: starszy specjalista pracy z rodziną oraz pracownik socjalny. </w:t>
      </w:r>
    </w:p>
    <w:p w14:paraId="0A3B4944"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1F76747F"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W/w pracownicy udzielali rodzinom zastępczym pomocy w przezwyciężaniu problemów poprzez: </w:t>
      </w:r>
    </w:p>
    <w:p w14:paraId="1E5FE7DB" w14:textId="77777777" w:rsidR="00017DAB" w:rsidRPr="00136482" w:rsidRDefault="00017DAB" w:rsidP="0053689F">
      <w:pPr>
        <w:numPr>
          <w:ilvl w:val="0"/>
          <w:numId w:val="49"/>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Problemy zdrowotne, emocjonalne, zaburzenia zachowania u dzieci:</w:t>
      </w:r>
    </w:p>
    <w:p w14:paraId="604E8D7B" w14:textId="77777777" w:rsidR="00017DAB" w:rsidRPr="00136482" w:rsidRDefault="00017DAB" w:rsidP="0053689F">
      <w:pPr>
        <w:numPr>
          <w:ilvl w:val="0"/>
          <w:numId w:val="50"/>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kierowanie dzieci do odpowiednich poradni specjalistycznych,</w:t>
      </w:r>
    </w:p>
    <w:p w14:paraId="4096881E" w14:textId="77777777" w:rsidR="00017DAB" w:rsidRPr="00136482" w:rsidRDefault="00017DAB" w:rsidP="0053689F">
      <w:pPr>
        <w:numPr>
          <w:ilvl w:val="0"/>
          <w:numId w:val="50"/>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współpraca z psychologami, pedagogami, organizacjami pozarządowymi,</w:t>
      </w:r>
    </w:p>
    <w:p w14:paraId="69F0B7F8" w14:textId="77777777" w:rsidR="00017DAB" w:rsidRPr="00136482" w:rsidRDefault="00017DAB" w:rsidP="0053689F">
      <w:pPr>
        <w:numPr>
          <w:ilvl w:val="0"/>
          <w:numId w:val="50"/>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dostarczanie literatury fachowej.</w:t>
      </w:r>
    </w:p>
    <w:p w14:paraId="52CE9376" w14:textId="77777777" w:rsidR="00017DAB" w:rsidRPr="00136482" w:rsidRDefault="00017DAB" w:rsidP="0053689F">
      <w:pPr>
        <w:numPr>
          <w:ilvl w:val="0"/>
          <w:numId w:val="49"/>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Problemy edukacyjne:</w:t>
      </w:r>
    </w:p>
    <w:p w14:paraId="59FC050F" w14:textId="77777777" w:rsidR="00017DAB" w:rsidRPr="00136482" w:rsidRDefault="00017DAB" w:rsidP="0053689F">
      <w:pPr>
        <w:numPr>
          <w:ilvl w:val="0"/>
          <w:numId w:val="51"/>
        </w:numPr>
        <w:ind w:hanging="76"/>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kierowanie do poradni psychologiczno-pedagogicznej,</w:t>
      </w:r>
    </w:p>
    <w:p w14:paraId="345AFF92" w14:textId="77777777" w:rsidR="00017DAB" w:rsidRPr="00136482" w:rsidRDefault="00017DAB" w:rsidP="0053689F">
      <w:pPr>
        <w:numPr>
          <w:ilvl w:val="0"/>
          <w:numId w:val="51"/>
        </w:numPr>
        <w:ind w:hanging="76"/>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współpraca z pedagogiem szkolnym, psychologiem, wychowawcą klasy,</w:t>
      </w:r>
    </w:p>
    <w:p w14:paraId="220B45D4" w14:textId="77777777" w:rsidR="00017DAB" w:rsidRDefault="00017DAB" w:rsidP="0053689F">
      <w:pPr>
        <w:numPr>
          <w:ilvl w:val="0"/>
          <w:numId w:val="51"/>
        </w:numPr>
        <w:ind w:hanging="76"/>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lastRenderedPageBreak/>
        <w:t xml:space="preserve">indywidualna rozmowy z dzieckiem w celu zmotywowania go do nauki i udziału </w:t>
      </w:r>
      <w:r w:rsidRPr="00136482">
        <w:rPr>
          <w:rFonts w:ascii="Times New Roman" w:eastAsia="Calibri" w:hAnsi="Times New Roman" w:cs="Times New Roman"/>
          <w:bCs/>
          <w:color w:val="000000" w:themeColor="text1"/>
          <w:sz w:val="24"/>
          <w:szCs w:val="24"/>
        </w:rPr>
        <w:br/>
        <w:t>w zajęciach szkolnych.</w:t>
      </w:r>
    </w:p>
    <w:p w14:paraId="1EA498A2" w14:textId="77777777" w:rsidR="00017DAB" w:rsidRPr="00136482" w:rsidRDefault="00017DAB" w:rsidP="0053689F">
      <w:pPr>
        <w:numPr>
          <w:ilvl w:val="0"/>
          <w:numId w:val="49"/>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Problemy w relacjach między rodziną zastępczą a biologiczną dziecka:</w:t>
      </w:r>
    </w:p>
    <w:p w14:paraId="2B8047E9" w14:textId="77777777" w:rsidR="00017DAB" w:rsidRPr="00136482" w:rsidRDefault="00017DAB" w:rsidP="0053689F">
      <w:pPr>
        <w:numPr>
          <w:ilvl w:val="0"/>
          <w:numId w:val="52"/>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współpraca z asystentami rodziny, pracownikami socjalnymi OPS, kuratorami,</w:t>
      </w:r>
    </w:p>
    <w:p w14:paraId="73536CF0" w14:textId="77777777" w:rsidR="00017DAB" w:rsidRPr="00136482" w:rsidRDefault="00017DAB" w:rsidP="0053689F">
      <w:pPr>
        <w:numPr>
          <w:ilvl w:val="0"/>
          <w:numId w:val="52"/>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udzielenie informacji na temat procedur sądowych,</w:t>
      </w:r>
    </w:p>
    <w:p w14:paraId="62873556" w14:textId="77777777" w:rsidR="00017DAB" w:rsidRPr="00136482" w:rsidRDefault="00017DAB" w:rsidP="0053689F">
      <w:pPr>
        <w:numPr>
          <w:ilvl w:val="0"/>
          <w:numId w:val="52"/>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udział w spotkaniach rodziców biologicznych z dziećmi.</w:t>
      </w:r>
    </w:p>
    <w:p w14:paraId="781611B6" w14:textId="77777777" w:rsidR="00017DAB" w:rsidRPr="00136482" w:rsidRDefault="00017DAB" w:rsidP="0053689F">
      <w:pPr>
        <w:numPr>
          <w:ilvl w:val="0"/>
          <w:numId w:val="49"/>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Problemy w funkcjonowaniu rodziny zastępczej:</w:t>
      </w:r>
    </w:p>
    <w:p w14:paraId="01B25B6C" w14:textId="77777777" w:rsidR="00017DAB" w:rsidRPr="00136482" w:rsidRDefault="00017DAB" w:rsidP="0053689F">
      <w:pPr>
        <w:numPr>
          <w:ilvl w:val="0"/>
          <w:numId w:val="53"/>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rozmowy z poszczególnymi osobami w rodzinie – uwrażliwianie rodziców zastępczych na ewentualnie pojawiające się problemy,</w:t>
      </w:r>
    </w:p>
    <w:p w14:paraId="3269EBB8" w14:textId="77777777" w:rsidR="00017DAB" w:rsidRPr="00136482" w:rsidRDefault="00017DAB" w:rsidP="0053689F">
      <w:pPr>
        <w:numPr>
          <w:ilvl w:val="0"/>
          <w:numId w:val="53"/>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mobilizowanie rodziców zastępczych do udziału w szkoleniach w celu podniesienia ich kompetencji oraz do korzystania z poradnictwa specjalistycznego,</w:t>
      </w:r>
    </w:p>
    <w:p w14:paraId="2484AF24" w14:textId="77777777" w:rsidR="00017DAB" w:rsidRPr="00136482" w:rsidRDefault="00017DAB" w:rsidP="0053689F">
      <w:pPr>
        <w:numPr>
          <w:ilvl w:val="0"/>
          <w:numId w:val="53"/>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monitorowanie wywiązywania się rodziców zastępczych z pełnionej przez nich funkcji.</w:t>
      </w:r>
    </w:p>
    <w:p w14:paraId="113FB286" w14:textId="77777777" w:rsidR="00017DAB" w:rsidRPr="00136482" w:rsidRDefault="00017DAB" w:rsidP="0053689F">
      <w:pPr>
        <w:numPr>
          <w:ilvl w:val="0"/>
          <w:numId w:val="49"/>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Wsparcie rodzin zastępczych:</w:t>
      </w:r>
    </w:p>
    <w:p w14:paraId="53B08C3B" w14:textId="77777777" w:rsidR="00017DAB" w:rsidRPr="00136482" w:rsidRDefault="00017DAB" w:rsidP="0053689F">
      <w:pPr>
        <w:numPr>
          <w:ilvl w:val="0"/>
          <w:numId w:val="54"/>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udzielanie informacji wynikających z ustawy o wspieraniu rodziny i systemie pieczy zastępczej,</w:t>
      </w:r>
    </w:p>
    <w:p w14:paraId="37008D33" w14:textId="77777777" w:rsidR="00017DAB" w:rsidRPr="00136482" w:rsidRDefault="00017DAB" w:rsidP="0053689F">
      <w:pPr>
        <w:numPr>
          <w:ilvl w:val="0"/>
          <w:numId w:val="54"/>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propozycje udziału w szkoleniach organizowanych przez PCPR</w:t>
      </w:r>
      <w:r w:rsidR="009523A9">
        <w:rPr>
          <w:rFonts w:ascii="Times New Roman" w:eastAsia="Calibri" w:hAnsi="Times New Roman" w:cs="Times New Roman"/>
          <w:bCs/>
          <w:color w:val="000000" w:themeColor="text1"/>
          <w:sz w:val="24"/>
          <w:szCs w:val="24"/>
        </w:rPr>
        <w:t>,</w:t>
      </w:r>
    </w:p>
    <w:p w14:paraId="2B35A83C" w14:textId="77777777" w:rsidR="00017DAB" w:rsidRPr="00136482" w:rsidRDefault="00017DAB" w:rsidP="0053689F">
      <w:pPr>
        <w:numPr>
          <w:ilvl w:val="0"/>
          <w:numId w:val="54"/>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pomoc prawna i psychologiczna,</w:t>
      </w:r>
    </w:p>
    <w:p w14:paraId="4483BCF2" w14:textId="77777777" w:rsidR="00017DAB" w:rsidRPr="00136482" w:rsidRDefault="00017DAB" w:rsidP="0053689F">
      <w:pPr>
        <w:numPr>
          <w:ilvl w:val="0"/>
          <w:numId w:val="54"/>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współpraca z sądem na rzecz rodziny. </w:t>
      </w:r>
    </w:p>
    <w:p w14:paraId="0CF45DC5" w14:textId="77777777" w:rsidR="00017DAB" w:rsidRPr="00136482" w:rsidRDefault="00017DAB" w:rsidP="0053689F">
      <w:pPr>
        <w:numPr>
          <w:ilvl w:val="0"/>
          <w:numId w:val="49"/>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Problemy związane z procesem usamodzielnienia:</w:t>
      </w:r>
    </w:p>
    <w:p w14:paraId="15BDF77B" w14:textId="77777777" w:rsidR="00017DAB" w:rsidRPr="00136482" w:rsidRDefault="00017DAB" w:rsidP="0053689F">
      <w:pPr>
        <w:numPr>
          <w:ilvl w:val="0"/>
          <w:numId w:val="55"/>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udzielanie wsparcia pełnoletnim wychowankom rodzin zastępczych – praca nad indywidualnym programem usamodzielnienia</w:t>
      </w:r>
      <w:r w:rsidR="009523A9">
        <w:rPr>
          <w:rFonts w:ascii="Times New Roman" w:eastAsia="Calibri" w:hAnsi="Times New Roman" w:cs="Times New Roman"/>
          <w:bCs/>
          <w:color w:val="000000" w:themeColor="text1"/>
          <w:sz w:val="24"/>
          <w:szCs w:val="24"/>
        </w:rPr>
        <w:t>,</w:t>
      </w:r>
    </w:p>
    <w:p w14:paraId="33CBE3E7" w14:textId="77777777" w:rsidR="00017DAB" w:rsidRPr="00136482" w:rsidRDefault="00017DAB" w:rsidP="0053689F">
      <w:pPr>
        <w:numPr>
          <w:ilvl w:val="0"/>
          <w:numId w:val="55"/>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mobilizowanie do kontynuowania nauki, realizowania praktyk zawodowych</w:t>
      </w:r>
      <w:r w:rsidR="009523A9">
        <w:rPr>
          <w:rFonts w:ascii="Times New Roman" w:eastAsia="Calibri" w:hAnsi="Times New Roman" w:cs="Times New Roman"/>
          <w:bCs/>
          <w:color w:val="000000" w:themeColor="text1"/>
          <w:sz w:val="24"/>
          <w:szCs w:val="24"/>
        </w:rPr>
        <w:t>,</w:t>
      </w:r>
    </w:p>
    <w:p w14:paraId="2FF2F3EE" w14:textId="77777777" w:rsidR="00017DAB" w:rsidRPr="00136482" w:rsidRDefault="00017DAB" w:rsidP="0053689F">
      <w:pPr>
        <w:numPr>
          <w:ilvl w:val="0"/>
          <w:numId w:val="55"/>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umożliwienie kontaktu z psychologiem, prawnikiem,</w:t>
      </w:r>
    </w:p>
    <w:p w14:paraId="1684B13A" w14:textId="77777777" w:rsidR="00017DAB" w:rsidRPr="00136482" w:rsidRDefault="00017DAB" w:rsidP="0053689F">
      <w:pPr>
        <w:numPr>
          <w:ilvl w:val="0"/>
          <w:numId w:val="55"/>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pomoc w wypełnianiu dokumentacji, wdrażanie w przepisy prawne.</w:t>
      </w:r>
    </w:p>
    <w:p w14:paraId="7B8FC7A6"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55EB1361"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Ocena sytuacji dziecka umieszczonego w rodzinnej pieczy zastępczej, ocena rodziny zastępczej pod względem predyspozycji do pełnienia powierzonej im funkcji oraz jakości wykonywanej pracy.</w:t>
      </w:r>
    </w:p>
    <w:p w14:paraId="3653559E"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36085F06" w14:textId="77EFDB85" w:rsidR="00017DAB" w:rsidRPr="00136482" w:rsidRDefault="00017DAB" w:rsidP="00C9251F">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Zgodnie z art. 129 i 130 ustawy o wspieraniu rodziny i systemie pieczy zastępczej zadaniem organizatora rodzinnej pieczy zastępczej jest dokonywanie oceny sytuacji dziecka umieszczonego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w rodzinnej pieczy zastępczej oraz oceny rodziny zastępczej. W przypadku dzieci poniżej 3 roku życia oceny tej dokonywano raz na kwartał, w przypadku dzieci powyżej 3 roku życia raz na 6 miesięcy na posiedzeniu zespołu specjalistów pracujących z rodziną i dzieckiem. </w:t>
      </w:r>
    </w:p>
    <w:p w14:paraId="7A322DBC"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26636401" w14:textId="7A6AF74E" w:rsidR="00017DAB" w:rsidRPr="00136482" w:rsidRDefault="00017DAB" w:rsidP="00C9251F">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związku z powyższym w 2019r. odbyło się 9 posiedzeń zespołu ds. okresowej oceny sytuacji dziecka, podczas których dokonano 171 ocen dzieci przebywających w rodzinach zastępczych.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W skład zespołu wchodzili – dyrektor PCPR w Mielcu, konsultant PCPR w Mielcu, koordynatorzy rodzinnej pieczy zastępczej, pedagog, psycholog - starszy specjalista pracy z rodziną, kierownik Zespołu Kuratorskiej Służby Sądowej przy Sądzie Rejonowym w Mielcu, przedstawiciele ośrodków pomocy społecznej, asystenci rodziny. Na posiedzenie zespołu zapraszani byli również rodzice zastępczy oraz rodzice biologiczni pod warunkiem, że nie zostali pozbawieni władzy rodzicielskiej. Do udziału w zespole zapraszany jest obowiązkowo przedstawiciel Ośrodka Adop</w:t>
      </w:r>
      <w:r w:rsidR="000649F3" w:rsidRPr="00136482">
        <w:rPr>
          <w:rFonts w:ascii="Times New Roman" w:eastAsia="Calibri" w:hAnsi="Times New Roman" w:cs="Times New Roman"/>
          <w:bCs/>
          <w:color w:val="000000" w:themeColor="text1"/>
          <w:sz w:val="24"/>
          <w:szCs w:val="24"/>
        </w:rPr>
        <w:t xml:space="preserve">cyjnego działającego przy ROPS </w:t>
      </w:r>
      <w:r w:rsidRPr="00136482">
        <w:rPr>
          <w:rFonts w:ascii="Times New Roman" w:eastAsia="Calibri" w:hAnsi="Times New Roman" w:cs="Times New Roman"/>
          <w:bCs/>
          <w:color w:val="000000" w:themeColor="text1"/>
          <w:sz w:val="24"/>
          <w:szCs w:val="24"/>
        </w:rPr>
        <w:t>w Rzeszowie. Podczas posiedzenia zespołu fo</w:t>
      </w:r>
      <w:r w:rsidR="000649F3" w:rsidRPr="00136482">
        <w:rPr>
          <w:rFonts w:ascii="Times New Roman" w:eastAsia="Calibri" w:hAnsi="Times New Roman" w:cs="Times New Roman"/>
          <w:bCs/>
          <w:color w:val="000000" w:themeColor="text1"/>
          <w:sz w:val="24"/>
          <w:szCs w:val="24"/>
        </w:rPr>
        <w:t xml:space="preserve">rmułowane były wnioski końcowe </w:t>
      </w:r>
      <w:r w:rsidRPr="00136482">
        <w:rPr>
          <w:rFonts w:ascii="Times New Roman" w:eastAsia="Calibri" w:hAnsi="Times New Roman" w:cs="Times New Roman"/>
          <w:bCs/>
          <w:color w:val="000000" w:themeColor="text1"/>
          <w:sz w:val="24"/>
          <w:szCs w:val="24"/>
        </w:rPr>
        <w:t>z zaleceniami do dalszej pracy z dziećmi, a następnie na tej podstawie sporządzane były pisemne opinie do sądu rodzinnego.  W 2019 r. dokonano również 14 ocen rodzin zastępcz</w:t>
      </w:r>
      <w:r w:rsidR="00C9251F">
        <w:rPr>
          <w:rFonts w:ascii="Times New Roman" w:eastAsia="Calibri" w:hAnsi="Times New Roman" w:cs="Times New Roman"/>
          <w:bCs/>
          <w:color w:val="000000" w:themeColor="text1"/>
          <w:sz w:val="24"/>
          <w:szCs w:val="24"/>
        </w:rPr>
        <w:t xml:space="preserve">ych pod względem predyspozycji </w:t>
      </w:r>
      <w:r w:rsidRPr="00136482">
        <w:rPr>
          <w:rFonts w:ascii="Times New Roman" w:eastAsia="Calibri" w:hAnsi="Times New Roman" w:cs="Times New Roman"/>
          <w:bCs/>
          <w:color w:val="000000" w:themeColor="text1"/>
          <w:sz w:val="24"/>
          <w:szCs w:val="24"/>
        </w:rPr>
        <w:t xml:space="preserve">do pełnienia powierzonej im funkcji oraz jakości wykonywanej pracy. Funkcjonowanie powyższych rodzin oceniono pozytywnie. </w:t>
      </w:r>
    </w:p>
    <w:p w14:paraId="4E0038EE"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7994CFA2" w14:textId="5FFAE9FF"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lastRenderedPageBreak/>
        <w:t xml:space="preserve">Diagnozy psychofizyczne. </w:t>
      </w:r>
      <w:r w:rsidRPr="00136482">
        <w:rPr>
          <w:rFonts w:ascii="Times New Roman" w:eastAsia="Calibri" w:hAnsi="Times New Roman" w:cs="Times New Roman"/>
          <w:bCs/>
          <w:color w:val="000000" w:themeColor="text1"/>
          <w:sz w:val="24"/>
          <w:szCs w:val="24"/>
        </w:rPr>
        <w:t>Organizator rodzinnej pieczy zastępczej zapewniał przyjmowanym do rodzin zastępczych dzieciom przeprowadzenie diagnoz psychofizycznych. W 2019 r. zostało sporządzonych 11 diagnoz dzieci umieszczanych w rodzinach zastępczych. Organizator rodzinnej pieczy zastępczej przekazywał również rodzinom zastępczym dokumentację dotyczącą dziecka</w:t>
      </w:r>
      <w:r w:rsidR="009523A9">
        <w:rPr>
          <w:rFonts w:ascii="Times New Roman" w:eastAsia="Calibri" w:hAnsi="Times New Roman" w:cs="Times New Roman"/>
          <w:bCs/>
          <w:color w:val="000000" w:themeColor="text1"/>
          <w:sz w:val="24"/>
          <w:szCs w:val="24"/>
        </w:rPr>
        <w:t xml:space="preserve"> </w:t>
      </w:r>
      <w:r w:rsidRPr="00136482">
        <w:rPr>
          <w:rFonts w:ascii="Times New Roman" w:eastAsia="Calibri" w:hAnsi="Times New Roman" w:cs="Times New Roman"/>
          <w:bCs/>
          <w:color w:val="000000" w:themeColor="text1"/>
          <w:sz w:val="24"/>
          <w:szCs w:val="24"/>
        </w:rPr>
        <w:t xml:space="preserve">umieszczanego w rodzinie zastępczej, o której mowa w art. 38a ustawy o wspieraniu rodziny i systemie pieczy zastępczej, w tym m.in.: informacje o sytuacji prawnej dziecka wraz z orzeczeniem sądu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o umieszczeniu dziecka w rodzinie zastępczej, informacje o jego sytuacji rodzinnej, zdrowotnej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i szkolnej.</w:t>
      </w:r>
    </w:p>
    <w:p w14:paraId="5CEE7D80"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445176E2"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 xml:space="preserve">Plan pomocy dziecku. </w:t>
      </w:r>
      <w:r w:rsidRPr="00136482">
        <w:rPr>
          <w:rFonts w:ascii="Times New Roman" w:eastAsia="Calibri" w:hAnsi="Times New Roman" w:cs="Times New Roman"/>
          <w:bCs/>
          <w:color w:val="000000" w:themeColor="text1"/>
          <w:sz w:val="24"/>
          <w:szCs w:val="24"/>
        </w:rPr>
        <w:t>Dla każdego dziecka przebywającego w rodzinnej pieczy zastępczej jest opracowany plan pomocy, stworzony przy współpracy z rodzicami zastępczymi oraz asystentami rodziny. Plany pomocy dzieciom były weryfikowane podczas posiedzenia zespołu ds. okresowej oceny sytuacji dziecka i na tej podstawie wprowadzano bieżące modyfikacje.</w:t>
      </w:r>
    </w:p>
    <w:p w14:paraId="044A9EB6"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Realizacja planów pomocy dziecku w 2019 r. wymagała podjęcia współpracy ze specjalistami – psychologami, pedagogami, lekarzami, prawnikami, kuratorami.</w:t>
      </w:r>
    </w:p>
    <w:p w14:paraId="3DB76118" w14:textId="77777777" w:rsidR="006C5600" w:rsidRPr="00136482" w:rsidRDefault="006C5600" w:rsidP="00292006">
      <w:pPr>
        <w:contextualSpacing/>
        <w:jc w:val="both"/>
        <w:rPr>
          <w:rFonts w:ascii="Times New Roman" w:eastAsia="Calibri" w:hAnsi="Times New Roman" w:cs="Times New Roman"/>
          <w:bCs/>
          <w:color w:val="000000" w:themeColor="text1"/>
          <w:sz w:val="24"/>
          <w:szCs w:val="24"/>
        </w:rPr>
      </w:pPr>
    </w:p>
    <w:p w14:paraId="3F14994E"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 2019r. sporządzono 12 planów pomocy dziecku.</w:t>
      </w:r>
    </w:p>
    <w:p w14:paraId="144A1909"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79AF1D9F"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
          <w:bCs/>
          <w:color w:val="000000" w:themeColor="text1"/>
          <w:sz w:val="24"/>
          <w:szCs w:val="24"/>
        </w:rPr>
        <w:t xml:space="preserve">Poradnictwo mające na celu zachowanie i wzmocnienie kompetencji rodziców zastępczych oraz przeciwdziałanie zjawisku wypalenia zawodowego. </w:t>
      </w:r>
    </w:p>
    <w:p w14:paraId="4E10552C"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63A04EED"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Pracownicy Zespołu ds. rodzinnej pieczy zastępczej zapewniają rodzinom zastępczym wsparcie i poradnictwo w celu wzmocnienia ich kompetencji i przeciwdziałania wypaleniu zawodowemu. Pracownicy zespołu są w stałym kontakcie osobistym i telefonicznym z rodzinami zastępczymi i na bieżąco pomagają w rozwiązywaniu różnych pojawiających się trudności i problemów zarówno wychowawczych jak i zdrowotnych, szkolnych i innych. </w:t>
      </w:r>
    </w:p>
    <w:p w14:paraId="1800C10D"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6FFAD93A" w14:textId="1C0F7971"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Organizator rodzinnej pieczy zastępczej również umożliwia rodzinom zastępczym korzystanie ze wsparcia psychologicznego, pedagogicznego i prawnego. Rodziny zastępcze mają możliwość skorzystania ze wsparcia zarówno w PCPR jak i w Punkcie Interwencji Kryzysowej w Mielcu. Dodatkowo PCPR w odpowiedzi na potrzeby rodzin zastępczych zapewnia psychologa, który </w:t>
      </w:r>
      <w:r w:rsidR="00C9251F">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w zależności od potrzeb pracuje z dziećmi i rodzicami zastępczymi. </w:t>
      </w:r>
    </w:p>
    <w:p w14:paraId="056C672E"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2ABF12C6"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 ramach świadczonej pomocy psycholodzy:</w:t>
      </w:r>
    </w:p>
    <w:p w14:paraId="7F3FFF35"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prowadzili oddziaływania terapeutyczne wspomagające rozwiązywanie problemów </w:t>
      </w:r>
      <w:r w:rsidRPr="00136482">
        <w:rPr>
          <w:rFonts w:ascii="Times New Roman" w:eastAsia="Calibri" w:hAnsi="Times New Roman" w:cs="Times New Roman"/>
          <w:bCs/>
          <w:color w:val="000000" w:themeColor="text1"/>
          <w:sz w:val="24"/>
          <w:szCs w:val="24"/>
        </w:rPr>
        <w:br/>
        <w:t>w rodzinach zastępczych,</w:t>
      </w:r>
    </w:p>
    <w:p w14:paraId="552E86D1"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udzielali wsparcia psychologicznego członkom rodzin zastępczych,</w:t>
      </w:r>
    </w:p>
    <w:p w14:paraId="74F6F5C9" w14:textId="77777777" w:rsidR="006C5600"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udzielali porad.</w:t>
      </w:r>
    </w:p>
    <w:p w14:paraId="41401582" w14:textId="77777777" w:rsidR="006C5600" w:rsidRDefault="006C5600" w:rsidP="006C5600">
      <w:pPr>
        <w:ind w:left="720"/>
        <w:contextualSpacing/>
        <w:jc w:val="both"/>
        <w:rPr>
          <w:rFonts w:ascii="Times New Roman" w:eastAsia="Calibri" w:hAnsi="Times New Roman" w:cs="Times New Roman"/>
          <w:bCs/>
          <w:color w:val="000000" w:themeColor="text1"/>
          <w:sz w:val="24"/>
          <w:szCs w:val="24"/>
        </w:rPr>
      </w:pPr>
    </w:p>
    <w:p w14:paraId="5285EEDF" w14:textId="77777777" w:rsidR="00017DAB" w:rsidRPr="006C5600" w:rsidRDefault="00017DAB" w:rsidP="006C5600">
      <w:pPr>
        <w:ind w:left="142" w:hanging="66"/>
        <w:contextualSpacing/>
        <w:jc w:val="both"/>
        <w:rPr>
          <w:rFonts w:ascii="Times New Roman" w:eastAsia="Calibri" w:hAnsi="Times New Roman" w:cs="Times New Roman"/>
          <w:bCs/>
          <w:color w:val="000000" w:themeColor="text1"/>
          <w:sz w:val="24"/>
          <w:szCs w:val="24"/>
        </w:rPr>
      </w:pPr>
      <w:r w:rsidRPr="006C5600">
        <w:rPr>
          <w:rFonts w:ascii="Times New Roman" w:eastAsia="Calibri" w:hAnsi="Times New Roman" w:cs="Times New Roman"/>
          <w:bCs/>
          <w:color w:val="000000" w:themeColor="text1"/>
          <w:sz w:val="24"/>
          <w:szCs w:val="24"/>
        </w:rPr>
        <w:t>Problemy występujące w rodzinach wymagające wsparcia psychologów to:</w:t>
      </w:r>
    </w:p>
    <w:p w14:paraId="7729C843"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zdrowotne, rozwojowe, </w:t>
      </w:r>
      <w:proofErr w:type="spellStart"/>
      <w:r w:rsidRPr="00136482">
        <w:rPr>
          <w:rFonts w:ascii="Times New Roman" w:eastAsia="Calibri" w:hAnsi="Times New Roman" w:cs="Times New Roman"/>
          <w:bCs/>
          <w:color w:val="000000" w:themeColor="text1"/>
          <w:sz w:val="24"/>
          <w:szCs w:val="24"/>
        </w:rPr>
        <w:t>emocjonalno</w:t>
      </w:r>
      <w:proofErr w:type="spellEnd"/>
      <w:r w:rsidRPr="00136482">
        <w:rPr>
          <w:rFonts w:ascii="Times New Roman" w:eastAsia="Calibri" w:hAnsi="Times New Roman" w:cs="Times New Roman"/>
          <w:bCs/>
          <w:color w:val="000000" w:themeColor="text1"/>
          <w:sz w:val="24"/>
          <w:szCs w:val="24"/>
        </w:rPr>
        <w:t xml:space="preserve"> – społeczne,</w:t>
      </w:r>
    </w:p>
    <w:p w14:paraId="18F497B8"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edukacyjne, dot. nauki i frekwencji,</w:t>
      </w:r>
    </w:p>
    <w:p w14:paraId="7A6D3E8A"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zaburzenia zachowania ( wynikające z RAD, FAS, ADHD),</w:t>
      </w:r>
    </w:p>
    <w:p w14:paraId="4C052606"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wynikające z globalnych zaburzeń rozwoju – autyzm, całościowe zaburzenia rozwojowe ze spektrum autyzmu,</w:t>
      </w:r>
    </w:p>
    <w:p w14:paraId="7C90919D" w14:textId="77777777" w:rsidR="00017DAB" w:rsidRPr="00136482" w:rsidRDefault="00017DAB" w:rsidP="0053689F">
      <w:pPr>
        <w:numPr>
          <w:ilvl w:val="0"/>
          <w:numId w:val="47"/>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problemy w relacji pomiędzy rodzicami zastępczymi a dziećmi.</w:t>
      </w:r>
    </w:p>
    <w:p w14:paraId="512F2148"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77525510" w14:textId="77777777" w:rsidR="00DD50B2" w:rsidRDefault="00DD50B2" w:rsidP="00292006">
      <w:pPr>
        <w:contextualSpacing/>
        <w:jc w:val="both"/>
        <w:rPr>
          <w:rFonts w:ascii="Times New Roman" w:eastAsia="Calibri" w:hAnsi="Times New Roman" w:cs="Times New Roman"/>
          <w:b/>
          <w:bCs/>
          <w:color w:val="000000" w:themeColor="text1"/>
          <w:sz w:val="24"/>
          <w:szCs w:val="24"/>
        </w:rPr>
      </w:pPr>
    </w:p>
    <w:p w14:paraId="2C9642E5" w14:textId="77777777" w:rsidR="00DD50B2" w:rsidRDefault="00DD50B2" w:rsidP="00292006">
      <w:pPr>
        <w:contextualSpacing/>
        <w:jc w:val="both"/>
        <w:rPr>
          <w:rFonts w:ascii="Times New Roman" w:eastAsia="Calibri" w:hAnsi="Times New Roman" w:cs="Times New Roman"/>
          <w:b/>
          <w:bCs/>
          <w:color w:val="000000" w:themeColor="text1"/>
          <w:sz w:val="24"/>
          <w:szCs w:val="24"/>
        </w:rPr>
      </w:pPr>
    </w:p>
    <w:p w14:paraId="1B911D3E" w14:textId="77777777" w:rsidR="00DD50B2" w:rsidRDefault="00DD50B2" w:rsidP="00292006">
      <w:pPr>
        <w:contextualSpacing/>
        <w:jc w:val="both"/>
        <w:rPr>
          <w:rFonts w:ascii="Times New Roman" w:eastAsia="Calibri" w:hAnsi="Times New Roman" w:cs="Times New Roman"/>
          <w:b/>
          <w:bCs/>
          <w:color w:val="000000" w:themeColor="text1"/>
          <w:sz w:val="24"/>
          <w:szCs w:val="24"/>
        </w:rPr>
      </w:pPr>
    </w:p>
    <w:p w14:paraId="181C9AB4" w14:textId="77777777" w:rsidR="00017DAB"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lastRenderedPageBreak/>
        <w:t xml:space="preserve">Cel szczegółowy programu: Zapewnienie dzieciom miejsc w pieczy zastępczej instytucjonalnej. </w:t>
      </w:r>
    </w:p>
    <w:p w14:paraId="1C67B32D" w14:textId="77777777" w:rsidR="009523A9" w:rsidRPr="00136482" w:rsidRDefault="009523A9" w:rsidP="00292006">
      <w:pPr>
        <w:contextualSpacing/>
        <w:jc w:val="both"/>
        <w:rPr>
          <w:rFonts w:ascii="Times New Roman" w:eastAsia="Calibri" w:hAnsi="Times New Roman" w:cs="Times New Roman"/>
          <w:b/>
          <w:bCs/>
          <w:color w:val="000000" w:themeColor="text1"/>
          <w:sz w:val="24"/>
          <w:szCs w:val="24"/>
        </w:rPr>
      </w:pPr>
    </w:p>
    <w:p w14:paraId="51517946"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w pieczy zastępczej instytucjonalnej przebywało łącznie 12 wychowanków – mieszkańców Powiatu Mieleckiego. Z uwagi, iż w Powiecie Mieleckim nie funkcjonuje placówka opiekuńczo-wychowawcza wszyscy wychowankowie z naszego powiatu przebywają w placówkach na terenie powiatów ościennych. </w:t>
      </w:r>
    </w:p>
    <w:p w14:paraId="3DA6478C"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2F13ACE3" w14:textId="068147EA" w:rsidR="00017DAB"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Pracownicy PCPR w Mielcu systematycznie współpracują z placówkami opiekuńczo-wychowawczymi, w których przebywają wychowankowie z Powiatu Mieleckiego m.in. kierując dzieci do placówek, biorąc udział w okresowych ocenach sytuacji dzieci, współuczestnicząc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w tworzeniu indywidualnych programów usamodzielnienia, pozostając w stałym kontakcie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z wychowawcami dzieci. </w:t>
      </w:r>
    </w:p>
    <w:p w14:paraId="20DC50F1"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3F19E42D"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Cel szczegółowy programu: Organizowanie wsparcia osobom usamodzielnianym opuszczającym rodzinną bądź instytucjonalną pieczę zastępczą.</w:t>
      </w:r>
    </w:p>
    <w:p w14:paraId="5F5355C8"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1B0EC5C8" w14:textId="28B07E7A"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Powiatowe Centrum Pomocy Rodzinie w Mielcu udzieliło pomocy i wsparcia </w:t>
      </w:r>
      <w:r w:rsidR="009523A9">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32 usamodzielnionym wychowankom pieczy zastępczej zarówno rodzinnej jak i instytucjonalnej. </w:t>
      </w:r>
    </w:p>
    <w:p w14:paraId="20C64141"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Poza pomocą finansową przyznaną na kontynuowanie nauki, na usamodzielnienie oraz </w:t>
      </w:r>
      <w:r w:rsidRPr="00136482">
        <w:rPr>
          <w:rFonts w:ascii="Times New Roman" w:eastAsia="Calibri" w:hAnsi="Times New Roman" w:cs="Times New Roman"/>
          <w:bCs/>
          <w:color w:val="000000" w:themeColor="text1"/>
          <w:sz w:val="24"/>
          <w:szCs w:val="24"/>
        </w:rPr>
        <w:br/>
        <w:t>na zagospodarowanie otrzymali oni wsparcie w formie:</w:t>
      </w:r>
    </w:p>
    <w:p w14:paraId="70C22BE8" w14:textId="15F0D714" w:rsidR="00017DAB" w:rsidRPr="00136482" w:rsidRDefault="00017DAB" w:rsidP="0053689F">
      <w:pPr>
        <w:numPr>
          <w:ilvl w:val="0"/>
          <w:numId w:val="46"/>
        </w:numPr>
        <w:ind w:left="709"/>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pracy socjalnej, której celem było motywowanie do nauki, aktywnego poszukiwania pracy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i pomoc w uzyskaniu lokalu z zasobów gminy, z której pochodzi wychowanek,</w:t>
      </w:r>
    </w:p>
    <w:p w14:paraId="641B668E" w14:textId="77777777" w:rsidR="00017DAB" w:rsidRPr="00136482" w:rsidRDefault="00017DAB" w:rsidP="0053689F">
      <w:pPr>
        <w:numPr>
          <w:ilvl w:val="0"/>
          <w:numId w:val="46"/>
        </w:numPr>
        <w:ind w:left="709"/>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pomocy prawnej i psychologicznej zgodnie z potrzebami.</w:t>
      </w:r>
      <w:r w:rsidRPr="00136482">
        <w:rPr>
          <w:rFonts w:ascii="Times New Roman" w:eastAsia="Calibri" w:hAnsi="Times New Roman" w:cs="Times New Roman"/>
          <w:bCs/>
          <w:color w:val="000000" w:themeColor="text1"/>
          <w:sz w:val="24"/>
          <w:szCs w:val="24"/>
        </w:rPr>
        <w:tab/>
      </w:r>
    </w:p>
    <w:p w14:paraId="0A3A386C"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76932ABF" w14:textId="5B789585" w:rsidR="00017DAB" w:rsidRPr="00136482" w:rsidRDefault="00017DAB" w:rsidP="009523A9">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Przy PCPR w Mielcu funkcjonuje mieszkanie chronione dla 3 wychowanków, które jest wyposażone w niezbędne rzeczy i sprzęty, a mieszkający w nim wychowankowie mogą liczyć na wsparcie pracownika socjalnego zmierzające do samodzielnego funkcjonowania w środowisku. W 2019 roku w mieszkaniu chronionym przebywał jeden wychowanek pieczy zastępczej.</w:t>
      </w:r>
    </w:p>
    <w:p w14:paraId="06DBE557"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3CF9E923"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 xml:space="preserve">Cel szczegółowy programu: Finansowanie świadczeń </w:t>
      </w:r>
      <w:r w:rsidR="006D147B" w:rsidRPr="00136482">
        <w:rPr>
          <w:rFonts w:ascii="Times New Roman" w:eastAsia="Calibri" w:hAnsi="Times New Roman" w:cs="Times New Roman"/>
          <w:b/>
          <w:bCs/>
          <w:color w:val="000000" w:themeColor="text1"/>
          <w:sz w:val="24"/>
          <w:szCs w:val="24"/>
        </w:rPr>
        <w:t xml:space="preserve">pieniężnych dotyczących dzieci </w:t>
      </w:r>
      <w:r w:rsidR="009523A9">
        <w:rPr>
          <w:rFonts w:ascii="Times New Roman" w:eastAsia="Calibri" w:hAnsi="Times New Roman" w:cs="Times New Roman"/>
          <w:b/>
          <w:bCs/>
          <w:color w:val="000000" w:themeColor="text1"/>
          <w:sz w:val="24"/>
          <w:szCs w:val="24"/>
        </w:rPr>
        <w:br/>
      </w:r>
      <w:r w:rsidRPr="00136482">
        <w:rPr>
          <w:rFonts w:ascii="Times New Roman" w:eastAsia="Calibri" w:hAnsi="Times New Roman" w:cs="Times New Roman"/>
          <w:b/>
          <w:bCs/>
          <w:color w:val="000000" w:themeColor="text1"/>
          <w:sz w:val="24"/>
          <w:szCs w:val="24"/>
        </w:rPr>
        <w:t xml:space="preserve">z terenu Powiatu Mieleckiego, umieszczonych w rodzinach zastępczych, placówkach opiekuńczo – wychowawczych, regionalnych placówkach opiekuńczo – terapeutycznych, interwencyjnych ośrodkach </w:t>
      </w:r>
      <w:proofErr w:type="spellStart"/>
      <w:r w:rsidRPr="00136482">
        <w:rPr>
          <w:rFonts w:ascii="Times New Roman" w:eastAsia="Calibri" w:hAnsi="Times New Roman" w:cs="Times New Roman"/>
          <w:b/>
          <w:bCs/>
          <w:color w:val="000000" w:themeColor="text1"/>
          <w:sz w:val="24"/>
          <w:szCs w:val="24"/>
        </w:rPr>
        <w:t>preadopcyjnych</w:t>
      </w:r>
      <w:proofErr w:type="spellEnd"/>
      <w:r w:rsidRPr="00136482">
        <w:rPr>
          <w:rFonts w:ascii="Times New Roman" w:eastAsia="Calibri" w:hAnsi="Times New Roman" w:cs="Times New Roman"/>
          <w:b/>
          <w:bCs/>
          <w:color w:val="000000" w:themeColor="text1"/>
          <w:sz w:val="24"/>
          <w:szCs w:val="24"/>
        </w:rPr>
        <w:t xml:space="preserve"> lub rodzinach pomocowych, pomocy przyznawanej osobom usamodzielnianym opuszczającym rodziny zastępcze, placówki opiekuńczo – wychowawcze lub regionalne placówki opiekuńczo – terapeutyczne. </w:t>
      </w:r>
    </w:p>
    <w:p w14:paraId="5A71B5D6"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5759AF94"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Zgodnie z art. 180 pkt 13 lit. a ustawy z dnia 9 czerwca 2011r. o wspieraniu rodziny i systemie pieczy zastępczej do zadań własnych powiatu należy finansowanie świadczeń pieniężnych dotyczących dzieci z terenu powiatu, umieszczonych w rodzinach zastępczych, rodzinnych domach dziecka, placówkach opiekuńczo-wychowawczych (…) lub rodzinach pomocowych, na jego terenie lub na terenie innego powiatu.</w:t>
      </w:r>
    </w:p>
    <w:p w14:paraId="26B19CA1"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06D29A7E"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myśl art. 191 ust.1 pkt 1 i 2 ustawy z dnia 9 czerwca 2011r. o wspieraniu rodziny i systemie pieczy zastępczej, wydatki na opiekę i wychowanie dziecka umieszczonego w rodzinie zastępczej oraz średnie miesięczne wydatki przeznaczone na utrzymanie dziecka w placówce opiekuńczo – wychowawczej ponosi powiat właściwy ze względu na miejsce zamieszkania dziecka przed umieszczeniem go po raz pierwszy w pieczy zastępczej. </w:t>
      </w:r>
    </w:p>
    <w:p w14:paraId="587D8A9F"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633BCE1A" w14:textId="733F38F2"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lastRenderedPageBreak/>
        <w:t>Wydatki poniesione w 2019</w:t>
      </w:r>
      <w:r w:rsidR="00D35F08">
        <w:rPr>
          <w:rFonts w:ascii="Times New Roman" w:eastAsia="Calibri" w:hAnsi="Times New Roman" w:cs="Times New Roman"/>
          <w:bCs/>
          <w:color w:val="000000" w:themeColor="text1"/>
          <w:sz w:val="24"/>
          <w:szCs w:val="24"/>
        </w:rPr>
        <w:t xml:space="preserve"> </w:t>
      </w:r>
      <w:r w:rsidRPr="00136482">
        <w:rPr>
          <w:rFonts w:ascii="Times New Roman" w:eastAsia="Calibri" w:hAnsi="Times New Roman" w:cs="Times New Roman"/>
          <w:bCs/>
          <w:color w:val="000000" w:themeColor="text1"/>
          <w:sz w:val="24"/>
          <w:szCs w:val="24"/>
        </w:rPr>
        <w:t xml:space="preserve">r. na świadczenia pieniężne przeznaczone na pokrycie kosztów utrzymania dzieci na terenie Powiatu Mieleckiego i na terenie innych powiatów oraz </w:t>
      </w:r>
      <w:r w:rsidR="009523A9">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w placówkach opiekuńczo – wychowawczych na terenie innych powiatów –2 426 274,95 zł.</w:t>
      </w:r>
    </w:p>
    <w:p w14:paraId="085E9B35"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3074F8FA"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Zgodnie z art. 191 ust. 9 i ust. 10 ustawy z dnia 9 czerwca 2011r. o wspieraniu rodziny </w:t>
      </w:r>
      <w:r w:rsidRPr="00136482">
        <w:rPr>
          <w:rFonts w:ascii="Times New Roman" w:eastAsia="Calibri" w:hAnsi="Times New Roman" w:cs="Times New Roman"/>
          <w:bCs/>
          <w:color w:val="000000" w:themeColor="text1"/>
          <w:sz w:val="24"/>
          <w:szCs w:val="24"/>
        </w:rPr>
        <w:br/>
        <w:t>i systemie pieczy zastępczej, w przypadku umieszczenia dziecka w rodzinie zastępczej lub placówce opiekuńczo – wychowawczej, odpowiednio wydatki na opiekę i wychowanie dziecka lub średnie miesięczne wydatki przeznaczone na utrzymanie dziecka w placówce opiekuńczo – wychowawczej, ponosi gmina właściwa ze względu na miejsce zamieszkania dziecka przed umieszczeniem go po raz pierwszy w pieczy zastępczej.</w:t>
      </w:r>
    </w:p>
    <w:p w14:paraId="1280558E"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605EEE0B"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W 2019r. Powiat Mielecki otrzymał zwroty wydatków na opiekę i wychowanie dzieci umieszczonych w pieczy zastępczej od gmin, na terenie, których dzieci te zamieszkiwały przed umieszczeniem ich po raz pierwszy w pieczy zastępczej. Zwrotów tych dokonano na podstawie not księgowych wystawionych przez Powiat Mielecki. Łącznie zwrócono Powiatowi Mieleckiemu kwotę w wysokości </w:t>
      </w:r>
      <w:r w:rsidRPr="00136482">
        <w:rPr>
          <w:rFonts w:ascii="Times New Roman" w:eastAsia="Calibri" w:hAnsi="Times New Roman" w:cs="Times New Roman"/>
          <w:b/>
          <w:bCs/>
          <w:color w:val="000000" w:themeColor="text1"/>
          <w:sz w:val="24"/>
          <w:szCs w:val="24"/>
        </w:rPr>
        <w:t>412 225,28 zł</w:t>
      </w:r>
      <w:r w:rsidRPr="00136482">
        <w:rPr>
          <w:rFonts w:ascii="Times New Roman" w:eastAsia="Calibri" w:hAnsi="Times New Roman" w:cs="Times New Roman"/>
          <w:bCs/>
          <w:color w:val="000000" w:themeColor="text1"/>
          <w:sz w:val="24"/>
          <w:szCs w:val="24"/>
        </w:rPr>
        <w:t xml:space="preserve">. </w:t>
      </w:r>
    </w:p>
    <w:p w14:paraId="34DF0472"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6ABA6B31" w14:textId="5377DC0D"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Zgodnie z art. 38 ust.2 ustawy z dnia 9 czerwca 2011r. o wspieraniu rodziny i systemie pieczy zastępczej kierownik powiatowego centrum pomocy rodzinie powiatu obowiązanego do finansowania pobytu dziecka w pieczy zastępczej jest obowiązany dochodzić świadczeń alimentacyjnych,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w przypadku, gdy od umieszczenia dziecka w pieczy zastępczej upłynął rok.      </w:t>
      </w:r>
    </w:p>
    <w:p w14:paraId="0CAF3894" w14:textId="77777777" w:rsidR="00017DAB" w:rsidRPr="00136482" w:rsidRDefault="00017DAB" w:rsidP="00292006">
      <w:pPr>
        <w:contextualSpacing/>
        <w:rPr>
          <w:rFonts w:ascii="Times New Roman" w:eastAsia="Calibri" w:hAnsi="Times New Roman" w:cs="Times New Roman"/>
          <w:bCs/>
          <w:color w:val="000000" w:themeColor="text1"/>
          <w:sz w:val="24"/>
          <w:szCs w:val="24"/>
        </w:rPr>
      </w:pPr>
    </w:p>
    <w:p w14:paraId="391A5052" w14:textId="3841CAFF"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Powiatowe Centrum Pomocy Rodzinie w Mielc</w:t>
      </w:r>
      <w:r w:rsidR="00436580" w:rsidRPr="00136482">
        <w:rPr>
          <w:rFonts w:ascii="Times New Roman" w:eastAsia="Calibri" w:hAnsi="Times New Roman" w:cs="Times New Roman"/>
          <w:bCs/>
          <w:color w:val="000000" w:themeColor="text1"/>
          <w:sz w:val="24"/>
          <w:szCs w:val="24"/>
        </w:rPr>
        <w:t xml:space="preserve">u w 2019r. wystąpiło do Sądu </w:t>
      </w:r>
      <w:r w:rsidR="00436580" w:rsidRPr="00136482">
        <w:rPr>
          <w:rFonts w:ascii="Times New Roman" w:eastAsia="Calibri" w:hAnsi="Times New Roman" w:cs="Times New Roman"/>
          <w:bCs/>
          <w:color w:val="000000" w:themeColor="text1"/>
          <w:sz w:val="24"/>
          <w:szCs w:val="24"/>
        </w:rPr>
        <w:br/>
        <w:t xml:space="preserve">z 10 pozwami </w:t>
      </w:r>
      <w:r w:rsidRPr="00136482">
        <w:rPr>
          <w:rFonts w:ascii="Times New Roman" w:eastAsia="Calibri" w:hAnsi="Times New Roman" w:cs="Times New Roman"/>
          <w:bCs/>
          <w:color w:val="000000" w:themeColor="text1"/>
          <w:sz w:val="24"/>
          <w:szCs w:val="24"/>
        </w:rPr>
        <w:t xml:space="preserve">o zasądzenie alimentów na rzecz dzieci przebywających w pieczy zastępczej oraz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z 2 wnioskami o zmianę obowiązku alimentacyjnego. </w:t>
      </w:r>
    </w:p>
    <w:p w14:paraId="4188295D"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1FA7AAE1"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 xml:space="preserve">Pomoc przyznawana osobom usamodzielnianym opuszczającym pieczę zastępczą. </w:t>
      </w:r>
    </w:p>
    <w:p w14:paraId="7E534842"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3C0D0807" w14:textId="77777777" w:rsidR="00D35F08"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Zgodnie z art. 180 pkt 13 lit. b ustawy z dnia 9 czerwca 2011r. o wspieraniu rodziny </w:t>
      </w:r>
      <w:r w:rsidR="00436580" w:rsidRPr="00136482">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i systemie pieczy zastępczej do zadań własnych powiatu należy finansowanie pomocy przyznawanej osobom usamodzielnianym opuszczającym rodziny zastępcze, rodzinne domy dziecka, placówki opiekuńczo – wychowawcze lub regionalne placówki opiekuńczo – terapeutyczne.</w:t>
      </w:r>
    </w:p>
    <w:p w14:paraId="5C0819F7" w14:textId="5AF9BFEB"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ab/>
      </w:r>
      <w:r w:rsidRPr="00136482">
        <w:rPr>
          <w:rFonts w:ascii="Times New Roman" w:eastAsia="Calibri" w:hAnsi="Times New Roman" w:cs="Times New Roman"/>
          <w:bCs/>
          <w:color w:val="000000" w:themeColor="text1"/>
          <w:sz w:val="24"/>
          <w:szCs w:val="24"/>
        </w:rPr>
        <w:tab/>
      </w:r>
    </w:p>
    <w:p w14:paraId="3DD8FAAA"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Cs/>
          <w:color w:val="000000" w:themeColor="text1"/>
          <w:sz w:val="24"/>
          <w:szCs w:val="24"/>
        </w:rPr>
        <w:t xml:space="preserve">Powiatowe Centrum Pomocy Rodzinie w Mielcu w 2019r. na sfinansowanie pomocy </w:t>
      </w:r>
      <w:r w:rsidRPr="00136482">
        <w:rPr>
          <w:rFonts w:ascii="Times New Roman" w:eastAsia="Calibri" w:hAnsi="Times New Roman" w:cs="Times New Roman"/>
          <w:bCs/>
          <w:color w:val="000000" w:themeColor="text1"/>
          <w:sz w:val="24"/>
          <w:szCs w:val="24"/>
        </w:rPr>
        <w:br/>
        <w:t xml:space="preserve">na kontynuowanie nauki, na usamodzielnienie oraz na zagospodarowanie dla osób usamodzielnianych przeznaczyło łącznie kwotę </w:t>
      </w:r>
      <w:r w:rsidRPr="00136482">
        <w:rPr>
          <w:rFonts w:ascii="Times New Roman" w:eastAsia="Calibri" w:hAnsi="Times New Roman" w:cs="Times New Roman"/>
          <w:b/>
          <w:bCs/>
          <w:color w:val="000000" w:themeColor="text1"/>
          <w:sz w:val="24"/>
          <w:szCs w:val="24"/>
        </w:rPr>
        <w:t>157 710,42 zł.</w:t>
      </w:r>
    </w:p>
    <w:p w14:paraId="48150EBE"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p>
    <w:p w14:paraId="6AE377B2" w14:textId="01CA870B" w:rsidR="00017DAB"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Zgodnie z art. 81 ust. 1a ustawy o wspieraniu rodziny i systemie pieczy zastępczej, rodzinie zastępczej na każde umieszczone dziecko w wieku do ukończenia 18. roku życia przysługuje dodatek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 xml:space="preserve">w wysokości świadczenia wychowawczego określonego w przepisach o pomocy państwa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w wychowywaniu dzieci, zwany dodatkiem wychowawczym. Zadanie to jest finansowane ze środków budżetu państwa. Powiat otrzymał na ten cel dotację w wysokości 488 403,00 zł. Natomiast poniesione wydatki na realizację zadania (wraz z kosztami obsługi) to kwota 486 561,50 zł.</w:t>
      </w:r>
    </w:p>
    <w:p w14:paraId="3373DE5A"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7F25F1BE"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Cel szczegółowy programu: Współpraca z innymi instytucjami działającymi w obszarze wsparcia rodziny i pieczy zastępczej.</w:t>
      </w:r>
    </w:p>
    <w:p w14:paraId="6DB7F810" w14:textId="77777777" w:rsidR="00017DAB" w:rsidRPr="00136482" w:rsidRDefault="00017DAB" w:rsidP="00292006">
      <w:pPr>
        <w:contextualSpacing/>
        <w:jc w:val="both"/>
        <w:rPr>
          <w:rFonts w:ascii="Times New Roman" w:eastAsia="Calibri" w:hAnsi="Times New Roman" w:cs="Times New Roman"/>
          <w:b/>
          <w:bCs/>
          <w:color w:val="000000" w:themeColor="text1"/>
          <w:sz w:val="24"/>
          <w:szCs w:val="24"/>
        </w:rPr>
      </w:pPr>
    </w:p>
    <w:p w14:paraId="45B46956" w14:textId="77777777"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Organizator rodzinnej pieczy zastępczej współpracował w realizacji swoich zadań z: </w:t>
      </w:r>
    </w:p>
    <w:p w14:paraId="3539D4E5" w14:textId="77777777" w:rsidR="00017DAB" w:rsidRPr="00136482" w:rsidRDefault="00017DAB" w:rsidP="0053689F">
      <w:pPr>
        <w:numPr>
          <w:ilvl w:val="0"/>
          <w:numId w:val="48"/>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sądami rodzinnymi: przesyłając informacje i oceny całokształtu sytuacji osobistej dzieci umieszczonych w rodzinach zastępczych wraz z opiniami dotyczącymi zasadności dalszego </w:t>
      </w:r>
      <w:r w:rsidRPr="00136482">
        <w:rPr>
          <w:rFonts w:ascii="Times New Roman" w:eastAsia="Calibri" w:hAnsi="Times New Roman" w:cs="Times New Roman"/>
          <w:bCs/>
          <w:color w:val="000000" w:themeColor="text1"/>
          <w:sz w:val="24"/>
          <w:szCs w:val="24"/>
        </w:rPr>
        <w:lastRenderedPageBreak/>
        <w:t xml:space="preserve">pobytu dzieci w pieczy zastępczej, sporządzając opinie o kandydatach na rodziny zastępcze, biorąc udział w wykonywaniu postanowień sądu o umieszczaniu dzieci w pieczy zastępczej, </w:t>
      </w:r>
    </w:p>
    <w:p w14:paraId="06A92811" w14:textId="3B6243DB" w:rsidR="00017DAB" w:rsidRPr="00136482" w:rsidRDefault="00017DAB" w:rsidP="0053689F">
      <w:pPr>
        <w:numPr>
          <w:ilvl w:val="0"/>
          <w:numId w:val="48"/>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ośrodkami pomocy społecznej, w tym asystentami rodziny w zakresie pracy prowadzonej z</w:t>
      </w:r>
      <w:r w:rsidR="00DD50B2">
        <w:rPr>
          <w:rFonts w:ascii="Times New Roman" w:eastAsia="Calibri" w:hAnsi="Times New Roman" w:cs="Times New Roman"/>
          <w:bCs/>
          <w:color w:val="000000" w:themeColor="text1"/>
          <w:sz w:val="24"/>
          <w:szCs w:val="24"/>
        </w:rPr>
        <w:t> </w:t>
      </w:r>
      <w:r w:rsidRPr="00136482">
        <w:rPr>
          <w:rFonts w:ascii="Times New Roman" w:eastAsia="Calibri" w:hAnsi="Times New Roman" w:cs="Times New Roman"/>
          <w:bCs/>
          <w:color w:val="000000" w:themeColor="text1"/>
          <w:sz w:val="24"/>
          <w:szCs w:val="24"/>
        </w:rPr>
        <w:t xml:space="preserve">rodziną biologiczną dzieci oraz sytuacją w tych rodzinach, </w:t>
      </w:r>
    </w:p>
    <w:p w14:paraId="2272C39C" w14:textId="1F7E8387" w:rsidR="00017DAB" w:rsidRPr="00136482" w:rsidRDefault="00017DAB" w:rsidP="0053689F">
      <w:pPr>
        <w:numPr>
          <w:ilvl w:val="0"/>
          <w:numId w:val="48"/>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kuratorami sądowymi w zakresie realizacji postanowień sądu oraz podczas dokonywania oceny sytuacji dzieci umieszczonych w rodzinach zastępczych, w zakresie problemów wychowawczych z wychowankami rodzin zastępczych, w sprawach kontaktów dzieci umieszczonych w rodzinach zastępczych z rodziną biologiczną,</w:t>
      </w:r>
    </w:p>
    <w:p w14:paraId="27C6EA53" w14:textId="77777777" w:rsidR="00017DAB" w:rsidRPr="00136482" w:rsidRDefault="00017DAB" w:rsidP="0053689F">
      <w:pPr>
        <w:numPr>
          <w:ilvl w:val="0"/>
          <w:numId w:val="48"/>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instytucjami oświatowymi ( szkołami z terenu Powiatu Mieleckiego, Poradnią </w:t>
      </w:r>
      <w:proofErr w:type="spellStart"/>
      <w:r w:rsidRPr="00136482">
        <w:rPr>
          <w:rFonts w:ascii="Times New Roman" w:eastAsia="Calibri" w:hAnsi="Times New Roman" w:cs="Times New Roman"/>
          <w:bCs/>
          <w:color w:val="000000" w:themeColor="text1"/>
          <w:sz w:val="24"/>
          <w:szCs w:val="24"/>
        </w:rPr>
        <w:t>Psychologiczno</w:t>
      </w:r>
      <w:proofErr w:type="spellEnd"/>
      <w:r w:rsidRPr="00136482">
        <w:rPr>
          <w:rFonts w:ascii="Times New Roman" w:eastAsia="Calibri" w:hAnsi="Times New Roman" w:cs="Times New Roman"/>
          <w:bCs/>
          <w:color w:val="000000" w:themeColor="text1"/>
          <w:sz w:val="24"/>
          <w:szCs w:val="24"/>
        </w:rPr>
        <w:t xml:space="preserve"> – Pedagogiczną w Mielcu ) monitorując przebieg edukacji oraz wypracowując sposoby pomocy dzieciom z trudnościami szkolnymi,</w:t>
      </w:r>
    </w:p>
    <w:p w14:paraId="151843E7" w14:textId="77777777" w:rsidR="00017DAB" w:rsidRPr="00136482" w:rsidRDefault="00017DAB" w:rsidP="0053689F">
      <w:pPr>
        <w:numPr>
          <w:ilvl w:val="0"/>
          <w:numId w:val="48"/>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ośrodkiem adopcyjnym w sprawach dzieci z uregulowaną sytuacją prawną; w 2019r. </w:t>
      </w:r>
      <w:r w:rsidRPr="00136482">
        <w:rPr>
          <w:rFonts w:ascii="Times New Roman" w:eastAsia="Calibri" w:hAnsi="Times New Roman" w:cs="Times New Roman"/>
          <w:bCs/>
          <w:color w:val="000000" w:themeColor="text1"/>
          <w:sz w:val="24"/>
          <w:szCs w:val="24"/>
        </w:rPr>
        <w:br/>
        <w:t>do ośrodka adopcyjnego Rzeszowie zgłoszonych zostało 14 dzieci z uregulowaną sytuacją prawną w celu poszukiwania dla nich rodzin przysposabiających, 4 dzieci zostało przysposobionych,</w:t>
      </w:r>
    </w:p>
    <w:p w14:paraId="5EF1AEE9" w14:textId="77777777" w:rsidR="00017DAB" w:rsidRPr="00136482" w:rsidRDefault="00017DAB" w:rsidP="0053689F">
      <w:pPr>
        <w:numPr>
          <w:ilvl w:val="0"/>
          <w:numId w:val="48"/>
        </w:num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podmiotami leczniczymi na terenie Powiatu Mieleckiego w zakresie uzyskania przez rodziny zastępcze pomocy specjalistycznej.</w:t>
      </w:r>
    </w:p>
    <w:p w14:paraId="78D0111C" w14:textId="77777777" w:rsidR="00017DAB" w:rsidRPr="00136482" w:rsidRDefault="00017DAB" w:rsidP="00292006">
      <w:pPr>
        <w:ind w:left="360"/>
        <w:contextualSpacing/>
        <w:jc w:val="both"/>
        <w:rPr>
          <w:rFonts w:ascii="Times New Roman" w:eastAsia="Calibri" w:hAnsi="Times New Roman" w:cs="Times New Roman"/>
          <w:bCs/>
          <w:color w:val="000000" w:themeColor="text1"/>
          <w:sz w:val="24"/>
          <w:szCs w:val="24"/>
        </w:rPr>
      </w:pPr>
    </w:p>
    <w:p w14:paraId="612D51A9" w14:textId="51AB684B" w:rsidR="00017DAB" w:rsidRPr="00136482" w:rsidRDefault="00017DAB" w:rsidP="00292006">
      <w:pPr>
        <w:contextualSpacing/>
        <w:jc w:val="both"/>
        <w:rPr>
          <w:rFonts w:ascii="Times New Roman" w:eastAsia="Calibri" w:hAnsi="Times New Roman" w:cs="Times New Roman"/>
          <w:b/>
          <w:bCs/>
          <w:color w:val="000000" w:themeColor="text1"/>
          <w:sz w:val="24"/>
          <w:szCs w:val="24"/>
        </w:rPr>
      </w:pPr>
      <w:r w:rsidRPr="00136482">
        <w:rPr>
          <w:rFonts w:ascii="Times New Roman" w:eastAsia="Calibri" w:hAnsi="Times New Roman" w:cs="Times New Roman"/>
          <w:b/>
          <w:bCs/>
          <w:color w:val="000000" w:themeColor="text1"/>
          <w:sz w:val="24"/>
          <w:szCs w:val="24"/>
        </w:rPr>
        <w:t>Cel szczegółowy programu: Podniesienie, jakości świadczonych usług w zakresie pieczy zastępczej. Podnoszenie kwalifikacji przez pracowników Zespołu ds. rodzinnej pieczy zastępczej</w:t>
      </w:r>
      <w:r w:rsidRPr="00136482">
        <w:rPr>
          <w:rFonts w:ascii="Times New Roman" w:eastAsia="Calibri" w:hAnsi="Times New Roman" w:cs="Times New Roman"/>
          <w:bCs/>
          <w:color w:val="000000" w:themeColor="text1"/>
          <w:sz w:val="24"/>
          <w:szCs w:val="24"/>
        </w:rPr>
        <w:t xml:space="preserve">.  </w:t>
      </w:r>
    </w:p>
    <w:p w14:paraId="22A2AF37" w14:textId="77777777" w:rsidR="00017DAB" w:rsidRPr="00136482" w:rsidRDefault="00017DAB" w:rsidP="00292006">
      <w:pPr>
        <w:contextualSpacing/>
        <w:rPr>
          <w:rFonts w:ascii="Times New Roman" w:eastAsia="Calibri" w:hAnsi="Times New Roman" w:cs="Times New Roman"/>
          <w:b/>
          <w:bCs/>
          <w:color w:val="000000" w:themeColor="text1"/>
          <w:sz w:val="24"/>
          <w:szCs w:val="24"/>
        </w:rPr>
      </w:pPr>
    </w:p>
    <w:p w14:paraId="56289D42" w14:textId="49E1F44E" w:rsidR="00017DAB" w:rsidRPr="00136482" w:rsidRDefault="00017DAB" w:rsidP="00292006">
      <w:pPr>
        <w:contextualSpacing/>
        <w:jc w:val="both"/>
        <w:rPr>
          <w:rFonts w:ascii="Times New Roman" w:eastAsia="Calibri" w:hAnsi="Times New Roman" w:cs="Times New Roman"/>
          <w:bCs/>
          <w:color w:val="000000" w:themeColor="text1"/>
          <w:sz w:val="24"/>
          <w:szCs w:val="24"/>
        </w:rPr>
      </w:pPr>
      <w:r w:rsidRPr="00136482">
        <w:rPr>
          <w:rFonts w:ascii="Times New Roman" w:eastAsia="Calibri" w:hAnsi="Times New Roman" w:cs="Times New Roman"/>
          <w:bCs/>
          <w:color w:val="000000" w:themeColor="text1"/>
          <w:sz w:val="24"/>
          <w:szCs w:val="24"/>
        </w:rPr>
        <w:t xml:space="preserve">Pracownicy Zespołu ds. rodzinnej pieczy zastępczej w 2019r. brali udział </w:t>
      </w:r>
      <w:r w:rsidR="0026676F" w:rsidRPr="00136482">
        <w:rPr>
          <w:rFonts w:ascii="Times New Roman" w:eastAsia="Calibri" w:hAnsi="Times New Roman" w:cs="Times New Roman"/>
          <w:bCs/>
          <w:color w:val="000000" w:themeColor="text1"/>
          <w:sz w:val="24"/>
          <w:szCs w:val="24"/>
        </w:rPr>
        <w:t xml:space="preserve">w 8 szkoleniach </w:t>
      </w:r>
      <w:r w:rsidR="0019316D">
        <w:rPr>
          <w:rFonts w:ascii="Times New Roman" w:eastAsia="Calibri" w:hAnsi="Times New Roman" w:cs="Times New Roman"/>
          <w:bCs/>
          <w:color w:val="000000" w:themeColor="text1"/>
          <w:sz w:val="24"/>
          <w:szCs w:val="24"/>
        </w:rPr>
        <w:br/>
      </w:r>
      <w:r w:rsidRPr="00136482">
        <w:rPr>
          <w:rFonts w:ascii="Times New Roman" w:eastAsia="Calibri" w:hAnsi="Times New Roman" w:cs="Times New Roman"/>
          <w:bCs/>
          <w:color w:val="000000" w:themeColor="text1"/>
          <w:sz w:val="24"/>
          <w:szCs w:val="24"/>
        </w:rPr>
        <w:t>i konferencjach podnosząc kwalifikacje i umiejętności z z</w:t>
      </w:r>
      <w:r w:rsidR="0026676F" w:rsidRPr="00136482">
        <w:rPr>
          <w:rFonts w:ascii="Times New Roman" w:eastAsia="Calibri" w:hAnsi="Times New Roman" w:cs="Times New Roman"/>
          <w:bCs/>
          <w:color w:val="000000" w:themeColor="text1"/>
          <w:sz w:val="24"/>
          <w:szCs w:val="24"/>
        </w:rPr>
        <w:t>akresu metod pracy z</w:t>
      </w:r>
      <w:r w:rsidR="000E4C47">
        <w:rPr>
          <w:rFonts w:ascii="Times New Roman" w:eastAsia="Calibri" w:hAnsi="Times New Roman" w:cs="Times New Roman"/>
          <w:bCs/>
          <w:color w:val="000000" w:themeColor="text1"/>
          <w:sz w:val="24"/>
          <w:szCs w:val="24"/>
        </w:rPr>
        <w:t> </w:t>
      </w:r>
      <w:r w:rsidR="0026676F" w:rsidRPr="00136482">
        <w:rPr>
          <w:rFonts w:ascii="Times New Roman" w:eastAsia="Calibri" w:hAnsi="Times New Roman" w:cs="Times New Roman"/>
          <w:bCs/>
          <w:color w:val="000000" w:themeColor="text1"/>
          <w:sz w:val="24"/>
          <w:szCs w:val="24"/>
        </w:rPr>
        <w:t xml:space="preserve">dzieckiem </w:t>
      </w:r>
      <w:r w:rsidRPr="00136482">
        <w:rPr>
          <w:rFonts w:ascii="Times New Roman" w:eastAsia="Calibri" w:hAnsi="Times New Roman" w:cs="Times New Roman"/>
          <w:bCs/>
          <w:color w:val="000000" w:themeColor="text1"/>
          <w:sz w:val="24"/>
          <w:szCs w:val="24"/>
        </w:rPr>
        <w:t>z różnego rodzaju trudnościami i zaburzeniami.</w:t>
      </w:r>
    </w:p>
    <w:p w14:paraId="46D7CCA6" w14:textId="77777777" w:rsidR="0075013B" w:rsidRPr="00136482" w:rsidRDefault="0075013B" w:rsidP="0019316D">
      <w:pPr>
        <w:tabs>
          <w:tab w:val="left" w:pos="1320"/>
          <w:tab w:val="right" w:leader="dot" w:pos="9923"/>
        </w:tabs>
        <w:jc w:val="both"/>
        <w:rPr>
          <w:rFonts w:ascii="Times New Roman" w:eastAsiaTheme="minorEastAsia" w:hAnsi="Times New Roman" w:cs="Times New Roman"/>
          <w:b/>
          <w:noProof/>
          <w:sz w:val="24"/>
          <w:szCs w:val="24"/>
          <w:lang w:eastAsia="pl-PL"/>
        </w:rPr>
      </w:pPr>
    </w:p>
    <w:p w14:paraId="16C4D78D" w14:textId="77777777" w:rsidR="00821446" w:rsidRPr="00136482" w:rsidRDefault="00072A1F" w:rsidP="00313DD8">
      <w:pPr>
        <w:pStyle w:val="Nagwek2"/>
        <w:rPr>
          <w:rFonts w:eastAsiaTheme="minorEastAsia"/>
        </w:rPr>
      </w:pPr>
      <w:hyperlink w:anchor="_Toc9182259" w:history="1">
        <w:bookmarkStart w:id="27" w:name="_Toc41563244"/>
        <w:r w:rsidR="00821446" w:rsidRPr="00136482">
          <w:t>4.12. Powiatowy  program profilaktyczny w zakresie promowania i wdrażania prawidłowych metod wychowawczych w stosunku do dzieci w rodzinach zagrożonych przemocą w rodzinie na lata 2018 - 2022</w:t>
        </w:r>
      </w:hyperlink>
      <w:r w:rsidR="00F314DE" w:rsidRPr="00136482">
        <w:rPr>
          <w:rFonts w:eastAsiaTheme="minorEastAsia"/>
        </w:rPr>
        <w:t>.</w:t>
      </w:r>
      <w:bookmarkEnd w:id="27"/>
    </w:p>
    <w:p w14:paraId="188DED01" w14:textId="77777777" w:rsidR="000649F3" w:rsidRPr="00136482" w:rsidRDefault="000649F3" w:rsidP="00292006">
      <w:pPr>
        <w:tabs>
          <w:tab w:val="left" w:pos="1320"/>
          <w:tab w:val="right" w:leader="dot" w:pos="9923"/>
        </w:tabs>
        <w:ind w:left="142"/>
        <w:jc w:val="both"/>
        <w:rPr>
          <w:rFonts w:ascii="Times New Roman" w:eastAsiaTheme="minorEastAsia" w:hAnsi="Times New Roman" w:cs="Times New Roman"/>
          <w:b/>
          <w:noProof/>
          <w:sz w:val="24"/>
          <w:szCs w:val="24"/>
          <w:lang w:eastAsia="pl-PL"/>
        </w:rPr>
      </w:pPr>
    </w:p>
    <w:tbl>
      <w:tblPr>
        <w:tblW w:w="9776" w:type="dxa"/>
        <w:shd w:val="clear" w:color="auto" w:fill="D9E2F3" w:themeFill="accent5" w:themeFillTint="33"/>
        <w:tblLook w:val="04A0" w:firstRow="1" w:lastRow="0" w:firstColumn="1" w:lastColumn="0" w:noHBand="0" w:noVBand="1"/>
      </w:tblPr>
      <w:tblGrid>
        <w:gridCol w:w="9776"/>
      </w:tblGrid>
      <w:tr w:rsidR="00017DAB" w:rsidRPr="00136482" w14:paraId="3AE3035B" w14:textId="77777777" w:rsidTr="00C9251F">
        <w:trPr>
          <w:trHeight w:val="865"/>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C9FC5C" w14:textId="76C9E8BB" w:rsidR="00017DAB" w:rsidRPr="00136482" w:rsidRDefault="00017DAB" w:rsidP="00292006">
            <w:pPr>
              <w:contextualSpacing/>
              <w:jc w:val="both"/>
              <w:rPr>
                <w:rFonts w:ascii="Times New Roman" w:eastAsia="Calibri" w:hAnsi="Times New Roman" w:cs="Times New Roman"/>
                <w:color w:val="000000" w:themeColor="text1"/>
                <w:sz w:val="24"/>
                <w:szCs w:val="24"/>
              </w:rPr>
            </w:pPr>
            <w:r w:rsidRPr="00136482">
              <w:rPr>
                <w:rFonts w:ascii="Times New Roman" w:hAnsi="Times New Roman" w:cs="Times New Roman"/>
                <w:b/>
                <w:color w:val="000000" w:themeColor="text1"/>
                <w:sz w:val="24"/>
                <w:szCs w:val="24"/>
              </w:rPr>
              <w:t xml:space="preserve">Tryb i data przyjęcia: </w:t>
            </w:r>
            <w:r w:rsidRPr="00136482">
              <w:rPr>
                <w:rFonts w:ascii="Times New Roman" w:eastAsia="Calibri" w:hAnsi="Times New Roman" w:cs="Times New Roman"/>
                <w:color w:val="000000" w:themeColor="text1"/>
                <w:sz w:val="24"/>
                <w:szCs w:val="24"/>
              </w:rPr>
              <w:t xml:space="preserve">Powiatowy programie profilaktycznym w zakresie promowania </w:t>
            </w:r>
            <w:r w:rsidR="0026676F" w:rsidRPr="00136482">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i wdrażania prawidłowych metod wychowawczych w stosunku do dzieci w rodzinach zagrożonych przemocą w rodzinie na lata 2018 -2022 został przyjęty Uchwałą </w:t>
            </w:r>
            <w:r w:rsidR="0026676F" w:rsidRPr="00136482">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Nr XLIII/315/2018 Rady Powiatu Mieleckiego z dnia 26 czerwca 2018 roku w trybie i na zasadach, o którym mowa w art. 6 ust. 3 pkt 2 ustawy z dnia 29 lipca 2005 r. o przeciwdziałaniu przemocy </w:t>
            </w:r>
            <w:r w:rsidR="0019316D">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rodzinie.</w:t>
            </w:r>
          </w:p>
        </w:tc>
      </w:tr>
      <w:tr w:rsidR="00017DAB" w:rsidRPr="00136482" w14:paraId="70E7BB8C" w14:textId="77777777" w:rsidTr="00C9251F">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047ACC" w14:textId="77777777" w:rsidR="00017DAB" w:rsidRPr="00136482" w:rsidRDefault="00017DAB" w:rsidP="00292006">
            <w:pPr>
              <w:jc w:val="both"/>
              <w:rPr>
                <w:rFonts w:ascii="Times New Roman" w:eastAsia="Calibri" w:hAnsi="Times New Roman" w:cs="Times New Roman"/>
                <w:i/>
                <w:color w:val="000000" w:themeColor="text1"/>
                <w:sz w:val="24"/>
                <w:szCs w:val="24"/>
              </w:rPr>
            </w:pPr>
            <w:r w:rsidRPr="00136482">
              <w:rPr>
                <w:rFonts w:ascii="Times New Roman" w:hAnsi="Times New Roman" w:cs="Times New Roman"/>
                <w:b/>
                <w:color w:val="000000" w:themeColor="text1"/>
                <w:sz w:val="24"/>
                <w:szCs w:val="24"/>
              </w:rPr>
              <w:t xml:space="preserve">Realizacja: </w:t>
            </w:r>
            <w:r w:rsidRPr="00136482">
              <w:rPr>
                <w:rFonts w:ascii="Times New Roman" w:hAnsi="Times New Roman" w:cs="Times New Roman"/>
                <w:color w:val="000000" w:themeColor="text1"/>
                <w:sz w:val="24"/>
                <w:szCs w:val="24"/>
              </w:rPr>
              <w:t xml:space="preserve">Powiatowe Centrum Pomocy Rodzinie w Mielcu. </w:t>
            </w:r>
          </w:p>
        </w:tc>
      </w:tr>
    </w:tbl>
    <w:p w14:paraId="0512E917" w14:textId="77777777" w:rsidR="00755EB5" w:rsidRDefault="00755EB5" w:rsidP="00684DC2">
      <w:pPr>
        <w:tabs>
          <w:tab w:val="left" w:pos="1320"/>
          <w:tab w:val="right" w:leader="dot" w:pos="9923"/>
        </w:tabs>
        <w:spacing w:after="100"/>
        <w:jc w:val="both"/>
        <w:rPr>
          <w:rFonts w:ascii="Times New Roman" w:eastAsiaTheme="minorEastAsia" w:hAnsi="Times New Roman" w:cs="Times New Roman"/>
          <w:b/>
          <w:noProof/>
          <w:sz w:val="24"/>
          <w:szCs w:val="24"/>
          <w:lang w:eastAsia="pl-PL"/>
        </w:rPr>
      </w:pPr>
    </w:p>
    <w:p w14:paraId="4184DB51" w14:textId="77777777" w:rsidR="00017DAB" w:rsidRPr="00136482" w:rsidRDefault="00017DAB"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Podstawowe założenia:</w:t>
      </w:r>
    </w:p>
    <w:p w14:paraId="20DE829A" w14:textId="77777777" w:rsidR="00017DAB" w:rsidRPr="00136482" w:rsidRDefault="00017DAB"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Zmniejszenie skali przemocy w rodzinie w Powiecie Mieleckim poprzez wspieranie </w:t>
      </w:r>
      <w:r w:rsidRPr="00136482">
        <w:rPr>
          <w:rFonts w:ascii="Times New Roman" w:eastAsia="Calibri" w:hAnsi="Times New Roman" w:cs="Times New Roman"/>
          <w:color w:val="000000" w:themeColor="text1"/>
          <w:sz w:val="24"/>
          <w:szCs w:val="24"/>
        </w:rPr>
        <w:br/>
        <w:t>i podejmowanie działań profilaktycznych wobec rodzin za</w:t>
      </w:r>
      <w:r w:rsidR="0026676F" w:rsidRPr="00136482">
        <w:rPr>
          <w:rFonts w:ascii="Times New Roman" w:eastAsia="Calibri" w:hAnsi="Times New Roman" w:cs="Times New Roman"/>
          <w:color w:val="000000" w:themeColor="text1"/>
          <w:sz w:val="24"/>
          <w:szCs w:val="24"/>
        </w:rPr>
        <w:t xml:space="preserve">grożonych zjawiskiem przemocy, </w:t>
      </w:r>
      <w:r w:rsidR="009523A9">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szczególności w zakresie promowania i wdrożenia pr</w:t>
      </w:r>
      <w:r w:rsidR="0026676F" w:rsidRPr="00136482">
        <w:rPr>
          <w:rFonts w:ascii="Times New Roman" w:eastAsia="Calibri" w:hAnsi="Times New Roman" w:cs="Times New Roman"/>
          <w:color w:val="000000" w:themeColor="text1"/>
          <w:sz w:val="24"/>
          <w:szCs w:val="24"/>
        </w:rPr>
        <w:t xml:space="preserve">awidłowych metod wychowawczych </w:t>
      </w:r>
      <w:r w:rsidR="009523A9">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stosunku do dzieci w rodzinach zagrożonych przemocą w rodzinie w tym:</w:t>
      </w:r>
    </w:p>
    <w:p w14:paraId="13450F10" w14:textId="77777777" w:rsidR="00017DAB" w:rsidRPr="00136482" w:rsidRDefault="00017DAB" w:rsidP="0053689F">
      <w:pPr>
        <w:numPr>
          <w:ilvl w:val="0"/>
          <w:numId w:val="56"/>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Zwiększenie świadomości społecznej dotyczącej zagrożeń płynących z przemocy </w:t>
      </w:r>
      <w:r w:rsidRPr="00136482">
        <w:rPr>
          <w:rFonts w:ascii="Times New Roman" w:eastAsia="Calibri" w:hAnsi="Times New Roman" w:cs="Times New Roman"/>
          <w:color w:val="000000" w:themeColor="text1"/>
          <w:sz w:val="24"/>
          <w:szCs w:val="24"/>
        </w:rPr>
        <w:br/>
        <w:t>w rodzinie,</w:t>
      </w:r>
    </w:p>
    <w:p w14:paraId="5B5F865E" w14:textId="77777777" w:rsidR="00017DAB" w:rsidRPr="00136482" w:rsidRDefault="00017DAB" w:rsidP="0053689F">
      <w:pPr>
        <w:numPr>
          <w:ilvl w:val="0"/>
          <w:numId w:val="56"/>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Zwiększenie wiedzy o instytucjach udzielających specjalistycznej pomocy,</w:t>
      </w:r>
    </w:p>
    <w:p w14:paraId="7AB2AEC5" w14:textId="77777777" w:rsidR="00017DAB" w:rsidRPr="00136482" w:rsidRDefault="00017DAB" w:rsidP="0053689F">
      <w:pPr>
        <w:numPr>
          <w:ilvl w:val="0"/>
          <w:numId w:val="56"/>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Udzielanie wsparcia i pomocy rodzinom, w tym będącym w sytuacji przemocy domowej,</w:t>
      </w:r>
    </w:p>
    <w:p w14:paraId="33E7A79D" w14:textId="77777777" w:rsidR="00017DAB" w:rsidRPr="00136482" w:rsidRDefault="00017DAB" w:rsidP="0053689F">
      <w:pPr>
        <w:numPr>
          <w:ilvl w:val="0"/>
          <w:numId w:val="56"/>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Współpracę z rodzicami biologicznymi dzieci przebywających w pieczy zastępczej celem edukacji w zakresie prawidłowej komunikacji i uczenie sposobów rozwiązywania konfliktów, </w:t>
      </w:r>
      <w:r w:rsidRPr="00136482">
        <w:rPr>
          <w:rFonts w:ascii="Times New Roman" w:eastAsia="Calibri" w:hAnsi="Times New Roman" w:cs="Times New Roman"/>
          <w:color w:val="000000" w:themeColor="text1"/>
          <w:sz w:val="24"/>
          <w:szCs w:val="24"/>
        </w:rPr>
        <w:lastRenderedPageBreak/>
        <w:t>wzmocnienie kompetencji wychowawczych oraz prawidłowego wypełniania funkcji opiekuńczych,</w:t>
      </w:r>
    </w:p>
    <w:p w14:paraId="5916092D" w14:textId="77777777" w:rsidR="00017DAB" w:rsidRPr="00136482" w:rsidRDefault="00017DAB" w:rsidP="0053689F">
      <w:pPr>
        <w:numPr>
          <w:ilvl w:val="0"/>
          <w:numId w:val="56"/>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Współpracę z gminami na rzecz edukacji i promowania prawidłowych metod wychowawczych, postaw rodzicielskich oraz stylu życia wolnego od przemocy </w:t>
      </w:r>
      <w:r w:rsidR="009523A9">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rodzinach podwyższonego ryzyka,</w:t>
      </w:r>
    </w:p>
    <w:p w14:paraId="3D6AE6B4" w14:textId="43D1EF24" w:rsidR="00017DAB" w:rsidRPr="00136482" w:rsidRDefault="00017DAB" w:rsidP="0053689F">
      <w:pPr>
        <w:numPr>
          <w:ilvl w:val="0"/>
          <w:numId w:val="56"/>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Edukację młodzieży szkół, dla których organem prowadzącym jest Powiat Mielecki </w:t>
      </w:r>
      <w:r w:rsidR="009523A9">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zakresie kształtowania prawidłowych form komunikacji i konstruktywnych sposobów rozwiązywania konfliktów.</w:t>
      </w:r>
    </w:p>
    <w:p w14:paraId="49215BAF" w14:textId="77777777" w:rsidR="00017DAB" w:rsidRPr="00136482" w:rsidRDefault="00017DAB" w:rsidP="00292006">
      <w:pPr>
        <w:ind w:left="720"/>
        <w:contextualSpacing/>
        <w:jc w:val="both"/>
        <w:rPr>
          <w:rFonts w:ascii="Times New Roman" w:eastAsia="Calibri" w:hAnsi="Times New Roman" w:cs="Times New Roman"/>
          <w:color w:val="000000" w:themeColor="text1"/>
          <w:sz w:val="24"/>
          <w:szCs w:val="24"/>
        </w:rPr>
      </w:pPr>
    </w:p>
    <w:p w14:paraId="1FC72FAE" w14:textId="77777777" w:rsidR="00017DAB" w:rsidRPr="00136482" w:rsidRDefault="00017DAB"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Najważniejsze działania podejmowane w roku 2019 r.</w:t>
      </w:r>
    </w:p>
    <w:p w14:paraId="7DBB457D" w14:textId="7E64D705" w:rsidR="00855EF4" w:rsidRPr="00C9251F" w:rsidRDefault="00017DAB" w:rsidP="00C9251F">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Szkoły, dla których organem prowadzącym jest Powiat Mielecki prowadziły programy </w:t>
      </w:r>
      <w:r w:rsidRPr="00136482">
        <w:rPr>
          <w:rFonts w:ascii="Times New Roman" w:eastAsia="Calibri" w:hAnsi="Times New Roman" w:cs="Times New Roman"/>
          <w:color w:val="000000" w:themeColor="text1"/>
          <w:sz w:val="24"/>
          <w:szCs w:val="24"/>
        </w:rPr>
        <w:br/>
        <w:t xml:space="preserve">i warsztaty dla młodzieży wpisujące się w zadania i cele w/w programu </w:t>
      </w:r>
      <w:r w:rsidR="0026676F" w:rsidRPr="00136482">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m. in. kształtowania prawidłowych form komunikacji i konstruktywnych sposobów rozwiązywania konfliktów, edukacja na temat budowania zaufania, zapobiegania agresji i sposobów radzenia sobie ze stresem. Oddziaływaniami szkół oraz PCPR zostało objętych około 3000 osób. W/w program wpisuje się w „Powiatowy Program Przeciwdziałania Przemocy w Rodzinie oraz Ochrony Ofiar Przemocy </w:t>
      </w:r>
      <w:r w:rsidR="00C9251F">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 xml:space="preserve">w Rodzinie w Powiecie </w:t>
      </w:r>
      <w:r w:rsidR="00C9251F">
        <w:rPr>
          <w:rFonts w:ascii="Times New Roman" w:eastAsia="Calibri" w:hAnsi="Times New Roman" w:cs="Times New Roman"/>
          <w:color w:val="000000" w:themeColor="text1"/>
          <w:sz w:val="24"/>
          <w:szCs w:val="24"/>
        </w:rPr>
        <w:t>Mieleckim na lata 2016 – 2022”.</w:t>
      </w:r>
    </w:p>
    <w:p w14:paraId="1465BB4F" w14:textId="77777777" w:rsidR="00855EF4" w:rsidRPr="00136482" w:rsidRDefault="00855EF4"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p w14:paraId="1DCF7295" w14:textId="133BB029" w:rsidR="00821446" w:rsidRPr="00136482" w:rsidRDefault="00072A1F" w:rsidP="00313DD8">
      <w:pPr>
        <w:pStyle w:val="Nagwek2"/>
        <w:rPr>
          <w:rFonts w:eastAsiaTheme="minorEastAsia"/>
        </w:rPr>
      </w:pPr>
      <w:hyperlink w:anchor="_Toc9182260" w:history="1">
        <w:bookmarkStart w:id="28" w:name="_Toc41563245"/>
        <w:r w:rsidR="00821446" w:rsidRPr="00136482">
          <w:t>4.13.</w:t>
        </w:r>
        <w:r w:rsidR="00821446" w:rsidRPr="00136482">
          <w:rPr>
            <w:rFonts w:eastAsiaTheme="minorEastAsia"/>
          </w:rPr>
          <w:t xml:space="preserve"> </w:t>
        </w:r>
        <w:r w:rsidR="00821446" w:rsidRPr="00136482">
          <w:t xml:space="preserve">Program oddziaływań korekcyjno – edukacyjnych dla osób stosujących przemoc </w:t>
        </w:r>
        <w:r w:rsidR="00C9251F">
          <w:br/>
        </w:r>
        <w:r w:rsidR="00821446" w:rsidRPr="00136482">
          <w:t>w rodzinie pn. „Dom bez przemocy” na lata 2018-2022</w:t>
        </w:r>
      </w:hyperlink>
      <w:r w:rsidR="00F314DE" w:rsidRPr="00136482">
        <w:rPr>
          <w:rFonts w:eastAsiaTheme="minorEastAsia"/>
        </w:rPr>
        <w:t>.</w:t>
      </w:r>
      <w:bookmarkEnd w:id="28"/>
    </w:p>
    <w:p w14:paraId="3A6B9067" w14:textId="77777777" w:rsidR="000649F3" w:rsidRPr="00136482" w:rsidRDefault="000649F3"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tbl>
      <w:tblPr>
        <w:tblW w:w="9918" w:type="dxa"/>
        <w:shd w:val="clear" w:color="auto" w:fill="D9E2F3" w:themeFill="accent5" w:themeFillTint="33"/>
        <w:tblLook w:val="04A0" w:firstRow="1" w:lastRow="0" w:firstColumn="1" w:lastColumn="0" w:noHBand="0" w:noVBand="1"/>
      </w:tblPr>
      <w:tblGrid>
        <w:gridCol w:w="9918"/>
      </w:tblGrid>
      <w:tr w:rsidR="00017DAB" w:rsidRPr="00136482" w14:paraId="5BC12FA2" w14:textId="77777777" w:rsidTr="00015276">
        <w:trPr>
          <w:trHeight w:val="865"/>
        </w:trPr>
        <w:tc>
          <w:tcPr>
            <w:tcW w:w="99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8F83D4" w14:textId="10FFE8F7" w:rsidR="00017DAB" w:rsidRPr="009523A9" w:rsidRDefault="00017DAB" w:rsidP="00DD50B2">
            <w:pPr>
              <w:contextualSpacing/>
              <w:jc w:val="both"/>
              <w:rPr>
                <w:rFonts w:ascii="Times New Roman" w:eastAsia="Calibri" w:hAnsi="Times New Roman" w:cs="Times New Roman"/>
                <w:color w:val="000000" w:themeColor="text1"/>
                <w:sz w:val="24"/>
                <w:szCs w:val="24"/>
              </w:rPr>
            </w:pPr>
            <w:r w:rsidRPr="009523A9">
              <w:rPr>
                <w:rFonts w:ascii="Times New Roman" w:hAnsi="Times New Roman" w:cs="Times New Roman"/>
                <w:b/>
                <w:color w:val="000000" w:themeColor="text1"/>
                <w:sz w:val="24"/>
                <w:szCs w:val="24"/>
              </w:rPr>
              <w:t xml:space="preserve">Tryb i data przyjęcia: </w:t>
            </w:r>
            <w:r w:rsidRPr="009523A9">
              <w:rPr>
                <w:rFonts w:ascii="Times New Roman" w:eastAsia="Calibri" w:hAnsi="Times New Roman" w:cs="Times New Roman"/>
                <w:color w:val="000000" w:themeColor="text1"/>
                <w:sz w:val="24"/>
                <w:szCs w:val="24"/>
              </w:rPr>
              <w:t xml:space="preserve">Program oddziaływań </w:t>
            </w:r>
            <w:proofErr w:type="spellStart"/>
            <w:r w:rsidRPr="009523A9">
              <w:rPr>
                <w:rFonts w:ascii="Times New Roman" w:eastAsia="Calibri" w:hAnsi="Times New Roman" w:cs="Times New Roman"/>
                <w:color w:val="000000" w:themeColor="text1"/>
                <w:sz w:val="24"/>
                <w:szCs w:val="24"/>
              </w:rPr>
              <w:t>korekcyjno</w:t>
            </w:r>
            <w:proofErr w:type="spellEnd"/>
            <w:r w:rsidRPr="009523A9">
              <w:rPr>
                <w:rFonts w:ascii="Times New Roman" w:eastAsia="Calibri" w:hAnsi="Times New Roman" w:cs="Times New Roman"/>
                <w:color w:val="000000" w:themeColor="text1"/>
                <w:sz w:val="24"/>
                <w:szCs w:val="24"/>
              </w:rPr>
              <w:t xml:space="preserve"> – edukacyjnych dla osób stosujących przemoc w rodzinie pn. „Dom bez przemocy” na lata 2018-2022 został przyjęty Uchwałą Nr XLIII/316/2018 Rady Powiatu Mieleckiego z dnia 26 czerwca 2018 r. w trybie i na zasadach, o którym mowa w art. 6 ust 4 pkt 2 ustawy z dnia 29 lipca 2005 </w:t>
            </w:r>
            <w:proofErr w:type="spellStart"/>
            <w:r w:rsidRPr="009523A9">
              <w:rPr>
                <w:rFonts w:ascii="Times New Roman" w:eastAsia="Calibri" w:hAnsi="Times New Roman" w:cs="Times New Roman"/>
                <w:color w:val="000000" w:themeColor="text1"/>
                <w:sz w:val="24"/>
                <w:szCs w:val="24"/>
              </w:rPr>
              <w:t>r.o</w:t>
            </w:r>
            <w:proofErr w:type="spellEnd"/>
            <w:r w:rsidRPr="009523A9">
              <w:rPr>
                <w:rFonts w:ascii="Times New Roman" w:eastAsia="Calibri" w:hAnsi="Times New Roman" w:cs="Times New Roman"/>
                <w:color w:val="000000" w:themeColor="text1"/>
                <w:sz w:val="24"/>
                <w:szCs w:val="24"/>
              </w:rPr>
              <w:t xml:space="preserve"> przeciwdziałaniu przemocy w rodzinie.</w:t>
            </w:r>
          </w:p>
        </w:tc>
      </w:tr>
      <w:tr w:rsidR="00017DAB" w:rsidRPr="00136482" w14:paraId="39DB2FE6" w14:textId="77777777" w:rsidTr="00015276">
        <w:tc>
          <w:tcPr>
            <w:tcW w:w="99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4D4EF8" w14:textId="77777777" w:rsidR="00017DAB" w:rsidRPr="009523A9" w:rsidRDefault="00017DAB" w:rsidP="009523A9">
            <w:pPr>
              <w:jc w:val="both"/>
              <w:rPr>
                <w:rFonts w:ascii="Times New Roman" w:eastAsia="Calibri" w:hAnsi="Times New Roman" w:cs="Times New Roman"/>
                <w:i/>
                <w:color w:val="000000" w:themeColor="text1"/>
                <w:sz w:val="24"/>
                <w:szCs w:val="24"/>
              </w:rPr>
            </w:pPr>
            <w:r w:rsidRPr="009523A9">
              <w:rPr>
                <w:rFonts w:ascii="Times New Roman" w:hAnsi="Times New Roman" w:cs="Times New Roman"/>
                <w:b/>
                <w:color w:val="000000" w:themeColor="text1"/>
                <w:sz w:val="24"/>
                <w:szCs w:val="24"/>
              </w:rPr>
              <w:t xml:space="preserve">Realizacja: </w:t>
            </w:r>
            <w:r w:rsidRPr="009523A9">
              <w:rPr>
                <w:rFonts w:ascii="Times New Roman" w:hAnsi="Times New Roman" w:cs="Times New Roman"/>
                <w:color w:val="000000" w:themeColor="text1"/>
                <w:sz w:val="24"/>
                <w:szCs w:val="24"/>
              </w:rPr>
              <w:t xml:space="preserve">Powiatowe Centrum Pomocy Rodzinie w Mielcu. </w:t>
            </w:r>
          </w:p>
        </w:tc>
      </w:tr>
    </w:tbl>
    <w:p w14:paraId="28C9600D" w14:textId="77777777" w:rsidR="00017DAB" w:rsidRPr="00136482" w:rsidRDefault="00017DAB" w:rsidP="00292006">
      <w:pPr>
        <w:tabs>
          <w:tab w:val="left" w:pos="1320"/>
          <w:tab w:val="right" w:leader="dot" w:pos="9923"/>
        </w:tabs>
        <w:spacing w:after="100"/>
        <w:ind w:left="142"/>
        <w:jc w:val="both"/>
        <w:rPr>
          <w:rFonts w:ascii="Times New Roman" w:eastAsiaTheme="minorEastAsia" w:hAnsi="Times New Roman" w:cs="Times New Roman"/>
          <w:b/>
          <w:noProof/>
          <w:sz w:val="18"/>
          <w:szCs w:val="18"/>
          <w:lang w:eastAsia="pl-PL"/>
        </w:rPr>
      </w:pPr>
    </w:p>
    <w:p w14:paraId="50768FDD" w14:textId="77777777" w:rsidR="00017DAB" w:rsidRPr="00136482" w:rsidRDefault="00017DAB"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Podstawowe założenia:</w:t>
      </w:r>
    </w:p>
    <w:p w14:paraId="6F79F383" w14:textId="77777777" w:rsidR="00017DAB" w:rsidRPr="00136482" w:rsidRDefault="00017DAB"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Program ma charakter </w:t>
      </w:r>
      <w:proofErr w:type="spellStart"/>
      <w:r w:rsidRPr="00136482">
        <w:rPr>
          <w:rFonts w:ascii="Times New Roman" w:eastAsia="Calibri" w:hAnsi="Times New Roman" w:cs="Times New Roman"/>
          <w:color w:val="000000" w:themeColor="text1"/>
          <w:sz w:val="24"/>
          <w:szCs w:val="24"/>
        </w:rPr>
        <w:t>edukacyjno</w:t>
      </w:r>
      <w:proofErr w:type="spellEnd"/>
      <w:r w:rsidRPr="00136482">
        <w:rPr>
          <w:rFonts w:ascii="Times New Roman" w:eastAsia="Calibri" w:hAnsi="Times New Roman" w:cs="Times New Roman"/>
          <w:color w:val="000000" w:themeColor="text1"/>
          <w:sz w:val="24"/>
          <w:szCs w:val="24"/>
        </w:rPr>
        <w:t xml:space="preserve"> – korekcyjny. Część edukacyjna koncentruje się na przekazaniu szeroko pojętej wiedzy na temat zjawiska przemocy. Część korekcyjna ukierunkowana jest na zdobycie umiejętności zastępowania przemocy </w:t>
      </w:r>
      <w:proofErr w:type="spellStart"/>
      <w:r w:rsidRPr="00136482">
        <w:rPr>
          <w:rFonts w:ascii="Times New Roman" w:eastAsia="Calibri" w:hAnsi="Times New Roman" w:cs="Times New Roman"/>
          <w:color w:val="000000" w:themeColor="text1"/>
          <w:sz w:val="24"/>
          <w:szCs w:val="24"/>
        </w:rPr>
        <w:t>zachowaniami</w:t>
      </w:r>
      <w:proofErr w:type="spellEnd"/>
      <w:r w:rsidRPr="00136482">
        <w:rPr>
          <w:rFonts w:ascii="Times New Roman" w:eastAsia="Calibri" w:hAnsi="Times New Roman" w:cs="Times New Roman"/>
          <w:color w:val="000000" w:themeColor="text1"/>
          <w:sz w:val="24"/>
          <w:szCs w:val="24"/>
        </w:rPr>
        <w:t xml:space="preserve"> nieagresywnymi poprzez ćwiczenie konstruktywnych form myślenia i reagowania, odkrycie własnych zasobów, trening umiejętności społecznych oraz naukę korzystania ze wsparcia społecznego.</w:t>
      </w:r>
    </w:p>
    <w:p w14:paraId="347FEDD0" w14:textId="57AE1A63" w:rsidR="00017DAB" w:rsidRPr="00136482" w:rsidRDefault="00017DAB" w:rsidP="00C9251F">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Mając na uwadze złożoność przyczyn, które tkwią u źródeł przemocy domowej, realizując Program koncentrujemy się na rozumieniu przemocy, jako zjawiska wyuczonego i kształtowanego społecznie oraz wzmacnianego kulturowo. Pozwala to na przyjęcie założenia, że poddając osobę stosującą przemoc odpowiednim oddziaływaniom można go niejako „oduczyć” przemocy, przekazując mu wiedzę i wyposażając w umiejętności, pod warunkiem, że uczestnik ma wewnętrzną potrzebę przemiany i będzie chciał to wykorzystać w życiu. </w:t>
      </w:r>
    </w:p>
    <w:p w14:paraId="2AD31CE8" w14:textId="77777777" w:rsidR="00017DAB" w:rsidRPr="00136482" w:rsidRDefault="00017DAB" w:rsidP="00292006">
      <w:pPr>
        <w:contextualSpacing/>
        <w:jc w:val="both"/>
        <w:rPr>
          <w:rFonts w:ascii="Times New Roman" w:eastAsia="Calibri" w:hAnsi="Times New Roman" w:cs="Times New Roman"/>
          <w:color w:val="000000" w:themeColor="text1"/>
          <w:sz w:val="20"/>
          <w:szCs w:val="20"/>
        </w:rPr>
      </w:pPr>
    </w:p>
    <w:p w14:paraId="0008A9AE" w14:textId="77777777" w:rsidR="00017DAB" w:rsidRPr="00136482" w:rsidRDefault="00017DAB"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Cele Programu:</w:t>
      </w:r>
    </w:p>
    <w:p w14:paraId="676230EE"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Powstrzymanie osoby stosującej przemoc w rodzinie przed dalszym stosowaniem przemocy.</w:t>
      </w:r>
    </w:p>
    <w:p w14:paraId="3CFC078F"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Uznanie przez osobę stosującą przemoc w rodzinie</w:t>
      </w:r>
      <w:r w:rsidR="0026676F" w:rsidRPr="00136482">
        <w:rPr>
          <w:rFonts w:ascii="Times New Roman" w:eastAsia="Calibri" w:hAnsi="Times New Roman" w:cs="Times New Roman"/>
          <w:color w:val="000000" w:themeColor="text1"/>
          <w:sz w:val="24"/>
          <w:szCs w:val="24"/>
        </w:rPr>
        <w:t xml:space="preserve"> faktu stosowania tej przemocy </w:t>
      </w:r>
      <w:r w:rsidR="00AA314E">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swojej odpowiedzialności za stosowanie przemocy.</w:t>
      </w:r>
    </w:p>
    <w:p w14:paraId="2BBACC0C"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Rozwijanie umiejętności samokontroli i współżycia w rodzinie.</w:t>
      </w:r>
    </w:p>
    <w:p w14:paraId="3832ACB2"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Kształtowanie umiejętności w zakresie wychowywania dzieci bez używania przemocy w rodzinie. </w:t>
      </w:r>
    </w:p>
    <w:p w14:paraId="0B17F552"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lastRenderedPageBreak/>
        <w:t>Zdobycie i podniesienie wiedzy na temat me</w:t>
      </w:r>
      <w:r w:rsidR="0026676F" w:rsidRPr="00136482">
        <w:rPr>
          <w:rFonts w:ascii="Times New Roman" w:eastAsia="Calibri" w:hAnsi="Times New Roman" w:cs="Times New Roman"/>
          <w:color w:val="000000" w:themeColor="text1"/>
          <w:sz w:val="24"/>
          <w:szCs w:val="24"/>
        </w:rPr>
        <w:t xml:space="preserve">chanizmów powstawania przemocy </w:t>
      </w:r>
      <w:r w:rsidR="00AA314E">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w rodzinie.</w:t>
      </w:r>
    </w:p>
    <w:p w14:paraId="312AF74C" w14:textId="438BBB73"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Zdobycie umiejętności komunikowania się i rozwiązywania konfliktów w rodzinie bez stosowania przemocy.</w:t>
      </w:r>
    </w:p>
    <w:p w14:paraId="585DF467"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Rozwijanie umiejętności rozpoznawania i nazywania emocji, samokontroli </w:t>
      </w:r>
      <w:r w:rsidR="0026676F" w:rsidRPr="00136482">
        <w:rPr>
          <w:rFonts w:ascii="Times New Roman" w:eastAsia="Calibri" w:hAnsi="Times New Roman" w:cs="Times New Roman"/>
          <w:color w:val="000000" w:themeColor="text1"/>
          <w:sz w:val="24"/>
          <w:szCs w:val="24"/>
        </w:rPr>
        <w:br/>
      </w:r>
      <w:r w:rsidRPr="00136482">
        <w:rPr>
          <w:rFonts w:ascii="Times New Roman" w:eastAsia="Calibri" w:hAnsi="Times New Roman" w:cs="Times New Roman"/>
          <w:color w:val="000000" w:themeColor="text1"/>
          <w:sz w:val="24"/>
          <w:szCs w:val="24"/>
        </w:rPr>
        <w:t>i sposobów radzenia sobie ze złością i innymi uczuciami w sposób akceptowany społecznie.</w:t>
      </w:r>
    </w:p>
    <w:p w14:paraId="2775EC6F" w14:textId="77777777" w:rsidR="00017DAB" w:rsidRPr="00136482" w:rsidRDefault="00017DAB" w:rsidP="0053689F">
      <w:pPr>
        <w:numPr>
          <w:ilvl w:val="0"/>
          <w:numId w:val="57"/>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Podniesienie wiedzy na temat obowiązujących przepisów prawnych dotyczących przemocy w rodzinie.</w:t>
      </w:r>
    </w:p>
    <w:p w14:paraId="71FC3011" w14:textId="62A2FDB9" w:rsidR="00017DAB" w:rsidRPr="00136482" w:rsidRDefault="00017DAB" w:rsidP="0053689F">
      <w:pPr>
        <w:numPr>
          <w:ilvl w:val="0"/>
          <w:numId w:val="57"/>
        </w:num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color w:val="000000" w:themeColor="text1"/>
          <w:sz w:val="24"/>
          <w:szCs w:val="24"/>
        </w:rPr>
        <w:t>Podniesienie samoświadomości o mocnych stronach, zasobach i możliwościach oraz uzyskanie informacji o lokalnej sieci wsparcia.</w:t>
      </w:r>
    </w:p>
    <w:p w14:paraId="72CD02E5" w14:textId="77777777" w:rsidR="00017DAB" w:rsidRPr="00136482" w:rsidRDefault="00017DAB" w:rsidP="0053689F">
      <w:pPr>
        <w:numPr>
          <w:ilvl w:val="0"/>
          <w:numId w:val="57"/>
        </w:num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color w:val="000000" w:themeColor="text1"/>
          <w:sz w:val="24"/>
          <w:szCs w:val="24"/>
        </w:rPr>
        <w:t>Uzyskanie informacji o możliwościach podejmowania działań terapeutycznych.</w:t>
      </w:r>
    </w:p>
    <w:p w14:paraId="3DF4FBCF" w14:textId="77777777" w:rsidR="00017DAB" w:rsidRPr="00136482" w:rsidRDefault="00017DAB" w:rsidP="00292006">
      <w:pPr>
        <w:ind w:left="1080"/>
        <w:contextualSpacing/>
        <w:jc w:val="both"/>
        <w:rPr>
          <w:rFonts w:ascii="Times New Roman" w:eastAsia="Calibri" w:hAnsi="Times New Roman" w:cs="Times New Roman"/>
          <w:color w:val="000000" w:themeColor="text1"/>
          <w:sz w:val="24"/>
          <w:szCs w:val="24"/>
        </w:rPr>
      </w:pPr>
    </w:p>
    <w:p w14:paraId="7A6D0E56" w14:textId="3A44903C" w:rsidR="00017DAB" w:rsidRDefault="00017DAB" w:rsidP="00292006">
      <w:pPr>
        <w:contextualSpacing/>
        <w:jc w:val="both"/>
        <w:rPr>
          <w:rFonts w:ascii="Times New Roman" w:eastAsia="Calibri" w:hAnsi="Times New Roman" w:cs="Times New Roman"/>
          <w:b/>
          <w:color w:val="000000" w:themeColor="text1"/>
          <w:sz w:val="24"/>
          <w:szCs w:val="24"/>
        </w:rPr>
      </w:pPr>
      <w:r w:rsidRPr="00136482">
        <w:rPr>
          <w:rFonts w:ascii="Times New Roman" w:eastAsia="Calibri" w:hAnsi="Times New Roman" w:cs="Times New Roman"/>
          <w:b/>
          <w:color w:val="000000" w:themeColor="text1"/>
          <w:sz w:val="24"/>
          <w:szCs w:val="24"/>
        </w:rPr>
        <w:t>Realizacja założeń przyjętych w dokumencie wg stanu na dzień 31 grudnia 2019 r.:</w:t>
      </w:r>
    </w:p>
    <w:p w14:paraId="44CBE6CA" w14:textId="77777777" w:rsidR="00AA314E" w:rsidRPr="00136482" w:rsidRDefault="00AA314E" w:rsidP="00292006">
      <w:pPr>
        <w:contextualSpacing/>
        <w:jc w:val="both"/>
        <w:rPr>
          <w:rFonts w:ascii="Times New Roman" w:eastAsia="Calibri" w:hAnsi="Times New Roman" w:cs="Times New Roman"/>
          <w:b/>
          <w:color w:val="000000" w:themeColor="text1"/>
          <w:sz w:val="24"/>
          <w:szCs w:val="24"/>
        </w:rPr>
      </w:pPr>
    </w:p>
    <w:p w14:paraId="5D619C70" w14:textId="77777777" w:rsidR="00017DAB" w:rsidRPr="00136482" w:rsidRDefault="00017DAB"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 roku 2019 nie został przeprowadzony program korekcyjno-edukacyjny, gdyż nie udało się zebrać wystarczającej liczby osób do przeprowadzenia zajęć grupowych.</w:t>
      </w:r>
    </w:p>
    <w:p w14:paraId="04BB525A" w14:textId="77777777" w:rsidR="00017DAB" w:rsidRPr="00136482" w:rsidRDefault="00017DAB" w:rsidP="00292006">
      <w:pPr>
        <w:tabs>
          <w:tab w:val="left" w:pos="1320"/>
          <w:tab w:val="right" w:leader="dot" w:pos="9923"/>
        </w:tabs>
        <w:spacing w:after="100"/>
        <w:ind w:left="142"/>
        <w:jc w:val="both"/>
        <w:rPr>
          <w:rFonts w:ascii="Times New Roman" w:eastAsiaTheme="minorEastAsia" w:hAnsi="Times New Roman" w:cs="Times New Roman"/>
          <w:b/>
          <w:noProof/>
          <w:sz w:val="18"/>
          <w:szCs w:val="18"/>
          <w:lang w:eastAsia="pl-PL"/>
        </w:rPr>
      </w:pPr>
    </w:p>
    <w:p w14:paraId="2152FC1F" w14:textId="77777777" w:rsidR="00EB2F61" w:rsidRDefault="00072A1F" w:rsidP="00136796">
      <w:pPr>
        <w:pStyle w:val="Nagwek1"/>
      </w:pPr>
      <w:hyperlink w:anchor="_Toc9182261" w:history="1">
        <w:bookmarkStart w:id="29" w:name="_Toc41563246"/>
        <w:r w:rsidR="00821446" w:rsidRPr="00136482">
          <w:t>5. Realizacja zadań powiatu</w:t>
        </w:r>
        <w:bookmarkEnd w:id="29"/>
      </w:hyperlink>
    </w:p>
    <w:p w14:paraId="6AA44FDE" w14:textId="77777777" w:rsidR="00BD77CF" w:rsidRPr="00BD77CF" w:rsidRDefault="00BD77CF" w:rsidP="00BD77CF">
      <w:pPr>
        <w:rPr>
          <w:lang w:eastAsia="pl-PL"/>
        </w:rPr>
      </w:pPr>
    </w:p>
    <w:p w14:paraId="079EF84C" w14:textId="77777777" w:rsidR="00821446" w:rsidRPr="00136482" w:rsidRDefault="00072A1F" w:rsidP="00313DD8">
      <w:pPr>
        <w:pStyle w:val="Nagwek2"/>
        <w:rPr>
          <w:rFonts w:eastAsiaTheme="minorEastAsia"/>
        </w:rPr>
      </w:pPr>
      <w:hyperlink w:anchor="_Toc9182262" w:history="1">
        <w:bookmarkStart w:id="30" w:name="_Toc41563247"/>
        <w:r w:rsidR="00821446" w:rsidRPr="00136482">
          <w:t>5.1. Edukacja publiczna</w:t>
        </w:r>
        <w:bookmarkEnd w:id="30"/>
      </w:hyperlink>
    </w:p>
    <w:p w14:paraId="78A83693" w14:textId="711D812E" w:rsidR="00821446" w:rsidRDefault="00821446" w:rsidP="00136796">
      <w:pPr>
        <w:pStyle w:val="Nagwek3"/>
        <w:rPr>
          <w:rFonts w:eastAsiaTheme="minorEastAsia"/>
          <w:noProof/>
          <w:lang w:eastAsia="pl-PL"/>
        </w:rPr>
      </w:pPr>
      <w:bookmarkStart w:id="31" w:name="_Toc41563248"/>
      <w:r w:rsidRPr="00136482">
        <w:rPr>
          <w:rFonts w:eastAsiaTheme="minorEastAsia"/>
          <w:noProof/>
          <w:lang w:eastAsia="pl-PL"/>
        </w:rPr>
        <w:t>5.1.1. Sieć szkół</w:t>
      </w:r>
      <w:bookmarkEnd w:id="31"/>
    </w:p>
    <w:p w14:paraId="4D3722B4" w14:textId="77777777" w:rsidR="00C9251F" w:rsidRPr="00C9251F" w:rsidRDefault="00C9251F" w:rsidP="00C9251F">
      <w:pPr>
        <w:rPr>
          <w:lang w:eastAsia="pl-PL"/>
        </w:rPr>
      </w:pPr>
    </w:p>
    <w:p w14:paraId="6842A3BB" w14:textId="77777777" w:rsidR="00F531E4" w:rsidRPr="00136482" w:rsidRDefault="00F531E4" w:rsidP="00292006">
      <w:pPr>
        <w:jc w:val="both"/>
        <w:rPr>
          <w:rFonts w:ascii="Times New Roman" w:hAnsi="Times New Roman" w:cs="Times New Roman"/>
          <w:sz w:val="24"/>
          <w:szCs w:val="24"/>
        </w:rPr>
      </w:pPr>
      <w:r w:rsidRPr="00136482">
        <w:rPr>
          <w:rFonts w:ascii="Times New Roman" w:hAnsi="Times New Roman" w:cs="Times New Roman"/>
          <w:sz w:val="24"/>
          <w:szCs w:val="24"/>
        </w:rPr>
        <w:t>Powiat Mielecki jest organem prowadzącym dla następujących szkół:</w:t>
      </w:r>
    </w:p>
    <w:p w14:paraId="5F90205D" w14:textId="77777777" w:rsidR="00F531E4" w:rsidRPr="00136482" w:rsidRDefault="00F531E4" w:rsidP="0019316D">
      <w:pPr>
        <w:numPr>
          <w:ilvl w:val="0"/>
          <w:numId w:val="93"/>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I Liceum Ogólnokształcącego w Mielcu</w:t>
      </w:r>
      <w:r w:rsidR="00AA314E">
        <w:rPr>
          <w:rFonts w:ascii="Times New Roman" w:hAnsi="Times New Roman" w:cs="Times New Roman"/>
          <w:sz w:val="24"/>
          <w:szCs w:val="24"/>
        </w:rPr>
        <w:t>.</w:t>
      </w:r>
    </w:p>
    <w:p w14:paraId="37366B0C" w14:textId="77777777" w:rsidR="00F531E4" w:rsidRPr="00136482" w:rsidRDefault="00F531E4" w:rsidP="0019316D">
      <w:pPr>
        <w:numPr>
          <w:ilvl w:val="0"/>
          <w:numId w:val="93"/>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II Liceum Ogólnokształcącego w Mielcu</w:t>
      </w:r>
      <w:r w:rsidR="00AA314E">
        <w:rPr>
          <w:rFonts w:ascii="Times New Roman" w:hAnsi="Times New Roman" w:cs="Times New Roman"/>
          <w:sz w:val="24"/>
          <w:szCs w:val="24"/>
        </w:rPr>
        <w:t>.</w:t>
      </w:r>
    </w:p>
    <w:p w14:paraId="3DB58E57" w14:textId="77777777" w:rsidR="00F531E4" w:rsidRPr="00136482" w:rsidRDefault="00F531E4" w:rsidP="0019316D">
      <w:pPr>
        <w:numPr>
          <w:ilvl w:val="0"/>
          <w:numId w:val="93"/>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Zespołu Szkół Budowlanych w Mielcu</w:t>
      </w:r>
      <w:r w:rsidR="00AA314E">
        <w:rPr>
          <w:rFonts w:ascii="Times New Roman" w:hAnsi="Times New Roman" w:cs="Times New Roman"/>
          <w:sz w:val="24"/>
          <w:szCs w:val="24"/>
        </w:rPr>
        <w:t>.</w:t>
      </w:r>
    </w:p>
    <w:p w14:paraId="7922776B" w14:textId="77777777" w:rsidR="00F531E4" w:rsidRPr="00136482" w:rsidRDefault="00F531E4" w:rsidP="0019316D">
      <w:pPr>
        <w:numPr>
          <w:ilvl w:val="0"/>
          <w:numId w:val="93"/>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Zespołu Szkół im. Prof. J. Groszkowskiego w Mielcu</w:t>
      </w:r>
      <w:r w:rsidR="00AA314E">
        <w:rPr>
          <w:rFonts w:ascii="Times New Roman" w:hAnsi="Times New Roman" w:cs="Times New Roman"/>
          <w:sz w:val="24"/>
          <w:szCs w:val="24"/>
        </w:rPr>
        <w:t>.</w:t>
      </w:r>
    </w:p>
    <w:p w14:paraId="3A4C3F94" w14:textId="77777777" w:rsidR="00F531E4" w:rsidRPr="00136482" w:rsidRDefault="00F531E4" w:rsidP="0019316D">
      <w:pPr>
        <w:numPr>
          <w:ilvl w:val="0"/>
          <w:numId w:val="93"/>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Zespołu Szkół Technicznych w Mielcu</w:t>
      </w:r>
      <w:r w:rsidR="00AA314E">
        <w:rPr>
          <w:rFonts w:ascii="Times New Roman" w:hAnsi="Times New Roman" w:cs="Times New Roman"/>
          <w:sz w:val="24"/>
          <w:szCs w:val="24"/>
        </w:rPr>
        <w:t>.</w:t>
      </w:r>
    </w:p>
    <w:p w14:paraId="1A2FE669" w14:textId="77777777" w:rsidR="00F531E4" w:rsidRPr="00136482" w:rsidRDefault="00F531E4" w:rsidP="0019316D">
      <w:pPr>
        <w:numPr>
          <w:ilvl w:val="0"/>
          <w:numId w:val="93"/>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Zespołu Szkół Ekonomicznych w Mielcu</w:t>
      </w:r>
      <w:r w:rsidR="00AA314E">
        <w:rPr>
          <w:rFonts w:ascii="Times New Roman" w:hAnsi="Times New Roman" w:cs="Times New Roman"/>
          <w:sz w:val="24"/>
          <w:szCs w:val="24"/>
        </w:rPr>
        <w:t>.</w:t>
      </w:r>
    </w:p>
    <w:p w14:paraId="3AA71539" w14:textId="77777777" w:rsidR="00F531E4" w:rsidRPr="00136482" w:rsidRDefault="00F531E4" w:rsidP="00292006">
      <w:pPr>
        <w:jc w:val="both"/>
        <w:rPr>
          <w:rFonts w:ascii="Times New Roman" w:hAnsi="Times New Roman" w:cs="Times New Roman"/>
          <w:sz w:val="24"/>
          <w:szCs w:val="24"/>
        </w:rPr>
      </w:pPr>
      <w:r w:rsidRPr="00136482">
        <w:rPr>
          <w:rFonts w:ascii="Times New Roman" w:hAnsi="Times New Roman" w:cs="Times New Roman"/>
          <w:sz w:val="24"/>
          <w:szCs w:val="24"/>
        </w:rPr>
        <w:t>oraz dla placówki realizującej zadania w zakresie szkolnictwa specjalnego:</w:t>
      </w:r>
    </w:p>
    <w:p w14:paraId="29F9BBD1" w14:textId="77777777" w:rsidR="0019316D" w:rsidRDefault="00F531E4" w:rsidP="0019316D">
      <w:pPr>
        <w:numPr>
          <w:ilvl w:val="0"/>
          <w:numId w:val="94"/>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 xml:space="preserve">Powiatowy Zespół Szkół i Placówek </w:t>
      </w:r>
      <w:proofErr w:type="spellStart"/>
      <w:r w:rsidRPr="00136482">
        <w:rPr>
          <w:rFonts w:ascii="Times New Roman" w:hAnsi="Times New Roman" w:cs="Times New Roman"/>
          <w:sz w:val="24"/>
          <w:szCs w:val="24"/>
        </w:rPr>
        <w:t>Szkolno</w:t>
      </w:r>
      <w:proofErr w:type="spellEnd"/>
      <w:r w:rsidRPr="00136482">
        <w:rPr>
          <w:rFonts w:ascii="Times New Roman" w:hAnsi="Times New Roman" w:cs="Times New Roman"/>
          <w:sz w:val="24"/>
          <w:szCs w:val="24"/>
        </w:rPr>
        <w:t xml:space="preserve"> – Wychowawc</w:t>
      </w:r>
      <w:r w:rsidR="0019316D">
        <w:rPr>
          <w:rFonts w:ascii="Times New Roman" w:hAnsi="Times New Roman" w:cs="Times New Roman"/>
          <w:sz w:val="24"/>
          <w:szCs w:val="24"/>
        </w:rPr>
        <w:t>zych w Mielcu a także dla dwóch</w:t>
      </w:r>
    </w:p>
    <w:p w14:paraId="36E605B2" w14:textId="6CA6F932" w:rsidR="00F531E4" w:rsidRPr="00136482" w:rsidRDefault="00F531E4" w:rsidP="0019316D">
      <w:pPr>
        <w:jc w:val="both"/>
        <w:rPr>
          <w:rFonts w:ascii="Times New Roman" w:hAnsi="Times New Roman" w:cs="Times New Roman"/>
          <w:sz w:val="24"/>
          <w:szCs w:val="24"/>
        </w:rPr>
      </w:pPr>
      <w:r w:rsidRPr="00136482">
        <w:rPr>
          <w:rFonts w:ascii="Times New Roman" w:hAnsi="Times New Roman" w:cs="Times New Roman"/>
          <w:sz w:val="24"/>
          <w:szCs w:val="24"/>
        </w:rPr>
        <w:t>placówek oświatowych wspomagających szkoły w realizacji zadań;</w:t>
      </w:r>
    </w:p>
    <w:p w14:paraId="31755D46" w14:textId="77777777" w:rsidR="00F531E4" w:rsidRPr="00136482" w:rsidRDefault="00F531E4" w:rsidP="0019316D">
      <w:pPr>
        <w:numPr>
          <w:ilvl w:val="0"/>
          <w:numId w:val="95"/>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Poradnia Psychologiczno-Pedagogiczna w Mielcu</w:t>
      </w:r>
      <w:r w:rsidR="00AA314E">
        <w:rPr>
          <w:rFonts w:ascii="Times New Roman" w:hAnsi="Times New Roman" w:cs="Times New Roman"/>
          <w:sz w:val="24"/>
          <w:szCs w:val="24"/>
        </w:rPr>
        <w:t>.</w:t>
      </w:r>
    </w:p>
    <w:p w14:paraId="7E881793" w14:textId="77777777" w:rsidR="00F531E4" w:rsidRPr="00136482" w:rsidRDefault="00F531E4" w:rsidP="0019316D">
      <w:pPr>
        <w:numPr>
          <w:ilvl w:val="0"/>
          <w:numId w:val="95"/>
        </w:numPr>
        <w:ind w:left="426" w:hanging="426"/>
        <w:jc w:val="both"/>
        <w:rPr>
          <w:rFonts w:ascii="Times New Roman" w:hAnsi="Times New Roman" w:cs="Times New Roman"/>
          <w:sz w:val="24"/>
          <w:szCs w:val="24"/>
        </w:rPr>
      </w:pPr>
      <w:r w:rsidRPr="00136482">
        <w:rPr>
          <w:rFonts w:ascii="Times New Roman" w:hAnsi="Times New Roman" w:cs="Times New Roman"/>
          <w:sz w:val="24"/>
          <w:szCs w:val="24"/>
        </w:rPr>
        <w:t>Centrum Kształcenia Praktycznego i Doskonalenia Nauczycieli w Mielcu.</w:t>
      </w:r>
    </w:p>
    <w:p w14:paraId="45FD57BD" w14:textId="77777777" w:rsidR="00F531E4" w:rsidRPr="00136482" w:rsidRDefault="00F531E4"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W ramach w/w szkół funkcjonuje 16 szkół ponadgimnazjalnych i ponadpodstawowych, w tym 3 licea ogólnokształcące, 4 technika, 4 branżowe szkoły I stopnia, liceum ogólnokształcące dla dorosłych, szkoła podstawowa specjalna, gimnazjum specjalne, branżowa szkoła I stopnia specjalna oraz szkoła specjalna przysposabiająca do pracy, poradnia psychologiczno-pedagogiczna, bursa i szkolne schronisko młodzieżowe oraz centrum kształcenia praktycznego i powiatowy ośrodek metodyczny. </w:t>
      </w:r>
    </w:p>
    <w:p w14:paraId="7E5C2D2A" w14:textId="573B2BF4" w:rsidR="00375C5A" w:rsidRPr="00AA314E" w:rsidRDefault="00F531E4" w:rsidP="00AA314E">
      <w:pPr>
        <w:jc w:val="both"/>
        <w:rPr>
          <w:rFonts w:ascii="Times New Roman" w:hAnsi="Times New Roman" w:cs="Times New Roman"/>
          <w:sz w:val="24"/>
          <w:szCs w:val="24"/>
        </w:rPr>
      </w:pPr>
      <w:r w:rsidRPr="00136482">
        <w:rPr>
          <w:rFonts w:ascii="Times New Roman" w:hAnsi="Times New Roman" w:cs="Times New Roman"/>
          <w:sz w:val="24"/>
          <w:szCs w:val="24"/>
        </w:rPr>
        <w:t xml:space="preserve">Zespół Szkół w Radomyślu Wielkim został przekazany do prowadzenia Stowarzyszeniu „Szkoła dla Wszystkich”, w którym funkcjonuje technikum, branżowa szkoła I stopnia oraz liceum </w:t>
      </w:r>
      <w:r w:rsidR="00AA314E">
        <w:rPr>
          <w:rFonts w:ascii="Times New Roman" w:hAnsi="Times New Roman" w:cs="Times New Roman"/>
          <w:sz w:val="24"/>
          <w:szCs w:val="24"/>
        </w:rPr>
        <w:t>ogólnokształcące dla dorosłych.</w:t>
      </w:r>
    </w:p>
    <w:p w14:paraId="313DA702" w14:textId="77777777" w:rsidR="00821446" w:rsidRDefault="00821446" w:rsidP="00136796">
      <w:pPr>
        <w:pStyle w:val="Nagwek3"/>
        <w:rPr>
          <w:rFonts w:eastAsiaTheme="minorEastAsia"/>
          <w:noProof/>
          <w:lang w:eastAsia="pl-PL"/>
        </w:rPr>
      </w:pPr>
      <w:bookmarkStart w:id="32" w:name="_Toc41563249"/>
      <w:r w:rsidRPr="00136482">
        <w:rPr>
          <w:rFonts w:eastAsiaTheme="minorEastAsia"/>
          <w:noProof/>
          <w:lang w:eastAsia="pl-PL"/>
        </w:rPr>
        <w:t>5.1.2. Uczniowie</w:t>
      </w:r>
      <w:bookmarkEnd w:id="32"/>
    </w:p>
    <w:p w14:paraId="253CD038" w14:textId="77777777" w:rsidR="00AA314E" w:rsidRPr="00136482" w:rsidRDefault="00AA314E" w:rsidP="00AA314E">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290CBBAD" w14:textId="77777777" w:rsidR="00F531E4" w:rsidRPr="00136482" w:rsidRDefault="00F531E4" w:rsidP="00AA314E">
      <w:pPr>
        <w:jc w:val="both"/>
        <w:rPr>
          <w:rFonts w:ascii="Times New Roman" w:hAnsi="Times New Roman" w:cs="Times New Roman"/>
          <w:sz w:val="24"/>
          <w:szCs w:val="24"/>
        </w:rPr>
      </w:pPr>
      <w:r w:rsidRPr="00136482">
        <w:rPr>
          <w:rFonts w:ascii="Times New Roman" w:hAnsi="Times New Roman" w:cs="Times New Roman"/>
          <w:sz w:val="24"/>
          <w:szCs w:val="24"/>
        </w:rPr>
        <w:t>Zarząd Powiatu Mieleckiego w porozumieniu z dyrektorami szkół ponadgimnazjalnych ustalił  ofertę edukacyjną dla szkół ponadgimnazjalnych na rok szkolny 2018/2019 na następującym poziomie:</w:t>
      </w:r>
    </w:p>
    <w:p w14:paraId="6888B2B0" w14:textId="77777777" w:rsidR="00F531E4" w:rsidRPr="00AA314E" w:rsidRDefault="00F531E4" w:rsidP="0053689F">
      <w:pPr>
        <w:pStyle w:val="Akapitzlist"/>
        <w:numPr>
          <w:ilvl w:val="0"/>
          <w:numId w:val="121"/>
        </w:numPr>
        <w:jc w:val="both"/>
        <w:rPr>
          <w:rFonts w:ascii="Times New Roman" w:hAnsi="Times New Roman" w:cs="Times New Roman"/>
          <w:sz w:val="24"/>
          <w:szCs w:val="24"/>
        </w:rPr>
      </w:pPr>
      <w:r w:rsidRPr="00AA314E">
        <w:rPr>
          <w:rFonts w:ascii="Times New Roman" w:hAnsi="Times New Roman" w:cs="Times New Roman"/>
          <w:sz w:val="24"/>
          <w:szCs w:val="24"/>
        </w:rPr>
        <w:lastRenderedPageBreak/>
        <w:t>szkoły młodzieżowe (liceum ogólnokształcące, technikum, branżowa szkoła I stopnia) - 42 oddziały 1328 uczniów</w:t>
      </w:r>
      <w:r w:rsidR="00AA314E">
        <w:rPr>
          <w:rFonts w:ascii="Times New Roman" w:hAnsi="Times New Roman" w:cs="Times New Roman"/>
          <w:sz w:val="24"/>
          <w:szCs w:val="24"/>
        </w:rPr>
        <w:t>,</w:t>
      </w:r>
    </w:p>
    <w:p w14:paraId="5F3BF7C8" w14:textId="77777777" w:rsidR="006C5600" w:rsidRPr="00375C5A" w:rsidRDefault="00F531E4" w:rsidP="0053689F">
      <w:pPr>
        <w:pStyle w:val="Akapitzlist"/>
        <w:numPr>
          <w:ilvl w:val="0"/>
          <w:numId w:val="121"/>
        </w:numPr>
        <w:jc w:val="both"/>
        <w:rPr>
          <w:rFonts w:ascii="Times New Roman" w:hAnsi="Times New Roman" w:cs="Times New Roman"/>
          <w:sz w:val="24"/>
          <w:szCs w:val="24"/>
        </w:rPr>
      </w:pPr>
      <w:r w:rsidRPr="00AA314E">
        <w:rPr>
          <w:rFonts w:ascii="Times New Roman" w:hAnsi="Times New Roman" w:cs="Times New Roman"/>
          <w:sz w:val="24"/>
          <w:szCs w:val="24"/>
        </w:rPr>
        <w:t xml:space="preserve">szkoły dla dorosłych - 6 oddziałów po 32 słuchaczy. </w:t>
      </w:r>
    </w:p>
    <w:p w14:paraId="1A9D9870" w14:textId="77777777" w:rsidR="00F531E4" w:rsidRPr="00136482" w:rsidRDefault="00F531E4" w:rsidP="00292006">
      <w:pPr>
        <w:jc w:val="both"/>
        <w:rPr>
          <w:rFonts w:ascii="Times New Roman" w:hAnsi="Times New Roman" w:cs="Times New Roman"/>
          <w:sz w:val="24"/>
          <w:szCs w:val="24"/>
        </w:rPr>
      </w:pPr>
      <w:r w:rsidRPr="00136482">
        <w:rPr>
          <w:rFonts w:ascii="Times New Roman" w:hAnsi="Times New Roman" w:cs="Times New Roman"/>
          <w:sz w:val="24"/>
          <w:szCs w:val="24"/>
        </w:rPr>
        <w:t>Faktyczny nabór do szkół został wykonany na następującym poziomie:</w:t>
      </w:r>
    </w:p>
    <w:p w14:paraId="2AEDBFEE" w14:textId="77777777" w:rsidR="00F531E4" w:rsidRPr="00AA314E" w:rsidRDefault="00F531E4" w:rsidP="0053689F">
      <w:pPr>
        <w:pStyle w:val="Akapitzlist"/>
        <w:numPr>
          <w:ilvl w:val="0"/>
          <w:numId w:val="122"/>
        </w:numPr>
        <w:jc w:val="both"/>
        <w:rPr>
          <w:rFonts w:ascii="Times New Roman" w:hAnsi="Times New Roman" w:cs="Times New Roman"/>
          <w:sz w:val="24"/>
          <w:szCs w:val="24"/>
        </w:rPr>
      </w:pPr>
      <w:r w:rsidRPr="00AA314E">
        <w:rPr>
          <w:rFonts w:ascii="Times New Roman" w:hAnsi="Times New Roman" w:cs="Times New Roman"/>
          <w:sz w:val="24"/>
          <w:szCs w:val="24"/>
        </w:rPr>
        <w:t>szkoły młodzieżowe (liceum ogólnokształcące, technikum, branżowa szkoła I stopnia) - 41 oddziałów, 1255 uczniów,</w:t>
      </w:r>
    </w:p>
    <w:p w14:paraId="7DE8CC9F" w14:textId="77777777" w:rsidR="00F531E4" w:rsidRPr="00AA314E" w:rsidRDefault="00F531E4" w:rsidP="0053689F">
      <w:pPr>
        <w:pStyle w:val="Akapitzlist"/>
        <w:numPr>
          <w:ilvl w:val="0"/>
          <w:numId w:val="122"/>
        </w:numPr>
        <w:jc w:val="both"/>
        <w:rPr>
          <w:rFonts w:ascii="Times New Roman" w:hAnsi="Times New Roman" w:cs="Times New Roman"/>
          <w:sz w:val="24"/>
          <w:szCs w:val="24"/>
        </w:rPr>
      </w:pPr>
      <w:r w:rsidRPr="00AA314E">
        <w:rPr>
          <w:rFonts w:ascii="Times New Roman" w:hAnsi="Times New Roman" w:cs="Times New Roman"/>
          <w:sz w:val="24"/>
          <w:szCs w:val="24"/>
        </w:rPr>
        <w:t>szkoły dla dorosłych – 1 oddział, 44.</w:t>
      </w:r>
    </w:p>
    <w:p w14:paraId="0308AB99" w14:textId="4A380D77" w:rsidR="00C9251F"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Ostatecznie więc do klas pierwszych przyjęto około 50 uczniów więcej niż w poprzednim okresie.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W analizowanym okresie z poza Powiatu Mieleckiego przyjęto około 120 uczniów </w:t>
      </w:r>
      <w:r w:rsidR="00AA314E">
        <w:rPr>
          <w:rFonts w:ascii="Times New Roman" w:hAnsi="Times New Roman" w:cs="Times New Roman"/>
          <w:sz w:val="24"/>
          <w:szCs w:val="24"/>
          <w:lang w:bidi="pl-PL"/>
        </w:rPr>
        <w:br/>
      </w:r>
      <w:r w:rsidRPr="00136482">
        <w:rPr>
          <w:rFonts w:ascii="Times New Roman" w:hAnsi="Times New Roman" w:cs="Times New Roman"/>
          <w:sz w:val="24"/>
          <w:szCs w:val="24"/>
          <w:lang w:bidi="pl-PL"/>
        </w:rPr>
        <w:t>i liczba ta kształtuje się na podobnym p</w:t>
      </w:r>
      <w:r w:rsidR="00AA314E">
        <w:rPr>
          <w:rFonts w:ascii="Times New Roman" w:hAnsi="Times New Roman" w:cs="Times New Roman"/>
          <w:sz w:val="24"/>
          <w:szCs w:val="24"/>
          <w:lang w:bidi="pl-PL"/>
        </w:rPr>
        <w:t>oziomie jak w latach ubiegłych.</w:t>
      </w:r>
    </w:p>
    <w:p w14:paraId="5DFDC067" w14:textId="77777777" w:rsidR="00AA314E" w:rsidRPr="00136482" w:rsidRDefault="00AA314E" w:rsidP="00292006">
      <w:pPr>
        <w:jc w:val="both"/>
        <w:rPr>
          <w:rFonts w:ascii="Times New Roman" w:hAnsi="Times New Roman" w:cs="Times New Roman"/>
          <w:sz w:val="24"/>
          <w:szCs w:val="24"/>
          <w:lang w:bidi="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87"/>
        <w:gridCol w:w="3648"/>
        <w:gridCol w:w="540"/>
        <w:gridCol w:w="557"/>
        <w:gridCol w:w="567"/>
        <w:gridCol w:w="426"/>
        <w:gridCol w:w="747"/>
        <w:gridCol w:w="945"/>
        <w:gridCol w:w="859"/>
      </w:tblGrid>
      <w:tr w:rsidR="00F531E4" w:rsidRPr="00136482" w14:paraId="4053D53E" w14:textId="77777777" w:rsidTr="00684DC2">
        <w:trPr>
          <w:trHeight w:val="380"/>
        </w:trPr>
        <w:tc>
          <w:tcPr>
            <w:tcW w:w="1487" w:type="dxa"/>
            <w:vMerge w:val="restart"/>
            <w:shd w:val="clear" w:color="auto" w:fill="BDD6EE" w:themeFill="accent1" w:themeFillTint="66"/>
            <w:vAlign w:val="center"/>
          </w:tcPr>
          <w:p w14:paraId="6ACB1FA9"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NAZWA SZKOŁY</w:t>
            </w:r>
          </w:p>
        </w:tc>
        <w:tc>
          <w:tcPr>
            <w:tcW w:w="3648" w:type="dxa"/>
            <w:vMerge w:val="restart"/>
            <w:shd w:val="clear" w:color="auto" w:fill="BDD6EE" w:themeFill="accent1" w:themeFillTint="66"/>
            <w:vAlign w:val="center"/>
          </w:tcPr>
          <w:p w14:paraId="0D8A73FC"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TYP SZKOŁY</w:t>
            </w:r>
          </w:p>
        </w:tc>
        <w:tc>
          <w:tcPr>
            <w:tcW w:w="2837" w:type="dxa"/>
            <w:gridSpan w:val="5"/>
            <w:shd w:val="clear" w:color="auto" w:fill="BDD6EE" w:themeFill="accent1" w:themeFillTint="66"/>
          </w:tcPr>
          <w:p w14:paraId="13903915"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LICZBA UCZNIÓW</w:t>
            </w:r>
          </w:p>
        </w:tc>
        <w:tc>
          <w:tcPr>
            <w:tcW w:w="945" w:type="dxa"/>
            <w:vMerge w:val="restart"/>
            <w:shd w:val="clear" w:color="auto" w:fill="BDD6EE" w:themeFill="accent1" w:themeFillTint="66"/>
            <w:textDirection w:val="btLr"/>
            <w:vAlign w:val="center"/>
          </w:tcPr>
          <w:p w14:paraId="1EEA8664"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LICZBA</w:t>
            </w:r>
          </w:p>
          <w:p w14:paraId="263260CE"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ODDZIAŁÓW</w:t>
            </w:r>
          </w:p>
        </w:tc>
        <w:tc>
          <w:tcPr>
            <w:tcW w:w="859" w:type="dxa"/>
            <w:vMerge w:val="restart"/>
            <w:shd w:val="clear" w:color="auto" w:fill="BDD6EE" w:themeFill="accent1" w:themeFillTint="66"/>
            <w:textDirection w:val="btLr"/>
          </w:tcPr>
          <w:p w14:paraId="75B87455"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ŚREDNIA LICZEBNOŚĆ ODDZIAŁU</w:t>
            </w:r>
          </w:p>
        </w:tc>
      </w:tr>
      <w:tr w:rsidR="00F531E4" w:rsidRPr="00136482" w14:paraId="7DF54052" w14:textId="77777777" w:rsidTr="00562DA1">
        <w:trPr>
          <w:trHeight w:val="1315"/>
        </w:trPr>
        <w:tc>
          <w:tcPr>
            <w:tcW w:w="1487" w:type="dxa"/>
            <w:vMerge/>
            <w:shd w:val="clear" w:color="auto" w:fill="BDD6EE" w:themeFill="accent1" w:themeFillTint="66"/>
            <w:vAlign w:val="center"/>
          </w:tcPr>
          <w:p w14:paraId="6B2888CF" w14:textId="77777777" w:rsidR="00F531E4" w:rsidRPr="00136482" w:rsidRDefault="00F531E4" w:rsidP="00292006">
            <w:pPr>
              <w:rPr>
                <w:rFonts w:ascii="Times New Roman" w:hAnsi="Times New Roman" w:cs="Times New Roman"/>
                <w:b/>
                <w:sz w:val="24"/>
                <w:szCs w:val="24"/>
                <w:lang w:bidi="pl-PL"/>
              </w:rPr>
            </w:pPr>
          </w:p>
        </w:tc>
        <w:tc>
          <w:tcPr>
            <w:tcW w:w="3648" w:type="dxa"/>
            <w:vMerge/>
            <w:shd w:val="clear" w:color="auto" w:fill="BDD6EE" w:themeFill="accent1" w:themeFillTint="66"/>
            <w:vAlign w:val="center"/>
          </w:tcPr>
          <w:p w14:paraId="0D154C83" w14:textId="77777777" w:rsidR="00F531E4" w:rsidRPr="00136482" w:rsidRDefault="00F531E4" w:rsidP="00292006">
            <w:pPr>
              <w:rPr>
                <w:rFonts w:ascii="Times New Roman" w:hAnsi="Times New Roman" w:cs="Times New Roman"/>
                <w:sz w:val="24"/>
                <w:szCs w:val="24"/>
                <w:lang w:bidi="pl-PL"/>
              </w:rPr>
            </w:pPr>
          </w:p>
        </w:tc>
        <w:tc>
          <w:tcPr>
            <w:tcW w:w="540" w:type="dxa"/>
            <w:shd w:val="clear" w:color="auto" w:fill="BDD6EE" w:themeFill="accent1" w:themeFillTint="66"/>
          </w:tcPr>
          <w:p w14:paraId="0524F2DE"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I</w:t>
            </w:r>
          </w:p>
        </w:tc>
        <w:tc>
          <w:tcPr>
            <w:tcW w:w="557" w:type="dxa"/>
            <w:shd w:val="clear" w:color="auto" w:fill="BDD6EE" w:themeFill="accent1" w:themeFillTint="66"/>
          </w:tcPr>
          <w:p w14:paraId="7585E7BE"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II</w:t>
            </w:r>
          </w:p>
        </w:tc>
        <w:tc>
          <w:tcPr>
            <w:tcW w:w="567" w:type="dxa"/>
            <w:shd w:val="clear" w:color="auto" w:fill="BDD6EE" w:themeFill="accent1" w:themeFillTint="66"/>
          </w:tcPr>
          <w:p w14:paraId="2D184D99"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III</w:t>
            </w:r>
          </w:p>
        </w:tc>
        <w:tc>
          <w:tcPr>
            <w:tcW w:w="426" w:type="dxa"/>
            <w:shd w:val="clear" w:color="auto" w:fill="BDD6EE" w:themeFill="accent1" w:themeFillTint="66"/>
          </w:tcPr>
          <w:p w14:paraId="1865BDE0"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IV</w:t>
            </w:r>
          </w:p>
        </w:tc>
        <w:tc>
          <w:tcPr>
            <w:tcW w:w="747" w:type="dxa"/>
            <w:shd w:val="clear" w:color="auto" w:fill="BDD6EE" w:themeFill="accent1" w:themeFillTint="66"/>
          </w:tcPr>
          <w:p w14:paraId="1232054E"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SUMA</w:t>
            </w:r>
          </w:p>
        </w:tc>
        <w:tc>
          <w:tcPr>
            <w:tcW w:w="945" w:type="dxa"/>
            <w:vMerge/>
            <w:shd w:val="clear" w:color="auto" w:fill="BDD6EE" w:themeFill="accent1" w:themeFillTint="66"/>
            <w:textDirection w:val="btLr"/>
            <w:vAlign w:val="center"/>
          </w:tcPr>
          <w:p w14:paraId="24024D64" w14:textId="77777777" w:rsidR="00F531E4" w:rsidRPr="00136482" w:rsidRDefault="00F531E4" w:rsidP="00292006">
            <w:pPr>
              <w:rPr>
                <w:rFonts w:ascii="Times New Roman" w:hAnsi="Times New Roman" w:cs="Times New Roman"/>
                <w:sz w:val="24"/>
                <w:szCs w:val="24"/>
                <w:lang w:bidi="pl-PL"/>
              </w:rPr>
            </w:pPr>
          </w:p>
        </w:tc>
        <w:tc>
          <w:tcPr>
            <w:tcW w:w="859" w:type="dxa"/>
            <w:vMerge/>
            <w:shd w:val="clear" w:color="auto" w:fill="BDD6EE" w:themeFill="accent1" w:themeFillTint="66"/>
            <w:textDirection w:val="btLr"/>
          </w:tcPr>
          <w:p w14:paraId="075FB6D2" w14:textId="77777777" w:rsidR="00F531E4" w:rsidRPr="00136482" w:rsidRDefault="00F531E4" w:rsidP="00292006">
            <w:pPr>
              <w:rPr>
                <w:rFonts w:ascii="Times New Roman" w:hAnsi="Times New Roman" w:cs="Times New Roman"/>
                <w:sz w:val="24"/>
                <w:szCs w:val="24"/>
                <w:lang w:bidi="pl-PL"/>
              </w:rPr>
            </w:pPr>
          </w:p>
        </w:tc>
      </w:tr>
      <w:tr w:rsidR="00F531E4" w:rsidRPr="00136482" w14:paraId="785DC973" w14:textId="77777777" w:rsidTr="00684DC2">
        <w:trPr>
          <w:trHeight w:hRule="exact" w:val="329"/>
        </w:trPr>
        <w:tc>
          <w:tcPr>
            <w:tcW w:w="1487" w:type="dxa"/>
            <w:shd w:val="clear" w:color="auto" w:fill="FFFFFF"/>
            <w:vAlign w:val="bottom"/>
          </w:tcPr>
          <w:p w14:paraId="44B1862C"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I LO</w:t>
            </w:r>
          </w:p>
        </w:tc>
        <w:tc>
          <w:tcPr>
            <w:tcW w:w="3648" w:type="dxa"/>
            <w:shd w:val="clear" w:color="auto" w:fill="FFFFFF"/>
            <w:vAlign w:val="bottom"/>
          </w:tcPr>
          <w:p w14:paraId="69750D8A" w14:textId="3F950A7B"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Liceum Ogólnokształcące</w:t>
            </w:r>
          </w:p>
        </w:tc>
        <w:tc>
          <w:tcPr>
            <w:tcW w:w="540" w:type="dxa"/>
            <w:shd w:val="clear" w:color="auto" w:fill="FFFFFF"/>
            <w:vAlign w:val="bottom"/>
          </w:tcPr>
          <w:p w14:paraId="4A9552E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192</w:t>
            </w:r>
          </w:p>
        </w:tc>
        <w:tc>
          <w:tcPr>
            <w:tcW w:w="557" w:type="dxa"/>
            <w:shd w:val="clear" w:color="auto" w:fill="FFFFFF"/>
            <w:vAlign w:val="bottom"/>
          </w:tcPr>
          <w:p w14:paraId="5D996338"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173</w:t>
            </w:r>
          </w:p>
        </w:tc>
        <w:tc>
          <w:tcPr>
            <w:tcW w:w="567" w:type="dxa"/>
            <w:shd w:val="clear" w:color="auto" w:fill="FFFFFF"/>
            <w:vAlign w:val="bottom"/>
          </w:tcPr>
          <w:p w14:paraId="6080413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189</w:t>
            </w:r>
          </w:p>
        </w:tc>
        <w:tc>
          <w:tcPr>
            <w:tcW w:w="426" w:type="dxa"/>
            <w:shd w:val="clear" w:color="auto" w:fill="FFFFFF"/>
            <w:vAlign w:val="bottom"/>
          </w:tcPr>
          <w:p w14:paraId="3353E8E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747" w:type="dxa"/>
            <w:shd w:val="clear" w:color="auto" w:fill="FFFFFF"/>
            <w:vAlign w:val="bottom"/>
          </w:tcPr>
          <w:p w14:paraId="351B9A2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554</w:t>
            </w:r>
          </w:p>
        </w:tc>
        <w:tc>
          <w:tcPr>
            <w:tcW w:w="945" w:type="dxa"/>
            <w:shd w:val="clear" w:color="auto" w:fill="FFFFFF"/>
            <w:vAlign w:val="bottom"/>
          </w:tcPr>
          <w:p w14:paraId="7EF66E2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w:t>
            </w:r>
          </w:p>
        </w:tc>
        <w:tc>
          <w:tcPr>
            <w:tcW w:w="859" w:type="dxa"/>
            <w:shd w:val="clear" w:color="auto" w:fill="FFFFFF"/>
            <w:vAlign w:val="bottom"/>
          </w:tcPr>
          <w:p w14:paraId="4EED157A"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30,78</w:t>
            </w:r>
          </w:p>
        </w:tc>
      </w:tr>
      <w:tr w:rsidR="00F531E4" w:rsidRPr="00136482" w14:paraId="7B8FA057" w14:textId="77777777" w:rsidTr="00684DC2">
        <w:trPr>
          <w:trHeight w:hRule="exact" w:val="334"/>
        </w:trPr>
        <w:tc>
          <w:tcPr>
            <w:tcW w:w="1487" w:type="dxa"/>
            <w:shd w:val="clear" w:color="auto" w:fill="FFFFFF"/>
            <w:vAlign w:val="center"/>
          </w:tcPr>
          <w:p w14:paraId="410642B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II LO</w:t>
            </w:r>
          </w:p>
        </w:tc>
        <w:tc>
          <w:tcPr>
            <w:tcW w:w="3648" w:type="dxa"/>
            <w:shd w:val="clear" w:color="auto" w:fill="FFFFFF"/>
            <w:vAlign w:val="center"/>
          </w:tcPr>
          <w:p w14:paraId="2839CC08" w14:textId="60773D9D"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Liceum Ogólnokształcące</w:t>
            </w:r>
          </w:p>
        </w:tc>
        <w:tc>
          <w:tcPr>
            <w:tcW w:w="540" w:type="dxa"/>
            <w:shd w:val="clear" w:color="auto" w:fill="FFFFFF"/>
            <w:vAlign w:val="bottom"/>
          </w:tcPr>
          <w:p w14:paraId="4C55242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191</w:t>
            </w:r>
          </w:p>
        </w:tc>
        <w:tc>
          <w:tcPr>
            <w:tcW w:w="557" w:type="dxa"/>
            <w:shd w:val="clear" w:color="auto" w:fill="FFFFFF"/>
            <w:vAlign w:val="bottom"/>
          </w:tcPr>
          <w:p w14:paraId="7959A0F2"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206</w:t>
            </w:r>
          </w:p>
        </w:tc>
        <w:tc>
          <w:tcPr>
            <w:tcW w:w="567" w:type="dxa"/>
            <w:shd w:val="clear" w:color="auto" w:fill="FFFFFF"/>
            <w:vAlign w:val="bottom"/>
          </w:tcPr>
          <w:p w14:paraId="7E80528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196</w:t>
            </w:r>
          </w:p>
        </w:tc>
        <w:tc>
          <w:tcPr>
            <w:tcW w:w="426" w:type="dxa"/>
            <w:shd w:val="clear" w:color="auto" w:fill="FFFFFF"/>
            <w:vAlign w:val="bottom"/>
          </w:tcPr>
          <w:p w14:paraId="1BEA22F7"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747" w:type="dxa"/>
            <w:shd w:val="clear" w:color="auto" w:fill="FFFFFF"/>
            <w:vAlign w:val="bottom"/>
          </w:tcPr>
          <w:p w14:paraId="004C1A3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593</w:t>
            </w:r>
          </w:p>
        </w:tc>
        <w:tc>
          <w:tcPr>
            <w:tcW w:w="945" w:type="dxa"/>
            <w:shd w:val="clear" w:color="auto" w:fill="FFFFFF"/>
            <w:vAlign w:val="bottom"/>
          </w:tcPr>
          <w:p w14:paraId="0295E06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w:t>
            </w:r>
          </w:p>
        </w:tc>
        <w:tc>
          <w:tcPr>
            <w:tcW w:w="859" w:type="dxa"/>
            <w:shd w:val="clear" w:color="auto" w:fill="FFFFFF"/>
            <w:vAlign w:val="bottom"/>
          </w:tcPr>
          <w:p w14:paraId="4ACED35E"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32,94</w:t>
            </w:r>
          </w:p>
        </w:tc>
      </w:tr>
      <w:tr w:rsidR="00F531E4" w:rsidRPr="00136482" w14:paraId="55C57B45" w14:textId="77777777" w:rsidTr="00684DC2">
        <w:trPr>
          <w:trHeight w:hRule="exact" w:val="334"/>
        </w:trPr>
        <w:tc>
          <w:tcPr>
            <w:tcW w:w="1487" w:type="dxa"/>
            <w:vMerge w:val="restart"/>
            <w:shd w:val="clear" w:color="auto" w:fill="F2F2F2" w:themeFill="background1" w:themeFillShade="F2"/>
            <w:vAlign w:val="center"/>
          </w:tcPr>
          <w:p w14:paraId="50071667" w14:textId="39C748B5"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ZS </w:t>
            </w:r>
            <w:r w:rsidR="00B32250" w:rsidRPr="00136482">
              <w:rPr>
                <w:rFonts w:ascii="Times New Roman" w:hAnsi="Times New Roman" w:cs="Times New Roman"/>
                <w:sz w:val="24"/>
                <w:szCs w:val="24"/>
                <w:lang w:bidi="pl-PL"/>
              </w:rPr>
              <w:t>w Mielcu</w:t>
            </w:r>
          </w:p>
        </w:tc>
        <w:tc>
          <w:tcPr>
            <w:tcW w:w="3648" w:type="dxa"/>
            <w:shd w:val="clear" w:color="auto" w:fill="F2F2F2" w:themeFill="background1" w:themeFillShade="F2"/>
            <w:vAlign w:val="center"/>
          </w:tcPr>
          <w:p w14:paraId="3AF33D5E" w14:textId="4118BBDD"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w:t>
            </w:r>
          </w:p>
        </w:tc>
        <w:tc>
          <w:tcPr>
            <w:tcW w:w="540" w:type="dxa"/>
            <w:shd w:val="clear" w:color="auto" w:fill="F2F2F2" w:themeFill="background1" w:themeFillShade="F2"/>
            <w:vAlign w:val="bottom"/>
          </w:tcPr>
          <w:p w14:paraId="208611B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55</w:t>
            </w:r>
          </w:p>
        </w:tc>
        <w:tc>
          <w:tcPr>
            <w:tcW w:w="557" w:type="dxa"/>
            <w:shd w:val="clear" w:color="auto" w:fill="F2F2F2" w:themeFill="background1" w:themeFillShade="F2"/>
            <w:vAlign w:val="bottom"/>
          </w:tcPr>
          <w:p w14:paraId="5262A020"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77</w:t>
            </w:r>
          </w:p>
        </w:tc>
        <w:tc>
          <w:tcPr>
            <w:tcW w:w="567" w:type="dxa"/>
            <w:shd w:val="clear" w:color="auto" w:fill="F2F2F2" w:themeFill="background1" w:themeFillShade="F2"/>
            <w:vAlign w:val="bottom"/>
          </w:tcPr>
          <w:p w14:paraId="2CA5D520"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54</w:t>
            </w:r>
          </w:p>
        </w:tc>
        <w:tc>
          <w:tcPr>
            <w:tcW w:w="426" w:type="dxa"/>
            <w:shd w:val="clear" w:color="auto" w:fill="F2F2F2" w:themeFill="background1" w:themeFillShade="F2"/>
            <w:vAlign w:val="bottom"/>
          </w:tcPr>
          <w:p w14:paraId="70EDFCD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747" w:type="dxa"/>
            <w:shd w:val="clear" w:color="auto" w:fill="F2F2F2" w:themeFill="background1" w:themeFillShade="F2"/>
            <w:vAlign w:val="bottom"/>
          </w:tcPr>
          <w:p w14:paraId="750AE57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186</w:t>
            </w:r>
          </w:p>
        </w:tc>
        <w:tc>
          <w:tcPr>
            <w:tcW w:w="945" w:type="dxa"/>
            <w:shd w:val="clear" w:color="auto" w:fill="F2F2F2" w:themeFill="background1" w:themeFillShade="F2"/>
            <w:vAlign w:val="bottom"/>
          </w:tcPr>
          <w:p w14:paraId="3E11897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w:t>
            </w:r>
          </w:p>
        </w:tc>
        <w:tc>
          <w:tcPr>
            <w:tcW w:w="859" w:type="dxa"/>
            <w:shd w:val="clear" w:color="auto" w:fill="F2F2F2" w:themeFill="background1" w:themeFillShade="F2"/>
            <w:vAlign w:val="bottom"/>
          </w:tcPr>
          <w:p w14:paraId="41D2F9C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25,84</w:t>
            </w:r>
          </w:p>
        </w:tc>
      </w:tr>
      <w:tr w:rsidR="00F531E4" w:rsidRPr="00136482" w14:paraId="5EBD1E3B" w14:textId="77777777" w:rsidTr="00684DC2">
        <w:trPr>
          <w:trHeight w:hRule="exact" w:val="705"/>
        </w:trPr>
        <w:tc>
          <w:tcPr>
            <w:tcW w:w="1487" w:type="dxa"/>
            <w:vMerge/>
            <w:shd w:val="clear" w:color="auto" w:fill="F2F2F2" w:themeFill="background1" w:themeFillShade="F2"/>
            <w:vAlign w:val="center"/>
          </w:tcPr>
          <w:p w14:paraId="1416EB73" w14:textId="77777777" w:rsidR="00F531E4" w:rsidRPr="00136482" w:rsidRDefault="00F531E4" w:rsidP="00292006">
            <w:pPr>
              <w:rPr>
                <w:rFonts w:ascii="Times New Roman" w:hAnsi="Times New Roman" w:cs="Times New Roman"/>
                <w:b/>
                <w:sz w:val="24"/>
                <w:szCs w:val="24"/>
                <w:lang w:bidi="pl-PL"/>
              </w:rPr>
            </w:pPr>
          </w:p>
        </w:tc>
        <w:tc>
          <w:tcPr>
            <w:tcW w:w="3648" w:type="dxa"/>
            <w:shd w:val="clear" w:color="auto" w:fill="F2F2F2" w:themeFill="background1" w:themeFillShade="F2"/>
            <w:vAlign w:val="center"/>
          </w:tcPr>
          <w:p w14:paraId="4E534509" w14:textId="6D751CFB"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Branżowa Szkoła I Stopnia</w:t>
            </w:r>
          </w:p>
        </w:tc>
        <w:tc>
          <w:tcPr>
            <w:tcW w:w="540" w:type="dxa"/>
            <w:shd w:val="clear" w:color="auto" w:fill="F2F2F2" w:themeFill="background1" w:themeFillShade="F2"/>
            <w:vAlign w:val="bottom"/>
          </w:tcPr>
          <w:p w14:paraId="6B8C553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115</w:t>
            </w:r>
          </w:p>
        </w:tc>
        <w:tc>
          <w:tcPr>
            <w:tcW w:w="557" w:type="dxa"/>
            <w:shd w:val="clear" w:color="auto" w:fill="F2F2F2" w:themeFill="background1" w:themeFillShade="F2"/>
            <w:vAlign w:val="bottom"/>
          </w:tcPr>
          <w:p w14:paraId="01AD1A5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122</w:t>
            </w:r>
          </w:p>
        </w:tc>
        <w:tc>
          <w:tcPr>
            <w:tcW w:w="567" w:type="dxa"/>
            <w:shd w:val="clear" w:color="auto" w:fill="F2F2F2" w:themeFill="background1" w:themeFillShade="F2"/>
            <w:vAlign w:val="bottom"/>
          </w:tcPr>
          <w:p w14:paraId="68D9021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118</w:t>
            </w:r>
          </w:p>
        </w:tc>
        <w:tc>
          <w:tcPr>
            <w:tcW w:w="426" w:type="dxa"/>
            <w:shd w:val="clear" w:color="auto" w:fill="F2F2F2" w:themeFill="background1" w:themeFillShade="F2"/>
            <w:vAlign w:val="bottom"/>
          </w:tcPr>
          <w:p w14:paraId="68319E1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136</w:t>
            </w:r>
          </w:p>
        </w:tc>
        <w:tc>
          <w:tcPr>
            <w:tcW w:w="747" w:type="dxa"/>
            <w:shd w:val="clear" w:color="auto" w:fill="F2F2F2" w:themeFill="background1" w:themeFillShade="F2"/>
            <w:vAlign w:val="bottom"/>
          </w:tcPr>
          <w:p w14:paraId="528BE87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491</w:t>
            </w:r>
          </w:p>
        </w:tc>
        <w:tc>
          <w:tcPr>
            <w:tcW w:w="945" w:type="dxa"/>
            <w:shd w:val="clear" w:color="auto" w:fill="F2F2F2" w:themeFill="background1" w:themeFillShade="F2"/>
            <w:vAlign w:val="bottom"/>
          </w:tcPr>
          <w:p w14:paraId="5C62424C"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6</w:t>
            </w:r>
          </w:p>
        </w:tc>
        <w:tc>
          <w:tcPr>
            <w:tcW w:w="859" w:type="dxa"/>
            <w:shd w:val="clear" w:color="auto" w:fill="F2F2F2" w:themeFill="background1" w:themeFillShade="F2"/>
            <w:vAlign w:val="bottom"/>
          </w:tcPr>
          <w:p w14:paraId="40963D5E"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31,00</w:t>
            </w:r>
          </w:p>
        </w:tc>
      </w:tr>
      <w:tr w:rsidR="00F531E4" w:rsidRPr="00136482" w14:paraId="2379583E" w14:textId="77777777" w:rsidTr="00684DC2">
        <w:trPr>
          <w:trHeight w:hRule="exact" w:val="329"/>
        </w:trPr>
        <w:tc>
          <w:tcPr>
            <w:tcW w:w="1487" w:type="dxa"/>
            <w:vMerge/>
            <w:shd w:val="clear" w:color="auto" w:fill="F2F2F2" w:themeFill="background1" w:themeFillShade="F2"/>
            <w:vAlign w:val="center"/>
          </w:tcPr>
          <w:p w14:paraId="183DAA88" w14:textId="77777777" w:rsidR="00F531E4" w:rsidRPr="00136482" w:rsidRDefault="00F531E4" w:rsidP="00292006">
            <w:pPr>
              <w:rPr>
                <w:rFonts w:ascii="Times New Roman" w:hAnsi="Times New Roman" w:cs="Times New Roman"/>
                <w:b/>
                <w:sz w:val="24"/>
                <w:szCs w:val="24"/>
                <w:lang w:bidi="pl-PL"/>
              </w:rPr>
            </w:pPr>
          </w:p>
        </w:tc>
        <w:tc>
          <w:tcPr>
            <w:tcW w:w="3648" w:type="dxa"/>
            <w:shd w:val="clear" w:color="auto" w:fill="F2F2F2" w:themeFill="background1" w:themeFillShade="F2"/>
            <w:vAlign w:val="center"/>
          </w:tcPr>
          <w:p w14:paraId="10C3E8DE" w14:textId="47495F1D"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Suma</w:t>
            </w:r>
          </w:p>
        </w:tc>
        <w:tc>
          <w:tcPr>
            <w:tcW w:w="540" w:type="dxa"/>
            <w:shd w:val="clear" w:color="auto" w:fill="F2F2F2" w:themeFill="background1" w:themeFillShade="F2"/>
            <w:vAlign w:val="bottom"/>
          </w:tcPr>
          <w:p w14:paraId="46C94EBC"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170</w:t>
            </w:r>
          </w:p>
        </w:tc>
        <w:tc>
          <w:tcPr>
            <w:tcW w:w="557" w:type="dxa"/>
            <w:shd w:val="clear" w:color="auto" w:fill="F2F2F2" w:themeFill="background1" w:themeFillShade="F2"/>
            <w:vAlign w:val="bottom"/>
          </w:tcPr>
          <w:p w14:paraId="33DE6414"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199</w:t>
            </w:r>
          </w:p>
        </w:tc>
        <w:tc>
          <w:tcPr>
            <w:tcW w:w="567" w:type="dxa"/>
            <w:shd w:val="clear" w:color="auto" w:fill="F2F2F2" w:themeFill="background1" w:themeFillShade="F2"/>
            <w:vAlign w:val="bottom"/>
          </w:tcPr>
          <w:p w14:paraId="75B22EAD"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172</w:t>
            </w:r>
          </w:p>
        </w:tc>
        <w:tc>
          <w:tcPr>
            <w:tcW w:w="426" w:type="dxa"/>
            <w:shd w:val="clear" w:color="auto" w:fill="F2F2F2" w:themeFill="background1" w:themeFillShade="F2"/>
            <w:vAlign w:val="bottom"/>
          </w:tcPr>
          <w:p w14:paraId="4FB593C4"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136</w:t>
            </w:r>
          </w:p>
        </w:tc>
        <w:tc>
          <w:tcPr>
            <w:tcW w:w="747" w:type="dxa"/>
            <w:shd w:val="clear" w:color="auto" w:fill="F2F2F2" w:themeFill="background1" w:themeFillShade="F2"/>
            <w:vAlign w:val="bottom"/>
          </w:tcPr>
          <w:p w14:paraId="03F295DB"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677</w:t>
            </w:r>
          </w:p>
        </w:tc>
        <w:tc>
          <w:tcPr>
            <w:tcW w:w="945" w:type="dxa"/>
            <w:shd w:val="clear" w:color="auto" w:fill="F2F2F2" w:themeFill="background1" w:themeFillShade="F2"/>
            <w:vAlign w:val="bottom"/>
          </w:tcPr>
          <w:p w14:paraId="0C6BA942"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25</w:t>
            </w:r>
          </w:p>
        </w:tc>
        <w:tc>
          <w:tcPr>
            <w:tcW w:w="859" w:type="dxa"/>
            <w:shd w:val="clear" w:color="auto" w:fill="F2F2F2" w:themeFill="background1" w:themeFillShade="F2"/>
            <w:vAlign w:val="bottom"/>
          </w:tcPr>
          <w:p w14:paraId="19491362" w14:textId="77777777" w:rsidR="00F531E4" w:rsidRPr="00136482" w:rsidRDefault="00F531E4" w:rsidP="00292006">
            <w:pPr>
              <w:rPr>
                <w:rFonts w:ascii="Times New Roman" w:hAnsi="Times New Roman" w:cs="Times New Roman"/>
                <w:b/>
                <w:sz w:val="24"/>
                <w:szCs w:val="24"/>
                <w:lang w:bidi="pl-PL"/>
              </w:rPr>
            </w:pPr>
          </w:p>
        </w:tc>
      </w:tr>
      <w:tr w:rsidR="00F531E4" w:rsidRPr="00136482" w14:paraId="52E336D5"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8"/>
        </w:trPr>
        <w:tc>
          <w:tcPr>
            <w:tcW w:w="1487" w:type="dxa"/>
            <w:tcBorders>
              <w:top w:val="single" w:sz="4" w:space="0" w:color="auto"/>
              <w:left w:val="single" w:sz="4" w:space="0" w:color="auto"/>
              <w:right w:val="single" w:sz="4" w:space="0" w:color="auto"/>
            </w:tcBorders>
            <w:shd w:val="clear" w:color="auto" w:fill="FFFFFF"/>
          </w:tcPr>
          <w:p w14:paraId="013AFA80"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FFFFF"/>
            <w:vAlign w:val="bottom"/>
          </w:tcPr>
          <w:p w14:paraId="4EA8A7E9" w14:textId="04176372"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373E845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7466E13A"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9DB6B0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45</w:t>
            </w:r>
          </w:p>
        </w:tc>
        <w:tc>
          <w:tcPr>
            <w:tcW w:w="426" w:type="dxa"/>
            <w:tcBorders>
              <w:top w:val="single" w:sz="4" w:space="0" w:color="auto"/>
              <w:left w:val="single" w:sz="4" w:space="0" w:color="auto"/>
              <w:bottom w:val="single" w:sz="4" w:space="0" w:color="auto"/>
            </w:tcBorders>
            <w:shd w:val="clear" w:color="auto" w:fill="FFFFFF"/>
            <w:vAlign w:val="bottom"/>
          </w:tcPr>
          <w:p w14:paraId="61A6AAA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51EE068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138</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337D9A40"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749352FA"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30,27</w:t>
            </w:r>
          </w:p>
        </w:tc>
      </w:tr>
      <w:tr w:rsidR="00F531E4" w:rsidRPr="00136482" w14:paraId="65765D4D"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9"/>
        </w:trPr>
        <w:tc>
          <w:tcPr>
            <w:tcW w:w="1487" w:type="dxa"/>
            <w:tcBorders>
              <w:left w:val="single" w:sz="4" w:space="0" w:color="auto"/>
              <w:right w:val="single" w:sz="4" w:space="0" w:color="auto"/>
            </w:tcBorders>
            <w:shd w:val="clear" w:color="auto" w:fill="FFFFFF"/>
            <w:vAlign w:val="center"/>
          </w:tcPr>
          <w:p w14:paraId="71BB6683"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ZSB</w:t>
            </w:r>
          </w:p>
        </w:tc>
        <w:tc>
          <w:tcPr>
            <w:tcW w:w="3648" w:type="dxa"/>
            <w:tcBorders>
              <w:top w:val="single" w:sz="4" w:space="0" w:color="auto"/>
              <w:left w:val="single" w:sz="4" w:space="0" w:color="auto"/>
              <w:bottom w:val="single" w:sz="4" w:space="0" w:color="auto"/>
            </w:tcBorders>
            <w:shd w:val="clear" w:color="auto" w:fill="FFFFFF"/>
            <w:vAlign w:val="center"/>
          </w:tcPr>
          <w:p w14:paraId="3D58A753" w14:textId="05D7784D"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Branżowa Szkoła I Stopnia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0D17FF2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102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6CA5745B"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226DAF70"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87</w:t>
            </w:r>
          </w:p>
        </w:tc>
        <w:tc>
          <w:tcPr>
            <w:tcW w:w="426" w:type="dxa"/>
            <w:tcBorders>
              <w:top w:val="single" w:sz="4" w:space="0" w:color="auto"/>
              <w:left w:val="single" w:sz="4" w:space="0" w:color="auto"/>
              <w:bottom w:val="single" w:sz="4" w:space="0" w:color="auto"/>
            </w:tcBorders>
            <w:shd w:val="clear" w:color="auto" w:fill="FFFFFF"/>
            <w:vAlign w:val="bottom"/>
          </w:tcPr>
          <w:p w14:paraId="64F0103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64</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68AACE1E"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333</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7BB2415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11</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0080BA43"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27,60</w:t>
            </w:r>
          </w:p>
        </w:tc>
      </w:tr>
      <w:tr w:rsidR="00F531E4" w:rsidRPr="00136482" w14:paraId="32A556BC"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
        </w:trPr>
        <w:tc>
          <w:tcPr>
            <w:tcW w:w="1487" w:type="dxa"/>
            <w:tcBorders>
              <w:left w:val="single" w:sz="4" w:space="0" w:color="auto"/>
              <w:bottom w:val="single" w:sz="4" w:space="0" w:color="auto"/>
              <w:right w:val="single" w:sz="4" w:space="0" w:color="auto"/>
            </w:tcBorders>
            <w:shd w:val="clear" w:color="auto" w:fill="FFFFFF"/>
          </w:tcPr>
          <w:p w14:paraId="08E63F53"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FFFFF"/>
            <w:vAlign w:val="bottom"/>
          </w:tcPr>
          <w:p w14:paraId="041804C2" w14:textId="30CCF5C8"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Suma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287B4365"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154</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1BD54705"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0124FAD"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132</w:t>
            </w:r>
          </w:p>
        </w:tc>
        <w:tc>
          <w:tcPr>
            <w:tcW w:w="426" w:type="dxa"/>
            <w:tcBorders>
              <w:top w:val="single" w:sz="4" w:space="0" w:color="auto"/>
              <w:left w:val="single" w:sz="4" w:space="0" w:color="auto"/>
              <w:bottom w:val="single" w:sz="4" w:space="0" w:color="auto"/>
            </w:tcBorders>
            <w:shd w:val="clear" w:color="auto" w:fill="FFFFFF"/>
            <w:vAlign w:val="bottom"/>
          </w:tcPr>
          <w:p w14:paraId="398776EA"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64</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1CE9CB66"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471</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502CBA1B"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5EEC8489" w14:textId="77777777" w:rsidR="00F531E4" w:rsidRPr="00136482" w:rsidRDefault="00F531E4" w:rsidP="00292006">
            <w:pPr>
              <w:rPr>
                <w:rFonts w:ascii="Times New Roman" w:hAnsi="Times New Roman" w:cs="Times New Roman"/>
                <w:sz w:val="24"/>
                <w:szCs w:val="24"/>
                <w:lang w:bidi="pl-PL"/>
              </w:rPr>
            </w:pPr>
          </w:p>
        </w:tc>
      </w:tr>
      <w:tr w:rsidR="00F531E4" w:rsidRPr="00136482" w14:paraId="259F1CCE"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
        </w:trPr>
        <w:tc>
          <w:tcPr>
            <w:tcW w:w="148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BFD3168"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ZSE</w:t>
            </w:r>
          </w:p>
        </w:tc>
        <w:tc>
          <w:tcPr>
            <w:tcW w:w="3648" w:type="dxa"/>
            <w:tcBorders>
              <w:top w:val="single" w:sz="4" w:space="0" w:color="auto"/>
              <w:left w:val="single" w:sz="4" w:space="0" w:color="auto"/>
              <w:bottom w:val="single" w:sz="4" w:space="0" w:color="auto"/>
            </w:tcBorders>
            <w:shd w:val="clear" w:color="auto" w:fill="F2F2F2" w:themeFill="background1" w:themeFillShade="F2"/>
            <w:vAlign w:val="center"/>
          </w:tcPr>
          <w:p w14:paraId="0B5D24B9" w14:textId="41C43F84"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567AB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w:t>
            </w:r>
          </w:p>
        </w:t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AD959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550B20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16</w:t>
            </w:r>
          </w:p>
        </w:tc>
        <w:tc>
          <w:tcPr>
            <w:tcW w:w="426" w:type="dxa"/>
            <w:tcBorders>
              <w:top w:val="single" w:sz="4" w:space="0" w:color="auto"/>
              <w:left w:val="single" w:sz="4" w:space="0" w:color="auto"/>
              <w:bottom w:val="single" w:sz="4" w:space="0" w:color="auto"/>
            </w:tcBorders>
            <w:shd w:val="clear" w:color="auto" w:fill="F2F2F2" w:themeFill="background1" w:themeFillShade="F2"/>
            <w:vAlign w:val="bottom"/>
          </w:tcPr>
          <w:p w14:paraId="73CA66CB"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D6790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34</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EEB293"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13</w:t>
            </w:r>
          </w:p>
        </w:tc>
        <w:tc>
          <w:tcPr>
            <w:tcW w:w="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459CD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27,85</w:t>
            </w:r>
          </w:p>
        </w:tc>
      </w:tr>
      <w:tr w:rsidR="00F531E4" w:rsidRPr="00136482" w14:paraId="1AAA12DF"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
        </w:trPr>
        <w:tc>
          <w:tcPr>
            <w:tcW w:w="1487" w:type="dxa"/>
            <w:vMerge/>
            <w:tcBorders>
              <w:left w:val="single" w:sz="4" w:space="0" w:color="auto"/>
              <w:right w:val="single" w:sz="4" w:space="0" w:color="auto"/>
            </w:tcBorders>
            <w:shd w:val="clear" w:color="auto" w:fill="F2F2F2" w:themeFill="background1" w:themeFillShade="F2"/>
            <w:vAlign w:val="center"/>
          </w:tcPr>
          <w:p w14:paraId="6420DADC"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2F2F2" w:themeFill="background1" w:themeFillShade="F2"/>
            <w:vAlign w:val="center"/>
          </w:tcPr>
          <w:p w14:paraId="5B790376" w14:textId="218DBC56"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Branżowa Szkoła I Stopnia</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86A207"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116</w:t>
            </w:r>
          </w:p>
        </w:t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02D06A"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87</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B02659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71</w:t>
            </w:r>
          </w:p>
        </w:tc>
        <w:tc>
          <w:tcPr>
            <w:tcW w:w="426" w:type="dxa"/>
            <w:tcBorders>
              <w:top w:val="single" w:sz="4" w:space="0" w:color="auto"/>
              <w:left w:val="single" w:sz="4" w:space="0" w:color="auto"/>
              <w:bottom w:val="single" w:sz="4" w:space="0" w:color="auto"/>
            </w:tcBorders>
            <w:shd w:val="clear" w:color="auto" w:fill="F2F2F2" w:themeFill="background1" w:themeFillShade="F2"/>
            <w:vAlign w:val="bottom"/>
          </w:tcPr>
          <w:p w14:paraId="0600786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88</w:t>
            </w:r>
          </w:p>
        </w:tc>
        <w:tc>
          <w:tcPr>
            <w:tcW w:w="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B1898E8"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362</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AED5AB"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w:t>
            </w:r>
          </w:p>
        </w:tc>
        <w:tc>
          <w:tcPr>
            <w:tcW w:w="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47F5B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17,00</w:t>
            </w:r>
          </w:p>
        </w:tc>
      </w:tr>
      <w:tr w:rsidR="00F531E4" w:rsidRPr="00136482" w14:paraId="71BB4E85"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9"/>
        </w:trPr>
        <w:tc>
          <w:tcPr>
            <w:tcW w:w="1487" w:type="dxa"/>
            <w:vMerge/>
            <w:tcBorders>
              <w:left w:val="single" w:sz="4" w:space="0" w:color="auto"/>
              <w:bottom w:val="single" w:sz="4" w:space="0" w:color="auto"/>
              <w:right w:val="single" w:sz="4" w:space="0" w:color="auto"/>
            </w:tcBorders>
            <w:shd w:val="clear" w:color="auto" w:fill="F2F2F2" w:themeFill="background1" w:themeFillShade="F2"/>
          </w:tcPr>
          <w:p w14:paraId="09A2C0FE"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2F2F2" w:themeFill="background1" w:themeFillShade="F2"/>
            <w:vAlign w:val="center"/>
          </w:tcPr>
          <w:p w14:paraId="43D28ACB" w14:textId="2FFAA2A5"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Suma</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236243"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134</w:t>
            </w:r>
          </w:p>
        </w:t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7DA05A"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87</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7D417C"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87</w:t>
            </w:r>
          </w:p>
        </w:tc>
        <w:tc>
          <w:tcPr>
            <w:tcW w:w="426" w:type="dxa"/>
            <w:tcBorders>
              <w:top w:val="single" w:sz="4" w:space="0" w:color="auto"/>
              <w:left w:val="single" w:sz="4" w:space="0" w:color="auto"/>
              <w:bottom w:val="single" w:sz="4" w:space="0" w:color="auto"/>
            </w:tcBorders>
            <w:shd w:val="clear" w:color="auto" w:fill="F2F2F2" w:themeFill="background1" w:themeFillShade="F2"/>
            <w:vAlign w:val="bottom"/>
          </w:tcPr>
          <w:p w14:paraId="79461300"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88</w:t>
            </w:r>
          </w:p>
        </w:tc>
        <w:tc>
          <w:tcPr>
            <w:tcW w:w="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053E901"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396</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E1E8488"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15</w:t>
            </w:r>
          </w:p>
        </w:tc>
        <w:tc>
          <w:tcPr>
            <w:tcW w:w="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CF45F2" w14:textId="77777777" w:rsidR="00F531E4" w:rsidRPr="00136482" w:rsidRDefault="00F531E4" w:rsidP="00292006">
            <w:pPr>
              <w:rPr>
                <w:rFonts w:ascii="Times New Roman" w:hAnsi="Times New Roman" w:cs="Times New Roman"/>
                <w:sz w:val="24"/>
                <w:szCs w:val="24"/>
                <w:lang w:bidi="pl-PL"/>
              </w:rPr>
            </w:pPr>
          </w:p>
        </w:tc>
      </w:tr>
      <w:tr w:rsidR="00F531E4" w:rsidRPr="00136482" w14:paraId="12A6C7E1"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
        </w:trPr>
        <w:tc>
          <w:tcPr>
            <w:tcW w:w="1487" w:type="dxa"/>
            <w:vMerge w:val="restart"/>
            <w:tcBorders>
              <w:top w:val="single" w:sz="4" w:space="0" w:color="auto"/>
              <w:left w:val="single" w:sz="4" w:space="0" w:color="auto"/>
              <w:right w:val="single" w:sz="4" w:space="0" w:color="auto"/>
            </w:tcBorders>
            <w:shd w:val="clear" w:color="auto" w:fill="FFFFFF"/>
            <w:vAlign w:val="center"/>
          </w:tcPr>
          <w:p w14:paraId="39C03D07"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ZST</w:t>
            </w:r>
          </w:p>
        </w:tc>
        <w:tc>
          <w:tcPr>
            <w:tcW w:w="3648" w:type="dxa"/>
            <w:tcBorders>
              <w:top w:val="single" w:sz="4" w:space="0" w:color="auto"/>
              <w:left w:val="single" w:sz="4" w:space="0" w:color="auto"/>
              <w:bottom w:val="single" w:sz="4" w:space="0" w:color="auto"/>
            </w:tcBorders>
            <w:shd w:val="clear" w:color="auto" w:fill="FFFFFF"/>
            <w:vAlign w:val="center"/>
          </w:tcPr>
          <w:p w14:paraId="1EF20100" w14:textId="017E8AFE"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Liceum Ogólnokształcące</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451D0D1B"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126</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068C8FD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975F195"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123</w:t>
            </w:r>
          </w:p>
        </w:tc>
        <w:tc>
          <w:tcPr>
            <w:tcW w:w="426" w:type="dxa"/>
            <w:tcBorders>
              <w:top w:val="single" w:sz="4" w:space="0" w:color="auto"/>
              <w:left w:val="single" w:sz="4" w:space="0" w:color="auto"/>
              <w:bottom w:val="single" w:sz="4" w:space="0" w:color="auto"/>
            </w:tcBorders>
            <w:shd w:val="clear" w:color="auto" w:fill="FFFFFF"/>
            <w:vAlign w:val="bottom"/>
          </w:tcPr>
          <w:p w14:paraId="1CC1C4DC"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50A9FCB2"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372</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24500B2A"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2DC8FD3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30,71</w:t>
            </w:r>
          </w:p>
        </w:tc>
      </w:tr>
      <w:tr w:rsidR="00F531E4" w:rsidRPr="00136482" w14:paraId="4329BA74"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
        </w:trPr>
        <w:tc>
          <w:tcPr>
            <w:tcW w:w="1487" w:type="dxa"/>
            <w:vMerge/>
            <w:tcBorders>
              <w:left w:val="single" w:sz="4" w:space="0" w:color="auto"/>
              <w:right w:val="single" w:sz="4" w:space="0" w:color="auto"/>
            </w:tcBorders>
            <w:shd w:val="clear" w:color="auto" w:fill="FFFFFF"/>
            <w:vAlign w:val="center"/>
          </w:tcPr>
          <w:p w14:paraId="234EAC40"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FFFFF"/>
            <w:vAlign w:val="center"/>
          </w:tcPr>
          <w:p w14:paraId="1C32DEDB" w14:textId="7FECFE70"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669C359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66</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11C117B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37B74E8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77</w:t>
            </w:r>
          </w:p>
        </w:tc>
        <w:tc>
          <w:tcPr>
            <w:tcW w:w="426" w:type="dxa"/>
            <w:tcBorders>
              <w:top w:val="single" w:sz="4" w:space="0" w:color="auto"/>
              <w:left w:val="single" w:sz="4" w:space="0" w:color="auto"/>
              <w:bottom w:val="single" w:sz="4" w:space="0" w:color="auto"/>
            </w:tcBorders>
            <w:shd w:val="clear" w:color="auto" w:fill="FFFFFF"/>
            <w:vAlign w:val="bottom"/>
          </w:tcPr>
          <w:p w14:paraId="0E4C475F" w14:textId="77777777" w:rsidR="00F531E4" w:rsidRPr="00136482" w:rsidRDefault="00F531E4" w:rsidP="00292006">
            <w:pPr>
              <w:rPr>
                <w:rFonts w:ascii="Times New Roman" w:hAnsi="Times New Roman" w:cs="Times New Roman"/>
                <w:sz w:val="24"/>
                <w:szCs w:val="24"/>
                <w:lang w:bidi="pl-PL"/>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1F5AAF1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215</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74FB422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662561E7"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27,86</w:t>
            </w:r>
          </w:p>
        </w:tc>
      </w:tr>
      <w:tr w:rsidR="00F531E4" w:rsidRPr="00136482" w14:paraId="23C3E0D2"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5"/>
        </w:trPr>
        <w:tc>
          <w:tcPr>
            <w:tcW w:w="1487" w:type="dxa"/>
            <w:vMerge/>
            <w:tcBorders>
              <w:left w:val="single" w:sz="4" w:space="0" w:color="auto"/>
              <w:bottom w:val="single" w:sz="4" w:space="0" w:color="auto"/>
              <w:right w:val="single" w:sz="4" w:space="0" w:color="auto"/>
            </w:tcBorders>
            <w:shd w:val="clear" w:color="auto" w:fill="FFFFFF"/>
            <w:vAlign w:val="center"/>
          </w:tcPr>
          <w:p w14:paraId="32E2BE52"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FFFFF"/>
            <w:vAlign w:val="center"/>
          </w:tcPr>
          <w:p w14:paraId="3FAC22E3" w14:textId="1EC31D52"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Branżowa Szkoła I Stopnia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49C322CD"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222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5E1ADF1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7EEA17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187</w:t>
            </w:r>
          </w:p>
        </w:tc>
        <w:tc>
          <w:tcPr>
            <w:tcW w:w="426" w:type="dxa"/>
            <w:tcBorders>
              <w:top w:val="single" w:sz="4" w:space="0" w:color="auto"/>
              <w:left w:val="single" w:sz="4" w:space="0" w:color="auto"/>
              <w:bottom w:val="single" w:sz="4" w:space="0" w:color="auto"/>
            </w:tcBorders>
            <w:shd w:val="clear" w:color="auto" w:fill="FFFFFF"/>
            <w:vAlign w:val="bottom"/>
          </w:tcPr>
          <w:p w14:paraId="28B65AEE"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172</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76CB357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780</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6CCF5B1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69E57B9B"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31,00</w:t>
            </w:r>
          </w:p>
        </w:tc>
      </w:tr>
      <w:tr w:rsidR="00F531E4" w:rsidRPr="00136482" w14:paraId="062BF5BB"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
        </w:trPr>
        <w:tc>
          <w:tcPr>
            <w:tcW w:w="1487" w:type="dxa"/>
            <w:tcBorders>
              <w:top w:val="single" w:sz="4" w:space="0" w:color="auto"/>
              <w:left w:val="single" w:sz="4" w:space="0" w:color="auto"/>
              <w:bottom w:val="single" w:sz="4" w:space="0" w:color="auto"/>
              <w:right w:val="single" w:sz="4" w:space="0" w:color="auto"/>
            </w:tcBorders>
            <w:shd w:val="clear" w:color="auto" w:fill="FFFFFF"/>
          </w:tcPr>
          <w:p w14:paraId="2C94A744" w14:textId="77777777" w:rsidR="00F531E4" w:rsidRPr="00136482" w:rsidRDefault="00F531E4" w:rsidP="00292006">
            <w:pPr>
              <w:rPr>
                <w:rFonts w:ascii="Times New Roman" w:hAnsi="Times New Roman" w:cs="Times New Roman"/>
                <w:sz w:val="24"/>
                <w:szCs w:val="24"/>
                <w:lang w:bidi="pl-PL"/>
              </w:rPr>
            </w:pPr>
          </w:p>
        </w:tc>
        <w:tc>
          <w:tcPr>
            <w:tcW w:w="3648" w:type="dxa"/>
            <w:tcBorders>
              <w:top w:val="single" w:sz="4" w:space="0" w:color="auto"/>
              <w:left w:val="single" w:sz="4" w:space="0" w:color="auto"/>
              <w:bottom w:val="single" w:sz="4" w:space="0" w:color="auto"/>
            </w:tcBorders>
            <w:shd w:val="clear" w:color="auto" w:fill="FFFFFF"/>
            <w:vAlign w:val="center"/>
          </w:tcPr>
          <w:p w14:paraId="5DE1A069" w14:textId="3BECD59F" w:rsidR="00F531E4" w:rsidRPr="00136482" w:rsidRDefault="00B3225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Suma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33D3CBA4"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414</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5F3810D8"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394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4EB0624"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387</w:t>
            </w:r>
          </w:p>
        </w:tc>
        <w:tc>
          <w:tcPr>
            <w:tcW w:w="426" w:type="dxa"/>
            <w:tcBorders>
              <w:top w:val="single" w:sz="4" w:space="0" w:color="auto"/>
              <w:left w:val="single" w:sz="4" w:space="0" w:color="auto"/>
              <w:bottom w:val="single" w:sz="4" w:space="0" w:color="auto"/>
            </w:tcBorders>
            <w:shd w:val="clear" w:color="auto" w:fill="FFFFFF"/>
            <w:vAlign w:val="bottom"/>
          </w:tcPr>
          <w:p w14:paraId="4757341F"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172</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77776712"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1367</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3ABA0743"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47</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0DB57A92" w14:textId="77777777" w:rsidR="00F531E4" w:rsidRPr="00136482" w:rsidRDefault="00F531E4" w:rsidP="00292006">
            <w:pPr>
              <w:rPr>
                <w:rFonts w:ascii="Times New Roman" w:hAnsi="Times New Roman" w:cs="Times New Roman"/>
                <w:sz w:val="24"/>
                <w:szCs w:val="24"/>
                <w:lang w:bidi="pl-PL"/>
              </w:rPr>
            </w:pPr>
          </w:p>
        </w:tc>
      </w:tr>
      <w:tr w:rsidR="00F531E4" w:rsidRPr="00136482" w14:paraId="60664782" w14:textId="77777777" w:rsidTr="00684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8"/>
        </w:trPr>
        <w:tc>
          <w:tcPr>
            <w:tcW w:w="5135" w:type="dxa"/>
            <w:gridSpan w:val="2"/>
            <w:tcBorders>
              <w:top w:val="single" w:sz="4" w:space="0" w:color="auto"/>
              <w:left w:val="single" w:sz="4" w:space="0" w:color="auto"/>
              <w:bottom w:val="single" w:sz="4" w:space="0" w:color="auto"/>
            </w:tcBorders>
            <w:shd w:val="clear" w:color="auto" w:fill="FFFFFF"/>
            <w:vAlign w:val="center"/>
          </w:tcPr>
          <w:p w14:paraId="5F7EAD5F"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SUMA KOŃCOWA</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19CDF652"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1255</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bottom"/>
          </w:tcPr>
          <w:p w14:paraId="0D6F7558"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07F56460"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1163</w:t>
            </w:r>
          </w:p>
        </w:tc>
        <w:tc>
          <w:tcPr>
            <w:tcW w:w="426" w:type="dxa"/>
            <w:tcBorders>
              <w:top w:val="single" w:sz="4" w:space="0" w:color="auto"/>
              <w:left w:val="single" w:sz="4" w:space="0" w:color="auto"/>
              <w:bottom w:val="single" w:sz="4" w:space="0" w:color="auto"/>
            </w:tcBorders>
            <w:shd w:val="clear" w:color="auto" w:fill="FFFFFF"/>
            <w:vAlign w:val="bottom"/>
          </w:tcPr>
          <w:p w14:paraId="6C185B3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460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bottom"/>
          </w:tcPr>
          <w:p w14:paraId="7D702A7D"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4058</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14:paraId="531AF1A0" w14:textId="77777777" w:rsidR="00F531E4" w:rsidRPr="00136482" w:rsidRDefault="00F531E4" w:rsidP="00292006">
            <w:pPr>
              <w:rPr>
                <w:rFonts w:ascii="Times New Roman" w:hAnsi="Times New Roman" w:cs="Times New Roman"/>
                <w:b/>
                <w:sz w:val="24"/>
                <w:szCs w:val="24"/>
                <w:lang w:bidi="pl-PL"/>
              </w:rPr>
            </w:pPr>
            <w:r w:rsidRPr="00136482">
              <w:rPr>
                <w:rFonts w:ascii="Times New Roman" w:hAnsi="Times New Roman" w:cs="Times New Roman"/>
                <w:b/>
                <w:sz w:val="24"/>
                <w:szCs w:val="24"/>
                <w:lang w:bidi="pl-PL"/>
              </w:rPr>
              <w:t>139</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14:paraId="4BB45679" w14:textId="77777777" w:rsidR="00F531E4" w:rsidRPr="00136482" w:rsidRDefault="00F531E4" w:rsidP="00292006">
            <w:pPr>
              <w:rPr>
                <w:rFonts w:ascii="Times New Roman" w:hAnsi="Times New Roman" w:cs="Times New Roman"/>
                <w:sz w:val="24"/>
                <w:szCs w:val="24"/>
                <w:lang w:bidi="pl-PL"/>
              </w:rPr>
            </w:pPr>
          </w:p>
        </w:tc>
      </w:tr>
    </w:tbl>
    <w:p w14:paraId="4ED2211D" w14:textId="77777777" w:rsidR="00F531E4" w:rsidRPr="00136482" w:rsidRDefault="00F531E4" w:rsidP="00292006">
      <w:pPr>
        <w:jc w:val="both"/>
        <w:rPr>
          <w:rFonts w:ascii="Times New Roman" w:hAnsi="Times New Roman" w:cs="Times New Roman"/>
          <w:i/>
          <w:iCs/>
          <w:sz w:val="24"/>
          <w:szCs w:val="24"/>
          <w:lang w:bidi="pl-PL"/>
        </w:rPr>
      </w:pPr>
    </w:p>
    <w:tbl>
      <w:tblPr>
        <w:tblW w:w="9781" w:type="dxa"/>
        <w:tblInd w:w="-5" w:type="dxa"/>
        <w:tblLayout w:type="fixed"/>
        <w:tblLook w:val="04A0" w:firstRow="1" w:lastRow="0" w:firstColumn="1" w:lastColumn="0" w:noHBand="0" w:noVBand="1"/>
      </w:tblPr>
      <w:tblGrid>
        <w:gridCol w:w="1843"/>
        <w:gridCol w:w="2693"/>
        <w:gridCol w:w="851"/>
        <w:gridCol w:w="992"/>
        <w:gridCol w:w="992"/>
        <w:gridCol w:w="2410"/>
      </w:tblGrid>
      <w:tr w:rsidR="00F531E4" w:rsidRPr="00136482" w14:paraId="25DC337A" w14:textId="77777777" w:rsidTr="00684DC2">
        <w:trPr>
          <w:trHeight w:val="437"/>
        </w:trPr>
        <w:tc>
          <w:tcPr>
            <w:tcW w:w="1843" w:type="dxa"/>
            <w:vMerge w:val="restart"/>
            <w:tcBorders>
              <w:top w:val="single" w:sz="4" w:space="0" w:color="auto"/>
              <w:left w:val="single" w:sz="4" w:space="0" w:color="auto"/>
              <w:right w:val="single" w:sz="4" w:space="0" w:color="auto"/>
            </w:tcBorders>
            <w:shd w:val="clear" w:color="auto" w:fill="BDD6EE" w:themeFill="accent1" w:themeFillTint="66"/>
          </w:tcPr>
          <w:p w14:paraId="6E4D3C09"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nazwa szkoły</w:t>
            </w:r>
          </w:p>
        </w:tc>
        <w:tc>
          <w:tcPr>
            <w:tcW w:w="2693" w:type="dxa"/>
            <w:vMerge w:val="restart"/>
            <w:tcBorders>
              <w:top w:val="single" w:sz="4" w:space="0" w:color="auto"/>
              <w:left w:val="single" w:sz="4" w:space="0" w:color="auto"/>
              <w:right w:val="single" w:sz="4" w:space="0" w:color="auto"/>
            </w:tcBorders>
            <w:shd w:val="clear" w:color="auto" w:fill="BDD6EE" w:themeFill="accent1" w:themeFillTint="66"/>
          </w:tcPr>
          <w:p w14:paraId="240511B1"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typ szkoły</w:t>
            </w:r>
          </w:p>
        </w:tc>
        <w:tc>
          <w:tcPr>
            <w:tcW w:w="283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8486D8"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liczba uczniów</w:t>
            </w:r>
          </w:p>
        </w:tc>
        <w:tc>
          <w:tcPr>
            <w:tcW w:w="2410" w:type="dxa"/>
            <w:vMerge w:val="restart"/>
            <w:tcBorders>
              <w:top w:val="single" w:sz="4" w:space="0" w:color="auto"/>
              <w:left w:val="single" w:sz="4" w:space="0" w:color="auto"/>
              <w:right w:val="single" w:sz="4" w:space="0" w:color="auto"/>
            </w:tcBorders>
            <w:shd w:val="clear" w:color="auto" w:fill="BDD6EE" w:themeFill="accent1" w:themeFillTint="66"/>
          </w:tcPr>
          <w:p w14:paraId="0435FA9E"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liczba oddziałów</w:t>
            </w:r>
          </w:p>
        </w:tc>
      </w:tr>
      <w:tr w:rsidR="00F531E4" w:rsidRPr="00136482" w14:paraId="1130E12B" w14:textId="77777777" w:rsidTr="00684DC2">
        <w:trPr>
          <w:trHeight w:val="199"/>
        </w:trPr>
        <w:tc>
          <w:tcPr>
            <w:tcW w:w="1843" w:type="dxa"/>
            <w:vMerge/>
            <w:tcBorders>
              <w:left w:val="single" w:sz="4" w:space="0" w:color="auto"/>
              <w:bottom w:val="single" w:sz="4" w:space="0" w:color="auto"/>
              <w:right w:val="single" w:sz="4" w:space="0" w:color="auto"/>
            </w:tcBorders>
          </w:tcPr>
          <w:p w14:paraId="0BAF8C04" w14:textId="77777777" w:rsidR="00F531E4" w:rsidRPr="00136482" w:rsidRDefault="00F531E4" w:rsidP="00292006">
            <w:pPr>
              <w:jc w:val="both"/>
              <w:rPr>
                <w:rFonts w:ascii="Times New Roman" w:hAnsi="Times New Roman" w:cs="Times New Roman"/>
                <w:sz w:val="24"/>
                <w:szCs w:val="24"/>
                <w:lang w:bidi="pl-PL"/>
              </w:rPr>
            </w:pPr>
          </w:p>
        </w:tc>
        <w:tc>
          <w:tcPr>
            <w:tcW w:w="2693" w:type="dxa"/>
            <w:vMerge/>
            <w:tcBorders>
              <w:left w:val="single" w:sz="4" w:space="0" w:color="auto"/>
              <w:bottom w:val="single" w:sz="4" w:space="0" w:color="auto"/>
              <w:right w:val="single" w:sz="4" w:space="0" w:color="auto"/>
            </w:tcBorders>
          </w:tcPr>
          <w:p w14:paraId="689B2DDF" w14:textId="77777777" w:rsidR="00F531E4" w:rsidRPr="00136482" w:rsidRDefault="00F531E4" w:rsidP="00292006">
            <w:pPr>
              <w:jc w:val="both"/>
              <w:rPr>
                <w:rFonts w:ascii="Times New Roman" w:hAnsi="Times New Roman" w:cs="Times New Roman"/>
                <w:sz w:val="24"/>
                <w:szCs w:val="24"/>
                <w:lang w:bidi="pl-PL"/>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3BBB99"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II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8B287"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III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5A5A1" w14:textId="77777777" w:rsidR="00F531E4" w:rsidRPr="00136482" w:rsidRDefault="00F531E4"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lang w:bidi="pl-PL"/>
              </w:rPr>
              <w:t>Suma</w:t>
            </w:r>
          </w:p>
        </w:tc>
        <w:tc>
          <w:tcPr>
            <w:tcW w:w="2410" w:type="dxa"/>
            <w:vMerge/>
            <w:tcBorders>
              <w:left w:val="single" w:sz="4" w:space="0" w:color="auto"/>
              <w:bottom w:val="single" w:sz="4" w:space="0" w:color="auto"/>
              <w:right w:val="single" w:sz="4" w:space="0" w:color="auto"/>
            </w:tcBorders>
          </w:tcPr>
          <w:p w14:paraId="0EB0015C" w14:textId="77777777" w:rsidR="00F531E4" w:rsidRPr="00136482" w:rsidRDefault="00F531E4" w:rsidP="00292006">
            <w:pPr>
              <w:jc w:val="both"/>
              <w:rPr>
                <w:rFonts w:ascii="Times New Roman" w:hAnsi="Times New Roman" w:cs="Times New Roman"/>
                <w:sz w:val="24"/>
                <w:szCs w:val="24"/>
                <w:lang w:bidi="pl-PL"/>
              </w:rPr>
            </w:pPr>
          </w:p>
        </w:tc>
      </w:tr>
      <w:tr w:rsidR="00F531E4" w:rsidRPr="00136482" w14:paraId="10208CD1" w14:textId="77777777" w:rsidTr="00684DC2">
        <w:trPr>
          <w:trHeight w:val="222"/>
        </w:trPr>
        <w:tc>
          <w:tcPr>
            <w:tcW w:w="1843" w:type="dxa"/>
            <w:tcBorders>
              <w:top w:val="single" w:sz="4" w:space="0" w:color="auto"/>
              <w:left w:val="single" w:sz="4" w:space="0" w:color="auto"/>
              <w:bottom w:val="single" w:sz="4" w:space="0" w:color="auto"/>
              <w:right w:val="single" w:sz="4" w:space="0" w:color="auto"/>
            </w:tcBorders>
          </w:tcPr>
          <w:p w14:paraId="1B3AF1AF" w14:textId="77777777" w:rsidR="00F531E4" w:rsidRPr="00136482"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ZST w Mielcu</w:t>
            </w:r>
          </w:p>
        </w:tc>
        <w:tc>
          <w:tcPr>
            <w:tcW w:w="2693" w:type="dxa"/>
            <w:tcBorders>
              <w:top w:val="single" w:sz="4" w:space="0" w:color="auto"/>
              <w:left w:val="single" w:sz="4" w:space="0" w:color="auto"/>
              <w:bottom w:val="single" w:sz="4" w:space="0" w:color="auto"/>
              <w:right w:val="single" w:sz="4" w:space="0" w:color="auto"/>
            </w:tcBorders>
          </w:tcPr>
          <w:p w14:paraId="3F568FDB" w14:textId="77777777" w:rsidR="00F531E4" w:rsidRPr="00136482"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Liceum ogólnokształcące</w:t>
            </w:r>
          </w:p>
        </w:tc>
        <w:tc>
          <w:tcPr>
            <w:tcW w:w="851" w:type="dxa"/>
            <w:tcBorders>
              <w:top w:val="single" w:sz="4" w:space="0" w:color="auto"/>
              <w:left w:val="single" w:sz="4" w:space="0" w:color="auto"/>
              <w:bottom w:val="single" w:sz="4" w:space="0" w:color="auto"/>
              <w:right w:val="single" w:sz="4" w:space="0" w:color="auto"/>
            </w:tcBorders>
          </w:tcPr>
          <w:p w14:paraId="76D990C2" w14:textId="77777777" w:rsidR="00F531E4" w:rsidRPr="00136482"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44</w:t>
            </w:r>
          </w:p>
        </w:tc>
        <w:tc>
          <w:tcPr>
            <w:tcW w:w="992" w:type="dxa"/>
            <w:tcBorders>
              <w:top w:val="single" w:sz="4" w:space="0" w:color="auto"/>
              <w:left w:val="single" w:sz="4" w:space="0" w:color="auto"/>
              <w:bottom w:val="single" w:sz="4" w:space="0" w:color="auto"/>
              <w:right w:val="single" w:sz="4" w:space="0" w:color="auto"/>
            </w:tcBorders>
          </w:tcPr>
          <w:p w14:paraId="13935844" w14:textId="77777777" w:rsidR="00F531E4" w:rsidRPr="00136482"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29</w:t>
            </w:r>
          </w:p>
        </w:tc>
        <w:tc>
          <w:tcPr>
            <w:tcW w:w="992" w:type="dxa"/>
            <w:tcBorders>
              <w:top w:val="single" w:sz="4" w:space="0" w:color="auto"/>
              <w:left w:val="single" w:sz="4" w:space="0" w:color="auto"/>
              <w:bottom w:val="single" w:sz="4" w:space="0" w:color="auto"/>
              <w:right w:val="single" w:sz="4" w:space="0" w:color="auto"/>
            </w:tcBorders>
          </w:tcPr>
          <w:p w14:paraId="16ADF0DD" w14:textId="77777777" w:rsidR="00F531E4" w:rsidRPr="00136482"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73</w:t>
            </w:r>
          </w:p>
        </w:tc>
        <w:tc>
          <w:tcPr>
            <w:tcW w:w="2410" w:type="dxa"/>
            <w:tcBorders>
              <w:top w:val="single" w:sz="4" w:space="0" w:color="auto"/>
              <w:left w:val="single" w:sz="4" w:space="0" w:color="auto"/>
              <w:bottom w:val="single" w:sz="4" w:space="0" w:color="auto"/>
              <w:right w:val="single" w:sz="4" w:space="0" w:color="auto"/>
            </w:tcBorders>
            <w:vAlign w:val="center"/>
          </w:tcPr>
          <w:p w14:paraId="29FDFEB1" w14:textId="77777777" w:rsidR="00F531E4" w:rsidRPr="00136482" w:rsidRDefault="00F531E4"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2</w:t>
            </w:r>
          </w:p>
        </w:tc>
      </w:tr>
    </w:tbl>
    <w:p w14:paraId="4BC6F076" w14:textId="77777777" w:rsidR="00724A47" w:rsidRDefault="00724A47" w:rsidP="00724A47">
      <w:pPr>
        <w:jc w:val="both"/>
        <w:rPr>
          <w:rFonts w:ascii="Times New Roman" w:hAnsi="Times New Roman" w:cs="Times New Roman"/>
          <w:i/>
          <w:iCs/>
          <w:sz w:val="24"/>
          <w:szCs w:val="24"/>
          <w:lang w:bidi="pl-PL"/>
        </w:rPr>
      </w:pPr>
      <w:r>
        <w:rPr>
          <w:rFonts w:ascii="Times New Roman" w:hAnsi="Times New Roman" w:cs="Times New Roman"/>
          <w:i/>
          <w:iCs/>
          <w:sz w:val="24"/>
          <w:szCs w:val="24"/>
          <w:lang w:bidi="pl-PL"/>
        </w:rPr>
        <w:t xml:space="preserve"> Tabela. Szkoły dla dorosłych.</w:t>
      </w:r>
    </w:p>
    <w:p w14:paraId="2A03C419" w14:textId="77777777" w:rsidR="00724A47" w:rsidRPr="00724A47" w:rsidRDefault="00724A47" w:rsidP="00724A47">
      <w:pPr>
        <w:jc w:val="both"/>
        <w:rPr>
          <w:rFonts w:ascii="Times New Roman" w:hAnsi="Times New Roman" w:cs="Times New Roman"/>
          <w:i/>
          <w:iCs/>
          <w:sz w:val="24"/>
          <w:szCs w:val="24"/>
          <w:lang w:bidi="pl-PL"/>
        </w:rPr>
      </w:pPr>
    </w:p>
    <w:p w14:paraId="6D86B5C4" w14:textId="77777777" w:rsidR="00F531E4" w:rsidRDefault="00F531E4" w:rsidP="00724A47">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roku szkolnym 2018/2019 funkcjonowała już tylko jedna szkoła dla dorosłych. </w:t>
      </w:r>
    </w:p>
    <w:p w14:paraId="63F8135E" w14:textId="77777777" w:rsidR="00724A47" w:rsidRPr="00136482" w:rsidRDefault="00724A47" w:rsidP="00724A47">
      <w:pPr>
        <w:jc w:val="both"/>
        <w:rPr>
          <w:rFonts w:ascii="Times New Roman" w:hAnsi="Times New Roman" w:cs="Times New Roman"/>
          <w:sz w:val="24"/>
          <w:szCs w:val="24"/>
          <w:lang w:bidi="pl-PL"/>
        </w:rPr>
      </w:pPr>
    </w:p>
    <w:p w14:paraId="3F0BDE08" w14:textId="77777777" w:rsidR="00F531E4" w:rsidRDefault="00F531E4" w:rsidP="00724A47">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Analizując nabór w szkole dla dorosłych obserwujemy nieznaczny wzrost słuchaczy tj. o dwóch więcej w porównaniu do roku ubiegłego. Niewątpliwie jedną z istotnych przyczyn takiego spadku słuchaczy </w:t>
      </w:r>
      <w:r w:rsidRPr="00136482">
        <w:rPr>
          <w:rFonts w:ascii="Times New Roman" w:hAnsi="Times New Roman" w:cs="Times New Roman"/>
          <w:sz w:val="24"/>
          <w:szCs w:val="24"/>
          <w:lang w:bidi="pl-PL"/>
        </w:rPr>
        <w:lastRenderedPageBreak/>
        <w:t>w szkołach dla dorosłych prowadzonych przez nasze placówki jest bogata oferta w tym</w:t>
      </w:r>
      <w:r w:rsidR="00724A47">
        <w:rPr>
          <w:rFonts w:ascii="Times New Roman" w:hAnsi="Times New Roman" w:cs="Times New Roman"/>
          <w:sz w:val="24"/>
          <w:szCs w:val="24"/>
          <w:lang w:bidi="pl-PL"/>
        </w:rPr>
        <w:t xml:space="preserve"> zakresie szkół niepublicznych.</w:t>
      </w:r>
    </w:p>
    <w:p w14:paraId="4551AD6D" w14:textId="77777777" w:rsidR="00724A47" w:rsidRPr="00136482" w:rsidRDefault="00724A47" w:rsidP="00724A47">
      <w:pPr>
        <w:jc w:val="both"/>
        <w:rPr>
          <w:rFonts w:ascii="Times New Roman" w:hAnsi="Times New Roman" w:cs="Times New Roman"/>
          <w:sz w:val="24"/>
          <w:szCs w:val="24"/>
          <w:lang w:bidi="pl-PL"/>
        </w:rPr>
      </w:pPr>
    </w:p>
    <w:p w14:paraId="7C391422" w14:textId="4583A6A4" w:rsidR="00C9251F" w:rsidRDefault="00F531E4" w:rsidP="00724A47">
      <w:pPr>
        <w:jc w:val="both"/>
        <w:rPr>
          <w:rFonts w:ascii="Times New Roman" w:hAnsi="Times New Roman" w:cs="Times New Roman"/>
          <w:sz w:val="24"/>
          <w:szCs w:val="24"/>
        </w:rPr>
      </w:pPr>
      <w:r w:rsidRPr="00136482">
        <w:rPr>
          <w:rFonts w:ascii="Times New Roman" w:hAnsi="Times New Roman" w:cs="Times New Roman"/>
          <w:sz w:val="24"/>
          <w:szCs w:val="24"/>
        </w:rPr>
        <w:t xml:space="preserve">W 2019 r. szkoły ukończyło  osoby, w tym w odniesieniu do typu szkoły technikum  ukończyło uczniów, branżowa szkołę I stopnia ukończyło uczniów, ponadto  uczniów ukończyło liceum ogólnokształcące. </w:t>
      </w:r>
    </w:p>
    <w:p w14:paraId="34C644BA" w14:textId="77777777" w:rsidR="00C9251F" w:rsidRPr="00136482" w:rsidRDefault="00C9251F" w:rsidP="00724A47">
      <w:pPr>
        <w:jc w:val="both"/>
        <w:rPr>
          <w:rFonts w:ascii="Times New Roman" w:hAnsi="Times New Roman" w:cs="Times New Roman"/>
          <w:sz w:val="24"/>
          <w:szCs w:val="24"/>
        </w:rPr>
      </w:pPr>
    </w:p>
    <w:p w14:paraId="61ADB2EF" w14:textId="35476E76" w:rsidR="00F531E4" w:rsidRPr="00136482" w:rsidRDefault="00C9251F" w:rsidP="00724A47">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531E4" w:rsidRPr="00136482">
        <w:rPr>
          <w:rFonts w:ascii="Times New Roman" w:hAnsi="Times New Roman" w:cs="Times New Roman"/>
          <w:sz w:val="24"/>
          <w:szCs w:val="24"/>
        </w:rPr>
        <w:t>Zdawalność egzaminów maturalnych w 2019 w Powiecie Mieleckim wynosiła:</w:t>
      </w:r>
    </w:p>
    <w:tbl>
      <w:tblPr>
        <w:tblpPr w:leftFromText="141" w:rightFromText="141" w:vertAnchor="text" w:horzAnchor="margin" w:tblpXSpec="center" w:tblpY="275"/>
        <w:tblW w:w="9634" w:type="dxa"/>
        <w:tblLayout w:type="fixed"/>
        <w:tblCellMar>
          <w:left w:w="70" w:type="dxa"/>
          <w:right w:w="70" w:type="dxa"/>
        </w:tblCellMar>
        <w:tblLook w:val="04A0" w:firstRow="1" w:lastRow="0" w:firstColumn="1" w:lastColumn="0" w:noHBand="0" w:noVBand="1"/>
      </w:tblPr>
      <w:tblGrid>
        <w:gridCol w:w="2405"/>
        <w:gridCol w:w="2977"/>
        <w:gridCol w:w="992"/>
        <w:gridCol w:w="1559"/>
        <w:gridCol w:w="1701"/>
      </w:tblGrid>
      <w:tr w:rsidR="00CB57CD" w:rsidRPr="00136482" w14:paraId="383021F7" w14:textId="77777777" w:rsidTr="00724A47">
        <w:trPr>
          <w:trHeight w:val="763"/>
        </w:trPr>
        <w:tc>
          <w:tcPr>
            <w:tcW w:w="240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B65A6E"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NAZWA SZKOŁY</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B82578"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TYP SZKOŁY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08261EF" w14:textId="77777777" w:rsidR="00F531E4" w:rsidRPr="00136482" w:rsidRDefault="00F531E4" w:rsidP="00292006">
            <w:pPr>
              <w:rPr>
                <w:rFonts w:ascii="Times New Roman" w:hAnsi="Times New Roman" w:cs="Times New Roman"/>
                <w:b/>
                <w:bCs/>
                <w:sz w:val="24"/>
                <w:szCs w:val="24"/>
                <w:vertAlign w:val="subscript"/>
                <w:lang w:bidi="pl-PL"/>
              </w:rPr>
            </w:pPr>
            <w:r w:rsidRPr="00136482">
              <w:rPr>
                <w:rFonts w:ascii="Times New Roman" w:hAnsi="Times New Roman" w:cs="Times New Roman"/>
                <w:b/>
                <w:bCs/>
                <w:sz w:val="24"/>
                <w:szCs w:val="24"/>
                <w:vertAlign w:val="subscript"/>
                <w:lang w:bidi="pl-PL"/>
              </w:rPr>
              <w:t>POTENCJALNA LISTA ABSOLWENTÓW</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4F3D2AE" w14:textId="77777777" w:rsidR="00F531E4" w:rsidRPr="00136482" w:rsidRDefault="00F531E4" w:rsidP="00292006">
            <w:pPr>
              <w:rPr>
                <w:rFonts w:ascii="Times New Roman" w:hAnsi="Times New Roman" w:cs="Times New Roman"/>
                <w:b/>
                <w:bCs/>
                <w:sz w:val="24"/>
                <w:szCs w:val="24"/>
                <w:vertAlign w:val="subscript"/>
                <w:lang w:bidi="pl-PL"/>
              </w:rPr>
            </w:pPr>
            <w:r w:rsidRPr="00136482">
              <w:rPr>
                <w:rFonts w:ascii="Times New Roman" w:hAnsi="Times New Roman" w:cs="Times New Roman"/>
                <w:b/>
                <w:bCs/>
                <w:sz w:val="24"/>
                <w:szCs w:val="24"/>
                <w:vertAlign w:val="subscript"/>
                <w:lang w:bidi="pl-PL"/>
              </w:rPr>
              <w:t>LICZBA ABSOLWENTÓW ZDAJĄCYCH  MATURĘ W 2019R.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8E65AA3" w14:textId="77777777" w:rsidR="00F531E4" w:rsidRPr="00136482" w:rsidRDefault="00F531E4" w:rsidP="00292006">
            <w:pPr>
              <w:rPr>
                <w:rFonts w:ascii="Times New Roman" w:hAnsi="Times New Roman" w:cs="Times New Roman"/>
                <w:b/>
                <w:bCs/>
                <w:sz w:val="24"/>
                <w:szCs w:val="24"/>
                <w:vertAlign w:val="subscript"/>
                <w:lang w:bidi="pl-PL"/>
              </w:rPr>
            </w:pPr>
            <w:r w:rsidRPr="00136482">
              <w:rPr>
                <w:rFonts w:ascii="Times New Roman" w:hAnsi="Times New Roman" w:cs="Times New Roman"/>
                <w:b/>
                <w:bCs/>
                <w:sz w:val="24"/>
                <w:szCs w:val="24"/>
                <w:vertAlign w:val="subscript"/>
                <w:lang w:bidi="pl-PL"/>
              </w:rPr>
              <w:t xml:space="preserve">ZDAWALNOŚĆ W SESJI MAJOWEJ, CZERWCOWEJ I SIERPNIOWEJ </w:t>
            </w:r>
            <w:r w:rsidRPr="00136482">
              <w:rPr>
                <w:rFonts w:ascii="Times New Roman" w:hAnsi="Times New Roman" w:cs="Times New Roman"/>
                <w:b/>
                <w:bCs/>
                <w:sz w:val="24"/>
                <w:szCs w:val="24"/>
                <w:vertAlign w:val="subscript"/>
                <w:lang w:bidi="pl-PL"/>
              </w:rPr>
              <w:br/>
              <w:t xml:space="preserve"> W %</w:t>
            </w:r>
          </w:p>
        </w:tc>
      </w:tr>
      <w:tr w:rsidR="00CB57CD" w:rsidRPr="00136482" w14:paraId="79CBD1ED" w14:textId="77777777" w:rsidTr="00724A47">
        <w:trPr>
          <w:cantSplit/>
          <w:trHeight w:val="611"/>
        </w:trPr>
        <w:tc>
          <w:tcPr>
            <w:tcW w:w="240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93D939" w14:textId="77777777" w:rsidR="00F531E4" w:rsidRPr="00136482" w:rsidRDefault="00F531E4" w:rsidP="00292006">
            <w:pPr>
              <w:rPr>
                <w:rFonts w:ascii="Times New Roman" w:hAnsi="Times New Roman" w:cs="Times New Roman"/>
                <w:b/>
                <w:bCs/>
                <w:sz w:val="24"/>
                <w:szCs w:val="24"/>
                <w:lang w:bidi="pl-PL"/>
              </w:rPr>
            </w:pPr>
          </w:p>
        </w:tc>
        <w:tc>
          <w:tcPr>
            <w:tcW w:w="29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01270A" w14:textId="77777777" w:rsidR="00F531E4" w:rsidRPr="00136482" w:rsidRDefault="00F531E4" w:rsidP="00292006">
            <w:pPr>
              <w:rPr>
                <w:rFonts w:ascii="Times New Roman" w:hAnsi="Times New Roman" w:cs="Times New Roman"/>
                <w:b/>
                <w:bCs/>
                <w:sz w:val="24"/>
                <w:szCs w:val="24"/>
                <w:lang w:bidi="pl-PL"/>
              </w:rPr>
            </w:pPr>
          </w:p>
        </w:tc>
        <w:tc>
          <w:tcPr>
            <w:tcW w:w="99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438179" w14:textId="77777777" w:rsidR="00F531E4" w:rsidRPr="00136482" w:rsidRDefault="00F531E4" w:rsidP="00292006">
            <w:pPr>
              <w:rPr>
                <w:rFonts w:ascii="Times New Roman" w:hAnsi="Times New Roman" w:cs="Times New Roman"/>
                <w:b/>
                <w:bCs/>
                <w:sz w:val="24"/>
                <w:szCs w:val="24"/>
                <w:lang w:bidi="pl-PL"/>
              </w:rPr>
            </w:pPr>
          </w:p>
        </w:tc>
        <w:tc>
          <w:tcPr>
            <w:tcW w:w="155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CAECCD" w14:textId="77777777" w:rsidR="00F531E4" w:rsidRPr="00136482" w:rsidRDefault="00F531E4" w:rsidP="00292006">
            <w:pPr>
              <w:rPr>
                <w:rFonts w:ascii="Times New Roman" w:hAnsi="Times New Roman" w:cs="Times New Roman"/>
                <w:b/>
                <w:bCs/>
                <w:sz w:val="24"/>
                <w:szCs w:val="24"/>
                <w:lang w:bidi="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EB5940" w14:textId="77777777" w:rsidR="00F531E4" w:rsidRPr="00136482" w:rsidRDefault="00F531E4" w:rsidP="00292006">
            <w:pPr>
              <w:rPr>
                <w:rFonts w:ascii="Times New Roman" w:hAnsi="Times New Roman" w:cs="Times New Roman"/>
                <w:b/>
                <w:bCs/>
                <w:sz w:val="24"/>
                <w:szCs w:val="24"/>
                <w:lang w:bidi="pl-PL"/>
              </w:rPr>
            </w:pPr>
          </w:p>
        </w:tc>
      </w:tr>
      <w:tr w:rsidR="00CB57CD" w:rsidRPr="00136482" w14:paraId="566DA8E5" w14:textId="77777777" w:rsidTr="00724A47">
        <w:trPr>
          <w:trHeight w:val="631"/>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15D99" w14:textId="176C68E6"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 Zespół Szkół </w:t>
            </w:r>
            <w:r w:rsidRPr="00136482">
              <w:rPr>
                <w:rFonts w:ascii="Times New Roman" w:hAnsi="Times New Roman" w:cs="Times New Roman"/>
                <w:sz w:val="24"/>
                <w:szCs w:val="24"/>
                <w:lang w:bidi="pl-PL"/>
              </w:rPr>
              <w:br/>
              <w:t>im. Prof. J. Groszkowskiego</w:t>
            </w:r>
            <w:r w:rsidRPr="00136482">
              <w:rPr>
                <w:rFonts w:ascii="Times New Roman" w:hAnsi="Times New Roman" w:cs="Times New Roman"/>
                <w:sz w:val="24"/>
                <w:szCs w:val="24"/>
                <w:lang w:bidi="pl-PL"/>
              </w:rPr>
              <w:br/>
              <w:t xml:space="preserve"> w Mielcu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B06AA8" w14:textId="4109F5EF"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 nr 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F8921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136</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0934C7"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133</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3A8783"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70,0%</w:t>
            </w:r>
          </w:p>
        </w:tc>
      </w:tr>
      <w:tr w:rsidR="00CB57CD" w:rsidRPr="00136482" w14:paraId="3A9F412C" w14:textId="77777777" w:rsidTr="00724A47">
        <w:trPr>
          <w:trHeight w:val="548"/>
        </w:trPr>
        <w:tc>
          <w:tcPr>
            <w:tcW w:w="53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54038" w14:textId="004338FA" w:rsidR="00F531E4" w:rsidRPr="00136482" w:rsidRDefault="00F271A0" w:rsidP="00F271A0">
            <w:pPr>
              <w:rPr>
                <w:rFonts w:ascii="Times New Roman" w:hAnsi="Times New Roman" w:cs="Times New Roman"/>
                <w:sz w:val="24"/>
                <w:szCs w:val="24"/>
                <w:lang w:bidi="pl-PL"/>
              </w:rPr>
            </w:pPr>
            <w:r w:rsidRPr="00136482">
              <w:rPr>
                <w:rFonts w:ascii="Times New Roman" w:hAnsi="Times New Roman" w:cs="Times New Roman"/>
                <w:sz w:val="24"/>
                <w:szCs w:val="24"/>
                <w:lang w:bidi="pl-PL"/>
              </w:rPr>
              <w:t> I</w:t>
            </w:r>
            <w:r>
              <w:rPr>
                <w:rFonts w:ascii="Times New Roman" w:hAnsi="Times New Roman" w:cs="Times New Roman"/>
                <w:sz w:val="24"/>
                <w:szCs w:val="24"/>
                <w:lang w:bidi="pl-PL"/>
              </w:rPr>
              <w:t>I</w:t>
            </w:r>
            <w:r w:rsidRPr="00136482">
              <w:rPr>
                <w:rFonts w:ascii="Times New Roman" w:hAnsi="Times New Roman" w:cs="Times New Roman"/>
                <w:sz w:val="24"/>
                <w:szCs w:val="24"/>
                <w:lang w:bidi="pl-PL"/>
              </w:rPr>
              <w:t xml:space="preserve"> Liceum Ogólnokształcące</w:t>
            </w:r>
            <w:r w:rsidRPr="00136482">
              <w:rPr>
                <w:rFonts w:ascii="Times New Roman" w:hAnsi="Times New Roman" w:cs="Times New Roman"/>
                <w:sz w:val="24"/>
                <w:szCs w:val="24"/>
                <w:lang w:bidi="pl-PL"/>
              </w:rPr>
              <w:br/>
              <w:t xml:space="preserve"> im. M. Kopernika w Mielcu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D74D2"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6752E9"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195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E49E73"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99,0%</w:t>
            </w:r>
          </w:p>
        </w:tc>
      </w:tr>
      <w:tr w:rsidR="00CB57CD" w:rsidRPr="00136482" w14:paraId="4220A160" w14:textId="77777777" w:rsidTr="00724A47">
        <w:trPr>
          <w:trHeight w:val="486"/>
        </w:trPr>
        <w:tc>
          <w:tcPr>
            <w:tcW w:w="53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412F3" w14:textId="0329C2E2"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I Liceum Ogólnokształcące </w:t>
            </w:r>
            <w:r w:rsidRPr="00136482">
              <w:rPr>
                <w:rFonts w:ascii="Times New Roman" w:hAnsi="Times New Roman" w:cs="Times New Roman"/>
                <w:sz w:val="24"/>
                <w:szCs w:val="24"/>
                <w:lang w:bidi="pl-PL"/>
              </w:rPr>
              <w:br/>
              <w:t>im. St. Konarskiego w Mielcu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A7B63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062FD3"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659562"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99,0%</w:t>
            </w:r>
          </w:p>
        </w:tc>
      </w:tr>
      <w:tr w:rsidR="00CB57CD" w:rsidRPr="00136482" w14:paraId="1765AA98" w14:textId="77777777" w:rsidTr="00724A47">
        <w:trPr>
          <w:trHeight w:val="447"/>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BB25E" w14:textId="245E68EE"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Zespół Szkół Ekonomicznych im. Bł. Ks. Romana Sitki w Mielcu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56BFD4" w14:textId="7F6E771B"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 nr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09EF45"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88</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2D204E"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82</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3D1BF0"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89,0%</w:t>
            </w:r>
          </w:p>
        </w:tc>
      </w:tr>
      <w:tr w:rsidR="00CB57CD" w:rsidRPr="00136482" w14:paraId="0A8DFAED" w14:textId="77777777" w:rsidTr="00724A47">
        <w:trPr>
          <w:trHeight w:val="36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E4BFB" w14:textId="2625236E"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 Zespół Szkół Technicznych </w:t>
            </w:r>
            <w:r w:rsidRPr="00136482">
              <w:rPr>
                <w:rFonts w:ascii="Times New Roman" w:hAnsi="Times New Roman" w:cs="Times New Roman"/>
                <w:sz w:val="24"/>
                <w:szCs w:val="24"/>
                <w:lang w:bidi="pl-PL"/>
              </w:rPr>
              <w:br/>
              <w:t>w Mielcu</w:t>
            </w:r>
          </w:p>
        </w:tc>
        <w:tc>
          <w:tcPr>
            <w:tcW w:w="29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C5AFF5" w14:textId="6576233F"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  nr 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FC0054"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172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A56471"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161</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0B24C3"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93,0%</w:t>
            </w:r>
          </w:p>
        </w:tc>
      </w:tr>
      <w:tr w:rsidR="00CB57CD" w:rsidRPr="00136482" w14:paraId="2C31D509" w14:textId="77777777" w:rsidTr="00724A47">
        <w:trPr>
          <w:trHeight w:val="29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3DFFE6A" w14:textId="77777777" w:rsidR="00F531E4" w:rsidRPr="00136482" w:rsidRDefault="00F531E4" w:rsidP="00292006">
            <w:pPr>
              <w:rPr>
                <w:rFonts w:ascii="Times New Roman" w:hAnsi="Times New Roman" w:cs="Times New Roman"/>
                <w:sz w:val="24"/>
                <w:szCs w:val="24"/>
                <w:lang w:bidi="pl-PL"/>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32FD158" w14:textId="381FD71D"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III Liceum Ogólnokształcące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7EF696"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C69542"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58EABA"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96,0%</w:t>
            </w:r>
          </w:p>
        </w:tc>
      </w:tr>
      <w:tr w:rsidR="00CB57CD" w:rsidRPr="00136482" w14:paraId="38C62E1B" w14:textId="77777777" w:rsidTr="00724A47">
        <w:trPr>
          <w:trHeight w:val="414"/>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69097" w14:textId="0375C2BE"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Zespół Szkół Budowlanych im. Żołnierzy Armii Krajowej w Mielcu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A5ADEB" w14:textId="7216D32E" w:rsidR="00F531E4"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Technikum nr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0E11FF"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64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D546C5"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56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08B2F6"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86,0%</w:t>
            </w:r>
          </w:p>
        </w:tc>
      </w:tr>
      <w:tr w:rsidR="00CB57CD" w:rsidRPr="00136482" w14:paraId="3D6EAD15" w14:textId="77777777" w:rsidTr="00724A47">
        <w:trPr>
          <w:trHeight w:val="291"/>
        </w:trPr>
        <w:tc>
          <w:tcPr>
            <w:tcW w:w="240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5E39821" w14:textId="3BE99050" w:rsidR="00F531E4" w:rsidRPr="00136482" w:rsidRDefault="00F271A0"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Razem</w:t>
            </w:r>
          </w:p>
        </w:tc>
        <w:tc>
          <w:tcPr>
            <w:tcW w:w="2977" w:type="dxa"/>
            <w:tcBorders>
              <w:top w:val="single" w:sz="4" w:space="0" w:color="auto"/>
              <w:left w:val="nil"/>
              <w:bottom w:val="single" w:sz="4" w:space="0" w:color="auto"/>
              <w:right w:val="single" w:sz="4" w:space="0" w:color="auto"/>
            </w:tcBorders>
            <w:shd w:val="clear" w:color="auto" w:fill="FFFFFF" w:themeFill="background1"/>
            <w:vAlign w:val="bottom"/>
            <w:hideMark/>
          </w:tcPr>
          <w:p w14:paraId="274FE70F" w14:textId="0BC547F0" w:rsidR="00F531E4" w:rsidRPr="00136482" w:rsidRDefault="00F271A0"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Liceum ogólnokształcące</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hideMark/>
          </w:tcPr>
          <w:p w14:paraId="3F5FDF59"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083C50"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432</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42FEA0E1"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98%</w:t>
            </w:r>
          </w:p>
        </w:tc>
      </w:tr>
      <w:tr w:rsidR="00CB57CD" w:rsidRPr="00136482" w14:paraId="74F1966E" w14:textId="77777777" w:rsidTr="00724A47">
        <w:trPr>
          <w:trHeight w:val="216"/>
        </w:trPr>
        <w:tc>
          <w:tcPr>
            <w:tcW w:w="2405" w:type="dxa"/>
            <w:vMerge/>
            <w:tcBorders>
              <w:left w:val="single" w:sz="4" w:space="0" w:color="auto"/>
              <w:bottom w:val="single" w:sz="4" w:space="0" w:color="auto"/>
              <w:right w:val="single" w:sz="4" w:space="0" w:color="auto"/>
            </w:tcBorders>
            <w:shd w:val="clear" w:color="auto" w:fill="FFFFFF" w:themeFill="background1"/>
            <w:vAlign w:val="center"/>
          </w:tcPr>
          <w:p w14:paraId="59F2D432" w14:textId="77777777" w:rsidR="00F531E4" w:rsidRPr="00136482" w:rsidRDefault="00F531E4" w:rsidP="00292006">
            <w:pPr>
              <w:rPr>
                <w:rFonts w:ascii="Times New Roman" w:hAnsi="Times New Roman" w:cs="Times New Roman"/>
                <w:b/>
                <w:bCs/>
                <w:sz w:val="24"/>
                <w:szCs w:val="24"/>
                <w:lang w:bidi="pl-PL"/>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C36CA3" w14:textId="14B865E5" w:rsidR="00F531E4" w:rsidRPr="00136482" w:rsidRDefault="00F271A0"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Technikum</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hideMark/>
          </w:tcPr>
          <w:p w14:paraId="0B2B8754"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F35A63" w14:textId="77777777" w:rsidR="00F531E4" w:rsidRPr="00136482" w:rsidRDefault="00F531E4" w:rsidP="00292006">
            <w:pPr>
              <w:rPr>
                <w:rFonts w:ascii="Times New Roman" w:hAnsi="Times New Roman" w:cs="Times New Roman"/>
                <w:sz w:val="24"/>
                <w:szCs w:val="24"/>
                <w:lang w:bidi="pl-PL"/>
              </w:rPr>
            </w:pPr>
            <w:r w:rsidRPr="00136482">
              <w:rPr>
                <w:rFonts w:ascii="Times New Roman" w:hAnsi="Times New Roman" w:cs="Times New Roman"/>
                <w:sz w:val="24"/>
                <w:szCs w:val="24"/>
                <w:lang w:bidi="pl-PL"/>
              </w:rPr>
              <w:t>460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55DF5CA2" w14:textId="77777777" w:rsidR="00F531E4" w:rsidRPr="00136482" w:rsidRDefault="00F531E4" w:rsidP="00292006">
            <w:pPr>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84,5%</w:t>
            </w:r>
          </w:p>
        </w:tc>
      </w:tr>
    </w:tbl>
    <w:p w14:paraId="4517EAD8" w14:textId="77777777" w:rsidR="0075013B" w:rsidRPr="00136482" w:rsidRDefault="0075013B" w:rsidP="00292006">
      <w:pPr>
        <w:rPr>
          <w:rFonts w:ascii="Times New Roman" w:hAnsi="Times New Roman" w:cs="Times New Roman"/>
          <w:b/>
          <w:sz w:val="24"/>
          <w:szCs w:val="24"/>
        </w:rPr>
      </w:pPr>
    </w:p>
    <w:p w14:paraId="692B76A1" w14:textId="77777777" w:rsidR="00CB57CD" w:rsidRDefault="00CB57CD" w:rsidP="00724A47">
      <w:pPr>
        <w:jc w:val="both"/>
        <w:rPr>
          <w:rFonts w:ascii="Times New Roman" w:hAnsi="Times New Roman" w:cs="Times New Roman"/>
          <w:b/>
          <w:bCs/>
          <w:sz w:val="24"/>
          <w:szCs w:val="24"/>
          <w:lang w:bidi="pl-PL"/>
        </w:rPr>
      </w:pPr>
      <w:r w:rsidRPr="00136482">
        <w:rPr>
          <w:rFonts w:ascii="Times New Roman" w:hAnsi="Times New Roman" w:cs="Times New Roman"/>
          <w:b/>
          <w:bCs/>
          <w:sz w:val="24"/>
          <w:szCs w:val="24"/>
          <w:lang w:bidi="pl-PL"/>
        </w:rPr>
        <w:t>Programy i projekty realizowane w szkołach w roku szkolnym 2018/2019 r. w Powieci</w:t>
      </w:r>
      <w:r w:rsidR="00724A47">
        <w:rPr>
          <w:rFonts w:ascii="Times New Roman" w:hAnsi="Times New Roman" w:cs="Times New Roman"/>
          <w:b/>
          <w:bCs/>
          <w:sz w:val="24"/>
          <w:szCs w:val="24"/>
          <w:lang w:bidi="pl-PL"/>
        </w:rPr>
        <w:t>e Mieleckim.</w:t>
      </w:r>
    </w:p>
    <w:p w14:paraId="4372FD7E" w14:textId="77777777" w:rsidR="00724A47" w:rsidRPr="00136482" w:rsidRDefault="00724A47" w:rsidP="00724A47">
      <w:pPr>
        <w:jc w:val="both"/>
        <w:rPr>
          <w:rFonts w:ascii="Times New Roman" w:hAnsi="Times New Roman" w:cs="Times New Roman"/>
          <w:b/>
          <w:bCs/>
          <w:sz w:val="24"/>
          <w:szCs w:val="24"/>
          <w:lang w:bidi="pl-PL"/>
        </w:rPr>
      </w:pPr>
    </w:p>
    <w:p w14:paraId="2D73A00B" w14:textId="77777777" w:rsidR="00CB57CD" w:rsidRDefault="00CB57CD" w:rsidP="00724A47">
      <w:pPr>
        <w:jc w:val="both"/>
        <w:rPr>
          <w:rFonts w:ascii="Times New Roman" w:hAnsi="Times New Roman" w:cs="Times New Roman"/>
          <w:b/>
          <w:bCs/>
          <w:i/>
          <w:iCs/>
          <w:sz w:val="24"/>
          <w:szCs w:val="24"/>
          <w:lang w:bidi="pl-PL"/>
        </w:rPr>
      </w:pPr>
      <w:r w:rsidRPr="00136482">
        <w:rPr>
          <w:rFonts w:ascii="Times New Roman" w:hAnsi="Times New Roman" w:cs="Times New Roman"/>
          <w:b/>
          <w:bCs/>
          <w:i/>
          <w:iCs/>
          <w:sz w:val="24"/>
          <w:szCs w:val="24"/>
          <w:lang w:bidi="pl-PL"/>
        </w:rPr>
        <w:t>I Liceum Ogólnokształcące w Mielcu</w:t>
      </w:r>
    </w:p>
    <w:p w14:paraId="47CF9499" w14:textId="77777777" w:rsidR="00724A47" w:rsidRPr="00136482" w:rsidRDefault="00724A47" w:rsidP="00724A47">
      <w:pPr>
        <w:jc w:val="both"/>
        <w:rPr>
          <w:rFonts w:ascii="Times New Roman" w:hAnsi="Times New Roman" w:cs="Times New Roman"/>
          <w:b/>
          <w:bCs/>
          <w:i/>
          <w:iCs/>
          <w:sz w:val="24"/>
          <w:szCs w:val="24"/>
          <w:lang w:bidi="pl-PL"/>
        </w:rPr>
      </w:pPr>
    </w:p>
    <w:p w14:paraId="018479D1" w14:textId="2E2870F5" w:rsidR="00CB57CD" w:rsidRDefault="00CB57CD" w:rsidP="00724A47">
      <w:pPr>
        <w:jc w:val="both"/>
        <w:rPr>
          <w:rFonts w:ascii="Times New Roman" w:hAnsi="Times New Roman" w:cs="Times New Roman"/>
          <w:sz w:val="24"/>
          <w:szCs w:val="24"/>
          <w:lang w:bidi="pl-PL"/>
        </w:rPr>
      </w:pPr>
      <w:r w:rsidRPr="00136482">
        <w:rPr>
          <w:rFonts w:ascii="Times New Roman" w:hAnsi="Times New Roman" w:cs="Times New Roman"/>
          <w:b/>
          <w:sz w:val="24"/>
          <w:szCs w:val="24"/>
          <w:u w:val="single"/>
          <w:lang w:bidi="pl-PL"/>
        </w:rPr>
        <w:t>Projekty</w:t>
      </w:r>
      <w:r w:rsidRPr="00136482">
        <w:rPr>
          <w:rFonts w:ascii="Times New Roman" w:hAnsi="Times New Roman" w:cs="Times New Roman"/>
          <w:sz w:val="24"/>
          <w:szCs w:val="24"/>
          <w:lang w:bidi="pl-PL"/>
        </w:rPr>
        <w:t>: We wrześniu 2018</w:t>
      </w:r>
      <w:r w:rsidR="00F271A0" w:rsidRPr="00136482">
        <w:rPr>
          <w:rFonts w:ascii="Times New Roman" w:hAnsi="Times New Roman" w:cs="Times New Roman"/>
          <w:sz w:val="24"/>
          <w:szCs w:val="24"/>
          <w:lang w:bidi="pl-PL"/>
        </w:rPr>
        <w:t>r. I</w:t>
      </w:r>
      <w:r w:rsidRPr="00136482">
        <w:rPr>
          <w:rFonts w:ascii="Times New Roman" w:hAnsi="Times New Roman" w:cs="Times New Roman"/>
          <w:sz w:val="24"/>
          <w:szCs w:val="24"/>
          <w:lang w:bidi="pl-PL"/>
        </w:rPr>
        <w:t xml:space="preserve"> Liceum Ogólnokształcące przystąpiło do realizacji projektu „Kreatywni uczniowie w nowoczesnym liceum w ramach Regionalnego Programu Operacyjnego Województwa Podkarpackiego na lata 2014-2020, Oś priorytetowa: IX „</w:t>
      </w:r>
      <w:r w:rsidR="00F271A0" w:rsidRPr="00136482">
        <w:rPr>
          <w:rFonts w:ascii="Times New Roman" w:hAnsi="Times New Roman" w:cs="Times New Roman"/>
          <w:sz w:val="24"/>
          <w:szCs w:val="24"/>
          <w:lang w:bidi="pl-PL"/>
        </w:rPr>
        <w:t>Poprawa, jakości</w:t>
      </w:r>
      <w:r w:rsidRPr="00136482">
        <w:rPr>
          <w:rFonts w:ascii="Times New Roman" w:hAnsi="Times New Roman" w:cs="Times New Roman"/>
          <w:sz w:val="24"/>
          <w:szCs w:val="24"/>
          <w:lang w:bidi="pl-PL"/>
        </w:rPr>
        <w:t xml:space="preserve"> kształcenia ogólnego”. Cel główny projektu: to wzrost kompetencji kluczowych w zakresie TIK, nauk matematyczno-przyrodniczych, języków obcych, a także </w:t>
      </w:r>
      <w:r w:rsidR="00F271A0" w:rsidRPr="00136482">
        <w:rPr>
          <w:rFonts w:ascii="Times New Roman" w:hAnsi="Times New Roman" w:cs="Times New Roman"/>
          <w:sz w:val="24"/>
          <w:szCs w:val="24"/>
          <w:lang w:bidi="pl-PL"/>
        </w:rPr>
        <w:t>właściwych postaw</w:t>
      </w:r>
      <w:r w:rsidRPr="00136482">
        <w:rPr>
          <w:rFonts w:ascii="Times New Roman" w:hAnsi="Times New Roman" w:cs="Times New Roman"/>
          <w:sz w:val="24"/>
          <w:szCs w:val="24"/>
          <w:lang w:bidi="pl-PL"/>
        </w:rPr>
        <w:t xml:space="preserve"> / umiejętności (kreatywności, innowacyjności, pracy zespołowej) u 300 uczniów </w:t>
      </w:r>
      <w:r w:rsidR="00F271A0" w:rsidRPr="00136482">
        <w:rPr>
          <w:rFonts w:ascii="Times New Roman" w:hAnsi="Times New Roman" w:cs="Times New Roman"/>
          <w:sz w:val="24"/>
          <w:szCs w:val="24"/>
          <w:lang w:bidi="pl-PL"/>
        </w:rPr>
        <w:t>oraz wzrost</w:t>
      </w:r>
      <w:r w:rsidRPr="00136482">
        <w:rPr>
          <w:rFonts w:ascii="Times New Roman" w:hAnsi="Times New Roman" w:cs="Times New Roman"/>
          <w:sz w:val="24"/>
          <w:szCs w:val="24"/>
          <w:lang w:bidi="pl-PL"/>
        </w:rPr>
        <w:t xml:space="preserve"> kompetencji zawodowych nauczycieli. Przewidywany termin zakończenie projektu to czerwiec 2020r.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W poprzednim roku szkolnym w ramach tego projektu 40 nauczycieli odbyło 16 –godzinne szkolenie na temat aktywizujących metod nauczania, 7 nauczycieli przedmiotów przyrodniczych odbyło 32-</w:t>
      </w:r>
      <w:r w:rsidRPr="00136482">
        <w:rPr>
          <w:rFonts w:ascii="Times New Roman" w:hAnsi="Times New Roman" w:cs="Times New Roman"/>
          <w:sz w:val="24"/>
          <w:szCs w:val="24"/>
          <w:lang w:bidi="pl-PL"/>
        </w:rPr>
        <w:lastRenderedPageBreak/>
        <w:t xml:space="preserve">godzinny kurs szkoleniowy na temat pracy metodą eksperymentu, 40 nauczycieli odbyło 32-godzinne szkolenie z zakresu TIK. Z dodatkowych zajęć dydaktycznych z przedmiotów przyrodniczych, matematyki, informatyki i języków obcych skorzystało 276 uczniów. Uczniowie ci uczęszczali na 12 kółek zajęć wyrównawczych i 25 kółek zajęć rozwijających. W ramach każdego kółka odbyło się 25 godzin zajęć lekcyjnych. Szkoła zakupiła w ramach projektu sprzęt i pomoce dydaktyczne na </w:t>
      </w:r>
      <w:r w:rsidR="00F271A0" w:rsidRPr="00136482">
        <w:rPr>
          <w:rFonts w:ascii="Times New Roman" w:hAnsi="Times New Roman" w:cs="Times New Roman"/>
          <w:sz w:val="24"/>
          <w:szCs w:val="24"/>
          <w:lang w:bidi="pl-PL"/>
        </w:rPr>
        <w:t>sumę 163 tys</w:t>
      </w:r>
      <w:r w:rsidRPr="00136482">
        <w:rPr>
          <w:rFonts w:ascii="Times New Roman" w:hAnsi="Times New Roman" w:cs="Times New Roman"/>
          <w:sz w:val="24"/>
          <w:szCs w:val="24"/>
          <w:lang w:bidi="pl-PL"/>
        </w:rPr>
        <w:t xml:space="preserve">. złotych. Zakupiony sprzęt i pomoce dydaktyczne zostały przydzielone do klasopracowni: chemicznej, biologicznej, fizycznej, geograficznej i informatycznej. Szkołę wyposażono między innymi w następujący sprzęt: Mikroskop z podłączeniem do komputera, czajniki elektryczne, kuchenka elektryczna, lodówka do przechowywania materiału badawczego, zabezpieczone szafy do przechowywania odczynników chemicznych, lampy biurowe, fartuchy laboratoryjne, mikroskopy optyczne, mikroskopy terenowe, wagi laboratoryjne, skalpele, nożyczki lornetki, lupy, stopery, czerpaki do pobierania próbek, ciśnieniomierze, taśmy miernicze, szkiełka nakrywkowe, probówki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z statywem, zlewki różnej wielkości, tablice chemiczne, zestawy odczynników i chemikaliów dla </w:t>
      </w:r>
      <w:r w:rsidR="00F271A0" w:rsidRPr="00136482">
        <w:rPr>
          <w:rFonts w:ascii="Times New Roman" w:hAnsi="Times New Roman" w:cs="Times New Roman"/>
          <w:sz w:val="24"/>
          <w:szCs w:val="24"/>
          <w:lang w:bidi="pl-PL"/>
        </w:rPr>
        <w:t>szkół ponadgimnazjalnych</w:t>
      </w:r>
      <w:r w:rsidRPr="00136482">
        <w:rPr>
          <w:rFonts w:ascii="Times New Roman" w:hAnsi="Times New Roman" w:cs="Times New Roman"/>
          <w:sz w:val="24"/>
          <w:szCs w:val="24"/>
          <w:lang w:bidi="pl-PL"/>
        </w:rPr>
        <w:t xml:space="preserve">, modele do budowania cząsteczek, węże gumowe o różnym przekroju, kolby stożkowe, krystalizatory, zasilacz </w:t>
      </w:r>
      <w:r w:rsidR="00F271A0" w:rsidRPr="00136482">
        <w:rPr>
          <w:rFonts w:ascii="Times New Roman" w:hAnsi="Times New Roman" w:cs="Times New Roman"/>
          <w:sz w:val="24"/>
          <w:szCs w:val="24"/>
          <w:lang w:bidi="pl-PL"/>
        </w:rPr>
        <w:t>laboratoryjny, zbiornik</w:t>
      </w:r>
      <w:r w:rsidRPr="00136482">
        <w:rPr>
          <w:rFonts w:ascii="Times New Roman" w:hAnsi="Times New Roman" w:cs="Times New Roman"/>
          <w:sz w:val="24"/>
          <w:szCs w:val="24"/>
          <w:lang w:bidi="pl-PL"/>
        </w:rPr>
        <w:t xml:space="preserve"> na ciekły azot, tor do badania ruchu jednostek przyspieszonego, kompasy, nawigacje satelitarne, mapy ścienne Polski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i świata, preparaty mikroskopowe, model szkieletu człowieka, modele serca, model skóry człowieka, model budowy anatomicznej człowieka, akwarium do hodowli roślin wodnych, laptopy, tablice interaktywne, teleskop, dygestorium chemiczne.</w:t>
      </w:r>
    </w:p>
    <w:p w14:paraId="5241FE4C" w14:textId="77777777" w:rsidR="00724A47" w:rsidRPr="00136482" w:rsidRDefault="00724A47" w:rsidP="00724A47">
      <w:pPr>
        <w:jc w:val="both"/>
        <w:rPr>
          <w:rFonts w:ascii="Times New Roman" w:hAnsi="Times New Roman" w:cs="Times New Roman"/>
          <w:sz w:val="24"/>
          <w:szCs w:val="24"/>
          <w:lang w:bidi="pl-PL"/>
        </w:rPr>
      </w:pPr>
    </w:p>
    <w:p w14:paraId="48C58C5E" w14:textId="77777777" w:rsidR="00CB57CD" w:rsidRPr="00136482" w:rsidRDefault="00CB57CD" w:rsidP="00292006">
      <w:pPr>
        <w:jc w:val="both"/>
        <w:rPr>
          <w:rFonts w:ascii="Times New Roman" w:hAnsi="Times New Roman" w:cs="Times New Roman"/>
          <w:b/>
          <w:sz w:val="24"/>
          <w:szCs w:val="24"/>
          <w:u w:val="single"/>
        </w:rPr>
      </w:pPr>
      <w:r w:rsidRPr="00136482">
        <w:rPr>
          <w:rFonts w:ascii="Times New Roman" w:hAnsi="Times New Roman" w:cs="Times New Roman"/>
          <w:b/>
          <w:sz w:val="24"/>
          <w:szCs w:val="24"/>
          <w:u w:val="single"/>
        </w:rPr>
        <w:t>Współpraca międzynarodowa</w:t>
      </w:r>
    </w:p>
    <w:p w14:paraId="5DA6C086" w14:textId="4EBCF6C8" w:rsidR="00724A47" w:rsidRPr="00724A47" w:rsidRDefault="00CB57CD" w:rsidP="0053689F">
      <w:pPr>
        <w:numPr>
          <w:ilvl w:val="0"/>
          <w:numId w:val="99"/>
        </w:numPr>
        <w:jc w:val="both"/>
        <w:rPr>
          <w:rFonts w:ascii="Times New Roman" w:hAnsi="Times New Roman" w:cs="Times New Roman"/>
          <w:sz w:val="24"/>
          <w:szCs w:val="24"/>
        </w:rPr>
      </w:pPr>
      <w:r w:rsidRPr="00136482">
        <w:rPr>
          <w:rFonts w:ascii="Times New Roman" w:hAnsi="Times New Roman" w:cs="Times New Roman"/>
          <w:sz w:val="24"/>
          <w:szCs w:val="24"/>
        </w:rPr>
        <w:t>W roku szkolnym 2018/2019 zrealizowano program wymiany międzynarodowej ze szkołą partnerską  Bertolt-Brecht-</w:t>
      </w:r>
      <w:proofErr w:type="spellStart"/>
      <w:r w:rsidRPr="00136482">
        <w:rPr>
          <w:rFonts w:ascii="Times New Roman" w:hAnsi="Times New Roman" w:cs="Times New Roman"/>
          <w:sz w:val="24"/>
          <w:szCs w:val="24"/>
        </w:rPr>
        <w:t>Gesamtschule</w:t>
      </w:r>
      <w:proofErr w:type="spellEnd"/>
      <w:r w:rsidRPr="00136482">
        <w:rPr>
          <w:rFonts w:ascii="Times New Roman" w:hAnsi="Times New Roman" w:cs="Times New Roman"/>
          <w:sz w:val="24"/>
          <w:szCs w:val="24"/>
        </w:rPr>
        <w:t xml:space="preserve"> w Niemczech. Podczas 9-dniowego programu </w:t>
      </w:r>
      <w:r w:rsidR="00724A47">
        <w:rPr>
          <w:rFonts w:ascii="Times New Roman" w:hAnsi="Times New Roman" w:cs="Times New Roman"/>
          <w:sz w:val="24"/>
          <w:szCs w:val="24"/>
        </w:rPr>
        <w:br/>
      </w:r>
      <w:r w:rsidRPr="00136482">
        <w:rPr>
          <w:rFonts w:ascii="Times New Roman" w:hAnsi="Times New Roman" w:cs="Times New Roman"/>
          <w:sz w:val="24"/>
          <w:szCs w:val="24"/>
        </w:rPr>
        <w:t xml:space="preserve">w Polsce i 9-dniowego programu w Niemczech 17 osobowa grupa </w:t>
      </w:r>
      <w:r w:rsidR="00F271A0" w:rsidRPr="00136482">
        <w:rPr>
          <w:rFonts w:ascii="Times New Roman" w:hAnsi="Times New Roman" w:cs="Times New Roman"/>
          <w:sz w:val="24"/>
          <w:szCs w:val="24"/>
        </w:rPr>
        <w:t>uczniów realizowała</w:t>
      </w:r>
      <w:r w:rsidRPr="00136482">
        <w:rPr>
          <w:rFonts w:ascii="Times New Roman" w:hAnsi="Times New Roman" w:cs="Times New Roman"/>
          <w:sz w:val="24"/>
          <w:szCs w:val="24"/>
        </w:rPr>
        <w:t xml:space="preserve"> projekt: „Mobilność w XXI wieku”. Główne punkty zrealizowanego </w:t>
      </w:r>
      <w:r w:rsidR="00F271A0" w:rsidRPr="00136482">
        <w:rPr>
          <w:rFonts w:ascii="Times New Roman" w:hAnsi="Times New Roman" w:cs="Times New Roman"/>
          <w:sz w:val="24"/>
          <w:szCs w:val="24"/>
        </w:rPr>
        <w:t>programu to</w:t>
      </w:r>
      <w:r w:rsidRPr="00136482">
        <w:rPr>
          <w:rFonts w:ascii="Times New Roman" w:hAnsi="Times New Roman" w:cs="Times New Roman"/>
          <w:sz w:val="24"/>
          <w:szCs w:val="24"/>
        </w:rPr>
        <w:t xml:space="preserve">: zwiedzanie Muzeum Lotnictwa w Krakowie, zajęcia na Politechnice Rzeszowskiej, zajęcia warsztatowe w I LO (opracowanie ankiety przeprowadzonej wśród mieszkańców Mielca na temat publicznych środków </w:t>
      </w:r>
      <w:r w:rsidR="00F271A0" w:rsidRPr="00136482">
        <w:rPr>
          <w:rFonts w:ascii="Times New Roman" w:hAnsi="Times New Roman" w:cs="Times New Roman"/>
          <w:sz w:val="24"/>
          <w:szCs w:val="24"/>
        </w:rPr>
        <w:t>transportu), zajęcia</w:t>
      </w:r>
      <w:r w:rsidRPr="00136482">
        <w:rPr>
          <w:rFonts w:ascii="Times New Roman" w:hAnsi="Times New Roman" w:cs="Times New Roman"/>
          <w:sz w:val="24"/>
          <w:szCs w:val="24"/>
        </w:rPr>
        <w:t xml:space="preserve"> warsztatowe w szkole partnerskie BBG w </w:t>
      </w:r>
      <w:proofErr w:type="spellStart"/>
      <w:r w:rsidRPr="00136482">
        <w:rPr>
          <w:rFonts w:ascii="Times New Roman" w:hAnsi="Times New Roman" w:cs="Times New Roman"/>
          <w:sz w:val="24"/>
          <w:szCs w:val="24"/>
        </w:rPr>
        <w:t>Löhne</w:t>
      </w:r>
      <w:proofErr w:type="spellEnd"/>
      <w:r w:rsidRPr="00136482">
        <w:rPr>
          <w:rFonts w:ascii="Times New Roman" w:hAnsi="Times New Roman" w:cs="Times New Roman"/>
          <w:sz w:val="24"/>
          <w:szCs w:val="24"/>
        </w:rPr>
        <w:t xml:space="preserve"> oraz zwiedzanie „miasta samochodów” Wolfsburga i wystawy „Stop and Go” w Dortmundzie. Dodatkowe punkty programu realizowane zarówno w Mielcu jak i w </w:t>
      </w:r>
      <w:proofErr w:type="spellStart"/>
      <w:r w:rsidRPr="00136482">
        <w:rPr>
          <w:rFonts w:ascii="Times New Roman" w:hAnsi="Times New Roman" w:cs="Times New Roman"/>
          <w:sz w:val="24"/>
          <w:szCs w:val="24"/>
        </w:rPr>
        <w:t>Löhne</w:t>
      </w:r>
      <w:proofErr w:type="spellEnd"/>
      <w:r w:rsidRPr="00136482">
        <w:rPr>
          <w:rFonts w:ascii="Times New Roman" w:hAnsi="Times New Roman" w:cs="Times New Roman"/>
          <w:sz w:val="24"/>
          <w:szCs w:val="24"/>
        </w:rPr>
        <w:t xml:space="preserve"> to: zajęcia integracyjne i animacje językowe, poznawanie szkół partnerskich i systemów oświatowych, w których działają uczniowie oraz obserwacja zajęć lekcyjnych, wycieczki rowerowe, zajęcia sportowe, ewaluacja programu. Całkowity koszt projektu: 26 866 PLN. Pozyskane dofinansowanie od Polsko Niemieckiej Współpracy Młodzieży: 14 222 PLN. Pozyskane dofinansowanie od prywatnych sponsorów (Firma </w:t>
      </w:r>
      <w:r w:rsidR="00F271A0" w:rsidRPr="00136482">
        <w:rPr>
          <w:rFonts w:ascii="Times New Roman" w:hAnsi="Times New Roman" w:cs="Times New Roman"/>
          <w:sz w:val="24"/>
          <w:szCs w:val="24"/>
        </w:rPr>
        <w:t>Bury) 6 528 PLN</w:t>
      </w:r>
      <w:r w:rsidRPr="00136482">
        <w:rPr>
          <w:rFonts w:ascii="Times New Roman" w:hAnsi="Times New Roman" w:cs="Times New Roman"/>
          <w:sz w:val="24"/>
          <w:szCs w:val="24"/>
        </w:rPr>
        <w:t xml:space="preserve">. Wkład z budżetu szkoły ok. 3.000 PLN, Wkład własny uczestników: 3 116 PLN. </w:t>
      </w:r>
    </w:p>
    <w:p w14:paraId="6134AE5E" w14:textId="6AAD26ED" w:rsidR="00724A47" w:rsidRPr="00724A47" w:rsidRDefault="00CB57CD" w:rsidP="0053689F">
      <w:pPr>
        <w:numPr>
          <w:ilvl w:val="0"/>
          <w:numId w:val="99"/>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W roku szkolnym 2018/2019 ośmioro uczniów I LO wraz z opiekunami uczestniczyło w 4-dniowym programie obchodów jubileuszu 30-lecia szkoły partnerskiej Bertolt-Brecht-</w:t>
      </w:r>
      <w:proofErr w:type="spellStart"/>
      <w:r w:rsidRPr="00136482">
        <w:rPr>
          <w:rFonts w:ascii="Times New Roman" w:hAnsi="Times New Roman" w:cs="Times New Roman"/>
          <w:sz w:val="24"/>
          <w:szCs w:val="24"/>
          <w:lang w:bidi="pl-PL"/>
        </w:rPr>
        <w:t>Gesamtschule</w:t>
      </w:r>
      <w:proofErr w:type="spellEnd"/>
      <w:r w:rsidRPr="00136482">
        <w:rPr>
          <w:rFonts w:ascii="Times New Roman" w:hAnsi="Times New Roman" w:cs="Times New Roman"/>
          <w:sz w:val="24"/>
          <w:szCs w:val="24"/>
          <w:lang w:bidi="pl-PL"/>
        </w:rPr>
        <w:t xml:space="preserve"> w Niemczech. Uczniowie I LO pod </w:t>
      </w:r>
      <w:r w:rsidR="00F271A0" w:rsidRPr="00136482">
        <w:rPr>
          <w:rFonts w:ascii="Times New Roman" w:hAnsi="Times New Roman" w:cs="Times New Roman"/>
          <w:sz w:val="24"/>
          <w:szCs w:val="24"/>
          <w:lang w:bidi="pl-PL"/>
        </w:rPr>
        <w:t>opieką profesjonalnego</w:t>
      </w:r>
      <w:r w:rsidRPr="00136482">
        <w:rPr>
          <w:rFonts w:ascii="Times New Roman" w:hAnsi="Times New Roman" w:cs="Times New Roman"/>
          <w:sz w:val="24"/>
          <w:szCs w:val="24"/>
          <w:lang w:bidi="pl-PL"/>
        </w:rPr>
        <w:t xml:space="preserve"> </w:t>
      </w:r>
      <w:r w:rsidR="00F271A0" w:rsidRPr="00136482">
        <w:rPr>
          <w:rFonts w:ascii="Times New Roman" w:hAnsi="Times New Roman" w:cs="Times New Roman"/>
          <w:sz w:val="24"/>
          <w:szCs w:val="24"/>
          <w:lang w:bidi="pl-PL"/>
        </w:rPr>
        <w:t>choreografa przygotowali</w:t>
      </w:r>
      <w:r w:rsidRPr="00136482">
        <w:rPr>
          <w:rFonts w:ascii="Times New Roman" w:hAnsi="Times New Roman" w:cs="Times New Roman"/>
          <w:sz w:val="24"/>
          <w:szCs w:val="24"/>
          <w:lang w:bidi="pl-PL"/>
        </w:rPr>
        <w:t xml:space="preserve"> występ sceniczny, który za pomocą ruchu, tańca i muzyki odzwierciedlał przeżycia i doznania młodych ludzi biorących udział w wymianie międzynarodowej. Występ uczniów I LO został doceniony przez niemiecką publiczność i zyskał pochlebne recenzje lokalnych mediów. Na okoliczność wyjazdu do Niemiec cała społeczność I LO wykonała również pamiątkowe zdjęcie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z lotu ptaka tworząc inicjały szkoły partnerskiej BBG. Oprócz programu święta szkoły wizyta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w </w:t>
      </w:r>
      <w:proofErr w:type="spellStart"/>
      <w:r w:rsidRPr="00136482">
        <w:rPr>
          <w:rFonts w:ascii="Times New Roman" w:hAnsi="Times New Roman" w:cs="Times New Roman"/>
          <w:sz w:val="24"/>
          <w:szCs w:val="24"/>
          <w:lang w:bidi="pl-PL"/>
        </w:rPr>
        <w:t>Löhne</w:t>
      </w:r>
      <w:proofErr w:type="spellEnd"/>
      <w:r w:rsidRPr="00136482">
        <w:rPr>
          <w:rFonts w:ascii="Times New Roman" w:hAnsi="Times New Roman" w:cs="Times New Roman"/>
          <w:sz w:val="24"/>
          <w:szCs w:val="24"/>
          <w:lang w:bidi="pl-PL"/>
        </w:rPr>
        <w:t xml:space="preserve"> obejmowała także spotkania </w:t>
      </w:r>
      <w:r w:rsidRPr="00724A47">
        <w:rPr>
          <w:rFonts w:ascii="Times New Roman" w:hAnsi="Times New Roman" w:cs="Times New Roman"/>
          <w:sz w:val="24"/>
          <w:szCs w:val="24"/>
          <w:lang w:bidi="pl-PL"/>
        </w:rPr>
        <w:t>z tamtejszymi władzami samorządowymi oraz zwiedzanie okolicznych miejsc zabytkowych.</w:t>
      </w:r>
    </w:p>
    <w:p w14:paraId="3D12363F" w14:textId="1EF2756D" w:rsidR="00CB57CD" w:rsidRDefault="00CB57CD" w:rsidP="0053689F">
      <w:pPr>
        <w:numPr>
          <w:ilvl w:val="0"/>
          <w:numId w:val="99"/>
        </w:numPr>
        <w:jc w:val="both"/>
        <w:rPr>
          <w:rFonts w:ascii="Times New Roman" w:hAnsi="Times New Roman" w:cs="Times New Roman"/>
          <w:sz w:val="24"/>
          <w:szCs w:val="24"/>
        </w:rPr>
      </w:pPr>
      <w:r w:rsidRPr="00136482">
        <w:rPr>
          <w:rFonts w:ascii="Times New Roman" w:hAnsi="Times New Roman" w:cs="Times New Roman"/>
          <w:sz w:val="24"/>
          <w:szCs w:val="24"/>
          <w:lang w:bidi="pl-PL"/>
        </w:rPr>
        <w:t xml:space="preserve">W lutym 2019r. uczestnicy ubiegłorocznego projektu konkursowego pt. „Holocaust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a współczesność” wzięli udział w finale konkursu o Polsko-Niemiecką Nagrodę Młodzieży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w Berlinie. W trakcie tzw. Giełdy Możliwości w Berlinie wraz ze szkołą partnerską z </w:t>
      </w:r>
      <w:proofErr w:type="spellStart"/>
      <w:r w:rsidRPr="00136482">
        <w:rPr>
          <w:rFonts w:ascii="Times New Roman" w:hAnsi="Times New Roman" w:cs="Times New Roman"/>
          <w:sz w:val="24"/>
          <w:szCs w:val="24"/>
          <w:lang w:bidi="pl-PL"/>
        </w:rPr>
        <w:t>Löhne</w:t>
      </w:r>
      <w:proofErr w:type="spellEnd"/>
      <w:r w:rsidRPr="00136482">
        <w:rPr>
          <w:rFonts w:ascii="Times New Roman" w:hAnsi="Times New Roman" w:cs="Times New Roman"/>
          <w:sz w:val="24"/>
          <w:szCs w:val="24"/>
          <w:lang w:bidi="pl-PL"/>
        </w:rPr>
        <w:t xml:space="preserve">  </w:t>
      </w:r>
      <w:r w:rsidR="00F271A0" w:rsidRPr="00136482">
        <w:rPr>
          <w:rFonts w:ascii="Times New Roman" w:hAnsi="Times New Roman" w:cs="Times New Roman"/>
          <w:sz w:val="24"/>
          <w:szCs w:val="24"/>
          <w:lang w:bidi="pl-PL"/>
        </w:rPr>
        <w:t>prezentowali program</w:t>
      </w:r>
      <w:r w:rsidRPr="00136482">
        <w:rPr>
          <w:rFonts w:ascii="Times New Roman" w:hAnsi="Times New Roman" w:cs="Times New Roman"/>
          <w:sz w:val="24"/>
          <w:szCs w:val="24"/>
          <w:lang w:bidi="pl-PL"/>
        </w:rPr>
        <w:t xml:space="preserve"> wymiany, uczestniczyli w wykładach</w:t>
      </w:r>
      <w:r w:rsidRPr="00136482">
        <w:rPr>
          <w:rFonts w:ascii="Times New Roman" w:hAnsi="Times New Roman" w:cs="Times New Roman"/>
          <w:sz w:val="24"/>
          <w:szCs w:val="24"/>
        </w:rPr>
        <w:t xml:space="preserve"> i zajęciach warsztatowych dla </w:t>
      </w:r>
      <w:r w:rsidRPr="00136482">
        <w:rPr>
          <w:rFonts w:ascii="Times New Roman" w:hAnsi="Times New Roman" w:cs="Times New Roman"/>
          <w:sz w:val="24"/>
          <w:szCs w:val="24"/>
        </w:rPr>
        <w:lastRenderedPageBreak/>
        <w:t>uczestników i organizatorów wymian międzynarodowych. Uczniowie wraz z opiekunami zwiedzili również  Berlin.</w:t>
      </w:r>
    </w:p>
    <w:p w14:paraId="7EB7F084" w14:textId="77777777" w:rsidR="00724A47" w:rsidRPr="00136482" w:rsidRDefault="00724A47" w:rsidP="00724A47">
      <w:pPr>
        <w:jc w:val="both"/>
        <w:rPr>
          <w:rFonts w:ascii="Times New Roman" w:hAnsi="Times New Roman" w:cs="Times New Roman"/>
          <w:sz w:val="24"/>
          <w:szCs w:val="24"/>
        </w:rPr>
      </w:pPr>
    </w:p>
    <w:p w14:paraId="7192EBCA" w14:textId="77777777" w:rsidR="00724A47" w:rsidRDefault="00CB57CD" w:rsidP="00724A47">
      <w:pPr>
        <w:jc w:val="both"/>
        <w:rPr>
          <w:rFonts w:ascii="Times New Roman" w:hAnsi="Times New Roman" w:cs="Times New Roman"/>
          <w:b/>
          <w:sz w:val="24"/>
          <w:szCs w:val="24"/>
          <w:u w:val="single"/>
        </w:rPr>
      </w:pPr>
      <w:r w:rsidRPr="00136482">
        <w:rPr>
          <w:rFonts w:ascii="Times New Roman" w:hAnsi="Times New Roman" w:cs="Times New Roman"/>
          <w:b/>
          <w:sz w:val="24"/>
          <w:szCs w:val="24"/>
          <w:u w:val="single"/>
        </w:rPr>
        <w:t>Inne programy i projekty realizowane w I LO</w:t>
      </w:r>
    </w:p>
    <w:p w14:paraId="2C6C9DB1" w14:textId="77777777" w:rsidR="00CB57CD" w:rsidRPr="00136482" w:rsidRDefault="00CB57CD" w:rsidP="00724A47">
      <w:pPr>
        <w:jc w:val="both"/>
        <w:rPr>
          <w:rFonts w:ascii="Times New Roman" w:hAnsi="Times New Roman" w:cs="Times New Roman"/>
          <w:b/>
          <w:sz w:val="24"/>
          <w:szCs w:val="24"/>
          <w:u w:val="single"/>
        </w:rPr>
      </w:pPr>
      <w:r w:rsidRPr="00136482">
        <w:rPr>
          <w:rFonts w:ascii="Times New Roman" w:hAnsi="Times New Roman" w:cs="Times New Roman"/>
          <w:b/>
          <w:sz w:val="24"/>
          <w:szCs w:val="24"/>
          <w:u w:val="single"/>
        </w:rPr>
        <w:t xml:space="preserve"> </w:t>
      </w:r>
    </w:p>
    <w:p w14:paraId="5DEA6C23" w14:textId="28FCC82D"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 roku szkolny 2018/2019 uczniowie i kadra pedagogiczna I LO włączyła się w program obchodów 100-rocznicy odzyskania przez Polskę Niepodległości. 15 września miała miejsce uroczystość  posadzenia Dębu Niepodległości im. por. Franciszka Dubiela, legionista I Brygady, kawalera Virtuti Militari. Wydarzenie zostało zorganizowane przez Muzeum Regionalne SCK oraz Obywatelski Komitet Obchodów 100. Rocznicy Odzyskania Niepodległości w Mielcu. </w:t>
      </w:r>
      <w:r w:rsidR="006950CB">
        <w:rPr>
          <w:rFonts w:ascii="Times New Roman" w:hAnsi="Times New Roman" w:cs="Times New Roman"/>
          <w:sz w:val="24"/>
          <w:szCs w:val="24"/>
        </w:rPr>
        <w:br/>
      </w:r>
      <w:r w:rsidRPr="00136482">
        <w:rPr>
          <w:rFonts w:ascii="Times New Roman" w:hAnsi="Times New Roman" w:cs="Times New Roman"/>
          <w:sz w:val="24"/>
          <w:szCs w:val="24"/>
        </w:rPr>
        <w:t xml:space="preserve">W uroczystości uczestniczyli z ramienia szkoły uczniowie Samorządu Uczniowskiego, Poczet Sztandarowy oraz dyrekcja szkoły. 26 września uczniowie uczestniczyli w </w:t>
      </w:r>
      <w:proofErr w:type="spellStart"/>
      <w:r w:rsidRPr="00136482">
        <w:rPr>
          <w:rFonts w:ascii="Times New Roman" w:hAnsi="Times New Roman" w:cs="Times New Roman"/>
          <w:sz w:val="24"/>
          <w:szCs w:val="24"/>
        </w:rPr>
        <w:t>Meetingu</w:t>
      </w:r>
      <w:proofErr w:type="spellEnd"/>
      <w:r w:rsidRPr="00136482">
        <w:rPr>
          <w:rFonts w:ascii="Times New Roman" w:hAnsi="Times New Roman" w:cs="Times New Roman"/>
          <w:sz w:val="24"/>
          <w:szCs w:val="24"/>
        </w:rPr>
        <w:t xml:space="preserve"> Niepodległościowym organizowanym przez ZST i ZSE w ramach programu: 100 projektów na 100-lecie Odzyskania Niepodległości Polski. W listopadzie 2018r. zespół nauczycieli przedmiotów humanistycznych zorganizował Powiatowy Konkurs „Artystyczne Drogi do Niepodległości” dla uczniów szkół podstawowych i gimnazjów z powiatu mieleckiego. Konkurs miał charakter dwustopniowych zawodów i został przeprowadzony we współpracy z Muzeum Regionalnym w Mielcu. W Listopadzie uczniowie I </w:t>
      </w:r>
      <w:r w:rsidR="00F271A0" w:rsidRPr="00136482">
        <w:rPr>
          <w:rFonts w:ascii="Times New Roman" w:hAnsi="Times New Roman" w:cs="Times New Roman"/>
          <w:sz w:val="24"/>
          <w:szCs w:val="24"/>
        </w:rPr>
        <w:t>LO tworzący</w:t>
      </w:r>
      <w:r w:rsidRPr="00136482">
        <w:rPr>
          <w:rFonts w:ascii="Times New Roman" w:hAnsi="Times New Roman" w:cs="Times New Roman"/>
          <w:sz w:val="24"/>
          <w:szCs w:val="24"/>
        </w:rPr>
        <w:t xml:space="preserve"> zespół IGNIS DEI zorganizowali uroczysty koncert z okazji 100. Rocznicy Odzyskania Niepodległości w bazylice św. Mateusza </w:t>
      </w:r>
      <w:r w:rsidR="00B32250">
        <w:rPr>
          <w:rFonts w:ascii="Times New Roman" w:hAnsi="Times New Roman" w:cs="Times New Roman"/>
          <w:sz w:val="24"/>
          <w:szCs w:val="24"/>
        </w:rPr>
        <w:br/>
      </w:r>
      <w:r w:rsidRPr="00136482">
        <w:rPr>
          <w:rFonts w:ascii="Times New Roman" w:hAnsi="Times New Roman" w:cs="Times New Roman"/>
          <w:sz w:val="24"/>
          <w:szCs w:val="24"/>
        </w:rPr>
        <w:t xml:space="preserve">w Mielcu. W koncercie uczestniczyła cała społeczność szkolna I LO oraz zaproszeni goście </w:t>
      </w:r>
      <w:r w:rsidR="00B32250">
        <w:rPr>
          <w:rFonts w:ascii="Times New Roman" w:hAnsi="Times New Roman" w:cs="Times New Roman"/>
          <w:sz w:val="24"/>
          <w:szCs w:val="24"/>
        </w:rPr>
        <w:br/>
      </w:r>
      <w:r w:rsidRPr="00136482">
        <w:rPr>
          <w:rFonts w:ascii="Times New Roman" w:hAnsi="Times New Roman" w:cs="Times New Roman"/>
          <w:sz w:val="24"/>
          <w:szCs w:val="24"/>
        </w:rPr>
        <w:t>i rodzice.</w:t>
      </w:r>
    </w:p>
    <w:p w14:paraId="05435695" w14:textId="33CCDB63"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Uczniowie dwóch klas o profilu humanistycznym wzięli udział w zajęciach w ramach projektu „Latającej Akademii Underground” realizowanego przez Fundację Underground, Narodowe Centrum Kultury, Uniwersytet Jagielloński i  Instytut Pamięci Narodowej.  Uczniowie wysłuchali wykładów literaturoznawcy pana prof. Marka </w:t>
      </w:r>
      <w:proofErr w:type="spellStart"/>
      <w:r w:rsidRPr="00136482">
        <w:rPr>
          <w:rFonts w:ascii="Times New Roman" w:hAnsi="Times New Roman" w:cs="Times New Roman"/>
          <w:sz w:val="24"/>
          <w:szCs w:val="24"/>
        </w:rPr>
        <w:t>Karwali</w:t>
      </w:r>
      <w:proofErr w:type="spellEnd"/>
      <w:r w:rsidRPr="00136482">
        <w:rPr>
          <w:rFonts w:ascii="Times New Roman" w:hAnsi="Times New Roman" w:cs="Times New Roman"/>
          <w:sz w:val="24"/>
          <w:szCs w:val="24"/>
        </w:rPr>
        <w:t xml:space="preserve"> ( Uniwersytet  Pedagogiczny w Krakowie), kustosza Muzeum Historycznego Miasta Krakowa - pana Macieja </w:t>
      </w:r>
      <w:proofErr w:type="spellStart"/>
      <w:r w:rsidRPr="00136482">
        <w:rPr>
          <w:rFonts w:ascii="Times New Roman" w:hAnsi="Times New Roman" w:cs="Times New Roman"/>
          <w:sz w:val="24"/>
          <w:szCs w:val="24"/>
        </w:rPr>
        <w:t>Mieziana</w:t>
      </w:r>
      <w:proofErr w:type="spellEnd"/>
      <w:r w:rsidRPr="00136482">
        <w:rPr>
          <w:rFonts w:ascii="Times New Roman" w:hAnsi="Times New Roman" w:cs="Times New Roman"/>
          <w:sz w:val="24"/>
          <w:szCs w:val="24"/>
        </w:rPr>
        <w:t xml:space="preserve"> oraz uczestniczyli </w:t>
      </w:r>
      <w:r w:rsidR="006950CB">
        <w:rPr>
          <w:rFonts w:ascii="Times New Roman" w:hAnsi="Times New Roman" w:cs="Times New Roman"/>
          <w:sz w:val="24"/>
          <w:szCs w:val="24"/>
        </w:rPr>
        <w:br/>
      </w:r>
      <w:r w:rsidRPr="00136482">
        <w:rPr>
          <w:rFonts w:ascii="Times New Roman" w:hAnsi="Times New Roman" w:cs="Times New Roman"/>
          <w:sz w:val="24"/>
          <w:szCs w:val="24"/>
        </w:rPr>
        <w:t xml:space="preserve">w warsztatach filmowych przygotowanych przez pana Marka Kaczkowskiego (Centrum Edukacji Filmowej w Wołominie). Nadrzędną intencją spotkania było profesjonalne przygotowanie humanistów do napisania opowiadania konkursowego w ramach projektu, którego inicjatorem jest Fundacja Underground. Licealiści </w:t>
      </w:r>
      <w:r w:rsidR="00F271A0" w:rsidRPr="00136482">
        <w:rPr>
          <w:rFonts w:ascii="Times New Roman" w:hAnsi="Times New Roman" w:cs="Times New Roman"/>
          <w:sz w:val="24"/>
          <w:szCs w:val="24"/>
        </w:rPr>
        <w:t>wysłuchali również</w:t>
      </w:r>
      <w:r w:rsidRPr="00136482">
        <w:rPr>
          <w:rFonts w:ascii="Times New Roman" w:hAnsi="Times New Roman" w:cs="Times New Roman"/>
          <w:sz w:val="24"/>
          <w:szCs w:val="24"/>
        </w:rPr>
        <w:t xml:space="preserve"> recitalu utworów Jacka Kaczmarskiego </w:t>
      </w:r>
      <w:r w:rsidR="006950CB">
        <w:rPr>
          <w:rFonts w:ascii="Times New Roman" w:hAnsi="Times New Roman" w:cs="Times New Roman"/>
          <w:sz w:val="24"/>
          <w:szCs w:val="24"/>
        </w:rPr>
        <w:br/>
      </w:r>
      <w:r w:rsidR="00F271A0" w:rsidRPr="00136482">
        <w:rPr>
          <w:rFonts w:ascii="Times New Roman" w:hAnsi="Times New Roman" w:cs="Times New Roman"/>
          <w:sz w:val="24"/>
          <w:szCs w:val="24"/>
        </w:rPr>
        <w:t>w wykonaniu</w:t>
      </w:r>
      <w:r w:rsidRPr="00136482">
        <w:rPr>
          <w:rFonts w:ascii="Times New Roman" w:hAnsi="Times New Roman" w:cs="Times New Roman"/>
          <w:sz w:val="24"/>
          <w:szCs w:val="24"/>
        </w:rPr>
        <w:t xml:space="preserve"> pana Przemysława </w:t>
      </w:r>
      <w:proofErr w:type="spellStart"/>
      <w:r w:rsidRPr="00136482">
        <w:rPr>
          <w:rFonts w:ascii="Times New Roman" w:hAnsi="Times New Roman" w:cs="Times New Roman"/>
          <w:sz w:val="24"/>
          <w:szCs w:val="24"/>
        </w:rPr>
        <w:t>Lembicza</w:t>
      </w:r>
      <w:proofErr w:type="spellEnd"/>
      <w:r w:rsidRPr="00136482">
        <w:rPr>
          <w:rFonts w:ascii="Times New Roman" w:hAnsi="Times New Roman" w:cs="Times New Roman"/>
          <w:sz w:val="24"/>
          <w:szCs w:val="24"/>
        </w:rPr>
        <w:t>.</w:t>
      </w:r>
    </w:p>
    <w:p w14:paraId="035D39C5" w14:textId="4FE1E8D5"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We wrześniu 2018r. I LO obchodziło Europejski Dzień Języków Obcych. Przedstawiciele klas drugich wzięli udział w przygotowanych z tej okazji konkursach i quizach z </w:t>
      </w:r>
      <w:r w:rsidR="00F271A0" w:rsidRPr="00136482">
        <w:rPr>
          <w:rFonts w:ascii="Times New Roman" w:hAnsi="Times New Roman" w:cs="Times New Roman"/>
          <w:sz w:val="24"/>
          <w:szCs w:val="24"/>
        </w:rPr>
        <w:t>zakresu kulturoznawstwa</w:t>
      </w:r>
      <w:r w:rsidRPr="00136482">
        <w:rPr>
          <w:rFonts w:ascii="Times New Roman" w:hAnsi="Times New Roman" w:cs="Times New Roman"/>
          <w:sz w:val="24"/>
          <w:szCs w:val="24"/>
        </w:rPr>
        <w:t xml:space="preserve"> kilku krajów europejskich, których języka uczą się </w:t>
      </w:r>
      <w:r w:rsidR="00F271A0" w:rsidRPr="00136482">
        <w:rPr>
          <w:rFonts w:ascii="Times New Roman" w:hAnsi="Times New Roman" w:cs="Times New Roman"/>
          <w:sz w:val="24"/>
          <w:szCs w:val="24"/>
        </w:rPr>
        <w:t>w szkole</w:t>
      </w:r>
      <w:r w:rsidRPr="00136482">
        <w:rPr>
          <w:rFonts w:ascii="Times New Roman" w:hAnsi="Times New Roman" w:cs="Times New Roman"/>
          <w:sz w:val="24"/>
          <w:szCs w:val="24"/>
        </w:rPr>
        <w:t>. Przygotowane stanowiska reprezentowały poszczególne kraje, przy których licealiści mieli okazję nie tylko sprawdzić swoją wiedzę, ale również degustować charakterystyczne dla danego regionu przekąski i napoje. Cała akcja miała na celu popularyzację nauki języków obcych, których znajomość jest dzisiaj kluczową kompetencją na rynku pracy.</w:t>
      </w:r>
    </w:p>
    <w:p w14:paraId="2A7DF16A" w14:textId="16313F96"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We wrześniu 2018r. odbył się uroczysty Koncert Jubileuszowy z okazji 40. rocznicy powstania Chóru Młodzieżowego I Liceum Ogólnokształcącego im. Stanisława Konarskiego w Mielcu pod batutą pana Pawła Lisa. Występu naszych artystów wysłuchali licznie zebrani goście, wśród których byli: Marszałek Województwa Podkarpackiego Władysław Ortyl, Starosta Powiatu Mieleckiego Zbigniew </w:t>
      </w:r>
      <w:proofErr w:type="spellStart"/>
      <w:r w:rsidRPr="00136482">
        <w:rPr>
          <w:rFonts w:ascii="Times New Roman" w:hAnsi="Times New Roman" w:cs="Times New Roman"/>
          <w:sz w:val="24"/>
          <w:szCs w:val="24"/>
        </w:rPr>
        <w:t>Tymuła</w:t>
      </w:r>
      <w:proofErr w:type="spellEnd"/>
      <w:r w:rsidRPr="00136482">
        <w:rPr>
          <w:rFonts w:ascii="Times New Roman" w:hAnsi="Times New Roman" w:cs="Times New Roman"/>
          <w:sz w:val="24"/>
          <w:szCs w:val="24"/>
        </w:rPr>
        <w:t xml:space="preserve">, Prezydent Miasta Mielca Fryderyk Kapinos, dyrektorzy mieleckich instytucji kulturalnych oraz oświatowych, a także emerytowani i obecni dyrektorzy, pracownicy szkoły, absolwenci i uczniowie. Koncert jubileuszowy składał się z dwóch bloków tematycznych. W pierwszej części zebrani wysłuchali pieśni o charakterze sakralnym. Druga część miała natomiast charakter świecki. Po zakończeniu koncertu był również czas na gratulacje </w:t>
      </w:r>
      <w:r w:rsidR="006950CB">
        <w:rPr>
          <w:rFonts w:ascii="Times New Roman" w:hAnsi="Times New Roman" w:cs="Times New Roman"/>
          <w:sz w:val="24"/>
          <w:szCs w:val="24"/>
        </w:rPr>
        <w:br/>
      </w:r>
      <w:r w:rsidRPr="00136482">
        <w:rPr>
          <w:rFonts w:ascii="Times New Roman" w:hAnsi="Times New Roman" w:cs="Times New Roman"/>
          <w:sz w:val="24"/>
          <w:szCs w:val="24"/>
        </w:rPr>
        <w:t xml:space="preserve">i wyrazy szacunku dla dyrygenta pana Pawła Lisa. </w:t>
      </w:r>
    </w:p>
    <w:p w14:paraId="3CA347D9" w14:textId="36554500" w:rsidR="00CB57CD" w:rsidRPr="00136482"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 Uczniowie dwóch klas III   uczestniczyli w Salonie Maturzystów zorganizowanym przez  Perspektywy w Rzeszowie. Mieli </w:t>
      </w:r>
      <w:r w:rsidR="00F271A0" w:rsidRPr="00136482">
        <w:rPr>
          <w:rFonts w:ascii="Times New Roman" w:hAnsi="Times New Roman" w:cs="Times New Roman"/>
          <w:sz w:val="24"/>
          <w:szCs w:val="24"/>
        </w:rPr>
        <w:t>oni możliwość</w:t>
      </w:r>
      <w:r w:rsidRPr="00136482">
        <w:rPr>
          <w:rFonts w:ascii="Times New Roman" w:hAnsi="Times New Roman" w:cs="Times New Roman"/>
          <w:sz w:val="24"/>
          <w:szCs w:val="24"/>
        </w:rPr>
        <w:t xml:space="preserve"> zapoznania się z ofertą edukacyjną uczelni </w:t>
      </w:r>
      <w:r w:rsidRPr="00136482">
        <w:rPr>
          <w:rFonts w:ascii="Times New Roman" w:hAnsi="Times New Roman" w:cs="Times New Roman"/>
          <w:sz w:val="24"/>
          <w:szCs w:val="24"/>
        </w:rPr>
        <w:lastRenderedPageBreak/>
        <w:t>województw podkarpackiego, małopolskiego i lubelskiego. Wzięli również udział w wykładach zorganizowanych przez Okręgową Komisje Egzaminacyjną : "Z fizyką na studia", "Czy umiesz czy nie umiesz, licz na siebie", "Jak osiągnąć wysoki wynik na maturze z języka polskiego", "Studia w Anglii - czy naprawdę warto?" . Uczestniczyli również w lekcji kryminalistyki zorganizowanej przez Wyższą Szkołę Prawa i Administracji w Rzeszowie.</w:t>
      </w:r>
    </w:p>
    <w:p w14:paraId="5F082F97" w14:textId="7061FB39" w:rsidR="00724A47" w:rsidRPr="006C5600"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 Uczniowie klasy o profilu prawniczo-biznesowym po raz kolejny wyszli do Sądu Rejonowego na obserwację rozprawy sądowej poprzedzonej pogadanką o strukturze sądu, wydziałach i pracy sędziego, obrońcy i prokuratora. Cykliczne wizyty uczniów na rozprawach sądowych mają na celu poszerzyć ich zainteresowania </w:t>
      </w:r>
      <w:r w:rsidR="00F271A0" w:rsidRPr="00136482">
        <w:rPr>
          <w:rFonts w:ascii="Times New Roman" w:hAnsi="Times New Roman" w:cs="Times New Roman"/>
          <w:sz w:val="24"/>
          <w:szCs w:val="24"/>
        </w:rPr>
        <w:t>związane z</w:t>
      </w:r>
      <w:r w:rsidRPr="00136482">
        <w:rPr>
          <w:rFonts w:ascii="Times New Roman" w:hAnsi="Times New Roman" w:cs="Times New Roman"/>
          <w:sz w:val="24"/>
          <w:szCs w:val="24"/>
        </w:rPr>
        <w:t xml:space="preserve"> kierunkami prawniczymi.</w:t>
      </w:r>
    </w:p>
    <w:p w14:paraId="581692F0" w14:textId="049829F0"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Uczniowie klasy humanistycznej w I semestrze roku szkolnego 2018/2019 uczestniczyli </w:t>
      </w:r>
      <w:r w:rsidR="006950CB">
        <w:rPr>
          <w:rFonts w:ascii="Times New Roman" w:hAnsi="Times New Roman" w:cs="Times New Roman"/>
          <w:sz w:val="24"/>
          <w:szCs w:val="24"/>
        </w:rPr>
        <w:br/>
      </w:r>
      <w:r w:rsidR="00F271A0" w:rsidRPr="00136482">
        <w:rPr>
          <w:rFonts w:ascii="Times New Roman" w:hAnsi="Times New Roman" w:cs="Times New Roman"/>
          <w:sz w:val="24"/>
          <w:szCs w:val="24"/>
        </w:rPr>
        <w:t>w LEKCJI</w:t>
      </w:r>
      <w:r w:rsidRPr="00136482">
        <w:rPr>
          <w:rFonts w:ascii="Times New Roman" w:hAnsi="Times New Roman" w:cs="Times New Roman"/>
          <w:sz w:val="24"/>
          <w:szCs w:val="24"/>
        </w:rPr>
        <w:t xml:space="preserve"> LITERATURY Z Andrzejem Talarkiem zorganizowanej przez Mieleckie Towarzystwo Literackie. Młodzi pasjonaci literatury mieli okazję poznać twórczość Mielczan </w:t>
      </w:r>
      <w:r w:rsidR="00B32250">
        <w:rPr>
          <w:rFonts w:ascii="Times New Roman" w:hAnsi="Times New Roman" w:cs="Times New Roman"/>
          <w:sz w:val="24"/>
          <w:szCs w:val="24"/>
        </w:rPr>
        <w:br/>
      </w:r>
      <w:r w:rsidRPr="00136482">
        <w:rPr>
          <w:rFonts w:ascii="Times New Roman" w:hAnsi="Times New Roman" w:cs="Times New Roman"/>
          <w:sz w:val="24"/>
          <w:szCs w:val="24"/>
        </w:rPr>
        <w:t>i nawiązać kontakty z mieleckim środowiskiem literackim.</w:t>
      </w:r>
    </w:p>
    <w:p w14:paraId="750FEE48" w14:textId="77777777"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28 uczniów oddziału o profilu językowym uczestniczyło w projekcie edukacyjnym „Klasy Patronackie Wyższej Szkoły Informatyki i Zarządzania w Rzeszowie”. W ramach tego projektu uczniowie w roku szkolnym 2018/2019 uczestniczyli dwa razy w warsztatach językowych z native speakerami oraz wykładach kulturoznawczych i prelekcjach edukacyjnych prowadzonych przez pracowników naukowych tej uczelni, wzięli także udział w spotkaniu edukacyjnym „Podkarpacki Kalejdoskop Podróżniczy”. Ponadto wychodząc na przeciw zainteresowaniom lingwistycznym młodzieży nauczyciele języków obcych zorganizowali dla klasy językowej wyjazd do Wyższej Szkoły Europejskiej im. ks. Józefa Tischnera, gdzie uczniowie uczestniczyli w lekcji języka szwedzkiego.</w:t>
      </w:r>
    </w:p>
    <w:p w14:paraId="7F352BF9" w14:textId="7C417BE7"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 grudniu 2018r. cała społeczność uczniowska i nauczycielska I LO włączyła się </w:t>
      </w:r>
      <w:r w:rsidR="00724A47">
        <w:rPr>
          <w:rFonts w:ascii="Times New Roman" w:hAnsi="Times New Roman" w:cs="Times New Roman"/>
          <w:sz w:val="24"/>
          <w:szCs w:val="24"/>
        </w:rPr>
        <w:br/>
      </w:r>
      <w:r w:rsidRPr="00136482">
        <w:rPr>
          <w:rFonts w:ascii="Times New Roman" w:hAnsi="Times New Roman" w:cs="Times New Roman"/>
          <w:sz w:val="24"/>
          <w:szCs w:val="24"/>
        </w:rPr>
        <w:t xml:space="preserve">w </w:t>
      </w:r>
      <w:r w:rsidR="00F271A0" w:rsidRPr="00136482">
        <w:rPr>
          <w:rFonts w:ascii="Times New Roman" w:hAnsi="Times New Roman" w:cs="Times New Roman"/>
          <w:sz w:val="24"/>
          <w:szCs w:val="24"/>
        </w:rPr>
        <w:t>realizację Ogólnopolskiej</w:t>
      </w:r>
      <w:r w:rsidRPr="00136482">
        <w:rPr>
          <w:rFonts w:ascii="Times New Roman" w:hAnsi="Times New Roman" w:cs="Times New Roman"/>
          <w:sz w:val="24"/>
          <w:szCs w:val="24"/>
        </w:rPr>
        <w:t xml:space="preserve"> akcji „Szlachetna Paczka”. Efektem tej akcji było dostarczenie potrzebującej rodzinie z powiatu mieleckiego niezbędnych do życia artykułów.</w:t>
      </w:r>
    </w:p>
    <w:p w14:paraId="35E4FE59" w14:textId="3E9D4F89" w:rsidR="00724A47" w:rsidRPr="00724A47" w:rsidRDefault="00F271A0"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Uczniowie I</w:t>
      </w:r>
      <w:r w:rsidR="00CB57CD" w:rsidRPr="00136482">
        <w:rPr>
          <w:rFonts w:ascii="Times New Roman" w:hAnsi="Times New Roman" w:cs="Times New Roman"/>
          <w:sz w:val="24"/>
          <w:szCs w:val="24"/>
        </w:rPr>
        <w:t xml:space="preserve"> LO w Mielcu pod opieką swoich wychowawców podejmowali współpracę ze szkołami o niższym szczeblu edukacyjnym oraz przedszkolami miejskimi. W listopadzie 2018r. 20 uczniów z klasy humanistycznej przygotowało inscenizację fragmentów „Pana Tadeusza” dla przedszkolaków z </w:t>
      </w:r>
      <w:r w:rsidRPr="00136482">
        <w:rPr>
          <w:rFonts w:ascii="Times New Roman" w:hAnsi="Times New Roman" w:cs="Times New Roman"/>
          <w:sz w:val="24"/>
          <w:szCs w:val="24"/>
        </w:rPr>
        <w:t>Przedszkola nr</w:t>
      </w:r>
      <w:r w:rsidR="00CB57CD" w:rsidRPr="00136482">
        <w:rPr>
          <w:rFonts w:ascii="Times New Roman" w:hAnsi="Times New Roman" w:cs="Times New Roman"/>
          <w:sz w:val="24"/>
          <w:szCs w:val="24"/>
        </w:rPr>
        <w:t xml:space="preserve"> 13. Dla wychowanków tego przedszkola miesiąc później chórzyści I LO zorganizowali koncert kolęd i pastorałek. Akcję MIKOŁAJ W </w:t>
      </w:r>
      <w:r w:rsidRPr="00136482">
        <w:rPr>
          <w:rFonts w:ascii="Times New Roman" w:hAnsi="Times New Roman" w:cs="Times New Roman"/>
          <w:sz w:val="24"/>
          <w:szCs w:val="24"/>
        </w:rPr>
        <w:t>SZKOLE dla</w:t>
      </w:r>
      <w:r w:rsidR="00CB57CD" w:rsidRPr="00136482">
        <w:rPr>
          <w:rFonts w:ascii="Times New Roman" w:hAnsi="Times New Roman" w:cs="Times New Roman"/>
          <w:sz w:val="24"/>
          <w:szCs w:val="24"/>
        </w:rPr>
        <w:t xml:space="preserve"> Przedszkola nr 2 zainicjował i </w:t>
      </w:r>
      <w:r w:rsidRPr="00136482">
        <w:rPr>
          <w:rFonts w:ascii="Times New Roman" w:hAnsi="Times New Roman" w:cs="Times New Roman"/>
          <w:sz w:val="24"/>
          <w:szCs w:val="24"/>
        </w:rPr>
        <w:t>przeprowadził Samorząd</w:t>
      </w:r>
      <w:r w:rsidR="00CB57CD" w:rsidRPr="00136482">
        <w:rPr>
          <w:rFonts w:ascii="Times New Roman" w:hAnsi="Times New Roman" w:cs="Times New Roman"/>
          <w:sz w:val="24"/>
          <w:szCs w:val="24"/>
        </w:rPr>
        <w:t xml:space="preserve"> Uczniowski I LO, zaś 15 uczniów z klasy III pod opieką Katechety przygotowało prezenty i złożyło wizytę mikołajkową w Ośrodku </w:t>
      </w:r>
      <w:proofErr w:type="spellStart"/>
      <w:r w:rsidR="00CB57CD" w:rsidRPr="00136482">
        <w:rPr>
          <w:rFonts w:ascii="Times New Roman" w:hAnsi="Times New Roman" w:cs="Times New Roman"/>
          <w:sz w:val="24"/>
          <w:szCs w:val="24"/>
        </w:rPr>
        <w:t>OREWw</w:t>
      </w:r>
      <w:proofErr w:type="spellEnd"/>
      <w:r w:rsidR="00CB57CD" w:rsidRPr="00136482">
        <w:rPr>
          <w:rFonts w:ascii="Times New Roman" w:hAnsi="Times New Roman" w:cs="Times New Roman"/>
          <w:sz w:val="24"/>
          <w:szCs w:val="24"/>
        </w:rPr>
        <w:t xml:space="preserve"> Mielcu. Poza tym dla uczniów szkół podstawowych i gimnazjalnych przeprowadzono </w:t>
      </w:r>
      <w:r w:rsidR="006950CB">
        <w:rPr>
          <w:rFonts w:ascii="Times New Roman" w:hAnsi="Times New Roman" w:cs="Times New Roman"/>
          <w:sz w:val="24"/>
          <w:szCs w:val="24"/>
        </w:rPr>
        <w:br/>
      </w:r>
      <w:r w:rsidR="00CB57CD" w:rsidRPr="00136482">
        <w:rPr>
          <w:rFonts w:ascii="Times New Roman" w:hAnsi="Times New Roman" w:cs="Times New Roman"/>
          <w:sz w:val="24"/>
          <w:szCs w:val="24"/>
        </w:rPr>
        <w:t xml:space="preserve">w I LO trzy konkursy kuratoryjne zorganizowane przez Kadrę Pedagogiczną I LO: Konkurs Języka Niemieckiego, Konkurs </w:t>
      </w:r>
      <w:proofErr w:type="spellStart"/>
      <w:r w:rsidR="00CB57CD" w:rsidRPr="00136482">
        <w:rPr>
          <w:rFonts w:ascii="Times New Roman" w:hAnsi="Times New Roman" w:cs="Times New Roman"/>
          <w:sz w:val="24"/>
          <w:szCs w:val="24"/>
        </w:rPr>
        <w:t>Mathematicus</w:t>
      </w:r>
      <w:proofErr w:type="spellEnd"/>
      <w:r w:rsidR="00CB57CD" w:rsidRPr="00136482">
        <w:rPr>
          <w:rFonts w:ascii="Times New Roman" w:hAnsi="Times New Roman" w:cs="Times New Roman"/>
          <w:sz w:val="24"/>
          <w:szCs w:val="24"/>
        </w:rPr>
        <w:t xml:space="preserve">, Konkurs Wiedzy o Krajach Anglojęzycznych. Są to konkursy dwuetapowe o zasięgu powiatowym, w których bierze </w:t>
      </w:r>
      <w:r w:rsidRPr="00136482">
        <w:rPr>
          <w:rFonts w:ascii="Times New Roman" w:hAnsi="Times New Roman" w:cs="Times New Roman"/>
          <w:sz w:val="24"/>
          <w:szCs w:val="24"/>
        </w:rPr>
        <w:t>udział, co</w:t>
      </w:r>
      <w:r w:rsidR="00CB57CD" w:rsidRPr="00136482">
        <w:rPr>
          <w:rFonts w:ascii="Times New Roman" w:hAnsi="Times New Roman" w:cs="Times New Roman"/>
          <w:sz w:val="24"/>
          <w:szCs w:val="24"/>
        </w:rPr>
        <w:t xml:space="preserve"> roku </w:t>
      </w:r>
      <w:r w:rsidRPr="00136482">
        <w:rPr>
          <w:rFonts w:ascii="Times New Roman" w:hAnsi="Times New Roman" w:cs="Times New Roman"/>
          <w:sz w:val="24"/>
          <w:szCs w:val="24"/>
        </w:rPr>
        <w:t>w pierwszym</w:t>
      </w:r>
      <w:r w:rsidR="00CB57CD" w:rsidRPr="00136482">
        <w:rPr>
          <w:rFonts w:ascii="Times New Roman" w:hAnsi="Times New Roman" w:cs="Times New Roman"/>
          <w:sz w:val="24"/>
          <w:szCs w:val="24"/>
        </w:rPr>
        <w:t xml:space="preserve"> etapie ok. 200 uczniów, w drugim etapie ok. 50 uczniów szkół gimnazjalnych i podstawowych.</w:t>
      </w:r>
    </w:p>
    <w:p w14:paraId="2CFE5ECB" w14:textId="2A9FBDE7"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Z inicjatywy zespołu nauczycieli wychowania fizycznego zorganizowano w szkole motywujące spotkanie dla młodzieży z Wojciechem </w:t>
      </w:r>
      <w:proofErr w:type="spellStart"/>
      <w:r w:rsidRPr="00136482">
        <w:rPr>
          <w:rFonts w:ascii="Times New Roman" w:hAnsi="Times New Roman" w:cs="Times New Roman"/>
          <w:sz w:val="24"/>
          <w:szCs w:val="24"/>
        </w:rPr>
        <w:t>Idziorem</w:t>
      </w:r>
      <w:proofErr w:type="spellEnd"/>
      <w:r w:rsidRPr="00136482">
        <w:rPr>
          <w:rFonts w:ascii="Times New Roman" w:hAnsi="Times New Roman" w:cs="Times New Roman"/>
          <w:sz w:val="24"/>
          <w:szCs w:val="24"/>
        </w:rPr>
        <w:t xml:space="preserve">, uczestnikiem wyprawy Polskie </w:t>
      </w:r>
      <w:r w:rsidR="00F271A0" w:rsidRPr="00136482">
        <w:rPr>
          <w:rFonts w:ascii="Times New Roman" w:hAnsi="Times New Roman" w:cs="Times New Roman"/>
          <w:sz w:val="24"/>
          <w:szCs w:val="24"/>
        </w:rPr>
        <w:t xml:space="preserve">Himalaje 2018, </w:t>
      </w:r>
      <w:r w:rsidRPr="00136482">
        <w:rPr>
          <w:rFonts w:ascii="Times New Roman" w:hAnsi="Times New Roman" w:cs="Times New Roman"/>
          <w:sz w:val="24"/>
          <w:szCs w:val="24"/>
        </w:rPr>
        <w:t xml:space="preserve">na co dzień ratownikiem mieleckiego Pogotowia Ratunkowego. Dwugodzinna prelekcja wzbogacona o reportaż z wyprawy w Himalaje rozwinęła edukacyjnie 120 uczniów uczących się na profilu z rozszerzoną geografią, biologią </w:t>
      </w:r>
      <w:r w:rsidRPr="00724A47">
        <w:rPr>
          <w:rFonts w:ascii="Times New Roman" w:hAnsi="Times New Roman" w:cs="Times New Roman"/>
          <w:sz w:val="24"/>
          <w:szCs w:val="24"/>
        </w:rPr>
        <w:t xml:space="preserve">i chemią. </w:t>
      </w:r>
    </w:p>
    <w:p w14:paraId="35877002" w14:textId="32DFAE72"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 Cztery uczennice z klasy humanistycznej uczestniczyły w kolejnej edycji Podkarpackiego Programu Stypendialnego organizowanego przez Fundację Jagiellońską oraz Regionalny Ośrodek Debaty Międzynarodowej. Podczas trzydniowego wyjazdu uczennice brały udział w warsztatach przedmiotowych i prelekcjach edukacyjnych, których celem jest intelektualny, kulturalny </w:t>
      </w:r>
      <w:r w:rsidR="006950CB">
        <w:rPr>
          <w:rFonts w:ascii="Times New Roman" w:hAnsi="Times New Roman" w:cs="Times New Roman"/>
          <w:sz w:val="24"/>
          <w:szCs w:val="24"/>
        </w:rPr>
        <w:br/>
      </w:r>
      <w:r w:rsidRPr="00136482">
        <w:rPr>
          <w:rFonts w:ascii="Times New Roman" w:hAnsi="Times New Roman" w:cs="Times New Roman"/>
          <w:sz w:val="24"/>
          <w:szCs w:val="24"/>
        </w:rPr>
        <w:t xml:space="preserve">i społeczny rozwój młodych ludzi. </w:t>
      </w:r>
    </w:p>
    <w:p w14:paraId="27E0C389" w14:textId="77777777"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 czerwcu 2019r. Chór Młodzieżowy I LO w towarzystwie Orkiestry </w:t>
      </w:r>
      <w:proofErr w:type="spellStart"/>
      <w:r w:rsidRPr="00136482">
        <w:rPr>
          <w:rFonts w:ascii="Times New Roman" w:hAnsi="Times New Roman" w:cs="Times New Roman"/>
          <w:sz w:val="24"/>
          <w:szCs w:val="24"/>
        </w:rPr>
        <w:t>Dętęj</w:t>
      </w:r>
      <w:proofErr w:type="spellEnd"/>
      <w:r w:rsidRPr="00136482">
        <w:rPr>
          <w:rFonts w:ascii="Times New Roman" w:hAnsi="Times New Roman" w:cs="Times New Roman"/>
          <w:sz w:val="24"/>
          <w:szCs w:val="24"/>
        </w:rPr>
        <w:t xml:space="preserve"> Państwowej Szkoły Muzycznej I </w:t>
      </w:r>
      <w:proofErr w:type="spellStart"/>
      <w:r w:rsidRPr="00136482">
        <w:rPr>
          <w:rFonts w:ascii="Times New Roman" w:hAnsi="Times New Roman" w:cs="Times New Roman"/>
          <w:sz w:val="24"/>
          <w:szCs w:val="24"/>
        </w:rPr>
        <w:t>i</w:t>
      </w:r>
      <w:proofErr w:type="spellEnd"/>
      <w:r w:rsidRPr="00136482">
        <w:rPr>
          <w:rFonts w:ascii="Times New Roman" w:hAnsi="Times New Roman" w:cs="Times New Roman"/>
          <w:sz w:val="24"/>
          <w:szCs w:val="24"/>
        </w:rPr>
        <w:t xml:space="preserve"> II stopnia im. Mieczysława Karłowicza w Mielcu koncertował na kilkudniowym </w:t>
      </w:r>
      <w:proofErr w:type="spellStart"/>
      <w:r w:rsidRPr="00136482">
        <w:rPr>
          <w:rFonts w:ascii="Times New Roman" w:hAnsi="Times New Roman" w:cs="Times New Roman"/>
          <w:sz w:val="24"/>
          <w:szCs w:val="24"/>
        </w:rPr>
        <w:lastRenderedPageBreak/>
        <w:t>tournee</w:t>
      </w:r>
      <w:proofErr w:type="spellEnd"/>
      <w:r w:rsidRPr="00136482">
        <w:rPr>
          <w:rFonts w:ascii="Times New Roman" w:hAnsi="Times New Roman" w:cs="Times New Roman"/>
          <w:sz w:val="24"/>
          <w:szCs w:val="24"/>
        </w:rPr>
        <w:t xml:space="preserve"> po Węgrzech. Zespoły występowały przed publicznością miast: </w:t>
      </w:r>
      <w:proofErr w:type="spellStart"/>
      <w:r w:rsidRPr="00136482">
        <w:rPr>
          <w:rFonts w:ascii="Times New Roman" w:hAnsi="Times New Roman" w:cs="Times New Roman"/>
          <w:sz w:val="24"/>
          <w:szCs w:val="24"/>
        </w:rPr>
        <w:t>Törökszentmiklos</w:t>
      </w:r>
      <w:proofErr w:type="spellEnd"/>
      <w:r w:rsidRPr="00136482">
        <w:rPr>
          <w:rFonts w:ascii="Times New Roman" w:hAnsi="Times New Roman" w:cs="Times New Roman"/>
          <w:sz w:val="24"/>
          <w:szCs w:val="24"/>
        </w:rPr>
        <w:t xml:space="preserve"> oraz Szolnok. Podczas wyjazdu uczniowie i ich opiekunowie zwiedzili również Budapeszt.</w:t>
      </w:r>
    </w:p>
    <w:p w14:paraId="74BA2B32" w14:textId="6E37B8F8" w:rsidR="00724A47" w:rsidRPr="006C5600"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Przy współpracy z Powiatową Stacją Sanitarno-Epidemiologiczną w Mielcu nauczyciele przedmiotu wychowanie do życia w rodzinie oraz biologii zrealizowali </w:t>
      </w:r>
      <w:r w:rsidR="00F271A0" w:rsidRPr="00136482">
        <w:rPr>
          <w:rFonts w:ascii="Times New Roman" w:hAnsi="Times New Roman" w:cs="Times New Roman"/>
          <w:sz w:val="24"/>
          <w:szCs w:val="24"/>
        </w:rPr>
        <w:t>ogólnopolskie programy</w:t>
      </w:r>
      <w:r w:rsidRPr="00136482">
        <w:rPr>
          <w:rFonts w:ascii="Times New Roman" w:hAnsi="Times New Roman" w:cs="Times New Roman"/>
          <w:sz w:val="24"/>
          <w:szCs w:val="24"/>
        </w:rPr>
        <w:t xml:space="preserve"> profilaktyczne „Wybierz życie. Pierwszy krok”(150 uczniów zostało objętych tych programem) ,„WZW- Program Wirusowego Zapalenia Wątroby”(60 uczniów), „Znamię? Znam je” (50</w:t>
      </w:r>
      <w:r w:rsidR="001D1207">
        <w:rPr>
          <w:rFonts w:ascii="Times New Roman" w:hAnsi="Times New Roman" w:cs="Times New Roman"/>
          <w:sz w:val="24"/>
          <w:szCs w:val="24"/>
        </w:rPr>
        <w:t> </w:t>
      </w:r>
      <w:r w:rsidRPr="00136482">
        <w:rPr>
          <w:rFonts w:ascii="Times New Roman" w:hAnsi="Times New Roman" w:cs="Times New Roman"/>
          <w:sz w:val="24"/>
          <w:szCs w:val="24"/>
        </w:rPr>
        <w:t xml:space="preserve">uczniów). </w:t>
      </w:r>
    </w:p>
    <w:p w14:paraId="2518017F" w14:textId="5C8D97E7"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 roku szkolnym 2018/2019 czterdziestu pięciu uczniów z klas o profilach humanistycznych objętych zostało ogólnopolskim programem „Nowe Horyzonty Edukacji Filmowej”. W ramach tego programu uczniowie uczestniczyli w pięciu cztero-godzinnych spotkaniach warsztatowych </w:t>
      </w:r>
      <w:r w:rsidR="00B32250">
        <w:rPr>
          <w:rFonts w:ascii="Times New Roman" w:hAnsi="Times New Roman" w:cs="Times New Roman"/>
          <w:sz w:val="24"/>
          <w:szCs w:val="24"/>
        </w:rPr>
        <w:br/>
      </w:r>
      <w:r w:rsidRPr="00136482">
        <w:rPr>
          <w:rFonts w:ascii="Times New Roman" w:hAnsi="Times New Roman" w:cs="Times New Roman"/>
          <w:sz w:val="24"/>
          <w:szCs w:val="24"/>
        </w:rPr>
        <w:t>w SCK w Mielcu.</w:t>
      </w:r>
    </w:p>
    <w:p w14:paraId="24FE2102" w14:textId="4A340DF3"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Uczniowie klasy humanistyczno-dziennikarskiej w roku szkolnym 2018/2019 współpracowali bardzo aktywnie w redagowaniu kwartalnika parafialnego „Fara Mielecka” pisząc własne teksty </w:t>
      </w:r>
      <w:r w:rsidR="006950CB">
        <w:rPr>
          <w:rFonts w:ascii="Times New Roman" w:hAnsi="Times New Roman" w:cs="Times New Roman"/>
          <w:sz w:val="24"/>
          <w:szCs w:val="24"/>
        </w:rPr>
        <w:br/>
      </w:r>
      <w:r w:rsidRPr="00136482">
        <w:rPr>
          <w:rFonts w:ascii="Times New Roman" w:hAnsi="Times New Roman" w:cs="Times New Roman"/>
          <w:sz w:val="24"/>
          <w:szCs w:val="24"/>
        </w:rPr>
        <w:t>i doskonaląc w ten sposób swój dziennikarski warsztat. Również nauczyciele zespołu humanistycznego aktywnie włączyli się w redagowanie kwartalnika dokonując korekty nadsyłanych artykułów oraz umieszczając własne.</w:t>
      </w:r>
    </w:p>
    <w:p w14:paraId="44450239" w14:textId="5F05FEBE"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 xml:space="preserve">W ramach ogólnopolskiego programu „Lekcje z ZUS-em” w I LO w roku szkolnym 2018/2019 przeprowadzono dla każdej klasy pierwszej 4 godziny zajęć z koordynatorami projektu. Wszystkie klasy pierwsze realizowały również program fundacji Młodzieżowa Przedsiębiorczość pt. „Moje finanse”, który obejmował </w:t>
      </w:r>
      <w:r w:rsidR="00F271A0" w:rsidRPr="00136482">
        <w:rPr>
          <w:rFonts w:ascii="Times New Roman" w:hAnsi="Times New Roman" w:cs="Times New Roman"/>
          <w:sz w:val="24"/>
          <w:szCs w:val="24"/>
        </w:rPr>
        <w:t>cykl 10 lekcji</w:t>
      </w:r>
      <w:r w:rsidRPr="00136482">
        <w:rPr>
          <w:rFonts w:ascii="Times New Roman" w:hAnsi="Times New Roman" w:cs="Times New Roman"/>
          <w:sz w:val="24"/>
          <w:szCs w:val="24"/>
        </w:rPr>
        <w:t xml:space="preserve"> w ramach przedmiotu podstawy przedsiębiorczości.</w:t>
      </w:r>
    </w:p>
    <w:p w14:paraId="26731CE6" w14:textId="77777777" w:rsidR="00724A47"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W roku szkolnym 2018/2019 nauczyciele wychowania fizycznego realizowali ogólnopolski program „Szkolny Klub Sportowy”. W ramach programu przeprowadzono 35 godzin dodatkowych zajęć sportowych dla dwóch 15-osobowych grup uczniów.</w:t>
      </w:r>
    </w:p>
    <w:p w14:paraId="29287561" w14:textId="77777777" w:rsidR="00CB57CD" w:rsidRPr="00724A47" w:rsidRDefault="00CB57CD" w:rsidP="0053689F">
      <w:pPr>
        <w:numPr>
          <w:ilvl w:val="0"/>
          <w:numId w:val="98"/>
        </w:numPr>
        <w:jc w:val="both"/>
        <w:rPr>
          <w:rFonts w:ascii="Times New Roman" w:hAnsi="Times New Roman" w:cs="Times New Roman"/>
          <w:sz w:val="24"/>
          <w:szCs w:val="24"/>
        </w:rPr>
      </w:pPr>
      <w:r w:rsidRPr="00136482">
        <w:rPr>
          <w:rFonts w:ascii="Times New Roman" w:hAnsi="Times New Roman" w:cs="Times New Roman"/>
          <w:sz w:val="24"/>
          <w:szCs w:val="24"/>
        </w:rPr>
        <w:t>Przez cały rok szkolny nauczyciele I LO przygotowywali młodzież do udziału w różnych olimpiadach przedmiotowych oraz konkursach o zasięgu powiatowym, wojewódzkim</w:t>
      </w:r>
      <w:r w:rsidRPr="00136482">
        <w:rPr>
          <w:rFonts w:ascii="Times New Roman" w:hAnsi="Times New Roman" w:cs="Times New Roman"/>
          <w:sz w:val="24"/>
          <w:szCs w:val="24"/>
        </w:rPr>
        <w:br/>
        <w:t xml:space="preserve"> i ogólnopolskim. Uczniowie I LO reprezentowali szkołę w następujących zawodach:  XLV Olimpiada Historyczna, LX Olimpiada Wiedzy o Polsce i Świecie Współczesnym, „Olimpiada Solidarności. Dwie Dekady”, XLIX Olimpiada Literatury i Języka Polskiego, </w:t>
      </w:r>
      <w:r w:rsidRPr="00136482">
        <w:rPr>
          <w:rFonts w:ascii="Times New Roman" w:hAnsi="Times New Roman" w:cs="Times New Roman"/>
          <w:bCs/>
          <w:sz w:val="24"/>
          <w:szCs w:val="24"/>
        </w:rPr>
        <w:t xml:space="preserve">Olimpiada Wiedzy o Mediach, XLIII Olimpiada Artystyczna, </w:t>
      </w:r>
      <w:r w:rsidRPr="00136482">
        <w:rPr>
          <w:rFonts w:ascii="Times New Roman" w:hAnsi="Times New Roman" w:cs="Times New Roman"/>
          <w:sz w:val="24"/>
          <w:szCs w:val="24"/>
        </w:rPr>
        <w:t>XXIX Olimpiada Teologii Katolickiej, Olimpiada Wiedzy Technicznej, Olimpiada Ekologiczna, Olimpiada Języka Angielskiego, Powiatowy Konkurs Poezji i Piosenki „Barwy Mojej Ojczyzny”, XXVIII Podkarpacki Konkurs Poezji Religijnej, Powiatowy Konkurs „Czytamy dzieło sztuki”, III Ogólnopolski Konkurs Prawa Kanonicznego „</w:t>
      </w:r>
      <w:proofErr w:type="spellStart"/>
      <w:r w:rsidRPr="00136482">
        <w:rPr>
          <w:rFonts w:ascii="Times New Roman" w:hAnsi="Times New Roman" w:cs="Times New Roman"/>
          <w:sz w:val="24"/>
          <w:szCs w:val="24"/>
        </w:rPr>
        <w:t>Regula</w:t>
      </w:r>
      <w:proofErr w:type="spellEnd"/>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Iuri</w:t>
      </w:r>
      <w:proofErr w:type="spellEnd"/>
      <w:r w:rsidRPr="00136482">
        <w:rPr>
          <w:rFonts w:ascii="Times New Roman" w:hAnsi="Times New Roman" w:cs="Times New Roman"/>
          <w:sz w:val="24"/>
          <w:szCs w:val="24"/>
        </w:rPr>
        <w:t xml:space="preserve">”, Ogólnopolski Konkurs Języka Niemieckiego </w:t>
      </w:r>
      <w:proofErr w:type="spellStart"/>
      <w:r w:rsidRPr="00136482">
        <w:rPr>
          <w:rFonts w:ascii="Times New Roman" w:hAnsi="Times New Roman" w:cs="Times New Roman"/>
          <w:sz w:val="24"/>
          <w:szCs w:val="24"/>
        </w:rPr>
        <w:t>Turbolandeskunde</w:t>
      </w:r>
      <w:proofErr w:type="spellEnd"/>
      <w:r w:rsidRPr="00136482">
        <w:rPr>
          <w:rFonts w:ascii="Times New Roman" w:hAnsi="Times New Roman" w:cs="Times New Roman"/>
          <w:sz w:val="24"/>
          <w:szCs w:val="24"/>
        </w:rPr>
        <w:t xml:space="preserve">, Powiatowy Konkurs Języka Niemieckiego dla Kl. II, Wojewódzki Konkurs Matematyczny im. prof. Jana Marszała, Podkarpacki Konkurs Matematyczny im. Franciszka </w:t>
      </w:r>
      <w:proofErr w:type="spellStart"/>
      <w:r w:rsidRPr="00136482">
        <w:rPr>
          <w:rFonts w:ascii="Times New Roman" w:hAnsi="Times New Roman" w:cs="Times New Roman"/>
          <w:sz w:val="24"/>
          <w:szCs w:val="24"/>
        </w:rPr>
        <w:t>Leji</w:t>
      </w:r>
      <w:proofErr w:type="spellEnd"/>
      <w:r w:rsidRPr="00136482">
        <w:rPr>
          <w:rFonts w:ascii="Times New Roman" w:hAnsi="Times New Roman" w:cs="Times New Roman"/>
          <w:sz w:val="24"/>
          <w:szCs w:val="24"/>
        </w:rPr>
        <w:t xml:space="preserve">, Ogólnopolska Olimpiada „O Diamentowy Indeks AGH”, Ogólnopolski Konkurs Języka Angielskiego FOX, Ogólnopolski Konkurs World of </w:t>
      </w:r>
      <w:proofErr w:type="spellStart"/>
      <w:r w:rsidRPr="00136482">
        <w:rPr>
          <w:rFonts w:ascii="Times New Roman" w:hAnsi="Times New Roman" w:cs="Times New Roman"/>
          <w:sz w:val="24"/>
          <w:szCs w:val="24"/>
        </w:rPr>
        <w:t>Languages</w:t>
      </w:r>
      <w:proofErr w:type="spellEnd"/>
      <w:r w:rsidRPr="00136482">
        <w:rPr>
          <w:rFonts w:ascii="Times New Roman" w:hAnsi="Times New Roman" w:cs="Times New Roman"/>
          <w:bCs/>
          <w:sz w:val="24"/>
          <w:szCs w:val="24"/>
        </w:rPr>
        <w:t xml:space="preserve"> </w:t>
      </w:r>
      <w:proofErr w:type="spellStart"/>
      <w:r w:rsidRPr="00136482">
        <w:rPr>
          <w:rFonts w:ascii="Times New Roman" w:hAnsi="Times New Roman" w:cs="Times New Roman"/>
          <w:bCs/>
          <w:sz w:val="24"/>
          <w:szCs w:val="24"/>
        </w:rPr>
        <w:t>Expert</w:t>
      </w:r>
      <w:proofErr w:type="spellEnd"/>
      <w:r w:rsidRPr="00136482">
        <w:rPr>
          <w:rFonts w:ascii="Times New Roman" w:hAnsi="Times New Roman" w:cs="Times New Roman"/>
          <w:bCs/>
          <w:sz w:val="24"/>
          <w:szCs w:val="24"/>
        </w:rPr>
        <w:t>.</w:t>
      </w:r>
    </w:p>
    <w:p w14:paraId="102BCB34" w14:textId="77777777" w:rsidR="00724A47" w:rsidRPr="00136482" w:rsidRDefault="00724A47" w:rsidP="00724A47">
      <w:pPr>
        <w:ind w:left="360"/>
        <w:jc w:val="both"/>
        <w:rPr>
          <w:rFonts w:ascii="Times New Roman" w:hAnsi="Times New Roman" w:cs="Times New Roman"/>
          <w:sz w:val="24"/>
          <w:szCs w:val="24"/>
        </w:rPr>
      </w:pPr>
    </w:p>
    <w:p w14:paraId="7B1F4FDF" w14:textId="77777777" w:rsidR="00CB57CD" w:rsidRDefault="00CB57CD" w:rsidP="00724A47">
      <w:pPr>
        <w:jc w:val="both"/>
        <w:rPr>
          <w:rFonts w:ascii="Times New Roman" w:hAnsi="Times New Roman" w:cs="Times New Roman"/>
          <w:b/>
          <w:bCs/>
          <w:i/>
          <w:iCs/>
          <w:sz w:val="24"/>
          <w:szCs w:val="24"/>
          <w:lang w:bidi="pl-PL"/>
        </w:rPr>
      </w:pPr>
      <w:r w:rsidRPr="00136482">
        <w:rPr>
          <w:rFonts w:ascii="Times New Roman" w:hAnsi="Times New Roman" w:cs="Times New Roman"/>
          <w:sz w:val="24"/>
          <w:szCs w:val="24"/>
          <w:lang w:bidi="pl-PL"/>
        </w:rPr>
        <w:t>.</w:t>
      </w:r>
      <w:r w:rsidRPr="00136482">
        <w:rPr>
          <w:rFonts w:ascii="Times New Roman" w:hAnsi="Times New Roman" w:cs="Times New Roman"/>
          <w:b/>
          <w:bCs/>
          <w:i/>
          <w:iCs/>
          <w:sz w:val="24"/>
          <w:szCs w:val="24"/>
          <w:lang w:bidi="pl-PL"/>
        </w:rPr>
        <w:t xml:space="preserve">II Liceum Ogólnokształcące w Mielcu </w:t>
      </w:r>
    </w:p>
    <w:p w14:paraId="7B4810E0" w14:textId="77777777" w:rsidR="00724A47" w:rsidRPr="00136482" w:rsidRDefault="00724A47" w:rsidP="00724A47">
      <w:pPr>
        <w:jc w:val="both"/>
        <w:rPr>
          <w:rFonts w:ascii="Times New Roman" w:hAnsi="Times New Roman" w:cs="Times New Roman"/>
          <w:b/>
          <w:sz w:val="24"/>
          <w:szCs w:val="24"/>
          <w:lang w:bidi="pl-PL"/>
        </w:rPr>
      </w:pPr>
    </w:p>
    <w:p w14:paraId="16BC4CC0" w14:textId="77777777" w:rsidR="00CB57CD" w:rsidRDefault="00CB57CD" w:rsidP="00724A47">
      <w:pPr>
        <w:jc w:val="both"/>
        <w:rPr>
          <w:rFonts w:ascii="Times New Roman" w:hAnsi="Times New Roman" w:cs="Times New Roman"/>
          <w:b/>
          <w:sz w:val="24"/>
          <w:szCs w:val="24"/>
          <w:u w:val="single"/>
        </w:rPr>
      </w:pPr>
      <w:r w:rsidRPr="00136482">
        <w:rPr>
          <w:rFonts w:ascii="Times New Roman" w:hAnsi="Times New Roman" w:cs="Times New Roman"/>
          <w:b/>
          <w:sz w:val="24"/>
          <w:szCs w:val="24"/>
          <w:u w:val="single"/>
        </w:rPr>
        <w:t>Informacja nt. współpracy międzynarodowej.</w:t>
      </w:r>
    </w:p>
    <w:p w14:paraId="50D92077" w14:textId="77777777" w:rsidR="00724A47" w:rsidRPr="00136482" w:rsidRDefault="00724A47" w:rsidP="00724A47">
      <w:pPr>
        <w:jc w:val="both"/>
        <w:rPr>
          <w:rFonts w:ascii="Times New Roman" w:hAnsi="Times New Roman" w:cs="Times New Roman"/>
          <w:b/>
          <w:sz w:val="24"/>
          <w:szCs w:val="24"/>
          <w:u w:val="single"/>
        </w:rPr>
      </w:pPr>
    </w:p>
    <w:p w14:paraId="34BF5058" w14:textId="6615C6C1" w:rsidR="00CB57CD" w:rsidRPr="00136482" w:rsidRDefault="00CB57CD" w:rsidP="00724A47">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Wymiana pomiędzy II Liceum Ogólnokształcącym im. Mikołaja Kopernika w </w:t>
      </w:r>
      <w:r w:rsidR="00F271A0" w:rsidRPr="00136482">
        <w:rPr>
          <w:rFonts w:ascii="Times New Roman" w:hAnsi="Times New Roman" w:cs="Times New Roman"/>
          <w:sz w:val="24"/>
          <w:szCs w:val="24"/>
          <w:lang w:bidi="pl-PL"/>
        </w:rPr>
        <w:t>Mielcu ·a</w:t>
      </w:r>
      <w:r w:rsidRPr="00136482">
        <w:rPr>
          <w:rFonts w:ascii="Times New Roman" w:hAnsi="Times New Roman" w:cs="Times New Roman"/>
          <w:sz w:val="24"/>
          <w:szCs w:val="24"/>
          <w:lang w:bidi="pl-PL"/>
        </w:rPr>
        <w:t xml:space="preserve"> Christian-Ernst-</w:t>
      </w:r>
      <w:proofErr w:type="spellStart"/>
      <w:r w:rsidRPr="00136482">
        <w:rPr>
          <w:rFonts w:ascii="Times New Roman" w:hAnsi="Times New Roman" w:cs="Times New Roman"/>
          <w:sz w:val="24"/>
          <w:szCs w:val="24"/>
          <w:lang w:bidi="pl-PL"/>
        </w:rPr>
        <w:t>Gymnasium</w:t>
      </w:r>
      <w:proofErr w:type="spellEnd"/>
      <w:r w:rsidRPr="00136482">
        <w:rPr>
          <w:rFonts w:ascii="Times New Roman" w:hAnsi="Times New Roman" w:cs="Times New Roman"/>
          <w:sz w:val="24"/>
          <w:szCs w:val="24"/>
          <w:lang w:bidi="pl-PL"/>
        </w:rPr>
        <w:t xml:space="preserve"> w </w:t>
      </w:r>
      <w:proofErr w:type="spellStart"/>
      <w:r w:rsidRPr="00136482">
        <w:rPr>
          <w:rFonts w:ascii="Times New Roman" w:hAnsi="Times New Roman" w:cs="Times New Roman"/>
          <w:sz w:val="24"/>
          <w:szCs w:val="24"/>
          <w:lang w:bidi="pl-PL"/>
        </w:rPr>
        <w:t>Erlangen</w:t>
      </w:r>
      <w:proofErr w:type="spellEnd"/>
      <w:r w:rsidRPr="00136482">
        <w:rPr>
          <w:rFonts w:ascii="Times New Roman" w:hAnsi="Times New Roman" w:cs="Times New Roman"/>
          <w:sz w:val="24"/>
          <w:szCs w:val="24"/>
          <w:lang w:bidi="pl-PL"/>
        </w:rPr>
        <w:t xml:space="preserve"> (Bawaria/Niemcy) rozpoczęła się w 1992 </w:t>
      </w:r>
      <w:r w:rsidR="00F271A0" w:rsidRPr="00136482">
        <w:rPr>
          <w:rFonts w:ascii="Times New Roman" w:hAnsi="Times New Roman" w:cs="Times New Roman"/>
          <w:sz w:val="24"/>
          <w:szCs w:val="24"/>
          <w:lang w:bidi="pl-PL"/>
        </w:rPr>
        <w:t>roku, (czyli</w:t>
      </w:r>
      <w:r w:rsidRPr="00136482">
        <w:rPr>
          <w:rFonts w:ascii="Times New Roman" w:hAnsi="Times New Roman" w:cs="Times New Roman"/>
          <w:sz w:val="24"/>
          <w:szCs w:val="24"/>
          <w:lang w:bidi="pl-PL"/>
        </w:rPr>
        <w:t xml:space="preserve"> trwa już 27 lat) z inicjatywy emerytowanego już nauczyciela II LO, pana Janusza </w:t>
      </w:r>
      <w:proofErr w:type="spellStart"/>
      <w:r w:rsidRPr="00136482">
        <w:rPr>
          <w:rFonts w:ascii="Times New Roman" w:hAnsi="Times New Roman" w:cs="Times New Roman"/>
          <w:sz w:val="24"/>
          <w:szCs w:val="24"/>
          <w:lang w:bidi="pl-PL"/>
        </w:rPr>
        <w:t>Świądra</w:t>
      </w:r>
      <w:proofErr w:type="spellEnd"/>
      <w:r w:rsidRPr="00136482">
        <w:rPr>
          <w:rFonts w:ascii="Times New Roman" w:hAnsi="Times New Roman" w:cs="Times New Roman"/>
          <w:sz w:val="24"/>
          <w:szCs w:val="24"/>
          <w:lang w:bidi="pl-PL"/>
        </w:rPr>
        <w:t xml:space="preserve">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i nauczyciela szkoły partnerskiej z </w:t>
      </w:r>
      <w:proofErr w:type="spellStart"/>
      <w:r w:rsidRPr="00136482">
        <w:rPr>
          <w:rFonts w:ascii="Times New Roman" w:hAnsi="Times New Roman" w:cs="Times New Roman"/>
          <w:sz w:val="24"/>
          <w:szCs w:val="24"/>
          <w:lang w:bidi="pl-PL"/>
        </w:rPr>
        <w:t>Erlangen</w:t>
      </w:r>
      <w:proofErr w:type="spellEnd"/>
      <w:r w:rsidRPr="00136482">
        <w:rPr>
          <w:rFonts w:ascii="Times New Roman" w:hAnsi="Times New Roman" w:cs="Times New Roman"/>
          <w:sz w:val="24"/>
          <w:szCs w:val="24"/>
          <w:lang w:bidi="pl-PL"/>
        </w:rPr>
        <w:t xml:space="preserve"> w Bawarii pana Kurta </w:t>
      </w:r>
      <w:proofErr w:type="spellStart"/>
      <w:r w:rsidRPr="00136482">
        <w:rPr>
          <w:rFonts w:ascii="Times New Roman" w:hAnsi="Times New Roman" w:cs="Times New Roman"/>
          <w:sz w:val="24"/>
          <w:szCs w:val="24"/>
          <w:lang w:bidi="pl-PL"/>
        </w:rPr>
        <w:t>Joa</w:t>
      </w:r>
      <w:proofErr w:type="spellEnd"/>
      <w:r w:rsidRPr="00136482">
        <w:rPr>
          <w:rFonts w:ascii="Times New Roman" w:hAnsi="Times New Roman" w:cs="Times New Roman"/>
          <w:sz w:val="24"/>
          <w:szCs w:val="24"/>
          <w:lang w:bidi="pl-PL"/>
        </w:rPr>
        <w:t xml:space="preserve">. Od tego </w:t>
      </w:r>
      <w:r w:rsidR="00F271A0" w:rsidRPr="00136482">
        <w:rPr>
          <w:rFonts w:ascii="Times New Roman" w:hAnsi="Times New Roman" w:cs="Times New Roman"/>
          <w:sz w:val="24"/>
          <w:szCs w:val="24"/>
          <w:lang w:bidi="pl-PL"/>
        </w:rPr>
        <w:t>czasu, co</w:t>
      </w:r>
      <w:r w:rsidRPr="00136482">
        <w:rPr>
          <w:rFonts w:ascii="Times New Roman" w:hAnsi="Times New Roman" w:cs="Times New Roman"/>
          <w:sz w:val="24"/>
          <w:szCs w:val="24"/>
          <w:lang w:bidi="pl-PL"/>
        </w:rPr>
        <w:t xml:space="preserve"> roku odbywają się dwa 10-dniowe spotkania - grupa niemiecka przyjeżdża do Mielca najczęściej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w ostatni piątek września, a grupa polska do Niemiec wyjeżdża na przełomie marca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i kwietnia. Uczniowie mieszkają w rodzinach oraz podczas krótkich wycieczek w schroniskach młodzieżowych. Od 2003 r. głównym organizatorem i koordynatorem ze strony polskiej jest pani </w:t>
      </w:r>
      <w:r w:rsidRPr="00136482">
        <w:rPr>
          <w:rFonts w:ascii="Times New Roman" w:hAnsi="Times New Roman" w:cs="Times New Roman"/>
          <w:sz w:val="24"/>
          <w:szCs w:val="24"/>
          <w:lang w:bidi="pl-PL"/>
        </w:rPr>
        <w:lastRenderedPageBreak/>
        <w:t xml:space="preserve">Dorota </w:t>
      </w:r>
      <w:proofErr w:type="spellStart"/>
      <w:r w:rsidRPr="00136482">
        <w:rPr>
          <w:rFonts w:ascii="Times New Roman" w:hAnsi="Times New Roman" w:cs="Times New Roman"/>
          <w:sz w:val="24"/>
          <w:szCs w:val="24"/>
          <w:lang w:bidi="pl-PL"/>
        </w:rPr>
        <w:t>Dzija</w:t>
      </w:r>
      <w:proofErr w:type="spellEnd"/>
      <w:r w:rsidRPr="00136482">
        <w:rPr>
          <w:rFonts w:ascii="Times New Roman" w:hAnsi="Times New Roman" w:cs="Times New Roman"/>
          <w:sz w:val="24"/>
          <w:szCs w:val="24"/>
          <w:lang w:bidi="pl-PL"/>
        </w:rPr>
        <w:t xml:space="preserve">, ze strony niemieckiej od 2012 roku - pani </w:t>
      </w:r>
      <w:proofErr w:type="spellStart"/>
      <w:r w:rsidRPr="00136482">
        <w:rPr>
          <w:rFonts w:ascii="Times New Roman" w:hAnsi="Times New Roman" w:cs="Times New Roman"/>
          <w:sz w:val="24"/>
          <w:szCs w:val="24"/>
          <w:lang w:bidi="pl-PL"/>
        </w:rPr>
        <w:t>Kathrin</w:t>
      </w:r>
      <w:proofErr w:type="spellEnd"/>
      <w:r w:rsidRPr="00136482">
        <w:rPr>
          <w:rFonts w:ascii="Times New Roman" w:hAnsi="Times New Roman" w:cs="Times New Roman"/>
          <w:sz w:val="24"/>
          <w:szCs w:val="24"/>
          <w:lang w:bidi="pl-PL"/>
        </w:rPr>
        <w:t xml:space="preserve"> Kaiser-Lombard i pan Julian </w:t>
      </w:r>
      <w:proofErr w:type="spellStart"/>
      <w:r w:rsidRPr="00136482">
        <w:rPr>
          <w:rFonts w:ascii="Times New Roman" w:hAnsi="Times New Roman" w:cs="Times New Roman"/>
          <w:sz w:val="24"/>
          <w:szCs w:val="24"/>
          <w:lang w:bidi="pl-PL"/>
        </w:rPr>
        <w:t>Bobe</w:t>
      </w:r>
      <w:proofErr w:type="spellEnd"/>
      <w:r w:rsidRPr="00136482">
        <w:rPr>
          <w:rFonts w:ascii="Times New Roman" w:hAnsi="Times New Roman" w:cs="Times New Roman"/>
          <w:sz w:val="24"/>
          <w:szCs w:val="24"/>
          <w:lang w:bidi="pl-PL"/>
        </w:rPr>
        <w:t>. Szkołą partnerską jest liceum artystyczne im. Christiana Ernsta (Christian-Ernst-</w:t>
      </w:r>
      <w:proofErr w:type="spellStart"/>
      <w:r w:rsidRPr="00136482">
        <w:rPr>
          <w:rFonts w:ascii="Times New Roman" w:hAnsi="Times New Roman" w:cs="Times New Roman"/>
          <w:sz w:val="24"/>
          <w:szCs w:val="24"/>
          <w:lang w:bidi="pl-PL"/>
        </w:rPr>
        <w:t>Gymnasium</w:t>
      </w:r>
      <w:proofErr w:type="spellEnd"/>
      <w:r w:rsidRPr="00136482">
        <w:rPr>
          <w:rFonts w:ascii="Times New Roman" w:hAnsi="Times New Roman" w:cs="Times New Roman"/>
          <w:sz w:val="24"/>
          <w:szCs w:val="24"/>
          <w:lang w:bidi="pl-PL"/>
        </w:rPr>
        <w:t xml:space="preserve">) mieszczące się w 100-tysięcznym, uniwersyteckim </w:t>
      </w:r>
      <w:proofErr w:type="spellStart"/>
      <w:r w:rsidRPr="00136482">
        <w:rPr>
          <w:rFonts w:ascii="Times New Roman" w:hAnsi="Times New Roman" w:cs="Times New Roman"/>
          <w:sz w:val="24"/>
          <w:szCs w:val="24"/>
          <w:lang w:bidi="pl-PL"/>
        </w:rPr>
        <w:t>Erlangen</w:t>
      </w:r>
      <w:proofErr w:type="spellEnd"/>
      <w:r w:rsidRPr="00136482">
        <w:rPr>
          <w:rFonts w:ascii="Times New Roman" w:hAnsi="Times New Roman" w:cs="Times New Roman"/>
          <w:sz w:val="24"/>
          <w:szCs w:val="24"/>
          <w:lang w:bidi="pl-PL"/>
        </w:rPr>
        <w:t xml:space="preserve">.  Na początku (przez prawie 20 lat) </w:t>
      </w:r>
      <w:r w:rsidR="006950CB">
        <w:rPr>
          <w:rFonts w:ascii="Times New Roman" w:hAnsi="Times New Roman" w:cs="Times New Roman"/>
          <w:sz w:val="24"/>
          <w:szCs w:val="24"/>
          <w:lang w:bidi="pl-PL"/>
        </w:rPr>
        <w:br/>
      </w:r>
      <w:r w:rsidRPr="00136482">
        <w:rPr>
          <w:rFonts w:ascii="Times New Roman" w:hAnsi="Times New Roman" w:cs="Times New Roman"/>
          <w:sz w:val="24"/>
          <w:szCs w:val="24"/>
          <w:lang w:bidi="pl-PL"/>
        </w:rPr>
        <w:t>w wymianie brało udział ok. 40-45 uczniów z każdej strony. Od czasu reformy szkolnictwa i</w:t>
      </w:r>
      <w:r w:rsidR="001D1207">
        <w:rPr>
          <w:rFonts w:ascii="Times New Roman" w:hAnsi="Times New Roman" w:cs="Times New Roman"/>
          <w:sz w:val="24"/>
          <w:szCs w:val="24"/>
          <w:lang w:bidi="pl-PL"/>
        </w:rPr>
        <w:t> </w:t>
      </w:r>
      <w:r w:rsidRPr="00136482">
        <w:rPr>
          <w:rFonts w:ascii="Times New Roman" w:hAnsi="Times New Roman" w:cs="Times New Roman"/>
          <w:sz w:val="24"/>
          <w:szCs w:val="24"/>
          <w:lang w:bidi="pl-PL"/>
        </w:rPr>
        <w:t xml:space="preserve">zmniejszenia liczby lat nauki w liceach do trzech, liczba uczestników zaczęła spadać do ok. 20 po każdej ze stron. </w:t>
      </w:r>
    </w:p>
    <w:p w14:paraId="2A7A1504" w14:textId="3F097034" w:rsidR="00CB57CD" w:rsidRDefault="00CB57CD" w:rsidP="00724A47">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roku szkolnym 2018/2019 odbyły się jak zwykle dwa spotkania. Pierwsze w dniach 21-29.09.2018 r., podczas którego udział brało po 14 uczniów z obu stron. Młodzież Kopernika wraz z gośćmi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z Niemiec, realizując program spotkania, zwiedziła m.in. Kraków i Nową Dębę.</w:t>
      </w:r>
    </w:p>
    <w:p w14:paraId="2884F426" w14:textId="77777777" w:rsidR="00724A47" w:rsidRPr="00136482" w:rsidRDefault="00724A47" w:rsidP="00724A47">
      <w:pPr>
        <w:jc w:val="both"/>
        <w:rPr>
          <w:rFonts w:ascii="Times New Roman" w:hAnsi="Times New Roman" w:cs="Times New Roman"/>
          <w:sz w:val="24"/>
          <w:szCs w:val="24"/>
          <w:lang w:bidi="pl-PL"/>
        </w:rPr>
      </w:pPr>
    </w:p>
    <w:p w14:paraId="0F972A67" w14:textId="32BEB5CB" w:rsidR="00CB57CD" w:rsidRDefault="00CB57CD" w:rsidP="00724A47">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Drugie spotkanie to wyjazd do </w:t>
      </w:r>
      <w:proofErr w:type="spellStart"/>
      <w:r w:rsidRPr="00136482">
        <w:rPr>
          <w:rFonts w:ascii="Times New Roman" w:hAnsi="Times New Roman" w:cs="Times New Roman"/>
          <w:sz w:val="24"/>
          <w:szCs w:val="24"/>
          <w:lang w:bidi="pl-PL"/>
        </w:rPr>
        <w:t>Erlangen</w:t>
      </w:r>
      <w:proofErr w:type="spellEnd"/>
      <w:r w:rsidRPr="00136482">
        <w:rPr>
          <w:rFonts w:ascii="Times New Roman" w:hAnsi="Times New Roman" w:cs="Times New Roman"/>
          <w:sz w:val="24"/>
          <w:szCs w:val="24"/>
          <w:lang w:bidi="pl-PL"/>
        </w:rPr>
        <w:t xml:space="preserve"> w terminie 05-14.04.2019 i zwiedzanie m.in. </w:t>
      </w:r>
      <w:proofErr w:type="spellStart"/>
      <w:r w:rsidRPr="00136482">
        <w:rPr>
          <w:rFonts w:ascii="Times New Roman" w:hAnsi="Times New Roman" w:cs="Times New Roman"/>
          <w:sz w:val="24"/>
          <w:szCs w:val="24"/>
          <w:lang w:bidi="pl-PL"/>
        </w:rPr>
        <w:t>Bayreuth</w:t>
      </w:r>
      <w:proofErr w:type="spellEnd"/>
      <w:r w:rsidRPr="00136482">
        <w:rPr>
          <w:rFonts w:ascii="Times New Roman" w:hAnsi="Times New Roman" w:cs="Times New Roman"/>
          <w:sz w:val="24"/>
          <w:szCs w:val="24"/>
          <w:lang w:bidi="pl-PL"/>
        </w:rPr>
        <w:t xml:space="preserve"> i</w:t>
      </w:r>
      <w:r w:rsidR="001D1207">
        <w:rPr>
          <w:rFonts w:ascii="Times New Roman" w:hAnsi="Times New Roman" w:cs="Times New Roman"/>
          <w:sz w:val="24"/>
          <w:szCs w:val="24"/>
          <w:lang w:bidi="pl-PL"/>
        </w:rPr>
        <w:t> </w:t>
      </w:r>
      <w:proofErr w:type="spellStart"/>
      <w:r w:rsidRPr="00136482">
        <w:rPr>
          <w:rFonts w:ascii="Times New Roman" w:hAnsi="Times New Roman" w:cs="Times New Roman"/>
          <w:sz w:val="24"/>
          <w:szCs w:val="24"/>
          <w:lang w:bidi="pl-PL"/>
        </w:rPr>
        <w:t>Reichsparteitagsgelände</w:t>
      </w:r>
      <w:proofErr w:type="spellEnd"/>
      <w:r w:rsidRPr="00136482">
        <w:rPr>
          <w:rFonts w:ascii="Times New Roman" w:hAnsi="Times New Roman" w:cs="Times New Roman"/>
          <w:sz w:val="24"/>
          <w:szCs w:val="24"/>
          <w:lang w:bidi="pl-PL"/>
        </w:rPr>
        <w:t xml:space="preserve"> oraz centrum dokumentacji w Norymberdze. W wyjeździe wzięło udział 19 uczniów z Niemiec i 17 z Mielca. </w:t>
      </w:r>
    </w:p>
    <w:p w14:paraId="354267AB" w14:textId="77777777" w:rsidR="00724A47" w:rsidRPr="00136482" w:rsidRDefault="00724A47" w:rsidP="00724A47">
      <w:pPr>
        <w:jc w:val="both"/>
        <w:rPr>
          <w:rFonts w:ascii="Times New Roman" w:hAnsi="Times New Roman" w:cs="Times New Roman"/>
          <w:sz w:val="24"/>
          <w:szCs w:val="24"/>
          <w:lang w:bidi="pl-PL"/>
        </w:rPr>
      </w:pPr>
    </w:p>
    <w:p w14:paraId="4F8FD214" w14:textId="77777777" w:rsidR="00CB57CD" w:rsidRDefault="00CB57CD" w:rsidP="00724A47">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Głównym celem naszej wymiany jest budzenie motywacji do nauki języków obcych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i poszerzanie jej. Poznanie kraju sąsiada. Rozwijanie kompetencji miękkich jak np. praca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w zespole międzynarodowym.</w:t>
      </w:r>
    </w:p>
    <w:p w14:paraId="5B7B23A1" w14:textId="77777777" w:rsidR="00724A47" w:rsidRPr="00136482" w:rsidRDefault="00724A47" w:rsidP="00724A47">
      <w:pPr>
        <w:jc w:val="both"/>
        <w:rPr>
          <w:rFonts w:ascii="Times New Roman" w:hAnsi="Times New Roman" w:cs="Times New Roman"/>
          <w:sz w:val="24"/>
          <w:szCs w:val="24"/>
          <w:lang w:bidi="pl-PL"/>
        </w:rPr>
      </w:pPr>
    </w:p>
    <w:p w14:paraId="1E12B394" w14:textId="77777777" w:rsidR="00CB57CD" w:rsidRDefault="00CB57CD" w:rsidP="00724A47">
      <w:pPr>
        <w:jc w:val="both"/>
        <w:rPr>
          <w:rFonts w:ascii="Times New Roman" w:hAnsi="Times New Roman" w:cs="Times New Roman"/>
          <w:b/>
          <w:sz w:val="24"/>
          <w:szCs w:val="24"/>
          <w:u w:val="single"/>
          <w:lang w:bidi="pl-PL"/>
        </w:rPr>
      </w:pPr>
      <w:r w:rsidRPr="00136482">
        <w:rPr>
          <w:rFonts w:ascii="Times New Roman" w:hAnsi="Times New Roman" w:cs="Times New Roman"/>
          <w:b/>
          <w:sz w:val="24"/>
          <w:szCs w:val="24"/>
          <w:u w:val="single"/>
          <w:lang w:bidi="pl-PL"/>
        </w:rPr>
        <w:t>Inne realizowane programy i projekty</w:t>
      </w:r>
    </w:p>
    <w:p w14:paraId="4E7FF14F" w14:textId="77777777" w:rsidR="00724A47" w:rsidRPr="00136482" w:rsidRDefault="00724A47" w:rsidP="00724A47">
      <w:pPr>
        <w:jc w:val="both"/>
        <w:rPr>
          <w:rFonts w:ascii="Times New Roman" w:hAnsi="Times New Roman" w:cs="Times New Roman"/>
          <w:b/>
          <w:sz w:val="24"/>
          <w:szCs w:val="24"/>
          <w:u w:val="single"/>
          <w:lang w:bidi="pl-PL"/>
        </w:rPr>
      </w:pPr>
    </w:p>
    <w:p w14:paraId="1D59348D" w14:textId="22FEED9D"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W roku szkolnym 2018/2019 uczniowie II LO wzięli udział w warsztatach medialnych </w:t>
      </w:r>
      <w:r w:rsidRPr="00136482">
        <w:rPr>
          <w:rFonts w:ascii="Times New Roman" w:hAnsi="Times New Roman" w:cs="Times New Roman"/>
          <w:sz w:val="24"/>
          <w:szCs w:val="24"/>
        </w:rPr>
        <w:br/>
        <w:t xml:space="preserve">na Akademii Górniczo-Hutniczej w Krakowie. Zajęcia dotyczyły pisania artykułów, ulepszania zdjęć, audycji radiowych, tworzenia nietuzinkowych fotografii i montażu filmów: „Mniej znaczy więcej - podstawy składania magazynu”, „Jak dobrze to rozkręcić - promocja w </w:t>
      </w:r>
      <w:proofErr w:type="spellStart"/>
      <w:r w:rsidRPr="00136482">
        <w:rPr>
          <w:rFonts w:ascii="Times New Roman" w:hAnsi="Times New Roman" w:cs="Times New Roman"/>
          <w:sz w:val="24"/>
          <w:szCs w:val="24"/>
        </w:rPr>
        <w:t>Social</w:t>
      </w:r>
      <w:proofErr w:type="spellEnd"/>
      <w:r w:rsidRPr="00136482">
        <w:rPr>
          <w:rFonts w:ascii="Times New Roman" w:hAnsi="Times New Roman" w:cs="Times New Roman"/>
          <w:sz w:val="24"/>
          <w:szCs w:val="24"/>
        </w:rPr>
        <w:t xml:space="preserve"> Mediach”, „Kreatywne </w:t>
      </w:r>
      <w:r w:rsidR="009E0861">
        <w:rPr>
          <w:rFonts w:ascii="Times New Roman" w:hAnsi="Times New Roman" w:cs="Times New Roman"/>
          <w:sz w:val="24"/>
          <w:szCs w:val="24"/>
        </w:rPr>
        <w:t xml:space="preserve">pisanie”, „Podstawy fotografii </w:t>
      </w:r>
      <w:r w:rsidRPr="00136482">
        <w:rPr>
          <w:rFonts w:ascii="Times New Roman" w:hAnsi="Times New Roman" w:cs="Times New Roman"/>
          <w:sz w:val="24"/>
          <w:szCs w:val="24"/>
        </w:rPr>
        <w:t xml:space="preserve">z wprowadzeniem do studia (setup oświetleniowy i sesja), „Sztuka chwytania upływu czasu. </w:t>
      </w:r>
      <w:proofErr w:type="spellStart"/>
      <w:r w:rsidRPr="00136482">
        <w:rPr>
          <w:rFonts w:ascii="Times New Roman" w:hAnsi="Times New Roman" w:cs="Times New Roman"/>
          <w:sz w:val="24"/>
          <w:szCs w:val="24"/>
        </w:rPr>
        <w:t>Slow</w:t>
      </w:r>
      <w:proofErr w:type="spellEnd"/>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motion</w:t>
      </w:r>
      <w:proofErr w:type="spellEnd"/>
      <w:r w:rsidRPr="00136482">
        <w:rPr>
          <w:rFonts w:ascii="Times New Roman" w:hAnsi="Times New Roman" w:cs="Times New Roman"/>
          <w:sz w:val="24"/>
          <w:szCs w:val="24"/>
        </w:rPr>
        <w:t xml:space="preserve"> w pigułce”, „Szkolenie dziennikarsko-reporterskie” (robienie sondażu, audycji, warsztat z przygotowania programu), „Szkolenie techniczne” (montaż, realizacja audycji). Własną wiedzą dzielili się z</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nimi studenci pracujący w CENTRUM MEDIÓW AGH. </w:t>
      </w:r>
    </w:p>
    <w:p w14:paraId="0241B854" w14:textId="4CB5C3D5"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II LO realizowało program „Kopernik dla niepodległej”, m.in. - zorganizowaliśmy sesję popularnonaukową (historyczno-etnograficzną) z okazji 100. rocznicy odzyskania niepodległości podsumowującą wyprawę szlakiem walk II Brygady Legionów Polskich w</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Karpatach Wschodnich „Polska o was nie zapomni”, na którą zaprosiliśmy delegacje szkół z terenu powiatu mieleckiego. 9 listopada br. cała społeczność „Kopernika” </w:t>
      </w:r>
      <w:r w:rsidR="00724A47">
        <w:rPr>
          <w:rFonts w:ascii="Times New Roman" w:hAnsi="Times New Roman" w:cs="Times New Roman"/>
          <w:sz w:val="24"/>
          <w:szCs w:val="24"/>
        </w:rPr>
        <w:br/>
      </w:r>
      <w:r w:rsidRPr="00136482">
        <w:rPr>
          <w:rFonts w:ascii="Times New Roman" w:hAnsi="Times New Roman" w:cs="Times New Roman"/>
          <w:sz w:val="24"/>
          <w:szCs w:val="24"/>
        </w:rPr>
        <w:t>w ramach obchodów 100. rocznicy odzyskania niepodległości przez Polskę wzięła udział w</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pobijaniu rekordu dla Niepodległej. O godzinie 11.11 wszyscy wspólnie odśpiewali cztery zwrotki hymnu narodowego. Dodatkowym przedsięwzięciem było utworzenie przez uczniów biało-czerwonej flagi. Wspólne śpiewanie hymnu to przystąpienie naszej szkoły do ogólnopolskiej akcji „Rekord dla Niepodległej” organizowanej przez Ministra Edukacji Narodowej i Radę Dzieci i Młodzieży przy MEN. Dodatkowo w ramach programu zorganizowany został konkurs fotograficzny „Moja ojczyzna”, akcja wstążka oraz akcja </w:t>
      </w:r>
      <w:proofErr w:type="spellStart"/>
      <w:r w:rsidRPr="00136482">
        <w:rPr>
          <w:rFonts w:ascii="Times New Roman" w:hAnsi="Times New Roman" w:cs="Times New Roman"/>
          <w:sz w:val="24"/>
          <w:szCs w:val="24"/>
        </w:rPr>
        <w:t>zajawka</w:t>
      </w:r>
      <w:proofErr w:type="spellEnd"/>
      <w:r w:rsidRPr="00136482">
        <w:rPr>
          <w:rFonts w:ascii="Times New Roman" w:hAnsi="Times New Roman" w:cs="Times New Roman"/>
          <w:sz w:val="24"/>
          <w:szCs w:val="24"/>
        </w:rPr>
        <w:t xml:space="preserve"> – przygotowanie audycji dotyczących historycznych aspektów odzyskania niepodległości. </w:t>
      </w:r>
    </w:p>
    <w:p w14:paraId="2E491D59" w14:textId="7315A795"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bCs/>
          <w:sz w:val="24"/>
          <w:szCs w:val="24"/>
        </w:rPr>
        <w:t xml:space="preserve">Liceum Kopernika było także organizatorem XI Dyktanda Niepodległościowego przygotowanego z okazji obchodów Święta Niepodległości w naszym mieście. </w:t>
      </w:r>
      <w:r w:rsidRPr="00136482">
        <w:rPr>
          <w:rFonts w:ascii="Times New Roman" w:hAnsi="Times New Roman" w:cs="Times New Roman"/>
          <w:bCs/>
          <w:sz w:val="24"/>
          <w:szCs w:val="24"/>
        </w:rPr>
        <w:br/>
        <w:t>W tym roku przygotowali także jubileuszową publikację (teksty dyktand, zdjęcia), obejmującą 10 lat funkcjonowania Dyktanda Niepodległościowego w Mielcu. Impreza ta o</w:t>
      </w:r>
      <w:r w:rsidRPr="00136482">
        <w:rPr>
          <w:rFonts w:ascii="Times New Roman" w:hAnsi="Times New Roman" w:cs="Times New Roman"/>
          <w:sz w:val="24"/>
          <w:szCs w:val="24"/>
        </w:rPr>
        <w:t xml:space="preserve">dbyła się ona pod patronatem Marszałka Województwa Podkarpackiego, Starosty Powiatu Mieleckiego oraz Prezydenta Miasta Mielca. Dyktando w tym roku pisano na sali widowiskowej SCK, mimo to zabrakło miejsc. W ten sposób została upamiętniona 100. rocznica odzyskania przez Polskę </w:t>
      </w:r>
      <w:r w:rsidRPr="00136482">
        <w:rPr>
          <w:rFonts w:ascii="Times New Roman" w:hAnsi="Times New Roman" w:cs="Times New Roman"/>
          <w:sz w:val="24"/>
          <w:szCs w:val="24"/>
        </w:rPr>
        <w:lastRenderedPageBreak/>
        <w:t xml:space="preserve">niepodległości. Po sprawdzeniu ponad 250 dyktand, wyłoniono trzy osoby najlepiej znające meandry polskiej ortografii. Zwycięzcy otrzymali wieczne pióra ufundowane przez patronów Dyktanda Niepodległościowego. Uroczysta gala, na której nagrodzono laureatów oraz najmłodszego i najstarszego uczestnika dyktanda odbyła się 11 listopada w SCK. Podczas koncertu wiązankę patriotycznych pieśni wykonały połączone chóry: naszego liceum i Towarzystwa Śpiewaczego „Melodia”. </w:t>
      </w:r>
    </w:p>
    <w:p w14:paraId="45F7A6F7" w14:textId="6FAE6C81"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Wyprawa uczniów i nauczycieli na Kresy, czyli południowo-wschodnie rubieże dawnej Rzeczpospolitej. Na trasie sentymentalno-historycznej wędrówki znalazły się miasta, które niegdyś stanowiły ważne ośrodki kultury polskiej: Lwów, Krzemieniec, Olesko, Podhorce i</w:t>
      </w:r>
      <w:r w:rsidR="009E0861">
        <w:rPr>
          <w:rFonts w:ascii="Times New Roman" w:hAnsi="Times New Roman" w:cs="Times New Roman"/>
          <w:sz w:val="24"/>
          <w:szCs w:val="24"/>
        </w:rPr>
        <w:t> </w:t>
      </w:r>
      <w:r w:rsidRPr="00136482">
        <w:rPr>
          <w:rFonts w:ascii="Times New Roman" w:hAnsi="Times New Roman" w:cs="Times New Roman"/>
          <w:sz w:val="24"/>
          <w:szCs w:val="24"/>
        </w:rPr>
        <w:t>Kamieniec. Duże wrażenie na uczestnikach wyjazdu zrobiły potężne niegdyś twierdze w</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Zbarażu, Kamieńcu Podolskim, Chocimiu i Okopach. Sporą atrakcją okazały się także: nocleg w klasztorze dominikanów, romantyczne pejzaże Podola i Wołynia. </w:t>
      </w:r>
    </w:p>
    <w:p w14:paraId="48CD3516" w14:textId="418A4A0F"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Udział w plenerowej lekcji historii w zabytkowej części Cmentarza Parafialnego. Zaję</w:t>
      </w:r>
      <w:r w:rsidRPr="00136482">
        <w:rPr>
          <w:rFonts w:ascii="Times New Roman" w:hAnsi="Times New Roman" w:cs="Times New Roman"/>
          <w:sz w:val="24"/>
          <w:szCs w:val="24"/>
        </w:rPr>
        <w:softHyphen/>
        <w:t>cia odbyły się w ramach projektu „Ku Niepodległej – ślada</w:t>
      </w:r>
      <w:r w:rsidRPr="00136482">
        <w:rPr>
          <w:rFonts w:ascii="Times New Roman" w:hAnsi="Times New Roman" w:cs="Times New Roman"/>
          <w:sz w:val="24"/>
          <w:szCs w:val="24"/>
        </w:rPr>
        <w:softHyphen/>
        <w:t>mi bohaterów i miejsc pamięci” i</w:t>
      </w:r>
      <w:r w:rsidR="009E0861">
        <w:rPr>
          <w:rFonts w:ascii="Times New Roman" w:hAnsi="Times New Roman" w:cs="Times New Roman"/>
          <w:sz w:val="24"/>
          <w:szCs w:val="24"/>
        </w:rPr>
        <w:t> </w:t>
      </w:r>
      <w:r w:rsidRPr="00136482">
        <w:rPr>
          <w:rFonts w:ascii="Times New Roman" w:hAnsi="Times New Roman" w:cs="Times New Roman"/>
          <w:sz w:val="24"/>
          <w:szCs w:val="24"/>
        </w:rPr>
        <w:t>dotyczyły bohaterów powstania styczniowego oraz Legionistów z Ziemi Mie</w:t>
      </w:r>
      <w:r w:rsidRPr="00136482">
        <w:rPr>
          <w:rFonts w:ascii="Times New Roman" w:hAnsi="Times New Roman" w:cs="Times New Roman"/>
          <w:sz w:val="24"/>
          <w:szCs w:val="24"/>
        </w:rPr>
        <w:softHyphen/>
        <w:t>lec</w:t>
      </w:r>
      <w:r w:rsidRPr="00136482">
        <w:rPr>
          <w:rFonts w:ascii="Times New Roman" w:hAnsi="Times New Roman" w:cs="Times New Roman"/>
          <w:sz w:val="24"/>
          <w:szCs w:val="24"/>
        </w:rPr>
        <w:softHyphen/>
        <w:t>kiej, pochowanych na miejscowym cmentarzu.</w:t>
      </w:r>
    </w:p>
    <w:p w14:paraId="037A614A"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Udział w wykładzie „Policja dla niepodległej” oraz obejrzeli wystawę pod tym samym tytułem.</w:t>
      </w:r>
    </w:p>
    <w:p w14:paraId="08F314A0" w14:textId="489A3346"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Udział w akcji „Oddaj krew i uratuj czyjeś życie” organizowanej przez Szkołę Podstawową nr</w:t>
      </w:r>
      <w:r w:rsidR="009E0861">
        <w:rPr>
          <w:rFonts w:ascii="Times New Roman" w:hAnsi="Times New Roman" w:cs="Times New Roman"/>
          <w:sz w:val="24"/>
          <w:szCs w:val="24"/>
        </w:rPr>
        <w:t> </w:t>
      </w:r>
      <w:r w:rsidRPr="00136482">
        <w:rPr>
          <w:rFonts w:ascii="Times New Roman" w:hAnsi="Times New Roman" w:cs="Times New Roman"/>
          <w:sz w:val="24"/>
          <w:szCs w:val="24"/>
        </w:rPr>
        <w:t>6 w Mielcu.</w:t>
      </w:r>
    </w:p>
    <w:p w14:paraId="706AEF33"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Przeprowadzenie akcji informacyjnej z okazji obchodzonego 1 grudnia Światowego Dnia Walki z AIDS – ankieta sprawdzająca stan wiedzy na ten temat, kampania edukacyjna, happening. </w:t>
      </w:r>
    </w:p>
    <w:p w14:paraId="516776C1"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Udział w warsztatach psychologiczno-pedagogicznych „Radzenie sobie ze stresem” prowadzonych przez panią pedagog oraz panią psycholog.</w:t>
      </w:r>
    </w:p>
    <w:p w14:paraId="0943B471"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Udział uczniów wszystkich klas drugich w warsztatach „Uwierz w siebie i zacznij działać” (trener zewnętrzny).</w:t>
      </w:r>
    </w:p>
    <w:p w14:paraId="056DFCDD"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Udział w „II Podkarpackich Wykładach z Ekologii i Ochrony Środowiska”, które odbyły się w Państwowej Wyższej Szkole Zawodowej im. Stanisława Pigonia w Krośnie. Uczniowie wysłuchali bardzo interesujących wykładó</w:t>
      </w:r>
      <w:r w:rsidR="00724A47">
        <w:rPr>
          <w:rFonts w:ascii="Times New Roman" w:hAnsi="Times New Roman" w:cs="Times New Roman"/>
          <w:sz w:val="24"/>
          <w:szCs w:val="24"/>
        </w:rPr>
        <w:t>w na temat: „</w:t>
      </w:r>
      <w:proofErr w:type="spellStart"/>
      <w:r w:rsidR="00724A47">
        <w:rPr>
          <w:rFonts w:ascii="Times New Roman" w:hAnsi="Times New Roman" w:cs="Times New Roman"/>
          <w:sz w:val="24"/>
          <w:szCs w:val="24"/>
        </w:rPr>
        <w:t>Harvesting</w:t>
      </w:r>
      <w:proofErr w:type="spellEnd"/>
      <w:r w:rsidR="00724A47">
        <w:rPr>
          <w:rFonts w:ascii="Times New Roman" w:hAnsi="Times New Roman" w:cs="Times New Roman"/>
          <w:sz w:val="24"/>
          <w:szCs w:val="24"/>
        </w:rPr>
        <w:t xml:space="preserve"> Energy </w:t>
      </w:r>
      <w:r w:rsidRPr="00136482">
        <w:rPr>
          <w:rFonts w:ascii="Times New Roman" w:hAnsi="Times New Roman" w:cs="Times New Roman"/>
          <w:sz w:val="24"/>
          <w:szCs w:val="24"/>
        </w:rPr>
        <w:t xml:space="preserve">and </w:t>
      </w:r>
      <w:proofErr w:type="spellStart"/>
      <w:r w:rsidRPr="00136482">
        <w:rPr>
          <w:rFonts w:ascii="Times New Roman" w:hAnsi="Times New Roman" w:cs="Times New Roman"/>
          <w:sz w:val="24"/>
          <w:szCs w:val="24"/>
        </w:rPr>
        <w:t>Resources</w:t>
      </w:r>
      <w:proofErr w:type="spellEnd"/>
      <w:r w:rsidRPr="00136482">
        <w:rPr>
          <w:rFonts w:ascii="Times New Roman" w:hAnsi="Times New Roman" w:cs="Times New Roman"/>
          <w:sz w:val="24"/>
          <w:szCs w:val="24"/>
        </w:rPr>
        <w:t xml:space="preserve"> from </w:t>
      </w:r>
      <w:proofErr w:type="spellStart"/>
      <w:r w:rsidRPr="00136482">
        <w:rPr>
          <w:rFonts w:ascii="Times New Roman" w:hAnsi="Times New Roman" w:cs="Times New Roman"/>
          <w:sz w:val="24"/>
          <w:szCs w:val="24"/>
        </w:rPr>
        <w:t>Wastewater</w:t>
      </w:r>
      <w:proofErr w:type="spellEnd"/>
      <w:r w:rsidRPr="00136482">
        <w:rPr>
          <w:rFonts w:ascii="Times New Roman" w:hAnsi="Times New Roman" w:cs="Times New Roman"/>
          <w:sz w:val="24"/>
          <w:szCs w:val="24"/>
        </w:rPr>
        <w:t>”, „Owady chronione Podkarpacia”, „Mikrozanieczyszczenia w środowisku wodnym”, „Ochrona ciemnego nieba”.</w:t>
      </w:r>
    </w:p>
    <w:p w14:paraId="678A6B65"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Realizacja programu edukacji ekologicznej – współpraca z Nadleśnictwem Tuszyma.</w:t>
      </w:r>
    </w:p>
    <w:p w14:paraId="4446FBF9"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Dzień Zdrowej Żywności – projekt edukacyjny zorganizowany przez uczniów II LO.</w:t>
      </w:r>
    </w:p>
    <w:p w14:paraId="723D6A14" w14:textId="77777777"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W ramach  Mieleckich Dni Kultury Chrześcijańskiej uczniowie wzięli udział </w:t>
      </w:r>
      <w:r w:rsidR="00724A47">
        <w:rPr>
          <w:rFonts w:ascii="Times New Roman" w:hAnsi="Times New Roman" w:cs="Times New Roman"/>
          <w:sz w:val="24"/>
          <w:szCs w:val="24"/>
        </w:rPr>
        <w:br/>
      </w:r>
      <w:r w:rsidRPr="00136482">
        <w:rPr>
          <w:rFonts w:ascii="Times New Roman" w:hAnsi="Times New Roman" w:cs="Times New Roman"/>
          <w:sz w:val="24"/>
          <w:szCs w:val="24"/>
        </w:rPr>
        <w:t>w spotkaniu z arcybiskupem Mieczysławem Mokrzyckim, który przywiózł do Mielca relikwie św. Jana Pawła II</w:t>
      </w:r>
    </w:p>
    <w:p w14:paraId="391B6D50" w14:textId="4D66038F"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Zorganizowanie spotkania inspirowanego postacią papieża Jana Pawła II (w ramach Mieleckich Dni Kultury Chrześcijańskiej przebiegających w tym roku pod hasłem „Jubileuszu 100-lecia Odzyskania Niepodległości i 40-lecia Pontyfikatu Papieża Jana Pawła II”). W</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odmienionej na ten wieczór sali gimnastycznej, przy blasku świec, </w:t>
      </w:r>
      <w:r w:rsidRPr="00136482">
        <w:rPr>
          <w:rFonts w:ascii="Times New Roman" w:hAnsi="Times New Roman" w:cs="Times New Roman"/>
          <w:sz w:val="24"/>
          <w:szCs w:val="24"/>
        </w:rPr>
        <w:br/>
        <w:t xml:space="preserve">pod imponującym portretem Ojca Świętego można było oddać się kontemplacji Jego mądrych i wciąż aktualnych myśli, które stanowiły ważną część dekoracji. Młodzi artyści przypomnieli postać Karola Wojtyły, recytując i śpiewając utwory napisane przez papieża lub Jemu dedykowane. </w:t>
      </w:r>
    </w:p>
    <w:p w14:paraId="6C3D6D34" w14:textId="61190A4D" w:rsidR="00724A47"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W ramach współpracy ze środowiskiem udział uczniów kl. 1e w spotkaniu w Przedszkolu nr</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13 w ramach akcji „Czytanie łączy pokolenia”. Organizator: p. Edyta </w:t>
      </w:r>
      <w:proofErr w:type="spellStart"/>
      <w:r w:rsidRPr="00136482">
        <w:rPr>
          <w:rFonts w:ascii="Times New Roman" w:hAnsi="Times New Roman" w:cs="Times New Roman"/>
          <w:sz w:val="24"/>
          <w:szCs w:val="24"/>
        </w:rPr>
        <w:t>Karnasiewicz</w:t>
      </w:r>
      <w:proofErr w:type="spellEnd"/>
      <w:r w:rsidRPr="00136482">
        <w:rPr>
          <w:rFonts w:ascii="Times New Roman" w:hAnsi="Times New Roman" w:cs="Times New Roman"/>
          <w:sz w:val="24"/>
          <w:szCs w:val="24"/>
        </w:rPr>
        <w:t>.</w:t>
      </w:r>
    </w:p>
    <w:p w14:paraId="0B934740" w14:textId="1716483D"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Organizacja „Dnia (Nie) Zdrowej Żywności” pod hasłem „Słodycze - </w:t>
      </w:r>
      <w:r w:rsidR="00F271A0" w:rsidRPr="00136482">
        <w:rPr>
          <w:rFonts w:ascii="Times New Roman" w:hAnsi="Times New Roman" w:cs="Times New Roman"/>
          <w:sz w:val="24"/>
          <w:szCs w:val="24"/>
        </w:rPr>
        <w:t>wszystko, czego</w:t>
      </w:r>
      <w:r w:rsidRPr="00136482">
        <w:rPr>
          <w:rFonts w:ascii="Times New Roman" w:hAnsi="Times New Roman" w:cs="Times New Roman"/>
          <w:sz w:val="24"/>
          <w:szCs w:val="24"/>
        </w:rPr>
        <w:t xml:space="preserve"> sobie życzę" - klasa 3c z wychowawczynią panią Anną Lewandowską w ramach pożegnania w</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związku z zakończeniem edukacji w II LO </w:t>
      </w:r>
    </w:p>
    <w:p w14:paraId="2C211055"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lastRenderedPageBreak/>
        <w:t xml:space="preserve">Realizacja programu „Ciekawa lekcja” - uczniowie uczestniczyli w zajęciach prowadzonych przez pracowników </w:t>
      </w:r>
      <w:proofErr w:type="spellStart"/>
      <w:r w:rsidRPr="00136482">
        <w:rPr>
          <w:rFonts w:ascii="Times New Roman" w:hAnsi="Times New Roman" w:cs="Times New Roman"/>
          <w:sz w:val="24"/>
          <w:szCs w:val="24"/>
        </w:rPr>
        <w:t>WSIiZ</w:t>
      </w:r>
      <w:proofErr w:type="spellEnd"/>
      <w:r w:rsidRPr="00136482">
        <w:rPr>
          <w:rFonts w:ascii="Times New Roman" w:hAnsi="Times New Roman" w:cs="Times New Roman"/>
          <w:sz w:val="24"/>
          <w:szCs w:val="24"/>
        </w:rPr>
        <w:t xml:space="preserve"> w Rzeszowie. </w:t>
      </w:r>
    </w:p>
    <w:p w14:paraId="0B7C5B8F" w14:textId="68225B52"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 xml:space="preserve">Realizacja programu Nowe Horyzonty Edukacji Filmowej (we współpracy z SCK w Mielcu) m.in. cykl zajęć z zakresu edukacji filmowej dla wszystkich klas humanistycznych oraz </w:t>
      </w:r>
      <w:r w:rsidR="00B32250">
        <w:rPr>
          <w:rFonts w:ascii="Times New Roman" w:hAnsi="Times New Roman" w:cs="Times New Roman"/>
          <w:sz w:val="24"/>
          <w:szCs w:val="24"/>
        </w:rPr>
        <w:br/>
      </w:r>
      <w:r w:rsidRPr="00136482">
        <w:rPr>
          <w:rFonts w:ascii="Times New Roman" w:hAnsi="Times New Roman" w:cs="Times New Roman"/>
          <w:sz w:val="24"/>
          <w:szCs w:val="24"/>
        </w:rPr>
        <w:t xml:space="preserve">w ramach realizacji zadań profilaktycznych dla wszystkich uczniów klas pierwszych. </w:t>
      </w:r>
    </w:p>
    <w:p w14:paraId="3CD125C9"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 xml:space="preserve">Udział w konferencji edukacyjnej w ramach Latającej Akademii Underground – „Lekcja historii i sztuki z Jackiem Kaczmarskim”. </w:t>
      </w:r>
    </w:p>
    <w:p w14:paraId="3EA369A2" w14:textId="304F0F89"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 xml:space="preserve">Zorganizowanie akcji pod hasłem „Zaczarowany świat książek”, która miała na celu ukazanie biblioteki </w:t>
      </w:r>
      <w:r w:rsidR="00F271A0" w:rsidRPr="00136482">
        <w:rPr>
          <w:rFonts w:ascii="Times New Roman" w:hAnsi="Times New Roman" w:cs="Times New Roman"/>
          <w:sz w:val="24"/>
          <w:szCs w:val="24"/>
        </w:rPr>
        <w:t>szkolnej, jako</w:t>
      </w:r>
      <w:r w:rsidRPr="00136482">
        <w:rPr>
          <w:rFonts w:ascii="Times New Roman" w:hAnsi="Times New Roman" w:cs="Times New Roman"/>
          <w:sz w:val="24"/>
          <w:szCs w:val="24"/>
        </w:rPr>
        <w:t xml:space="preserve"> miejsca najbardziej otwartego na kulturę, z </w:t>
      </w:r>
      <w:r w:rsidR="00F271A0" w:rsidRPr="00136482">
        <w:rPr>
          <w:rFonts w:ascii="Times New Roman" w:hAnsi="Times New Roman" w:cs="Times New Roman"/>
          <w:sz w:val="24"/>
          <w:szCs w:val="24"/>
        </w:rPr>
        <w:t>zasobów, której</w:t>
      </w:r>
      <w:r w:rsidRPr="00136482">
        <w:rPr>
          <w:rFonts w:ascii="Times New Roman" w:hAnsi="Times New Roman" w:cs="Times New Roman"/>
          <w:sz w:val="24"/>
          <w:szCs w:val="24"/>
        </w:rPr>
        <w:t xml:space="preserve"> zawsze warto korzystać. Wieczór opatrzony był wieloma atrakcjami. Były quizy dotyczące znajomości klasyki literatury polskiej i zagranicznej, były konkursy z nagrodami oraz dwie ciekawe gry terenowe, których przebieg okazał się niezwykle zaskakujący. </w:t>
      </w:r>
    </w:p>
    <w:p w14:paraId="0916503A" w14:textId="77777777" w:rsidR="00B32250" w:rsidRPr="00B32250"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Zorganizowanie akcji Czytaj PL. Jest to jedna z największych na świecie akcji promujących czytelnictwo. „Upoluj swoją książkę” udostępnia internetową wypożyczalnię e-booków i</w:t>
      </w:r>
      <w:r w:rsidR="009E0861">
        <w:rPr>
          <w:rFonts w:ascii="Times New Roman" w:hAnsi="Times New Roman" w:cs="Times New Roman"/>
          <w:sz w:val="24"/>
          <w:szCs w:val="24"/>
        </w:rPr>
        <w:t> </w:t>
      </w:r>
      <w:r w:rsidRPr="00136482">
        <w:rPr>
          <w:rFonts w:ascii="Times New Roman" w:hAnsi="Times New Roman" w:cs="Times New Roman"/>
          <w:sz w:val="24"/>
          <w:szCs w:val="24"/>
        </w:rPr>
        <w:t xml:space="preserve">audiobooków. Wszystko dzięki jednej aplikacji i jednemu kodowi. W związku z tym korytarze szkoły zostały udekorowane plakatami, dzięki którym rozpropagowano akcję </w:t>
      </w:r>
    </w:p>
    <w:p w14:paraId="1E184EFC" w14:textId="38108914"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i udostępniono kody aplikacyjne.</w:t>
      </w:r>
    </w:p>
    <w:p w14:paraId="259AD8F0" w14:textId="5986288E" w:rsidR="00CB57CD" w:rsidRPr="00724A47"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W ramach działalności biblioteki oraz promowania czytelnictwa zorganizowano konkurs literacki „Nie tylko ze szkolnych lektur” oraz wiele akcji czytelniczych, m.in. „Czytanie łączy pokolenia”. W ramach Narodowego Programu Rozwoju Czytelnictwa (drugi raz) złożyliśmy wniosek projektowy i otrzymaliśmy finansowe wsparcie, które umożliwiło zakup do biblioteki 745 książek (w tym nowych lektur). Zakup książek poprzedziły konsultacje z uczniami (głosowanie podczas lekcji języka polskiego na uczniowskie bestselery, skrzynka marzeń czytelniczych wystawiona obok sekretariatu szkoły, </w:t>
      </w:r>
      <w:r w:rsidR="00F271A0" w:rsidRPr="00136482">
        <w:rPr>
          <w:rFonts w:ascii="Times New Roman" w:hAnsi="Times New Roman" w:cs="Times New Roman"/>
          <w:sz w:val="24"/>
          <w:szCs w:val="24"/>
        </w:rPr>
        <w:t>ankieta, – jaką</w:t>
      </w:r>
      <w:r w:rsidRPr="00136482">
        <w:rPr>
          <w:rFonts w:ascii="Times New Roman" w:hAnsi="Times New Roman" w:cs="Times New Roman"/>
          <w:sz w:val="24"/>
          <w:szCs w:val="24"/>
        </w:rPr>
        <w:t xml:space="preserve"> książkę polecisz naszej bibliotece). Obszerne sprawozdanie </w:t>
      </w:r>
      <w:r w:rsidRPr="00724A47">
        <w:rPr>
          <w:rFonts w:ascii="Times New Roman" w:hAnsi="Times New Roman" w:cs="Times New Roman"/>
          <w:sz w:val="24"/>
          <w:szCs w:val="24"/>
        </w:rPr>
        <w:t>z realizacji zadań przewidzianych we wniosku projektowym zostało złożone do organu prowadzącego szkołę, a kopia znajduje się w</w:t>
      </w:r>
      <w:r w:rsidR="009E0861">
        <w:rPr>
          <w:rFonts w:ascii="Times New Roman" w:hAnsi="Times New Roman" w:cs="Times New Roman"/>
          <w:sz w:val="24"/>
          <w:szCs w:val="24"/>
        </w:rPr>
        <w:t> </w:t>
      </w:r>
      <w:r w:rsidRPr="00724A47">
        <w:rPr>
          <w:rFonts w:ascii="Times New Roman" w:hAnsi="Times New Roman" w:cs="Times New Roman"/>
          <w:sz w:val="24"/>
          <w:szCs w:val="24"/>
        </w:rPr>
        <w:t>dokumentacji szkoły.</w:t>
      </w:r>
    </w:p>
    <w:p w14:paraId="40813C4A"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Zorganizowanie (we współpracy z Przedszkolem Miejskim nr 13 w Mielcu) imprezy promującej czytelnictwo w ramach ogólnopolskiej akcji Jak nie czytam, jak czytam. Podczas imprezy uczniowie zaprezentowali przygotowaną przez siebie inscenizację bajki Jaś i Małgosia. Po inscenizacji uczennice przedstawiły kilka zagadek literackich. W dalszej części spotkania dzieci wzięły udział w licznych zabawach zorganizowanych w ogrodzie przedszkolnym: malowanie twarzy, malowanie na folii, zabawy ruchowe, tańce i piosenki.</w:t>
      </w:r>
    </w:p>
    <w:p w14:paraId="38F2B933"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Udział w wykładzie „Chiny. Stereotypy a rzeczywistość” prowadzonym przez pracownika naukowego UJ w Krakowie. </w:t>
      </w:r>
    </w:p>
    <w:p w14:paraId="52B7BCF5"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 xml:space="preserve">Udział w warsztatach językowych Uniwersytet Rzeszowski - spektakl teatralny </w:t>
      </w:r>
      <w:r w:rsidR="00724A47">
        <w:rPr>
          <w:rFonts w:ascii="Times New Roman" w:hAnsi="Times New Roman" w:cs="Times New Roman"/>
          <w:sz w:val="24"/>
          <w:szCs w:val="24"/>
        </w:rPr>
        <w:br/>
      </w:r>
      <w:r w:rsidRPr="00136482">
        <w:rPr>
          <w:rFonts w:ascii="Times New Roman" w:hAnsi="Times New Roman" w:cs="Times New Roman"/>
          <w:sz w:val="24"/>
          <w:szCs w:val="24"/>
        </w:rPr>
        <w:t>w języku angielskim na podstawie sztuki „</w:t>
      </w:r>
      <w:proofErr w:type="spellStart"/>
      <w:r w:rsidRPr="00136482">
        <w:rPr>
          <w:rFonts w:ascii="Times New Roman" w:hAnsi="Times New Roman" w:cs="Times New Roman"/>
          <w:sz w:val="24"/>
          <w:szCs w:val="24"/>
        </w:rPr>
        <w:t>Pygmalion</w:t>
      </w:r>
      <w:proofErr w:type="spellEnd"/>
      <w:r w:rsidRPr="00136482">
        <w:rPr>
          <w:rFonts w:ascii="Times New Roman" w:hAnsi="Times New Roman" w:cs="Times New Roman"/>
          <w:sz w:val="24"/>
          <w:szCs w:val="24"/>
        </w:rPr>
        <w:t xml:space="preserve">” angielskiego dramaturga G.B. Shaw. </w:t>
      </w:r>
    </w:p>
    <w:p w14:paraId="6DD8DE44"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Udział w spotkaniu pod hasłem „Literacki czwartek” organizowanym przez Mieleckie Towarzystwo Literackie.</w:t>
      </w:r>
    </w:p>
    <w:p w14:paraId="33D3B9AF" w14:textId="77777777" w:rsidR="00CB57CD" w:rsidRPr="00136482" w:rsidRDefault="00CB57CD" w:rsidP="0053689F">
      <w:pPr>
        <w:numPr>
          <w:ilvl w:val="0"/>
          <w:numId w:val="96"/>
        </w:numPr>
        <w:jc w:val="both"/>
        <w:rPr>
          <w:rFonts w:ascii="Times New Roman" w:hAnsi="Times New Roman" w:cs="Times New Roman"/>
          <w:i/>
          <w:sz w:val="24"/>
          <w:szCs w:val="24"/>
          <w:lang w:bidi="pl-PL"/>
        </w:rPr>
      </w:pPr>
      <w:r w:rsidRPr="00136482">
        <w:rPr>
          <w:rFonts w:ascii="Times New Roman" w:hAnsi="Times New Roman" w:cs="Times New Roman"/>
          <w:sz w:val="24"/>
          <w:szCs w:val="24"/>
          <w:lang w:bidi="pl-PL"/>
        </w:rPr>
        <w:t xml:space="preserve">Narodowe Czytanie </w:t>
      </w:r>
      <w:r w:rsidRPr="00136482">
        <w:rPr>
          <w:rFonts w:ascii="Times New Roman" w:hAnsi="Times New Roman" w:cs="Times New Roman"/>
          <w:i/>
          <w:iCs/>
          <w:sz w:val="24"/>
          <w:szCs w:val="24"/>
          <w:lang w:bidi="pl-PL"/>
        </w:rPr>
        <w:t>Przedwiośnia</w:t>
      </w:r>
      <w:r w:rsidRPr="00136482">
        <w:rPr>
          <w:rFonts w:ascii="Times New Roman" w:hAnsi="Times New Roman" w:cs="Times New Roman"/>
          <w:sz w:val="24"/>
          <w:szCs w:val="24"/>
          <w:lang w:bidi="pl-PL"/>
        </w:rPr>
        <w:t xml:space="preserve"> Stefana Żeromskiego – udział w ogólnopolskiej akcji, której patronuje prezydent Rzeczypospolitej Polskiej.</w:t>
      </w:r>
    </w:p>
    <w:p w14:paraId="5C874677"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Udział w ogólnopolskich akcjach „Szlachetna paczka”, „Góra grosza”, „Mam Marzenie”. Propagowanie idei wolontariatu. Akcja „Podaruj misia” – zbiórka maskotek i artykułów plastycznych dla dzieci z oddziału dziecięcego mieleckiego szpitala. Część maskotek została przekazana na Szpitalny Oddział Ratunkowy.</w:t>
      </w:r>
    </w:p>
    <w:p w14:paraId="4CA71F8B"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 xml:space="preserve">Udział uczniów w konferencjach popularnonaukowych organizowanych przez różne podmioty na terenie miasta Mielca, np. wykłady historyczne na temat sztuki legionów </w:t>
      </w:r>
      <w:r w:rsidRPr="00136482">
        <w:rPr>
          <w:rFonts w:ascii="Times New Roman" w:hAnsi="Times New Roman" w:cs="Times New Roman"/>
          <w:sz w:val="24"/>
          <w:szCs w:val="24"/>
        </w:rPr>
        <w:br/>
        <w:t>w Pałacyku Oborskich, konferencja z okazji Międzynarodowego Dnia Języka Ojczystego.</w:t>
      </w:r>
    </w:p>
    <w:p w14:paraId="4271E8F1"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Udział uczniów w warsztatach z przedsiębiorczości organizowanych przez Fundację Polska Przedsiębiorcza w ramach projektu „Szkolna Akademia Finansów”.</w:t>
      </w:r>
    </w:p>
    <w:p w14:paraId="27025066"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lastRenderedPageBreak/>
        <w:t xml:space="preserve">Udział w warsztatach z doradztwa zawodowego („Dobierz kompetencje do wymagań rynku pracy”) prowadzonych przez pracowników naukowych </w:t>
      </w:r>
      <w:proofErr w:type="spellStart"/>
      <w:r w:rsidRPr="00136482">
        <w:rPr>
          <w:rFonts w:ascii="Times New Roman" w:hAnsi="Times New Roman" w:cs="Times New Roman"/>
          <w:sz w:val="24"/>
          <w:szCs w:val="24"/>
        </w:rPr>
        <w:t>WSIiZ</w:t>
      </w:r>
      <w:proofErr w:type="spellEnd"/>
      <w:r w:rsidRPr="00136482">
        <w:rPr>
          <w:rFonts w:ascii="Times New Roman" w:hAnsi="Times New Roman" w:cs="Times New Roman"/>
          <w:sz w:val="24"/>
          <w:szCs w:val="24"/>
        </w:rPr>
        <w:t xml:space="preserve"> w ramach projektu „Ciekawa lekcja”.</w:t>
      </w:r>
    </w:p>
    <w:p w14:paraId="1ED333A5"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Zorganizowanie akcji pomocy bezdomnym zwierzętom ze schroniska w Mielcu </w:t>
      </w:r>
      <w:r w:rsidRPr="00136482">
        <w:rPr>
          <w:rFonts w:ascii="Times New Roman" w:hAnsi="Times New Roman" w:cs="Times New Roman"/>
          <w:sz w:val="24"/>
          <w:szCs w:val="24"/>
        </w:rPr>
        <w:br/>
        <w:t xml:space="preserve">i w Wadowicach Dolnych. Zbiórka karmy dla psów i kotów oraz dary rzeczowe takie jak zabawki, ubranka dla piesków, miski, koce. </w:t>
      </w:r>
    </w:p>
    <w:p w14:paraId="27710B92" w14:textId="77777777" w:rsidR="00CB57CD" w:rsidRPr="00136482" w:rsidRDefault="00CB57CD" w:rsidP="0053689F">
      <w:pPr>
        <w:numPr>
          <w:ilvl w:val="0"/>
          <w:numId w:val="96"/>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Akcja zbiórki używanych, niepotrzebnych okularów, które zostały wysłane na adres Stowarzyszenia Leczymy z Misją w Poznaniu. </w:t>
      </w:r>
      <w:proofErr w:type="spellStart"/>
      <w:r w:rsidRPr="00136482">
        <w:rPr>
          <w:rFonts w:ascii="Times New Roman" w:hAnsi="Times New Roman" w:cs="Times New Roman"/>
          <w:sz w:val="24"/>
          <w:szCs w:val="24"/>
          <w:lang w:bidi="pl-PL"/>
        </w:rPr>
        <w:t>Optometryści</w:t>
      </w:r>
      <w:proofErr w:type="spellEnd"/>
      <w:r w:rsidRPr="00136482">
        <w:rPr>
          <w:rFonts w:ascii="Times New Roman" w:hAnsi="Times New Roman" w:cs="Times New Roman"/>
          <w:sz w:val="24"/>
          <w:szCs w:val="24"/>
          <w:lang w:bidi="pl-PL"/>
        </w:rPr>
        <w:t xml:space="preserve"> ze sto</w:t>
      </w:r>
      <w:r w:rsidRPr="00136482">
        <w:rPr>
          <w:rFonts w:ascii="Times New Roman" w:hAnsi="Times New Roman" w:cs="Times New Roman"/>
          <w:sz w:val="24"/>
          <w:szCs w:val="24"/>
          <w:lang w:bidi="pl-PL"/>
        </w:rPr>
        <w:softHyphen/>
        <w:t>wa</w:t>
      </w:r>
      <w:r w:rsidRPr="00136482">
        <w:rPr>
          <w:rFonts w:ascii="Times New Roman" w:hAnsi="Times New Roman" w:cs="Times New Roman"/>
          <w:sz w:val="24"/>
          <w:szCs w:val="24"/>
          <w:lang w:bidi="pl-PL"/>
        </w:rPr>
        <w:softHyphen/>
        <w:t>rzy</w:t>
      </w:r>
      <w:r w:rsidRPr="00136482">
        <w:rPr>
          <w:rFonts w:ascii="Times New Roman" w:hAnsi="Times New Roman" w:cs="Times New Roman"/>
          <w:sz w:val="24"/>
          <w:szCs w:val="24"/>
          <w:lang w:bidi="pl-PL"/>
        </w:rPr>
        <w:softHyphen/>
        <w:t>sze</w:t>
      </w:r>
      <w:r w:rsidRPr="00136482">
        <w:rPr>
          <w:rFonts w:ascii="Times New Roman" w:hAnsi="Times New Roman" w:cs="Times New Roman"/>
          <w:sz w:val="24"/>
          <w:szCs w:val="24"/>
          <w:lang w:bidi="pl-PL"/>
        </w:rPr>
        <w:softHyphen/>
        <w:t xml:space="preserve">nia jeżdżą do Kenii, by badać podopiecznych fundacji Art of Music w slumsach </w:t>
      </w:r>
      <w:proofErr w:type="spellStart"/>
      <w:r w:rsidRPr="00136482">
        <w:rPr>
          <w:rFonts w:ascii="Times New Roman" w:hAnsi="Times New Roman" w:cs="Times New Roman"/>
          <w:sz w:val="24"/>
          <w:szCs w:val="24"/>
          <w:lang w:bidi="pl-PL"/>
        </w:rPr>
        <w:t>Korogocho</w:t>
      </w:r>
      <w:proofErr w:type="spellEnd"/>
      <w:r w:rsidRPr="00136482">
        <w:rPr>
          <w:rFonts w:ascii="Times New Roman" w:hAnsi="Times New Roman" w:cs="Times New Roman"/>
          <w:sz w:val="24"/>
          <w:szCs w:val="24"/>
          <w:lang w:bidi="pl-PL"/>
        </w:rPr>
        <w:t xml:space="preserve"> </w:t>
      </w:r>
      <w:r w:rsidR="00724A47">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w Nairobi. Dzięki zebranym okularom wielu Kenijczyków, w tym głównie dzieci </w:t>
      </w:r>
      <w:r w:rsidRPr="00136482">
        <w:rPr>
          <w:rFonts w:ascii="Times New Roman" w:hAnsi="Times New Roman" w:cs="Times New Roman"/>
          <w:sz w:val="24"/>
          <w:szCs w:val="24"/>
          <w:lang w:bidi="pl-PL"/>
        </w:rPr>
        <w:br/>
        <w:t xml:space="preserve">ze szkoły w slumsach </w:t>
      </w:r>
      <w:proofErr w:type="spellStart"/>
      <w:r w:rsidRPr="00136482">
        <w:rPr>
          <w:rFonts w:ascii="Times New Roman" w:hAnsi="Times New Roman" w:cs="Times New Roman"/>
          <w:sz w:val="24"/>
          <w:szCs w:val="24"/>
          <w:lang w:bidi="pl-PL"/>
        </w:rPr>
        <w:t>Korogocho</w:t>
      </w:r>
      <w:proofErr w:type="spellEnd"/>
      <w:r w:rsidRPr="00136482">
        <w:rPr>
          <w:rFonts w:ascii="Times New Roman" w:hAnsi="Times New Roman" w:cs="Times New Roman"/>
          <w:sz w:val="24"/>
          <w:szCs w:val="24"/>
          <w:lang w:bidi="pl-PL"/>
        </w:rPr>
        <w:t>, będzie mogło cieszyć się lepszym wzrokiem.</w:t>
      </w:r>
    </w:p>
    <w:p w14:paraId="36D5B695"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Projekt społeczny – akcja „</w:t>
      </w:r>
      <w:proofErr w:type="spellStart"/>
      <w:r w:rsidRPr="00136482">
        <w:rPr>
          <w:rFonts w:ascii="Times New Roman" w:hAnsi="Times New Roman" w:cs="Times New Roman"/>
          <w:sz w:val="24"/>
          <w:szCs w:val="24"/>
        </w:rPr>
        <w:t>MarzyMy</w:t>
      </w:r>
      <w:proofErr w:type="spellEnd"/>
      <w:r w:rsidRPr="00136482">
        <w:rPr>
          <w:rFonts w:ascii="Times New Roman" w:hAnsi="Times New Roman" w:cs="Times New Roman"/>
          <w:sz w:val="24"/>
          <w:szCs w:val="24"/>
        </w:rPr>
        <w:t xml:space="preserve"> i Wy”. Spełnianie marzeń uczniów II LO w duchu życzliwości i empatii. </w:t>
      </w:r>
    </w:p>
    <w:p w14:paraId="3FCA441A"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Zorganizowanie dla gimnazjalistów oraz uczniów kl. 8 szkół podstawowych z Mielca </w:t>
      </w:r>
      <w:r w:rsidR="00724A47">
        <w:rPr>
          <w:rFonts w:ascii="Times New Roman" w:hAnsi="Times New Roman" w:cs="Times New Roman"/>
          <w:sz w:val="24"/>
          <w:szCs w:val="24"/>
        </w:rPr>
        <w:br/>
      </w:r>
      <w:r w:rsidRPr="00136482">
        <w:rPr>
          <w:rFonts w:ascii="Times New Roman" w:hAnsi="Times New Roman" w:cs="Times New Roman"/>
          <w:sz w:val="24"/>
          <w:szCs w:val="24"/>
        </w:rPr>
        <w:t xml:space="preserve">i okolic warsztatów z przedmiotów przyrodniczych - matematyki, fizyki, chemii </w:t>
      </w:r>
      <w:r w:rsidR="00724A47">
        <w:rPr>
          <w:rFonts w:ascii="Times New Roman" w:hAnsi="Times New Roman" w:cs="Times New Roman"/>
          <w:sz w:val="24"/>
          <w:szCs w:val="24"/>
        </w:rPr>
        <w:br/>
      </w:r>
      <w:r w:rsidRPr="00136482">
        <w:rPr>
          <w:rFonts w:ascii="Times New Roman" w:hAnsi="Times New Roman" w:cs="Times New Roman"/>
          <w:sz w:val="24"/>
          <w:szCs w:val="24"/>
        </w:rPr>
        <w:t xml:space="preserve">i biologii.  </w:t>
      </w:r>
    </w:p>
    <w:p w14:paraId="4DA36858"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Udział uczniów II LO w XXV sesji Sejmu Dzieci i Młodzieży. Aby zasiąść w ławach poselskich musieli wykonać zadania wyznaczone w regulaminie, który na ten rok szkolny zobligował uczestników do wykonania projektu o pośle II RP i jego losach </w:t>
      </w:r>
      <w:r w:rsidR="00724A47">
        <w:rPr>
          <w:rFonts w:ascii="Times New Roman" w:hAnsi="Times New Roman" w:cs="Times New Roman"/>
          <w:sz w:val="24"/>
          <w:szCs w:val="24"/>
        </w:rPr>
        <w:br/>
      </w:r>
      <w:r w:rsidRPr="00136482">
        <w:rPr>
          <w:rFonts w:ascii="Times New Roman" w:hAnsi="Times New Roman" w:cs="Times New Roman"/>
          <w:sz w:val="24"/>
          <w:szCs w:val="24"/>
        </w:rPr>
        <w:t xml:space="preserve">w czasie II wojny światowej. Uczniowie wybrali byłego mieszkańca Rzochowa - Bronisława </w:t>
      </w:r>
      <w:proofErr w:type="spellStart"/>
      <w:r w:rsidRPr="00136482">
        <w:rPr>
          <w:rFonts w:ascii="Times New Roman" w:hAnsi="Times New Roman" w:cs="Times New Roman"/>
          <w:sz w:val="24"/>
          <w:szCs w:val="24"/>
        </w:rPr>
        <w:t>Greissa</w:t>
      </w:r>
      <w:proofErr w:type="spellEnd"/>
      <w:r w:rsidRPr="00136482">
        <w:rPr>
          <w:rFonts w:ascii="Times New Roman" w:hAnsi="Times New Roman" w:cs="Times New Roman"/>
          <w:sz w:val="24"/>
          <w:szCs w:val="24"/>
        </w:rPr>
        <w:t>. Nasi młodzi parlamentarzyści wzięli udział w głosowaniu i mieli okazję wysłuchać płomiennych przemówień rówieśników. Ponadto uczennica naszej szkoły, reprezentowała Radę Dzieci i Młodzieży z ramienia Ministra Edukacji Narodowej.</w:t>
      </w:r>
    </w:p>
    <w:p w14:paraId="10E6DC13" w14:textId="77777777" w:rsidR="00CB57CD" w:rsidRPr="00136482" w:rsidRDefault="00CB57CD" w:rsidP="0053689F">
      <w:pPr>
        <w:numPr>
          <w:ilvl w:val="0"/>
          <w:numId w:val="96"/>
        </w:numPr>
        <w:jc w:val="both"/>
        <w:rPr>
          <w:rFonts w:ascii="Times New Roman" w:hAnsi="Times New Roman" w:cs="Times New Roman"/>
          <w:i/>
          <w:sz w:val="24"/>
          <w:szCs w:val="24"/>
        </w:rPr>
      </w:pPr>
      <w:r w:rsidRPr="00136482">
        <w:rPr>
          <w:rFonts w:ascii="Times New Roman" w:hAnsi="Times New Roman" w:cs="Times New Roman"/>
          <w:sz w:val="24"/>
          <w:szCs w:val="24"/>
        </w:rPr>
        <w:t xml:space="preserve">Reaktywowano konkurs międzyszkolny „Czy znasz język ojczysty?” adresowany do uczniów kl. 3 gimnazjów oraz kl. 8 szkół podstawowych. Konkurs ten został wpisany na listę konkursów honorowanych podczas rekrutacji do szkół średnich. Odbyły się dwa etapy konkursu. </w:t>
      </w:r>
    </w:p>
    <w:p w14:paraId="03959228" w14:textId="77777777" w:rsidR="00CB57CD" w:rsidRPr="00136482" w:rsidRDefault="00CB57CD" w:rsidP="00724A47">
      <w:pPr>
        <w:jc w:val="both"/>
        <w:rPr>
          <w:rFonts w:ascii="Times New Roman" w:hAnsi="Times New Roman" w:cs="Times New Roman"/>
          <w:i/>
          <w:sz w:val="24"/>
          <w:szCs w:val="24"/>
          <w:lang w:bidi="pl-PL"/>
        </w:rPr>
      </w:pPr>
    </w:p>
    <w:p w14:paraId="1C14C66D" w14:textId="77777777" w:rsidR="00CB57CD" w:rsidRDefault="00CB57CD" w:rsidP="00724A47">
      <w:pPr>
        <w:jc w:val="both"/>
        <w:rPr>
          <w:rFonts w:ascii="Times New Roman" w:hAnsi="Times New Roman" w:cs="Times New Roman"/>
          <w:b/>
          <w:bCs/>
          <w:i/>
          <w:iCs/>
          <w:sz w:val="24"/>
          <w:szCs w:val="24"/>
          <w:lang w:bidi="pl-PL"/>
        </w:rPr>
      </w:pPr>
      <w:r w:rsidRPr="00136482">
        <w:rPr>
          <w:rFonts w:ascii="Times New Roman" w:hAnsi="Times New Roman" w:cs="Times New Roman"/>
          <w:b/>
          <w:bCs/>
          <w:i/>
          <w:iCs/>
          <w:sz w:val="24"/>
          <w:szCs w:val="24"/>
          <w:lang w:bidi="pl-PL"/>
        </w:rPr>
        <w:t>Zespół Szkół Ekonomicznych w Mielcu</w:t>
      </w:r>
    </w:p>
    <w:p w14:paraId="640CF86C" w14:textId="77777777" w:rsidR="00724A47" w:rsidRPr="00136482" w:rsidRDefault="00724A47" w:rsidP="00724A47">
      <w:pPr>
        <w:jc w:val="both"/>
        <w:rPr>
          <w:rFonts w:ascii="Times New Roman" w:hAnsi="Times New Roman" w:cs="Times New Roman"/>
          <w:b/>
          <w:bCs/>
          <w:i/>
          <w:iCs/>
          <w:sz w:val="24"/>
          <w:szCs w:val="24"/>
          <w:lang w:bidi="pl-PL"/>
        </w:rPr>
      </w:pPr>
    </w:p>
    <w:p w14:paraId="60A3233F" w14:textId="77777777" w:rsidR="00CB57CD" w:rsidRDefault="00CB57CD" w:rsidP="00724A47">
      <w:pPr>
        <w:jc w:val="both"/>
        <w:rPr>
          <w:rFonts w:ascii="Times New Roman" w:hAnsi="Times New Roman" w:cs="Times New Roman"/>
          <w:b/>
          <w:sz w:val="24"/>
          <w:szCs w:val="24"/>
          <w:lang w:bidi="pl-PL"/>
        </w:rPr>
      </w:pPr>
      <w:r w:rsidRPr="00136482">
        <w:rPr>
          <w:rFonts w:ascii="Times New Roman" w:hAnsi="Times New Roman" w:cs="Times New Roman"/>
          <w:b/>
          <w:sz w:val="24"/>
          <w:szCs w:val="24"/>
          <w:u w:val="single"/>
          <w:lang w:bidi="pl-PL"/>
        </w:rPr>
        <w:t>Pozyskane środki na cele edukacyjne</w:t>
      </w:r>
      <w:r w:rsidRPr="00136482">
        <w:rPr>
          <w:rFonts w:ascii="Times New Roman" w:hAnsi="Times New Roman" w:cs="Times New Roman"/>
          <w:b/>
          <w:sz w:val="24"/>
          <w:szCs w:val="24"/>
          <w:lang w:bidi="pl-PL"/>
        </w:rPr>
        <w:t>:</w:t>
      </w:r>
    </w:p>
    <w:p w14:paraId="6D8C03D2" w14:textId="77777777" w:rsidR="00724A47" w:rsidRPr="00136482" w:rsidRDefault="00724A47" w:rsidP="00724A47">
      <w:pPr>
        <w:jc w:val="both"/>
        <w:rPr>
          <w:rFonts w:ascii="Times New Roman" w:hAnsi="Times New Roman" w:cs="Times New Roman"/>
          <w:b/>
          <w:sz w:val="24"/>
          <w:szCs w:val="24"/>
          <w:lang w:bidi="pl-PL"/>
        </w:rPr>
      </w:pPr>
    </w:p>
    <w:p w14:paraId="2F7B8A9F" w14:textId="0BBF5569"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Zewnętrzne środki na cele edukacyjne szkoła pozyskuje przy współpracy </w:t>
      </w:r>
      <w:r w:rsidR="00724A47">
        <w:rPr>
          <w:rFonts w:ascii="Times New Roman" w:hAnsi="Times New Roman" w:cs="Times New Roman"/>
          <w:sz w:val="24"/>
          <w:szCs w:val="24"/>
        </w:rPr>
        <w:br/>
      </w:r>
      <w:r w:rsidRPr="00136482">
        <w:rPr>
          <w:rFonts w:ascii="Times New Roman" w:hAnsi="Times New Roman" w:cs="Times New Roman"/>
          <w:sz w:val="24"/>
          <w:szCs w:val="24"/>
        </w:rPr>
        <w:t>z Stowarzyszeniem na Rzecz Rozwoju Zespołu Szkół Ekonomicznych im. bł. ks. Romana Sitki „Ekonomik</w:t>
      </w:r>
      <w:r w:rsidR="009E0861">
        <w:rPr>
          <w:rFonts w:ascii="Times New Roman" w:hAnsi="Times New Roman" w:cs="Times New Roman"/>
          <w:sz w:val="24"/>
          <w:szCs w:val="24"/>
        </w:rPr>
        <w:t xml:space="preserve"> Mielec.</w:t>
      </w:r>
    </w:p>
    <w:p w14:paraId="3181CF01" w14:textId="77777777" w:rsidR="00CB57CD" w:rsidRPr="00136482"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Projekt pt. ” Targi Edukacyjne 2019” – środki pozyskane w ramach zadania publicznego finansowanego przez Prezydenta Miasta Mielca (udział w konkursie) - kwota dofinansowania 1 000,00 zł</w:t>
      </w:r>
    </w:p>
    <w:p w14:paraId="5BEF19A6" w14:textId="373AB5C5" w:rsidR="00CB57CD" w:rsidRDefault="00CB57CD" w:rsidP="0053689F">
      <w:pPr>
        <w:numPr>
          <w:ilvl w:val="0"/>
          <w:numId w:val="96"/>
        </w:numPr>
        <w:jc w:val="both"/>
        <w:rPr>
          <w:rFonts w:ascii="Times New Roman" w:hAnsi="Times New Roman" w:cs="Times New Roman"/>
          <w:sz w:val="24"/>
          <w:szCs w:val="24"/>
        </w:rPr>
      </w:pPr>
      <w:r w:rsidRPr="00136482">
        <w:rPr>
          <w:rFonts w:ascii="Times New Roman" w:hAnsi="Times New Roman" w:cs="Times New Roman"/>
          <w:sz w:val="24"/>
          <w:szCs w:val="24"/>
        </w:rPr>
        <w:t xml:space="preserve">Projekt pt.  „Bł. ks. Roman Sitko - kapłan, wychowawca, </w:t>
      </w:r>
      <w:r w:rsidR="00F271A0" w:rsidRPr="00136482">
        <w:rPr>
          <w:rFonts w:ascii="Times New Roman" w:hAnsi="Times New Roman" w:cs="Times New Roman"/>
          <w:sz w:val="24"/>
          <w:szCs w:val="24"/>
        </w:rPr>
        <w:t>męczennik, zasłużony</w:t>
      </w:r>
      <w:r w:rsidRPr="00136482">
        <w:rPr>
          <w:rFonts w:ascii="Times New Roman" w:hAnsi="Times New Roman" w:cs="Times New Roman"/>
          <w:sz w:val="24"/>
          <w:szCs w:val="24"/>
        </w:rPr>
        <w:t xml:space="preserve"> dla ziemi mieleckiej” - środki pozyskane w ramach zadania publicznego finansowanego przez Zarząd Powiatu Mieleckiego (udział w konkursie) - kwota dofinansowania 2 050,00 zł</w:t>
      </w:r>
    </w:p>
    <w:p w14:paraId="7EB7EFA9" w14:textId="77777777" w:rsidR="00724A47" w:rsidRPr="00136482" w:rsidRDefault="00724A47" w:rsidP="00724A47">
      <w:pPr>
        <w:ind w:left="720"/>
        <w:jc w:val="both"/>
        <w:rPr>
          <w:rFonts w:ascii="Times New Roman" w:hAnsi="Times New Roman" w:cs="Times New Roman"/>
          <w:sz w:val="24"/>
          <w:szCs w:val="24"/>
        </w:rPr>
      </w:pPr>
    </w:p>
    <w:p w14:paraId="717217FC" w14:textId="77777777" w:rsidR="00CB57CD" w:rsidRPr="00136482" w:rsidRDefault="00CB57CD" w:rsidP="00292006">
      <w:pPr>
        <w:jc w:val="both"/>
        <w:rPr>
          <w:rFonts w:ascii="Times New Roman" w:hAnsi="Times New Roman" w:cs="Times New Roman"/>
          <w:sz w:val="24"/>
          <w:szCs w:val="24"/>
          <w:lang w:bidi="pl-PL"/>
        </w:rPr>
      </w:pPr>
      <w:r w:rsidRPr="00136482">
        <w:rPr>
          <w:rFonts w:ascii="Times New Roman" w:hAnsi="Times New Roman" w:cs="Times New Roman"/>
          <w:b/>
          <w:sz w:val="24"/>
          <w:szCs w:val="24"/>
          <w:u w:val="single"/>
          <w:lang w:bidi="pl-PL"/>
        </w:rPr>
        <w:t>Współpraca międzynarodowa</w:t>
      </w:r>
      <w:r w:rsidRPr="00136482">
        <w:rPr>
          <w:rFonts w:ascii="Times New Roman" w:hAnsi="Times New Roman" w:cs="Times New Roman"/>
          <w:sz w:val="24"/>
          <w:szCs w:val="24"/>
          <w:lang w:bidi="pl-PL"/>
        </w:rPr>
        <w:t>:</w:t>
      </w:r>
    </w:p>
    <w:p w14:paraId="410F0679" w14:textId="77777777" w:rsidR="00CB57CD" w:rsidRPr="00136482" w:rsidRDefault="00CB57CD"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ramach podpisanego porozumienia o współpracy odbyły się dwie wizyty  przedstawicieli Kolegium Gospodarki, Prawa i Informacyjnych Technologii </w:t>
      </w:r>
      <w:proofErr w:type="spellStart"/>
      <w:r w:rsidRPr="00136482">
        <w:rPr>
          <w:rFonts w:ascii="Times New Roman" w:hAnsi="Times New Roman" w:cs="Times New Roman"/>
          <w:sz w:val="24"/>
          <w:szCs w:val="24"/>
          <w:lang w:bidi="pl-PL"/>
        </w:rPr>
        <w:t>Ivano-Frankivskiego</w:t>
      </w:r>
      <w:proofErr w:type="spellEnd"/>
      <w:r w:rsidRPr="00136482">
        <w:rPr>
          <w:rFonts w:ascii="Times New Roman" w:hAnsi="Times New Roman" w:cs="Times New Roman"/>
          <w:sz w:val="24"/>
          <w:szCs w:val="24"/>
          <w:lang w:bidi="pl-PL"/>
        </w:rPr>
        <w:t xml:space="preserve"> Narodowego Technicznego Uniwersytetu Nafty i Gazu w Kałuszu. </w:t>
      </w:r>
    </w:p>
    <w:p w14:paraId="78782765" w14:textId="14512BF9" w:rsidR="00CB57CD" w:rsidRDefault="00CB57CD"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Współpraca odbywa się na podstawie podpisanego w 2016r. porozumienia między szkołami.</w:t>
      </w:r>
      <w:r w:rsidRPr="00136482">
        <w:rPr>
          <w:rFonts w:ascii="Times New Roman" w:hAnsi="Times New Roman" w:cs="Times New Roman"/>
          <w:sz w:val="24"/>
          <w:szCs w:val="24"/>
          <w:lang w:bidi="pl-PL"/>
        </w:rPr>
        <w:br/>
        <w:t>We wrześniu 2018r. miała miejsce wizyta studyjna trzech nauczycieli oraz czterech uczniów Zespołu Szkół Ekonomicznych w siedzibie zaprzyjaźnion</w:t>
      </w:r>
      <w:r w:rsidR="00B32250">
        <w:rPr>
          <w:rFonts w:ascii="Times New Roman" w:hAnsi="Times New Roman" w:cs="Times New Roman"/>
          <w:sz w:val="24"/>
          <w:szCs w:val="24"/>
          <w:lang w:bidi="pl-PL"/>
        </w:rPr>
        <w:t xml:space="preserve">ej szkoły w Kałuszu. Uczniowie </w:t>
      </w:r>
      <w:r w:rsidRPr="00136482">
        <w:rPr>
          <w:rFonts w:ascii="Times New Roman" w:hAnsi="Times New Roman" w:cs="Times New Roman"/>
          <w:sz w:val="24"/>
          <w:szCs w:val="24"/>
          <w:lang w:bidi="pl-PL"/>
        </w:rPr>
        <w:t xml:space="preserve">i nauczyciele zaznajomili się z bazą dydaktyczną szkoły, obserwowali lekcje oraz ustalili plan dalszej współpracy, obejmujący przyjazd przedstawicieli Kolegium Gospodarki, Prawa i Informacyjnych Technologii </w:t>
      </w:r>
      <w:proofErr w:type="spellStart"/>
      <w:r w:rsidRPr="00136482">
        <w:rPr>
          <w:rFonts w:ascii="Times New Roman" w:hAnsi="Times New Roman" w:cs="Times New Roman"/>
          <w:sz w:val="24"/>
          <w:szCs w:val="24"/>
          <w:lang w:bidi="pl-PL"/>
        </w:rPr>
        <w:lastRenderedPageBreak/>
        <w:t>Ivano-Frankivskiego</w:t>
      </w:r>
      <w:proofErr w:type="spellEnd"/>
      <w:r w:rsidRPr="00136482">
        <w:rPr>
          <w:rFonts w:ascii="Times New Roman" w:hAnsi="Times New Roman" w:cs="Times New Roman"/>
          <w:sz w:val="24"/>
          <w:szCs w:val="24"/>
          <w:lang w:bidi="pl-PL"/>
        </w:rPr>
        <w:t xml:space="preserve"> Narodowego Technicznego Uniwersytetu Nafty i</w:t>
      </w:r>
      <w:r w:rsidR="009E0861">
        <w:rPr>
          <w:rFonts w:ascii="Times New Roman" w:hAnsi="Times New Roman" w:cs="Times New Roman"/>
          <w:sz w:val="24"/>
          <w:szCs w:val="24"/>
          <w:lang w:bidi="pl-PL"/>
        </w:rPr>
        <w:t> </w:t>
      </w:r>
      <w:r w:rsidRPr="00136482">
        <w:rPr>
          <w:rFonts w:ascii="Times New Roman" w:hAnsi="Times New Roman" w:cs="Times New Roman"/>
          <w:sz w:val="24"/>
          <w:szCs w:val="24"/>
          <w:lang w:bidi="pl-PL"/>
        </w:rPr>
        <w:t xml:space="preserve">Gazu w Kałuszu do Mielca.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W programie tej wizyty zaplanowano pobyt w ZSE, zwiedzanie Specjalnej Strefy Ekonomicznej Euro-Park Mielec oraz wycieczkę do Krakowa (w ramach współpracy kulturalnej).</w:t>
      </w:r>
    </w:p>
    <w:p w14:paraId="5ADB3E1D" w14:textId="77777777" w:rsidR="009E0861" w:rsidRPr="00136482" w:rsidRDefault="009E0861" w:rsidP="00292006">
      <w:pPr>
        <w:jc w:val="both"/>
        <w:rPr>
          <w:rFonts w:ascii="Times New Roman" w:hAnsi="Times New Roman" w:cs="Times New Roman"/>
          <w:sz w:val="24"/>
          <w:szCs w:val="24"/>
          <w:lang w:bidi="pl-PL"/>
        </w:rPr>
      </w:pPr>
    </w:p>
    <w:p w14:paraId="348C4CEC" w14:textId="77777777" w:rsidR="00CB57CD" w:rsidRDefault="00CB57CD" w:rsidP="00292006">
      <w:pPr>
        <w:jc w:val="both"/>
        <w:rPr>
          <w:rFonts w:ascii="Times New Roman" w:hAnsi="Times New Roman" w:cs="Times New Roman"/>
          <w:b/>
          <w:sz w:val="24"/>
          <w:szCs w:val="24"/>
          <w:lang w:bidi="pl-PL"/>
        </w:rPr>
      </w:pPr>
      <w:r w:rsidRPr="00136482">
        <w:rPr>
          <w:rFonts w:ascii="Times New Roman" w:hAnsi="Times New Roman" w:cs="Times New Roman"/>
          <w:b/>
          <w:sz w:val="24"/>
          <w:szCs w:val="24"/>
          <w:u w:val="single"/>
          <w:lang w:bidi="pl-PL"/>
        </w:rPr>
        <w:t>Realizowane programy</w:t>
      </w:r>
      <w:r w:rsidRPr="00136482">
        <w:rPr>
          <w:rFonts w:ascii="Times New Roman" w:hAnsi="Times New Roman" w:cs="Times New Roman"/>
          <w:b/>
          <w:sz w:val="24"/>
          <w:szCs w:val="24"/>
          <w:lang w:bidi="pl-PL"/>
        </w:rPr>
        <w:t>:</w:t>
      </w:r>
    </w:p>
    <w:p w14:paraId="0293D653" w14:textId="77777777" w:rsidR="00C9251F" w:rsidRPr="00136482" w:rsidRDefault="00C9251F" w:rsidP="00292006">
      <w:pPr>
        <w:jc w:val="both"/>
        <w:rPr>
          <w:rFonts w:ascii="Times New Roman" w:hAnsi="Times New Roman" w:cs="Times New Roman"/>
          <w:b/>
          <w:sz w:val="24"/>
          <w:szCs w:val="24"/>
          <w:lang w:bidi="pl-PL"/>
        </w:rPr>
      </w:pPr>
    </w:p>
    <w:p w14:paraId="056FBDB3" w14:textId="77777777" w:rsidR="00CB57CD" w:rsidRDefault="00CB57CD" w:rsidP="0053689F">
      <w:pPr>
        <w:numPr>
          <w:ilvl w:val="0"/>
          <w:numId w:val="97"/>
        </w:numPr>
        <w:jc w:val="both"/>
        <w:rPr>
          <w:rFonts w:ascii="Times New Roman" w:hAnsi="Times New Roman" w:cs="Times New Roman"/>
          <w:sz w:val="24"/>
          <w:szCs w:val="24"/>
        </w:rPr>
      </w:pPr>
      <w:r w:rsidRPr="00136482">
        <w:rPr>
          <w:rFonts w:ascii="Times New Roman" w:hAnsi="Times New Roman" w:cs="Times New Roman"/>
          <w:sz w:val="24"/>
          <w:szCs w:val="24"/>
        </w:rPr>
        <w:t xml:space="preserve">Współpraca z Towarzystwem Miłośników Ziemi Mieleckiej im. Władysława Szafera: </w:t>
      </w:r>
    </w:p>
    <w:p w14:paraId="2ACD25D7" w14:textId="77777777" w:rsidR="00953FC8" w:rsidRPr="00136482" w:rsidRDefault="00953FC8" w:rsidP="00953FC8">
      <w:pPr>
        <w:ind w:left="1004"/>
        <w:jc w:val="both"/>
        <w:rPr>
          <w:rFonts w:ascii="Times New Roman" w:hAnsi="Times New Roman" w:cs="Times New Roman"/>
          <w:sz w:val="24"/>
          <w:szCs w:val="24"/>
        </w:rPr>
      </w:pPr>
    </w:p>
    <w:p w14:paraId="1B316A39" w14:textId="29C64450" w:rsidR="00CB57CD" w:rsidRPr="00136482" w:rsidRDefault="00CB57CD" w:rsidP="00561ED1">
      <w:pPr>
        <w:ind w:left="284" w:hanging="284"/>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wymiana doświadczeń w zakresie prowadzenia organizacji pozarządowych – wsparcie dla Stowarzyszenia „</w:t>
      </w:r>
      <w:proofErr w:type="spellStart"/>
      <w:r w:rsidRPr="00136482">
        <w:rPr>
          <w:rFonts w:ascii="Times New Roman" w:hAnsi="Times New Roman" w:cs="Times New Roman"/>
          <w:sz w:val="24"/>
          <w:szCs w:val="24"/>
          <w:lang w:bidi="pl-PL"/>
        </w:rPr>
        <w:t>Ekonomik.mielec</w:t>
      </w:r>
      <w:proofErr w:type="spellEnd"/>
      <w:r w:rsidRPr="00136482">
        <w:rPr>
          <w:rFonts w:ascii="Times New Roman" w:hAnsi="Times New Roman" w:cs="Times New Roman"/>
          <w:sz w:val="24"/>
          <w:szCs w:val="24"/>
          <w:lang w:bidi="pl-PL"/>
        </w:rPr>
        <w:t>”,</w:t>
      </w:r>
    </w:p>
    <w:p w14:paraId="51C4BA43" w14:textId="2DB254B6" w:rsidR="00CB57CD" w:rsidRPr="00136482" w:rsidRDefault="00F271A0"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 </w:t>
      </w:r>
      <w:r>
        <w:rPr>
          <w:rFonts w:ascii="Times New Roman" w:hAnsi="Times New Roman" w:cs="Times New Roman"/>
          <w:sz w:val="24"/>
          <w:szCs w:val="24"/>
          <w:lang w:bidi="pl-PL"/>
        </w:rPr>
        <w:t>partnerstwo</w:t>
      </w:r>
      <w:r w:rsidR="00CB57CD" w:rsidRPr="00136482">
        <w:rPr>
          <w:rFonts w:ascii="Times New Roman" w:hAnsi="Times New Roman" w:cs="Times New Roman"/>
          <w:sz w:val="24"/>
          <w:szCs w:val="24"/>
          <w:lang w:bidi="pl-PL"/>
        </w:rPr>
        <w:t xml:space="preserve"> w zakresie realizacji projektów,</w:t>
      </w:r>
    </w:p>
    <w:p w14:paraId="032A86F8" w14:textId="77777777" w:rsidR="00CB57CD" w:rsidRDefault="00561ED1" w:rsidP="00561ED1">
      <w:pPr>
        <w:ind w:left="284" w:hanging="284"/>
        <w:jc w:val="both"/>
        <w:rPr>
          <w:rFonts w:ascii="Times New Roman" w:hAnsi="Times New Roman" w:cs="Times New Roman"/>
          <w:sz w:val="24"/>
          <w:szCs w:val="24"/>
          <w:lang w:bidi="pl-PL"/>
        </w:rPr>
      </w:pPr>
      <w:r>
        <w:rPr>
          <w:rFonts w:ascii="Times New Roman" w:hAnsi="Times New Roman" w:cs="Times New Roman"/>
          <w:sz w:val="24"/>
          <w:szCs w:val="24"/>
          <w:lang w:bidi="pl-PL"/>
        </w:rPr>
        <w:t xml:space="preserve">- </w:t>
      </w:r>
      <w:r w:rsidR="00CB57CD" w:rsidRPr="00136482">
        <w:rPr>
          <w:rFonts w:ascii="Times New Roman" w:hAnsi="Times New Roman" w:cs="Times New Roman"/>
          <w:sz w:val="24"/>
          <w:szCs w:val="24"/>
          <w:lang w:bidi="pl-PL"/>
        </w:rPr>
        <w:t>propagowanie akcji promujących lokalnych bohaterów, zaangażowanie młodzieży i nauczycieli ZSE.</w:t>
      </w:r>
    </w:p>
    <w:p w14:paraId="1188776B" w14:textId="77777777" w:rsidR="00953FC8" w:rsidRPr="00136482" w:rsidRDefault="00953FC8" w:rsidP="00953FC8">
      <w:pPr>
        <w:jc w:val="both"/>
        <w:rPr>
          <w:rFonts w:ascii="Times New Roman" w:hAnsi="Times New Roman" w:cs="Times New Roman"/>
          <w:sz w:val="24"/>
          <w:szCs w:val="24"/>
          <w:lang w:bidi="pl-PL"/>
        </w:rPr>
      </w:pPr>
    </w:p>
    <w:p w14:paraId="3B59F481" w14:textId="77777777" w:rsidR="00CB57CD" w:rsidRDefault="00CB57CD" w:rsidP="0053689F">
      <w:pPr>
        <w:numPr>
          <w:ilvl w:val="0"/>
          <w:numId w:val="97"/>
        </w:numPr>
        <w:jc w:val="both"/>
        <w:rPr>
          <w:rFonts w:ascii="Times New Roman" w:hAnsi="Times New Roman" w:cs="Times New Roman"/>
          <w:sz w:val="24"/>
          <w:szCs w:val="24"/>
        </w:rPr>
      </w:pPr>
      <w:r w:rsidRPr="00136482">
        <w:rPr>
          <w:rFonts w:ascii="Times New Roman" w:hAnsi="Times New Roman" w:cs="Times New Roman"/>
          <w:sz w:val="24"/>
          <w:szCs w:val="24"/>
        </w:rPr>
        <w:t xml:space="preserve">Program profilaktyczny </w:t>
      </w:r>
      <w:r w:rsidRPr="00136482">
        <w:rPr>
          <w:rFonts w:ascii="Times New Roman" w:hAnsi="Times New Roman" w:cs="Times New Roman"/>
          <w:b/>
          <w:sz w:val="24"/>
          <w:szCs w:val="24"/>
        </w:rPr>
        <w:t>„Razem”-</w:t>
      </w:r>
      <w:r w:rsidRPr="00136482">
        <w:rPr>
          <w:rFonts w:ascii="Times New Roman" w:hAnsi="Times New Roman" w:cs="Times New Roman"/>
          <w:sz w:val="24"/>
          <w:szCs w:val="24"/>
        </w:rPr>
        <w:t xml:space="preserve"> liczba uczestników - 124 osoby</w:t>
      </w:r>
    </w:p>
    <w:p w14:paraId="0505BEED" w14:textId="77777777" w:rsidR="00953FC8" w:rsidRPr="00136482" w:rsidRDefault="00953FC8" w:rsidP="00953FC8">
      <w:pPr>
        <w:ind w:left="1004"/>
        <w:jc w:val="both"/>
        <w:rPr>
          <w:rFonts w:ascii="Times New Roman" w:hAnsi="Times New Roman" w:cs="Times New Roman"/>
          <w:sz w:val="24"/>
          <w:szCs w:val="24"/>
        </w:rPr>
      </w:pPr>
    </w:p>
    <w:p w14:paraId="487A3734" w14:textId="77777777"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Celem było zintegrowanie społeczności szkolnej oraz stworzenie systemu wsparcia dla młodzieży, promującego zdrowy styl życia, umożliwienie uczestniczącym w programie zdobycia umiejętności efektywnej komunikacji, podejmowania decyzji i radzenia sobie ze stresem, uczenie budowania pozytywnego obrazu samego siebie, pogłębianie i wzmacnianie naturalnych systemów wsparcia takich jak koleżeństwo, zaufanie i życzliwość.</w:t>
      </w:r>
    </w:p>
    <w:p w14:paraId="13A4AD12" w14:textId="77777777" w:rsidR="00953FC8" w:rsidRPr="00136482" w:rsidRDefault="00953FC8" w:rsidP="00953FC8">
      <w:pPr>
        <w:jc w:val="both"/>
        <w:rPr>
          <w:rFonts w:ascii="Times New Roman" w:hAnsi="Times New Roman" w:cs="Times New Roman"/>
          <w:sz w:val="24"/>
          <w:szCs w:val="24"/>
          <w:lang w:bidi="pl-PL"/>
        </w:rPr>
      </w:pPr>
    </w:p>
    <w:p w14:paraId="2F904396" w14:textId="77777777" w:rsidR="00CB57CD" w:rsidRPr="00953FC8" w:rsidRDefault="00CB57CD" w:rsidP="0053689F">
      <w:pPr>
        <w:numPr>
          <w:ilvl w:val="0"/>
          <w:numId w:val="97"/>
        </w:numPr>
        <w:jc w:val="both"/>
        <w:rPr>
          <w:rFonts w:ascii="Times New Roman" w:hAnsi="Times New Roman" w:cs="Times New Roman"/>
          <w:b/>
          <w:bCs/>
          <w:sz w:val="24"/>
          <w:szCs w:val="24"/>
          <w:lang w:bidi="pl-PL"/>
        </w:rPr>
      </w:pPr>
      <w:r w:rsidRPr="00136482">
        <w:rPr>
          <w:rFonts w:ascii="Times New Roman" w:hAnsi="Times New Roman" w:cs="Times New Roman"/>
          <w:sz w:val="24"/>
          <w:szCs w:val="24"/>
          <w:lang w:bidi="pl-PL"/>
        </w:rPr>
        <w:t>Program profilaktyczny „Znamię, znam je” - liczba uczestników 95</w:t>
      </w:r>
    </w:p>
    <w:p w14:paraId="4C7DA63C" w14:textId="77777777" w:rsidR="00953FC8" w:rsidRPr="00136482" w:rsidRDefault="00953FC8" w:rsidP="00953FC8">
      <w:pPr>
        <w:ind w:left="1004"/>
        <w:jc w:val="both"/>
        <w:rPr>
          <w:rFonts w:ascii="Times New Roman" w:hAnsi="Times New Roman" w:cs="Times New Roman"/>
          <w:b/>
          <w:bCs/>
          <w:sz w:val="24"/>
          <w:szCs w:val="24"/>
          <w:lang w:bidi="pl-PL"/>
        </w:rPr>
      </w:pPr>
    </w:p>
    <w:p w14:paraId="0B5F3659" w14:textId="77777777"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Celem była profilaktyka  </w:t>
      </w:r>
      <w:proofErr w:type="spellStart"/>
      <w:r w:rsidRPr="00136482">
        <w:rPr>
          <w:rFonts w:ascii="Times New Roman" w:hAnsi="Times New Roman" w:cs="Times New Roman"/>
          <w:sz w:val="24"/>
          <w:szCs w:val="24"/>
          <w:lang w:bidi="pl-PL"/>
        </w:rPr>
        <w:t>zachowań</w:t>
      </w:r>
      <w:proofErr w:type="spellEnd"/>
      <w:r w:rsidRPr="00136482">
        <w:rPr>
          <w:rFonts w:ascii="Times New Roman" w:hAnsi="Times New Roman" w:cs="Times New Roman"/>
          <w:sz w:val="24"/>
          <w:szCs w:val="24"/>
          <w:lang w:bidi="pl-PL"/>
        </w:rPr>
        <w:t xml:space="preserve"> ryzykownych, upowszechnienie wiedzy na temat zapadalności na raka skóry, skuteczne sposoby zapobiegania </w:t>
      </w:r>
      <w:proofErr w:type="spellStart"/>
      <w:r w:rsidRPr="00136482">
        <w:rPr>
          <w:rFonts w:ascii="Times New Roman" w:hAnsi="Times New Roman" w:cs="Times New Roman"/>
          <w:sz w:val="24"/>
          <w:szCs w:val="24"/>
          <w:lang w:bidi="pl-PL"/>
        </w:rPr>
        <w:t>zachorowaniom</w:t>
      </w:r>
      <w:proofErr w:type="spellEnd"/>
      <w:r w:rsidRPr="00136482">
        <w:rPr>
          <w:rFonts w:ascii="Times New Roman" w:hAnsi="Times New Roman" w:cs="Times New Roman"/>
          <w:sz w:val="24"/>
          <w:szCs w:val="24"/>
          <w:lang w:bidi="pl-PL"/>
        </w:rPr>
        <w:t xml:space="preserve"> na raka skóry.</w:t>
      </w:r>
    </w:p>
    <w:p w14:paraId="5EB4B30C" w14:textId="77777777" w:rsidR="00953FC8" w:rsidRPr="00136482" w:rsidRDefault="00953FC8" w:rsidP="00953FC8">
      <w:pPr>
        <w:jc w:val="both"/>
        <w:rPr>
          <w:rFonts w:ascii="Times New Roman" w:hAnsi="Times New Roman" w:cs="Times New Roman"/>
          <w:sz w:val="24"/>
          <w:szCs w:val="24"/>
          <w:lang w:bidi="pl-PL"/>
        </w:rPr>
      </w:pPr>
    </w:p>
    <w:p w14:paraId="5545AE79" w14:textId="77777777" w:rsidR="00CB57CD" w:rsidRDefault="00CB57CD" w:rsidP="0053689F">
      <w:pPr>
        <w:numPr>
          <w:ilvl w:val="0"/>
          <w:numId w:val="97"/>
        </w:numPr>
        <w:jc w:val="both"/>
        <w:rPr>
          <w:rFonts w:ascii="Times New Roman" w:hAnsi="Times New Roman" w:cs="Times New Roman"/>
          <w:sz w:val="24"/>
          <w:szCs w:val="24"/>
        </w:rPr>
      </w:pPr>
      <w:r w:rsidRPr="00136482">
        <w:rPr>
          <w:rFonts w:ascii="Times New Roman" w:hAnsi="Times New Roman" w:cs="Times New Roman"/>
          <w:sz w:val="24"/>
          <w:szCs w:val="24"/>
        </w:rPr>
        <w:t>Program profilaktyczny „</w:t>
      </w:r>
      <w:r w:rsidRPr="00136482">
        <w:rPr>
          <w:rFonts w:ascii="Times New Roman" w:hAnsi="Times New Roman" w:cs="Times New Roman"/>
          <w:b/>
          <w:sz w:val="24"/>
          <w:szCs w:val="24"/>
        </w:rPr>
        <w:t>Wybierz życie pierwszy krok”</w:t>
      </w:r>
      <w:r w:rsidRPr="00136482">
        <w:rPr>
          <w:rFonts w:ascii="Times New Roman" w:hAnsi="Times New Roman" w:cs="Times New Roman"/>
          <w:sz w:val="24"/>
          <w:szCs w:val="24"/>
        </w:rPr>
        <w:t xml:space="preserve"> - liczba uczestników 86</w:t>
      </w:r>
    </w:p>
    <w:p w14:paraId="6D432D00" w14:textId="77777777" w:rsidR="00953FC8" w:rsidRPr="00136482" w:rsidRDefault="00953FC8" w:rsidP="00953FC8">
      <w:pPr>
        <w:ind w:left="1004"/>
        <w:jc w:val="both"/>
        <w:rPr>
          <w:rFonts w:ascii="Times New Roman" w:hAnsi="Times New Roman" w:cs="Times New Roman"/>
          <w:sz w:val="24"/>
          <w:szCs w:val="24"/>
        </w:rPr>
      </w:pPr>
    </w:p>
    <w:p w14:paraId="4522390F" w14:textId="0910B106"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Celem było upowszechnianie wiedzy wśród uczniów nt. czynników zwiększających ryzyko rozwoju raka szyjki macicy, danych epidemiologicznych na temat zapadalności i umieralności na raka szyjki macicy, poznanie objawów zakażenia wirusem HPV oraz raka szyjki macicy, zapoznanie uczniów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z działaniami profilaktycznymi ograniczające ryzyko rozwoju raka szyjki macicy i zakażenia wirusem HPV</w:t>
      </w:r>
      <w:r w:rsidR="00C9251F">
        <w:rPr>
          <w:rFonts w:ascii="Times New Roman" w:hAnsi="Times New Roman" w:cs="Times New Roman"/>
          <w:sz w:val="24"/>
          <w:szCs w:val="24"/>
          <w:lang w:bidi="pl-PL"/>
        </w:rPr>
        <w:t>.</w:t>
      </w:r>
    </w:p>
    <w:p w14:paraId="4CF3C931" w14:textId="77777777" w:rsidR="00953FC8" w:rsidRPr="00136482" w:rsidRDefault="00953FC8" w:rsidP="00953FC8">
      <w:pPr>
        <w:jc w:val="both"/>
        <w:rPr>
          <w:rFonts w:ascii="Times New Roman" w:hAnsi="Times New Roman" w:cs="Times New Roman"/>
          <w:sz w:val="24"/>
          <w:szCs w:val="24"/>
          <w:lang w:bidi="pl-PL"/>
        </w:rPr>
      </w:pPr>
    </w:p>
    <w:p w14:paraId="3F7A4759" w14:textId="77777777" w:rsidR="00CB57CD" w:rsidRPr="00953FC8" w:rsidRDefault="00CB57CD" w:rsidP="0053689F">
      <w:pPr>
        <w:numPr>
          <w:ilvl w:val="0"/>
          <w:numId w:val="97"/>
        </w:numPr>
        <w:jc w:val="both"/>
        <w:rPr>
          <w:rFonts w:ascii="Times New Roman" w:hAnsi="Times New Roman" w:cs="Times New Roman"/>
          <w:b/>
          <w:bCs/>
          <w:sz w:val="24"/>
          <w:szCs w:val="24"/>
          <w:lang w:bidi="pl-PL"/>
        </w:rPr>
      </w:pPr>
      <w:r w:rsidRPr="00136482">
        <w:rPr>
          <w:rFonts w:ascii="Times New Roman" w:hAnsi="Times New Roman" w:cs="Times New Roman"/>
          <w:sz w:val="24"/>
          <w:szCs w:val="24"/>
          <w:lang w:bidi="pl-PL"/>
        </w:rPr>
        <w:t xml:space="preserve">Program profilaktyczny </w:t>
      </w:r>
      <w:r w:rsidRPr="009E0861">
        <w:rPr>
          <w:rFonts w:ascii="Times New Roman" w:hAnsi="Times New Roman" w:cs="Times New Roman"/>
          <w:b/>
          <w:sz w:val="24"/>
          <w:szCs w:val="24"/>
          <w:lang w:bidi="pl-PL"/>
        </w:rPr>
        <w:t>„Ciąża bez alkoholu”</w:t>
      </w:r>
      <w:r w:rsidRPr="00136482">
        <w:rPr>
          <w:rFonts w:ascii="Times New Roman" w:hAnsi="Times New Roman" w:cs="Times New Roman"/>
          <w:sz w:val="24"/>
          <w:szCs w:val="24"/>
          <w:lang w:bidi="pl-PL"/>
        </w:rPr>
        <w:t xml:space="preserve"> - liczba uczestników 95</w:t>
      </w:r>
    </w:p>
    <w:p w14:paraId="51100669" w14:textId="77777777" w:rsidR="00953FC8" w:rsidRPr="00136482" w:rsidRDefault="00953FC8" w:rsidP="00953FC8">
      <w:pPr>
        <w:ind w:left="1004"/>
        <w:jc w:val="both"/>
        <w:rPr>
          <w:rFonts w:ascii="Times New Roman" w:hAnsi="Times New Roman" w:cs="Times New Roman"/>
          <w:b/>
          <w:bCs/>
          <w:sz w:val="24"/>
          <w:szCs w:val="24"/>
          <w:lang w:bidi="pl-PL"/>
        </w:rPr>
      </w:pPr>
    </w:p>
    <w:p w14:paraId="6ED2C541" w14:textId="6063E42E" w:rsidR="00953FC8" w:rsidRDefault="00CB57CD" w:rsidP="00561ED1">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Celem było:  rozpowszechnienie wiedzy oraz edukacja dotycząca szkodliwego wpływu alkoholu na prawidłowy rozwój dziecka w życiu płodowym; pogłębienie wiedzy na temat szkód wynikających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z picia alkoholu przez kobiety w czasie ciąży; poszerzenie wiedzy na temat </w:t>
      </w:r>
      <w:proofErr w:type="spellStart"/>
      <w:r w:rsidRPr="00136482">
        <w:rPr>
          <w:rFonts w:ascii="Times New Roman" w:hAnsi="Times New Roman" w:cs="Times New Roman"/>
          <w:sz w:val="24"/>
          <w:szCs w:val="24"/>
          <w:lang w:bidi="pl-PL"/>
        </w:rPr>
        <w:t>zachowań</w:t>
      </w:r>
      <w:proofErr w:type="spellEnd"/>
      <w:r w:rsidRPr="00136482">
        <w:rPr>
          <w:rFonts w:ascii="Times New Roman" w:hAnsi="Times New Roman" w:cs="Times New Roman"/>
          <w:sz w:val="24"/>
          <w:szCs w:val="24"/>
          <w:lang w:bidi="pl-PL"/>
        </w:rPr>
        <w:t xml:space="preserve"> prozdrowotnych w czasie ciąży; wzrost świadomości społecznej, a w szczególności kobiet w wieku rozrodczym na temat warun</w:t>
      </w:r>
      <w:r w:rsidR="00561ED1">
        <w:rPr>
          <w:rFonts w:ascii="Times New Roman" w:hAnsi="Times New Roman" w:cs="Times New Roman"/>
          <w:sz w:val="24"/>
          <w:szCs w:val="24"/>
          <w:lang w:bidi="pl-PL"/>
        </w:rPr>
        <w:t>ków prawidłowego rozwoju płodu.</w:t>
      </w:r>
    </w:p>
    <w:p w14:paraId="26E64A06" w14:textId="77777777" w:rsidR="00561ED1" w:rsidRPr="00136482" w:rsidRDefault="00561ED1" w:rsidP="00561ED1">
      <w:pPr>
        <w:jc w:val="both"/>
        <w:rPr>
          <w:rFonts w:ascii="Times New Roman" w:hAnsi="Times New Roman" w:cs="Times New Roman"/>
          <w:sz w:val="24"/>
          <w:szCs w:val="24"/>
          <w:lang w:bidi="pl-PL"/>
        </w:rPr>
      </w:pPr>
    </w:p>
    <w:p w14:paraId="6BB281F2" w14:textId="77777777" w:rsidR="00953FC8" w:rsidRDefault="00CB57CD" w:rsidP="00953FC8">
      <w:pPr>
        <w:jc w:val="both"/>
        <w:rPr>
          <w:rFonts w:ascii="Times New Roman" w:hAnsi="Times New Roman" w:cs="Times New Roman"/>
          <w:b/>
          <w:i/>
          <w:sz w:val="24"/>
          <w:szCs w:val="24"/>
          <w:lang w:bidi="pl-PL"/>
        </w:rPr>
      </w:pPr>
      <w:r w:rsidRPr="00136482">
        <w:rPr>
          <w:rFonts w:ascii="Times New Roman" w:hAnsi="Times New Roman" w:cs="Times New Roman"/>
          <w:b/>
          <w:i/>
          <w:sz w:val="24"/>
          <w:szCs w:val="24"/>
          <w:lang w:bidi="pl-PL"/>
        </w:rPr>
        <w:t xml:space="preserve">Powiatowy Zespół Placówek </w:t>
      </w:r>
      <w:proofErr w:type="spellStart"/>
      <w:r w:rsidRPr="00136482">
        <w:rPr>
          <w:rFonts w:ascii="Times New Roman" w:hAnsi="Times New Roman" w:cs="Times New Roman"/>
          <w:b/>
          <w:i/>
          <w:sz w:val="24"/>
          <w:szCs w:val="24"/>
          <w:lang w:bidi="pl-PL"/>
        </w:rPr>
        <w:t>Szkolno</w:t>
      </w:r>
      <w:proofErr w:type="spellEnd"/>
      <w:r w:rsidRPr="00136482">
        <w:rPr>
          <w:rFonts w:ascii="Times New Roman" w:hAnsi="Times New Roman" w:cs="Times New Roman"/>
          <w:b/>
          <w:i/>
          <w:sz w:val="24"/>
          <w:szCs w:val="24"/>
          <w:lang w:bidi="pl-PL"/>
        </w:rPr>
        <w:t xml:space="preserve"> – Wychowawczych w Mielcu</w:t>
      </w:r>
    </w:p>
    <w:p w14:paraId="3A3022D7" w14:textId="77777777" w:rsidR="00953FC8" w:rsidRDefault="00953FC8" w:rsidP="00953FC8">
      <w:pPr>
        <w:jc w:val="both"/>
        <w:rPr>
          <w:rFonts w:ascii="Times New Roman" w:hAnsi="Times New Roman" w:cs="Times New Roman"/>
          <w:b/>
          <w:i/>
          <w:sz w:val="24"/>
          <w:szCs w:val="24"/>
          <w:lang w:bidi="pl-PL"/>
        </w:rPr>
      </w:pPr>
    </w:p>
    <w:p w14:paraId="63B56ABE" w14:textId="77777777" w:rsidR="00CB57CD" w:rsidRDefault="00CB57CD" w:rsidP="00953FC8">
      <w:pPr>
        <w:jc w:val="both"/>
        <w:rPr>
          <w:rFonts w:ascii="Times New Roman" w:hAnsi="Times New Roman" w:cs="Times New Roman"/>
          <w:b/>
          <w:sz w:val="24"/>
          <w:szCs w:val="24"/>
          <w:u w:val="single"/>
          <w:lang w:bidi="pl-PL"/>
        </w:rPr>
      </w:pPr>
      <w:r w:rsidRPr="00136482">
        <w:rPr>
          <w:rFonts w:ascii="Times New Roman" w:hAnsi="Times New Roman" w:cs="Times New Roman"/>
          <w:b/>
          <w:sz w:val="24"/>
          <w:szCs w:val="24"/>
          <w:u w:val="single"/>
          <w:lang w:bidi="pl-PL"/>
        </w:rPr>
        <w:t xml:space="preserve">Współpraca międzynarodowa </w:t>
      </w:r>
    </w:p>
    <w:p w14:paraId="41CCF6A8" w14:textId="77777777" w:rsidR="00953FC8" w:rsidRPr="00136482" w:rsidRDefault="00953FC8" w:rsidP="00953FC8">
      <w:pPr>
        <w:jc w:val="both"/>
        <w:rPr>
          <w:rFonts w:ascii="Times New Roman" w:hAnsi="Times New Roman" w:cs="Times New Roman"/>
          <w:b/>
          <w:sz w:val="24"/>
          <w:szCs w:val="24"/>
          <w:u w:val="single"/>
          <w:lang w:bidi="pl-PL"/>
        </w:rPr>
      </w:pPr>
    </w:p>
    <w:p w14:paraId="6F1F59A1" w14:textId="77777777"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placówka kontynuuje współpracę międzynarodowy z zaprzyjaźnionym ośrodkiem w </w:t>
      </w:r>
      <w:proofErr w:type="spellStart"/>
      <w:r w:rsidRPr="00136482">
        <w:rPr>
          <w:rFonts w:ascii="Times New Roman" w:hAnsi="Times New Roman" w:cs="Times New Roman"/>
          <w:sz w:val="24"/>
          <w:szCs w:val="24"/>
          <w:lang w:bidi="pl-PL"/>
        </w:rPr>
        <w:t>Homok</w:t>
      </w:r>
      <w:proofErr w:type="spellEnd"/>
      <w:r w:rsidRPr="00136482">
        <w:rPr>
          <w:rFonts w:ascii="Times New Roman" w:hAnsi="Times New Roman" w:cs="Times New Roman"/>
          <w:sz w:val="24"/>
          <w:szCs w:val="24"/>
          <w:lang w:bidi="pl-PL"/>
        </w:rPr>
        <w:t xml:space="preserve"> na Węgrzech. Tegoroczna wymiana młodzieży odbywała się w dniach 22- 29.06.2018 r. </w:t>
      </w:r>
    </w:p>
    <w:p w14:paraId="20BE6416" w14:textId="77777777" w:rsidR="00953FC8" w:rsidRPr="00136482" w:rsidRDefault="00953FC8" w:rsidP="00953FC8">
      <w:pPr>
        <w:jc w:val="both"/>
        <w:rPr>
          <w:rFonts w:ascii="Times New Roman" w:hAnsi="Times New Roman" w:cs="Times New Roman"/>
          <w:sz w:val="24"/>
          <w:szCs w:val="24"/>
          <w:lang w:bidi="pl-PL"/>
        </w:rPr>
      </w:pPr>
    </w:p>
    <w:p w14:paraId="4312575D" w14:textId="77777777" w:rsidR="00CB57CD" w:rsidRPr="00136482" w:rsidRDefault="00CB57CD" w:rsidP="00953FC8">
      <w:pPr>
        <w:jc w:val="both"/>
        <w:rPr>
          <w:rFonts w:ascii="Times New Roman" w:hAnsi="Times New Roman" w:cs="Times New Roman"/>
          <w:b/>
          <w:sz w:val="24"/>
          <w:szCs w:val="24"/>
          <w:lang w:bidi="pl-PL"/>
        </w:rPr>
      </w:pPr>
      <w:r w:rsidRPr="00136482">
        <w:rPr>
          <w:rFonts w:ascii="Times New Roman" w:hAnsi="Times New Roman" w:cs="Times New Roman"/>
          <w:b/>
          <w:sz w:val="24"/>
          <w:szCs w:val="24"/>
          <w:u w:val="single"/>
          <w:lang w:bidi="pl-PL"/>
        </w:rPr>
        <w:lastRenderedPageBreak/>
        <w:t>Realizowane programy</w:t>
      </w:r>
      <w:r w:rsidRPr="00136482">
        <w:rPr>
          <w:rFonts w:ascii="Times New Roman" w:hAnsi="Times New Roman" w:cs="Times New Roman"/>
          <w:b/>
          <w:sz w:val="24"/>
          <w:szCs w:val="24"/>
          <w:lang w:bidi="pl-PL"/>
        </w:rPr>
        <w:t>:</w:t>
      </w:r>
    </w:p>
    <w:p w14:paraId="31AE6D8B" w14:textId="77777777" w:rsidR="00CB57CD" w:rsidRPr="00136482" w:rsidRDefault="00CB57CD" w:rsidP="0053689F">
      <w:pPr>
        <w:numPr>
          <w:ilvl w:val="0"/>
          <w:numId w:val="9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W ramach rządowego programu Aktywna tablica. Zakupiono 3 tablice interaktywne</w:t>
      </w:r>
    </w:p>
    <w:p w14:paraId="0BAD3069" w14:textId="7335B0F8" w:rsidR="00CB57CD" w:rsidRPr="00136482" w:rsidRDefault="00CB57CD" w:rsidP="0053689F">
      <w:pPr>
        <w:numPr>
          <w:ilvl w:val="0"/>
          <w:numId w:val="9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Przy współpracy z oddziałem Podkarpackim PFRON w Rzeszowie był realizowany program Stabilne zatrudnienie – osoby niepełnosprawne w administracji i służbie publicznej. (stworzenie 2 stanowisk pracy dla osób niepełnosprawnych umiarkowanie)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i zakupiono sprzęt do szkoły o wartości 36 000 PLN ,</w:t>
      </w:r>
    </w:p>
    <w:p w14:paraId="0E26E77E" w14:textId="6DD30863" w:rsidR="00CB57CD" w:rsidRPr="00136482" w:rsidRDefault="00CB57CD" w:rsidP="0053689F">
      <w:pPr>
        <w:numPr>
          <w:ilvl w:val="0"/>
          <w:numId w:val="9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ramach kompleksowego wsparcia dla rodzin PZPSW realizuje rządowy program </w:t>
      </w:r>
      <w:r w:rsidRPr="00136482">
        <w:rPr>
          <w:rFonts w:ascii="Times New Roman" w:hAnsi="Times New Roman" w:cs="Times New Roman"/>
          <w:sz w:val="24"/>
          <w:szCs w:val="24"/>
          <w:lang w:bidi="pl-PL"/>
        </w:rPr>
        <w:br/>
        <w:t xml:space="preserve">„Za życiem”- Na terenie PZPSW działa Wiodący Ośrodek </w:t>
      </w:r>
      <w:proofErr w:type="spellStart"/>
      <w:r w:rsidRPr="00136482">
        <w:rPr>
          <w:rFonts w:ascii="Times New Roman" w:hAnsi="Times New Roman" w:cs="Times New Roman"/>
          <w:sz w:val="24"/>
          <w:szCs w:val="24"/>
          <w:lang w:bidi="pl-PL"/>
        </w:rPr>
        <w:t>Koordynacyjno</w:t>
      </w:r>
      <w:proofErr w:type="spellEnd"/>
      <w:r w:rsidRPr="00136482">
        <w:rPr>
          <w:rFonts w:ascii="Times New Roman" w:hAnsi="Times New Roman" w:cs="Times New Roman"/>
          <w:sz w:val="24"/>
          <w:szCs w:val="24"/>
          <w:lang w:bidi="pl-PL"/>
        </w:rPr>
        <w:t xml:space="preserve"> - </w:t>
      </w:r>
      <w:proofErr w:type="spellStart"/>
      <w:r w:rsidRPr="00136482">
        <w:rPr>
          <w:rFonts w:ascii="Times New Roman" w:hAnsi="Times New Roman" w:cs="Times New Roman"/>
          <w:sz w:val="24"/>
          <w:szCs w:val="24"/>
          <w:lang w:bidi="pl-PL"/>
        </w:rPr>
        <w:t>Rehabilitacyjno</w:t>
      </w:r>
      <w:proofErr w:type="spellEnd"/>
      <w:r w:rsidRPr="00136482">
        <w:rPr>
          <w:rFonts w:ascii="Times New Roman" w:hAnsi="Times New Roman" w:cs="Times New Roman"/>
          <w:sz w:val="24"/>
          <w:szCs w:val="24"/>
          <w:lang w:bidi="pl-PL"/>
        </w:rPr>
        <w:t xml:space="preserve"> - Opiekuńczy. W ramach programu realizujemy zajęcia wczesnego wspomagania dla młodszych dzieci, konsultacje. Zatrudniamy także specjalistów i terapeutów. Projekt potrwa do 2021 roku,</w:t>
      </w:r>
    </w:p>
    <w:p w14:paraId="058B7ADC" w14:textId="53F5A630" w:rsidR="00CB57CD" w:rsidRPr="00136482" w:rsidRDefault="00CB57CD" w:rsidP="0053689F">
      <w:pPr>
        <w:numPr>
          <w:ilvl w:val="0"/>
          <w:numId w:val="9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grudniu2018 r placówka była współorganizatorem Biegu charytatywnego z </w:t>
      </w:r>
      <w:proofErr w:type="spellStart"/>
      <w:r w:rsidR="00F271A0" w:rsidRPr="00136482">
        <w:rPr>
          <w:rFonts w:ascii="Times New Roman" w:hAnsi="Times New Roman" w:cs="Times New Roman"/>
          <w:sz w:val="24"/>
          <w:szCs w:val="24"/>
          <w:lang w:bidi="pl-PL"/>
        </w:rPr>
        <w:t>RadoResort</w:t>
      </w:r>
      <w:proofErr w:type="spellEnd"/>
      <w:r w:rsidR="00F271A0" w:rsidRPr="00136482">
        <w:rPr>
          <w:rFonts w:ascii="Times New Roman" w:hAnsi="Times New Roman" w:cs="Times New Roman"/>
          <w:sz w:val="24"/>
          <w:szCs w:val="24"/>
          <w:lang w:bidi="pl-PL"/>
        </w:rPr>
        <w:t>, dzięki czemu</w:t>
      </w:r>
      <w:r w:rsidRPr="00136482">
        <w:rPr>
          <w:rFonts w:ascii="Times New Roman" w:hAnsi="Times New Roman" w:cs="Times New Roman"/>
          <w:sz w:val="24"/>
          <w:szCs w:val="24"/>
          <w:lang w:bidi="pl-PL"/>
        </w:rPr>
        <w:t xml:space="preserve"> została pozyskana kwota ponad 15 000 PLN na wyposażenie gabinetu fizjoterapii,</w:t>
      </w:r>
    </w:p>
    <w:p w14:paraId="19FDB700" w14:textId="3D52F592" w:rsidR="00953FC8" w:rsidRPr="00C9251F" w:rsidRDefault="00CB57CD" w:rsidP="0053689F">
      <w:pPr>
        <w:numPr>
          <w:ilvl w:val="0"/>
          <w:numId w:val="9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Ponadto w placówce realizowane są projekty edukacyjne Stowarzyszenia Dla Was oraz Stowarzyszenia na Rzecz Wspierania Aktywności Zawodowej Osób Niepełnosprawnych Intelektualnie.</w:t>
      </w:r>
    </w:p>
    <w:p w14:paraId="35622E40" w14:textId="77777777" w:rsidR="00821446" w:rsidRDefault="00821446" w:rsidP="00136796">
      <w:pPr>
        <w:pStyle w:val="Nagwek3"/>
        <w:rPr>
          <w:rFonts w:eastAsiaTheme="minorEastAsia"/>
          <w:noProof/>
          <w:lang w:eastAsia="pl-PL"/>
        </w:rPr>
      </w:pPr>
      <w:bookmarkStart w:id="33" w:name="_Toc41563250"/>
      <w:r w:rsidRPr="00136482">
        <w:rPr>
          <w:rFonts w:eastAsiaTheme="minorEastAsia"/>
          <w:noProof/>
          <w:lang w:eastAsia="pl-PL"/>
        </w:rPr>
        <w:t>5.1.3. Nauczyiele</w:t>
      </w:r>
      <w:bookmarkEnd w:id="33"/>
    </w:p>
    <w:p w14:paraId="12953062" w14:textId="77777777" w:rsidR="00953FC8" w:rsidRPr="00136482" w:rsidRDefault="00953FC8" w:rsidP="00953FC8">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006DDEFF" w14:textId="673E0184"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roku szkolnym 2018/2019 zadania oświatowe realizowane były w takie samej liczbie przeliczeniowych etatach nauczycielskich, jak </w:t>
      </w:r>
      <w:r w:rsidR="00F271A0" w:rsidRPr="00136482">
        <w:rPr>
          <w:rFonts w:ascii="Times New Roman" w:hAnsi="Times New Roman" w:cs="Times New Roman"/>
          <w:sz w:val="24"/>
          <w:szCs w:val="24"/>
          <w:lang w:bidi="pl-PL"/>
        </w:rPr>
        <w:t>w ubiegłym</w:t>
      </w:r>
      <w:r w:rsidRPr="00136482">
        <w:rPr>
          <w:rFonts w:ascii="Times New Roman" w:hAnsi="Times New Roman" w:cs="Times New Roman"/>
          <w:sz w:val="24"/>
          <w:szCs w:val="24"/>
          <w:lang w:bidi="pl-PL"/>
        </w:rPr>
        <w:t xml:space="preserve"> roku szkolnego.</w:t>
      </w:r>
    </w:p>
    <w:p w14:paraId="12108361" w14:textId="77777777" w:rsidR="00953FC8" w:rsidRPr="00136482" w:rsidRDefault="00953FC8" w:rsidP="00953FC8">
      <w:pPr>
        <w:jc w:val="both"/>
        <w:rPr>
          <w:rFonts w:ascii="Times New Roman" w:hAnsi="Times New Roman" w:cs="Times New Roman"/>
          <w:sz w:val="24"/>
          <w:szCs w:val="24"/>
          <w:lang w:bidi="pl-PL"/>
        </w:rPr>
      </w:pPr>
    </w:p>
    <w:p w14:paraId="1E8CD032" w14:textId="444545F7"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Również na tym samym </w:t>
      </w:r>
      <w:r w:rsidR="00F271A0" w:rsidRPr="00136482">
        <w:rPr>
          <w:rFonts w:ascii="Times New Roman" w:hAnsi="Times New Roman" w:cs="Times New Roman"/>
          <w:sz w:val="24"/>
          <w:szCs w:val="24"/>
          <w:lang w:bidi="pl-PL"/>
        </w:rPr>
        <w:t>poziomie, co</w:t>
      </w:r>
      <w:r w:rsidRPr="00136482">
        <w:rPr>
          <w:rFonts w:ascii="Times New Roman" w:hAnsi="Times New Roman" w:cs="Times New Roman"/>
          <w:sz w:val="24"/>
          <w:szCs w:val="24"/>
          <w:lang w:bidi="pl-PL"/>
        </w:rPr>
        <w:t xml:space="preserve"> w poprzednim roku zostało utrzymane zatrudnienie </w:t>
      </w:r>
      <w:r w:rsidR="00953FC8">
        <w:rPr>
          <w:rFonts w:ascii="Times New Roman" w:hAnsi="Times New Roman" w:cs="Times New Roman"/>
          <w:sz w:val="24"/>
          <w:szCs w:val="24"/>
          <w:lang w:bidi="pl-PL"/>
        </w:rPr>
        <w:br/>
      </w:r>
      <w:r w:rsidRPr="00136482">
        <w:rPr>
          <w:rFonts w:ascii="Times New Roman" w:hAnsi="Times New Roman" w:cs="Times New Roman"/>
          <w:sz w:val="24"/>
          <w:szCs w:val="24"/>
          <w:lang w:bidi="pl-PL"/>
        </w:rPr>
        <w:t>w grupie praco</w:t>
      </w:r>
      <w:r w:rsidR="00953FC8">
        <w:rPr>
          <w:rFonts w:ascii="Times New Roman" w:hAnsi="Times New Roman" w:cs="Times New Roman"/>
          <w:sz w:val="24"/>
          <w:szCs w:val="24"/>
          <w:lang w:bidi="pl-PL"/>
        </w:rPr>
        <w:t>wników administracji i obsługi.</w:t>
      </w:r>
    </w:p>
    <w:p w14:paraId="1B1BD6BC" w14:textId="77777777" w:rsidR="00953FC8" w:rsidRPr="00136482" w:rsidRDefault="00953FC8" w:rsidP="00953FC8">
      <w:pPr>
        <w:jc w:val="both"/>
        <w:rPr>
          <w:rFonts w:ascii="Times New Roman" w:hAnsi="Times New Roman" w:cs="Times New Roman"/>
          <w:sz w:val="24"/>
          <w:szCs w:val="24"/>
          <w:lang w:bidi="pl-PL"/>
        </w:rPr>
      </w:pPr>
    </w:p>
    <w:p w14:paraId="0C5F1ADD" w14:textId="2C4252B0"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Poziom zatrudnienia nauczycieli wynika przede wszystkim z liczby oddziałów i godzin zajęć obowiązkowych oraz podziału oddziałów na grupy</w:t>
      </w:r>
      <w:r w:rsidR="00953FC8">
        <w:rPr>
          <w:rFonts w:ascii="Times New Roman" w:hAnsi="Times New Roman" w:cs="Times New Roman"/>
          <w:sz w:val="24"/>
          <w:szCs w:val="24"/>
          <w:lang w:bidi="pl-PL"/>
        </w:rPr>
        <w:t>, co prezentuje poniższa tabela.</w:t>
      </w:r>
    </w:p>
    <w:p w14:paraId="076AE476" w14:textId="77777777" w:rsidR="0075013B" w:rsidRPr="00136482" w:rsidRDefault="0075013B" w:rsidP="00953FC8">
      <w:pPr>
        <w:jc w:val="both"/>
        <w:rPr>
          <w:rFonts w:ascii="Times New Roman" w:hAnsi="Times New Roman" w:cs="Times New Roman"/>
          <w:sz w:val="24"/>
          <w:szCs w:val="24"/>
          <w:lang w:bidi="pl-PL"/>
        </w:rPr>
      </w:pPr>
    </w:p>
    <w:tbl>
      <w:tblPr>
        <w:tblStyle w:val="Tabela-Siatka6"/>
        <w:tblW w:w="9484" w:type="dxa"/>
        <w:tblLayout w:type="fixed"/>
        <w:tblLook w:val="04A0" w:firstRow="1" w:lastRow="0" w:firstColumn="1" w:lastColumn="0" w:noHBand="0" w:noVBand="1"/>
      </w:tblPr>
      <w:tblGrid>
        <w:gridCol w:w="4602"/>
        <w:gridCol w:w="1438"/>
        <w:gridCol w:w="1725"/>
        <w:gridCol w:w="1719"/>
      </w:tblGrid>
      <w:tr w:rsidR="00CB57CD" w:rsidRPr="00136482" w14:paraId="3AD886A9" w14:textId="77777777" w:rsidTr="009A63A1">
        <w:trPr>
          <w:trHeight w:hRule="exact" w:val="639"/>
        </w:trPr>
        <w:tc>
          <w:tcPr>
            <w:tcW w:w="4602" w:type="dxa"/>
          </w:tcPr>
          <w:p w14:paraId="379654E2" w14:textId="19E1258E" w:rsidR="00CB57CD" w:rsidRPr="00136482" w:rsidRDefault="00F271A0" w:rsidP="00292006">
            <w:pPr>
              <w:rPr>
                <w:rFonts w:ascii="Times New Roman" w:hAnsi="Times New Roman" w:cs="Times New Roman"/>
                <w:sz w:val="24"/>
                <w:szCs w:val="24"/>
                <w:lang w:bidi="pl-PL"/>
              </w:rPr>
            </w:pPr>
            <w:r w:rsidRPr="00136482">
              <w:rPr>
                <w:rFonts w:ascii="Times New Roman" w:hAnsi="Times New Roman" w:cs="Times New Roman"/>
                <w:b/>
                <w:bCs/>
                <w:sz w:val="24"/>
                <w:szCs w:val="24"/>
                <w:lang w:bidi="pl-PL"/>
              </w:rPr>
              <w:t>Nazwa</w:t>
            </w:r>
            <w:r w:rsidR="00CB57CD" w:rsidRPr="00136482">
              <w:rPr>
                <w:rFonts w:ascii="Times New Roman" w:hAnsi="Times New Roman" w:cs="Times New Roman"/>
                <w:b/>
                <w:bCs/>
                <w:sz w:val="24"/>
                <w:szCs w:val="24"/>
                <w:lang w:bidi="pl-PL"/>
              </w:rPr>
              <w:t xml:space="preserve"> szkoły</w:t>
            </w:r>
          </w:p>
        </w:tc>
        <w:tc>
          <w:tcPr>
            <w:tcW w:w="1438" w:type="dxa"/>
          </w:tcPr>
          <w:p w14:paraId="1D4333F7" w14:textId="77777777" w:rsidR="00CB57CD" w:rsidRPr="00136482" w:rsidRDefault="00CB57CD" w:rsidP="00292006">
            <w:pPr>
              <w:rPr>
                <w:rFonts w:ascii="Times New Roman" w:hAnsi="Times New Roman" w:cs="Times New Roman"/>
                <w:sz w:val="24"/>
                <w:szCs w:val="24"/>
                <w:lang w:bidi="pl-PL"/>
              </w:rPr>
            </w:pPr>
            <w:r w:rsidRPr="00136482">
              <w:rPr>
                <w:rFonts w:ascii="Times New Roman" w:hAnsi="Times New Roman" w:cs="Times New Roman"/>
                <w:b/>
                <w:bCs/>
                <w:sz w:val="24"/>
                <w:szCs w:val="24"/>
                <w:lang w:bidi="pl-PL"/>
              </w:rPr>
              <w:t xml:space="preserve">Nauczyciele </w:t>
            </w:r>
          </w:p>
        </w:tc>
        <w:tc>
          <w:tcPr>
            <w:tcW w:w="1725" w:type="dxa"/>
          </w:tcPr>
          <w:p w14:paraId="362D3C09" w14:textId="7EA490CB" w:rsidR="00CB57CD" w:rsidRPr="00136482" w:rsidRDefault="00CB57CD" w:rsidP="00292006">
            <w:pPr>
              <w:ind w:left="132"/>
              <w:rPr>
                <w:rFonts w:ascii="Times New Roman" w:hAnsi="Times New Roman" w:cs="Times New Roman"/>
                <w:sz w:val="24"/>
                <w:szCs w:val="24"/>
                <w:lang w:bidi="pl-PL"/>
              </w:rPr>
            </w:pPr>
            <w:r w:rsidRPr="00136482">
              <w:rPr>
                <w:rFonts w:ascii="Times New Roman" w:hAnsi="Times New Roman" w:cs="Times New Roman"/>
                <w:b/>
                <w:bCs/>
                <w:sz w:val="24"/>
                <w:szCs w:val="24"/>
                <w:lang w:bidi="pl-PL"/>
              </w:rPr>
              <w:t xml:space="preserve">  </w:t>
            </w:r>
            <w:r w:rsidR="00F271A0" w:rsidRPr="00136482">
              <w:rPr>
                <w:rFonts w:ascii="Times New Roman" w:hAnsi="Times New Roman" w:cs="Times New Roman"/>
                <w:b/>
                <w:bCs/>
                <w:sz w:val="24"/>
                <w:szCs w:val="24"/>
                <w:lang w:bidi="pl-PL"/>
              </w:rPr>
              <w:t>Pracownicy administracji</w:t>
            </w:r>
          </w:p>
        </w:tc>
        <w:tc>
          <w:tcPr>
            <w:tcW w:w="1719" w:type="dxa"/>
          </w:tcPr>
          <w:p w14:paraId="0064ECAE" w14:textId="77777777" w:rsidR="00CB57CD" w:rsidRPr="00136482" w:rsidRDefault="00CB57CD" w:rsidP="00292006">
            <w:pPr>
              <w:rPr>
                <w:rFonts w:ascii="Times New Roman" w:hAnsi="Times New Roman" w:cs="Times New Roman"/>
                <w:sz w:val="24"/>
                <w:szCs w:val="24"/>
                <w:lang w:bidi="pl-PL"/>
              </w:rPr>
            </w:pPr>
            <w:r w:rsidRPr="00136482">
              <w:rPr>
                <w:rFonts w:ascii="Times New Roman" w:hAnsi="Times New Roman" w:cs="Times New Roman"/>
                <w:b/>
                <w:bCs/>
                <w:sz w:val="24"/>
                <w:szCs w:val="24"/>
                <w:lang w:bidi="pl-PL"/>
              </w:rPr>
              <w:t>Razem</w:t>
            </w:r>
          </w:p>
        </w:tc>
      </w:tr>
      <w:tr w:rsidR="00CB57CD" w:rsidRPr="00136482" w14:paraId="51CE32EA" w14:textId="77777777" w:rsidTr="009A63A1">
        <w:trPr>
          <w:trHeight w:hRule="exact" w:val="363"/>
        </w:trPr>
        <w:tc>
          <w:tcPr>
            <w:tcW w:w="4602" w:type="dxa"/>
          </w:tcPr>
          <w:p w14:paraId="1FB2C4C2"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I Liceum Ogólnokształcące</w:t>
            </w:r>
          </w:p>
        </w:tc>
        <w:tc>
          <w:tcPr>
            <w:tcW w:w="1438" w:type="dxa"/>
          </w:tcPr>
          <w:p w14:paraId="283313A8"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40,84</w:t>
            </w:r>
          </w:p>
        </w:tc>
        <w:tc>
          <w:tcPr>
            <w:tcW w:w="1725" w:type="dxa"/>
          </w:tcPr>
          <w:p w14:paraId="4A85CAF4"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7,00</w:t>
            </w:r>
          </w:p>
        </w:tc>
        <w:tc>
          <w:tcPr>
            <w:tcW w:w="1719" w:type="dxa"/>
          </w:tcPr>
          <w:p w14:paraId="09C7D1F4"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55,00</w:t>
            </w:r>
          </w:p>
        </w:tc>
      </w:tr>
      <w:tr w:rsidR="00CB57CD" w:rsidRPr="00136482" w14:paraId="3D92256C" w14:textId="77777777" w:rsidTr="009A63A1">
        <w:trPr>
          <w:trHeight w:hRule="exact" w:val="359"/>
        </w:trPr>
        <w:tc>
          <w:tcPr>
            <w:tcW w:w="4602" w:type="dxa"/>
          </w:tcPr>
          <w:p w14:paraId="6E841A77"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II Liceum Ogólnokształcące</w:t>
            </w:r>
          </w:p>
        </w:tc>
        <w:tc>
          <w:tcPr>
            <w:tcW w:w="1438" w:type="dxa"/>
          </w:tcPr>
          <w:p w14:paraId="5CF830CE"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42,60</w:t>
            </w:r>
          </w:p>
        </w:tc>
        <w:tc>
          <w:tcPr>
            <w:tcW w:w="1725" w:type="dxa"/>
          </w:tcPr>
          <w:p w14:paraId="38752621"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9,00</w:t>
            </w:r>
          </w:p>
        </w:tc>
        <w:tc>
          <w:tcPr>
            <w:tcW w:w="1719" w:type="dxa"/>
          </w:tcPr>
          <w:p w14:paraId="01448AEC"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55,00</w:t>
            </w:r>
          </w:p>
        </w:tc>
      </w:tr>
      <w:tr w:rsidR="00CB57CD" w:rsidRPr="00136482" w14:paraId="2F20DE3D" w14:textId="77777777" w:rsidTr="009A63A1">
        <w:trPr>
          <w:trHeight w:hRule="exact" w:val="363"/>
        </w:trPr>
        <w:tc>
          <w:tcPr>
            <w:tcW w:w="4602" w:type="dxa"/>
          </w:tcPr>
          <w:p w14:paraId="2AB28816"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Zespół Szkół Ekonomicznych</w:t>
            </w:r>
          </w:p>
        </w:tc>
        <w:tc>
          <w:tcPr>
            <w:tcW w:w="1438" w:type="dxa"/>
          </w:tcPr>
          <w:p w14:paraId="1E1B8FDB"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37,25</w:t>
            </w:r>
          </w:p>
        </w:tc>
        <w:tc>
          <w:tcPr>
            <w:tcW w:w="1725" w:type="dxa"/>
          </w:tcPr>
          <w:p w14:paraId="226A9290"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6,00</w:t>
            </w:r>
          </w:p>
        </w:tc>
        <w:tc>
          <w:tcPr>
            <w:tcW w:w="1719" w:type="dxa"/>
          </w:tcPr>
          <w:p w14:paraId="6D855528"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52,00</w:t>
            </w:r>
          </w:p>
        </w:tc>
      </w:tr>
      <w:tr w:rsidR="00CB57CD" w:rsidRPr="00136482" w14:paraId="4F84C34B" w14:textId="77777777" w:rsidTr="009A63A1">
        <w:trPr>
          <w:trHeight w:hRule="exact" w:val="621"/>
        </w:trPr>
        <w:tc>
          <w:tcPr>
            <w:tcW w:w="4602" w:type="dxa"/>
          </w:tcPr>
          <w:p w14:paraId="1AFA83A2"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Centrum Kształcenia Praktycznego i Doskonalenia Nauczycieli</w:t>
            </w:r>
          </w:p>
        </w:tc>
        <w:tc>
          <w:tcPr>
            <w:tcW w:w="1438" w:type="dxa"/>
          </w:tcPr>
          <w:p w14:paraId="17989D8B"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16,34</w:t>
            </w:r>
          </w:p>
        </w:tc>
        <w:tc>
          <w:tcPr>
            <w:tcW w:w="1725" w:type="dxa"/>
          </w:tcPr>
          <w:p w14:paraId="54E0A01B"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16,00</w:t>
            </w:r>
          </w:p>
        </w:tc>
        <w:tc>
          <w:tcPr>
            <w:tcW w:w="1719" w:type="dxa"/>
          </w:tcPr>
          <w:p w14:paraId="486B1801"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42,00</w:t>
            </w:r>
          </w:p>
        </w:tc>
      </w:tr>
      <w:tr w:rsidR="00CB57CD" w:rsidRPr="00136482" w14:paraId="34F75B4D" w14:textId="77777777" w:rsidTr="009A63A1">
        <w:trPr>
          <w:trHeight w:hRule="exact" w:val="363"/>
        </w:trPr>
        <w:tc>
          <w:tcPr>
            <w:tcW w:w="4602" w:type="dxa"/>
          </w:tcPr>
          <w:p w14:paraId="3344E16C"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Poradnia </w:t>
            </w:r>
            <w:proofErr w:type="spellStart"/>
            <w:r w:rsidRPr="00136482">
              <w:rPr>
                <w:rFonts w:ascii="Times New Roman" w:hAnsi="Times New Roman" w:cs="Times New Roman"/>
                <w:sz w:val="24"/>
                <w:szCs w:val="24"/>
                <w:lang w:bidi="pl-PL"/>
              </w:rPr>
              <w:t>Psychologiczno</w:t>
            </w:r>
            <w:proofErr w:type="spellEnd"/>
            <w:r w:rsidRPr="00136482">
              <w:rPr>
                <w:rFonts w:ascii="Times New Roman" w:hAnsi="Times New Roman" w:cs="Times New Roman"/>
                <w:sz w:val="24"/>
                <w:szCs w:val="24"/>
                <w:lang w:bidi="pl-PL"/>
              </w:rPr>
              <w:t xml:space="preserve"> Pedagogiczna</w:t>
            </w:r>
          </w:p>
        </w:tc>
        <w:tc>
          <w:tcPr>
            <w:tcW w:w="1438" w:type="dxa"/>
          </w:tcPr>
          <w:p w14:paraId="7488C984"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19,50</w:t>
            </w:r>
          </w:p>
        </w:tc>
        <w:tc>
          <w:tcPr>
            <w:tcW w:w="1725" w:type="dxa"/>
          </w:tcPr>
          <w:p w14:paraId="3EA7D2A0"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4,00</w:t>
            </w:r>
          </w:p>
        </w:tc>
        <w:tc>
          <w:tcPr>
            <w:tcW w:w="1719" w:type="dxa"/>
          </w:tcPr>
          <w:p w14:paraId="47481FC3"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24,00</w:t>
            </w:r>
          </w:p>
        </w:tc>
      </w:tr>
      <w:tr w:rsidR="00CB57CD" w:rsidRPr="00136482" w14:paraId="297BA913" w14:textId="77777777" w:rsidTr="009A63A1">
        <w:trPr>
          <w:trHeight w:hRule="exact" w:val="363"/>
        </w:trPr>
        <w:tc>
          <w:tcPr>
            <w:tcW w:w="4602" w:type="dxa"/>
          </w:tcPr>
          <w:p w14:paraId="10765C30"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Zespół Szkół im. prof. </w:t>
            </w:r>
            <w:r w:rsidRPr="00136482">
              <w:rPr>
                <w:rFonts w:ascii="Times New Roman" w:hAnsi="Times New Roman" w:cs="Times New Roman"/>
                <w:bCs/>
                <w:sz w:val="24"/>
                <w:szCs w:val="24"/>
                <w:lang w:bidi="pl-PL"/>
              </w:rPr>
              <w:t>J.</w:t>
            </w:r>
            <w:r w:rsidRPr="00136482">
              <w:rPr>
                <w:rFonts w:ascii="Times New Roman" w:hAnsi="Times New Roman" w:cs="Times New Roman"/>
                <w:b/>
                <w:bCs/>
                <w:sz w:val="24"/>
                <w:szCs w:val="24"/>
                <w:lang w:bidi="pl-PL"/>
              </w:rPr>
              <w:t xml:space="preserve"> </w:t>
            </w:r>
            <w:r w:rsidRPr="00136482">
              <w:rPr>
                <w:rFonts w:ascii="Times New Roman" w:hAnsi="Times New Roman" w:cs="Times New Roman"/>
                <w:sz w:val="24"/>
                <w:szCs w:val="24"/>
                <w:lang w:bidi="pl-PL"/>
              </w:rPr>
              <w:t>Groszkowskiego</w:t>
            </w:r>
          </w:p>
        </w:tc>
        <w:tc>
          <w:tcPr>
            <w:tcW w:w="1438" w:type="dxa"/>
          </w:tcPr>
          <w:p w14:paraId="27BB4E4B"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64,47</w:t>
            </w:r>
          </w:p>
        </w:tc>
        <w:tc>
          <w:tcPr>
            <w:tcW w:w="1725" w:type="dxa"/>
          </w:tcPr>
          <w:p w14:paraId="57B75734"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15,00</w:t>
            </w:r>
          </w:p>
        </w:tc>
        <w:tc>
          <w:tcPr>
            <w:tcW w:w="1719" w:type="dxa"/>
          </w:tcPr>
          <w:p w14:paraId="2F995C6E"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82,00</w:t>
            </w:r>
          </w:p>
        </w:tc>
      </w:tr>
      <w:tr w:rsidR="00CB57CD" w:rsidRPr="00136482" w14:paraId="19C4ACBE" w14:textId="77777777" w:rsidTr="009A63A1">
        <w:trPr>
          <w:trHeight w:hRule="exact" w:val="359"/>
        </w:trPr>
        <w:tc>
          <w:tcPr>
            <w:tcW w:w="4602" w:type="dxa"/>
          </w:tcPr>
          <w:p w14:paraId="081211D3"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Zespół Szkół Budowlanych</w:t>
            </w:r>
          </w:p>
        </w:tc>
        <w:tc>
          <w:tcPr>
            <w:tcW w:w="1438" w:type="dxa"/>
          </w:tcPr>
          <w:p w14:paraId="38428FEA"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39,83</w:t>
            </w:r>
          </w:p>
        </w:tc>
        <w:tc>
          <w:tcPr>
            <w:tcW w:w="1725" w:type="dxa"/>
          </w:tcPr>
          <w:p w14:paraId="6C97C9B0"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6,00</w:t>
            </w:r>
          </w:p>
        </w:tc>
        <w:tc>
          <w:tcPr>
            <w:tcW w:w="1719" w:type="dxa"/>
          </w:tcPr>
          <w:p w14:paraId="1621624C"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51,00</w:t>
            </w:r>
          </w:p>
        </w:tc>
      </w:tr>
      <w:tr w:rsidR="00CB57CD" w:rsidRPr="00136482" w14:paraId="3648E5CD" w14:textId="77777777" w:rsidTr="009A63A1">
        <w:trPr>
          <w:trHeight w:hRule="exact" w:val="363"/>
        </w:trPr>
        <w:tc>
          <w:tcPr>
            <w:tcW w:w="4602" w:type="dxa"/>
          </w:tcPr>
          <w:p w14:paraId="2923B22B"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Zespół Szkół Technicznych</w:t>
            </w:r>
          </w:p>
        </w:tc>
        <w:tc>
          <w:tcPr>
            <w:tcW w:w="1438" w:type="dxa"/>
          </w:tcPr>
          <w:p w14:paraId="5976D77D"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122,52</w:t>
            </w:r>
          </w:p>
        </w:tc>
        <w:tc>
          <w:tcPr>
            <w:tcW w:w="1725" w:type="dxa"/>
          </w:tcPr>
          <w:p w14:paraId="3F35B545"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27,00</w:t>
            </w:r>
          </w:p>
        </w:tc>
        <w:tc>
          <w:tcPr>
            <w:tcW w:w="1719" w:type="dxa"/>
          </w:tcPr>
          <w:p w14:paraId="0A77F043"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149,00</w:t>
            </w:r>
          </w:p>
        </w:tc>
      </w:tr>
      <w:tr w:rsidR="00CB57CD" w:rsidRPr="00136482" w14:paraId="1FD5A482" w14:textId="77777777" w:rsidTr="00F271A0">
        <w:trPr>
          <w:trHeight w:hRule="exact" w:val="417"/>
        </w:trPr>
        <w:tc>
          <w:tcPr>
            <w:tcW w:w="4602" w:type="dxa"/>
          </w:tcPr>
          <w:p w14:paraId="25A4AA70"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Specjalny Ośrodek </w:t>
            </w:r>
            <w:proofErr w:type="spellStart"/>
            <w:r w:rsidRPr="00136482">
              <w:rPr>
                <w:rFonts w:ascii="Times New Roman" w:hAnsi="Times New Roman" w:cs="Times New Roman"/>
                <w:sz w:val="24"/>
                <w:szCs w:val="24"/>
                <w:lang w:bidi="pl-PL"/>
              </w:rPr>
              <w:t>Szkolno</w:t>
            </w:r>
            <w:proofErr w:type="spellEnd"/>
            <w:r w:rsidRPr="00136482">
              <w:rPr>
                <w:rFonts w:ascii="Times New Roman" w:hAnsi="Times New Roman" w:cs="Times New Roman"/>
                <w:sz w:val="24"/>
                <w:szCs w:val="24"/>
                <w:lang w:bidi="pl-PL"/>
              </w:rPr>
              <w:t xml:space="preserve"> – Wychowawczy</w:t>
            </w:r>
          </w:p>
        </w:tc>
        <w:tc>
          <w:tcPr>
            <w:tcW w:w="1438" w:type="dxa"/>
          </w:tcPr>
          <w:p w14:paraId="392B50AC"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93,42</w:t>
            </w:r>
          </w:p>
        </w:tc>
        <w:tc>
          <w:tcPr>
            <w:tcW w:w="1725" w:type="dxa"/>
          </w:tcPr>
          <w:p w14:paraId="4DC2A2FC"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38,00</w:t>
            </w:r>
          </w:p>
        </w:tc>
        <w:tc>
          <w:tcPr>
            <w:tcW w:w="1719" w:type="dxa"/>
          </w:tcPr>
          <w:p w14:paraId="3EF388D8"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131,00</w:t>
            </w:r>
          </w:p>
        </w:tc>
      </w:tr>
      <w:tr w:rsidR="00CB57CD" w:rsidRPr="00136482" w14:paraId="12EC04E8" w14:textId="77777777" w:rsidTr="009A63A1">
        <w:trPr>
          <w:trHeight w:hRule="exact" w:val="380"/>
        </w:trPr>
        <w:tc>
          <w:tcPr>
            <w:tcW w:w="4602" w:type="dxa"/>
          </w:tcPr>
          <w:p w14:paraId="6214C121"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RAZEM</w:t>
            </w:r>
          </w:p>
        </w:tc>
        <w:tc>
          <w:tcPr>
            <w:tcW w:w="1438" w:type="dxa"/>
          </w:tcPr>
          <w:p w14:paraId="5141E7C7"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465,57</w:t>
            </w:r>
          </w:p>
        </w:tc>
        <w:tc>
          <w:tcPr>
            <w:tcW w:w="1725" w:type="dxa"/>
          </w:tcPr>
          <w:p w14:paraId="6865A07F"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sz w:val="24"/>
                <w:szCs w:val="24"/>
                <w:lang w:bidi="pl-PL"/>
              </w:rPr>
              <w:t>128,00</w:t>
            </w:r>
          </w:p>
        </w:tc>
        <w:tc>
          <w:tcPr>
            <w:tcW w:w="1719" w:type="dxa"/>
          </w:tcPr>
          <w:p w14:paraId="1DCB14DC" w14:textId="77777777" w:rsidR="00CB57CD" w:rsidRPr="00136482" w:rsidRDefault="00CB57CD" w:rsidP="00C9251F">
            <w:pPr>
              <w:spacing w:after="240"/>
              <w:rPr>
                <w:rFonts w:ascii="Times New Roman" w:hAnsi="Times New Roman" w:cs="Times New Roman"/>
                <w:sz w:val="24"/>
                <w:szCs w:val="24"/>
                <w:lang w:bidi="pl-PL"/>
              </w:rPr>
            </w:pPr>
            <w:r w:rsidRPr="00136482">
              <w:rPr>
                <w:rFonts w:ascii="Times New Roman" w:hAnsi="Times New Roman" w:cs="Times New Roman"/>
                <w:b/>
                <w:bCs/>
                <w:sz w:val="24"/>
                <w:szCs w:val="24"/>
                <w:lang w:bidi="pl-PL"/>
              </w:rPr>
              <w:t>641,00</w:t>
            </w:r>
          </w:p>
        </w:tc>
      </w:tr>
    </w:tbl>
    <w:p w14:paraId="0384E89D" w14:textId="4BAB3818" w:rsidR="00953FC8" w:rsidRPr="009E0861" w:rsidRDefault="00C9251F" w:rsidP="00953FC8">
      <w:pPr>
        <w:rPr>
          <w:rFonts w:ascii="Times New Roman" w:hAnsi="Times New Roman" w:cs="Times New Roman"/>
          <w:i/>
          <w:sz w:val="20"/>
          <w:szCs w:val="20"/>
          <w:lang w:bidi="pl-PL"/>
        </w:rPr>
      </w:pPr>
      <w:r w:rsidRPr="009E0861">
        <w:rPr>
          <w:rFonts w:ascii="Times New Roman" w:hAnsi="Times New Roman" w:cs="Times New Roman"/>
          <w:sz w:val="20"/>
          <w:szCs w:val="20"/>
          <w:lang w:bidi="pl-PL"/>
        </w:rPr>
        <w:t xml:space="preserve">   </w:t>
      </w:r>
      <w:r w:rsidR="00953FC8" w:rsidRPr="009E0861">
        <w:rPr>
          <w:rFonts w:ascii="Times New Roman" w:hAnsi="Times New Roman" w:cs="Times New Roman"/>
          <w:i/>
          <w:sz w:val="20"/>
          <w:szCs w:val="20"/>
          <w:lang w:bidi="pl-PL"/>
        </w:rPr>
        <w:t xml:space="preserve">Tabela. Zatrudnienie w roku szkolnym 2018/2019 w przeliczeniu na etaty. </w:t>
      </w:r>
    </w:p>
    <w:p w14:paraId="537082C9" w14:textId="2B52A1C6" w:rsidR="00CB57CD" w:rsidRPr="009E0861" w:rsidRDefault="009E0861" w:rsidP="00C9251F">
      <w:pPr>
        <w:rPr>
          <w:rFonts w:ascii="Times New Roman" w:hAnsi="Times New Roman" w:cs="Times New Roman"/>
          <w:i/>
          <w:sz w:val="20"/>
          <w:szCs w:val="20"/>
          <w:lang w:bidi="pl-PL"/>
        </w:rPr>
      </w:pPr>
      <w:r w:rsidRPr="009E0861">
        <w:rPr>
          <w:rFonts w:ascii="Times New Roman" w:hAnsi="Times New Roman" w:cs="Times New Roman"/>
          <w:i/>
          <w:sz w:val="20"/>
          <w:szCs w:val="20"/>
          <w:lang w:bidi="pl-PL"/>
        </w:rPr>
        <w:t xml:space="preserve">   </w:t>
      </w:r>
      <w:r w:rsidR="00953FC8" w:rsidRPr="009E0861">
        <w:rPr>
          <w:rFonts w:ascii="Times New Roman" w:hAnsi="Times New Roman" w:cs="Times New Roman"/>
          <w:i/>
          <w:sz w:val="20"/>
          <w:szCs w:val="20"/>
          <w:lang w:bidi="pl-PL"/>
        </w:rPr>
        <w:t xml:space="preserve"> </w:t>
      </w:r>
      <w:r w:rsidR="00CB57CD" w:rsidRPr="009E0861">
        <w:rPr>
          <w:rFonts w:ascii="Times New Roman" w:hAnsi="Times New Roman" w:cs="Times New Roman"/>
          <w:i/>
          <w:sz w:val="20"/>
          <w:szCs w:val="20"/>
          <w:lang w:bidi="pl-PL"/>
        </w:rPr>
        <w:t>źródło: Dane wg. SIO na dzień 30 września 2018 r</w:t>
      </w:r>
    </w:p>
    <w:p w14:paraId="69EDC338" w14:textId="77777777" w:rsidR="00BD77CF" w:rsidRDefault="00BD77CF" w:rsidP="00C9251F">
      <w:pPr>
        <w:rPr>
          <w:rFonts w:ascii="Times New Roman" w:hAnsi="Times New Roman" w:cs="Times New Roman"/>
          <w:i/>
          <w:sz w:val="24"/>
          <w:szCs w:val="24"/>
          <w:lang w:bidi="pl-PL"/>
        </w:rPr>
      </w:pPr>
    </w:p>
    <w:p w14:paraId="62C6C4E3" w14:textId="77777777" w:rsidR="00562DA1" w:rsidRPr="00C9251F" w:rsidRDefault="00562DA1" w:rsidP="00C9251F">
      <w:pPr>
        <w:rPr>
          <w:rFonts w:ascii="Times New Roman" w:hAnsi="Times New Roman" w:cs="Times New Roman"/>
          <w:i/>
          <w:sz w:val="24"/>
          <w:szCs w:val="24"/>
          <w:lang w:bidi="pl-PL"/>
        </w:rPr>
      </w:pPr>
    </w:p>
    <w:p w14:paraId="1E563DE0" w14:textId="77777777" w:rsidR="00CB57CD" w:rsidRPr="00136482" w:rsidRDefault="00CB57CD"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lastRenderedPageBreak/>
        <w:t>Strukturę zatrudnienia w roku szkolnym 2018/2019 wg stopni awansu zawod</w:t>
      </w:r>
      <w:r w:rsidR="00953FC8">
        <w:rPr>
          <w:rFonts w:ascii="Times New Roman" w:hAnsi="Times New Roman" w:cs="Times New Roman"/>
          <w:sz w:val="24"/>
          <w:szCs w:val="24"/>
          <w:lang w:bidi="pl-PL"/>
        </w:rPr>
        <w:t>owego obrazuje poniższa tabela.</w:t>
      </w:r>
    </w:p>
    <w:tbl>
      <w:tblPr>
        <w:tblStyle w:val="Tabela-Siatka2"/>
        <w:tblW w:w="9781" w:type="dxa"/>
        <w:tblInd w:w="-5" w:type="dxa"/>
        <w:tblLook w:val="04A0" w:firstRow="1" w:lastRow="0" w:firstColumn="1" w:lastColumn="0" w:noHBand="0" w:noVBand="1"/>
      </w:tblPr>
      <w:tblGrid>
        <w:gridCol w:w="2892"/>
        <w:gridCol w:w="1643"/>
        <w:gridCol w:w="1387"/>
        <w:gridCol w:w="1536"/>
        <w:gridCol w:w="1070"/>
        <w:gridCol w:w="1253"/>
      </w:tblGrid>
      <w:tr w:rsidR="00CB57CD" w:rsidRPr="00136482" w14:paraId="34B48926" w14:textId="77777777" w:rsidTr="00953FC8">
        <w:trPr>
          <w:trHeight w:val="262"/>
        </w:trPr>
        <w:tc>
          <w:tcPr>
            <w:tcW w:w="2962" w:type="dxa"/>
            <w:shd w:val="clear" w:color="auto" w:fill="BDD6EE" w:themeFill="accent1" w:themeFillTint="66"/>
            <w:vAlign w:val="bottom"/>
          </w:tcPr>
          <w:p w14:paraId="6D908095" w14:textId="4B805274" w:rsidR="00CB57CD" w:rsidRPr="00136482" w:rsidRDefault="00F271A0" w:rsidP="00292006">
            <w:pPr>
              <w:rPr>
                <w:rFonts w:ascii="Times New Roman" w:eastAsia="Arial Unicode MS" w:hAnsi="Times New Roman" w:cs="Times New Roman"/>
                <w:b/>
                <w:sz w:val="24"/>
                <w:szCs w:val="24"/>
                <w:lang w:bidi="pl-PL"/>
              </w:rPr>
            </w:pPr>
            <w:r w:rsidRPr="00136482">
              <w:rPr>
                <w:rFonts w:ascii="Times New Roman" w:eastAsia="Arial Unicode MS" w:hAnsi="Times New Roman" w:cs="Times New Roman"/>
                <w:b/>
                <w:sz w:val="24"/>
                <w:szCs w:val="24"/>
                <w:lang w:bidi="pl-PL"/>
              </w:rPr>
              <w:t>Nazwa</w:t>
            </w:r>
            <w:r w:rsidR="00CB57CD" w:rsidRPr="00136482">
              <w:rPr>
                <w:rFonts w:ascii="Times New Roman" w:eastAsia="Arial Unicode MS" w:hAnsi="Times New Roman" w:cs="Times New Roman"/>
                <w:b/>
                <w:sz w:val="24"/>
                <w:szCs w:val="24"/>
                <w:lang w:bidi="pl-PL"/>
              </w:rPr>
              <w:t xml:space="preserve"> szkoły</w:t>
            </w:r>
          </w:p>
        </w:tc>
        <w:tc>
          <w:tcPr>
            <w:tcW w:w="1604" w:type="dxa"/>
            <w:shd w:val="clear" w:color="auto" w:fill="BDD6EE" w:themeFill="accent1" w:themeFillTint="66"/>
            <w:vAlign w:val="bottom"/>
          </w:tcPr>
          <w:p w14:paraId="5BA1B589" w14:textId="22D8AFC4" w:rsidR="00CB57CD" w:rsidRPr="00136482" w:rsidRDefault="00F271A0" w:rsidP="00292006">
            <w:pPr>
              <w:rPr>
                <w:rFonts w:ascii="Times New Roman" w:eastAsia="Arial Unicode MS" w:hAnsi="Times New Roman" w:cs="Times New Roman"/>
                <w:b/>
                <w:sz w:val="24"/>
                <w:szCs w:val="24"/>
                <w:lang w:bidi="pl-PL"/>
              </w:rPr>
            </w:pPr>
            <w:r w:rsidRPr="00136482">
              <w:rPr>
                <w:rFonts w:ascii="Times New Roman" w:eastAsia="Arial Unicode MS" w:hAnsi="Times New Roman" w:cs="Times New Roman"/>
                <w:b/>
                <w:sz w:val="24"/>
                <w:szCs w:val="24"/>
                <w:lang w:bidi="pl-PL"/>
              </w:rPr>
              <w:t>Dyplomowani</w:t>
            </w:r>
          </w:p>
        </w:tc>
        <w:tc>
          <w:tcPr>
            <w:tcW w:w="1388" w:type="dxa"/>
            <w:shd w:val="clear" w:color="auto" w:fill="BDD6EE" w:themeFill="accent1" w:themeFillTint="66"/>
            <w:vAlign w:val="bottom"/>
          </w:tcPr>
          <w:p w14:paraId="65BE27B4" w14:textId="1F97E891" w:rsidR="00CB57CD" w:rsidRPr="00136482" w:rsidRDefault="00F271A0" w:rsidP="00292006">
            <w:pPr>
              <w:rPr>
                <w:rFonts w:ascii="Times New Roman" w:eastAsia="Arial Unicode MS" w:hAnsi="Times New Roman" w:cs="Times New Roman"/>
                <w:b/>
                <w:sz w:val="24"/>
                <w:szCs w:val="24"/>
                <w:lang w:bidi="pl-PL"/>
              </w:rPr>
            </w:pPr>
            <w:r w:rsidRPr="00136482">
              <w:rPr>
                <w:rFonts w:ascii="Times New Roman" w:eastAsia="Arial Unicode MS" w:hAnsi="Times New Roman" w:cs="Times New Roman"/>
                <w:b/>
                <w:sz w:val="24"/>
                <w:szCs w:val="24"/>
                <w:lang w:bidi="pl-PL"/>
              </w:rPr>
              <w:t>Mianowani</w:t>
            </w:r>
          </w:p>
        </w:tc>
        <w:tc>
          <w:tcPr>
            <w:tcW w:w="1483" w:type="dxa"/>
            <w:shd w:val="clear" w:color="auto" w:fill="BDD6EE" w:themeFill="accent1" w:themeFillTint="66"/>
            <w:vAlign w:val="bottom"/>
          </w:tcPr>
          <w:p w14:paraId="4B06038D" w14:textId="1F088CC2" w:rsidR="00CB57CD" w:rsidRPr="00136482" w:rsidRDefault="00F271A0" w:rsidP="00292006">
            <w:pPr>
              <w:rPr>
                <w:rFonts w:ascii="Times New Roman" w:eastAsia="Arial Unicode MS" w:hAnsi="Times New Roman" w:cs="Times New Roman"/>
                <w:b/>
                <w:sz w:val="24"/>
                <w:szCs w:val="24"/>
                <w:lang w:bidi="pl-PL"/>
              </w:rPr>
            </w:pPr>
            <w:r w:rsidRPr="00136482">
              <w:rPr>
                <w:rFonts w:ascii="Times New Roman" w:eastAsia="Arial Unicode MS" w:hAnsi="Times New Roman" w:cs="Times New Roman"/>
                <w:b/>
                <w:sz w:val="24"/>
                <w:szCs w:val="24"/>
                <w:lang w:bidi="pl-PL"/>
              </w:rPr>
              <w:t>Kontraktowi</w:t>
            </w:r>
          </w:p>
        </w:tc>
        <w:tc>
          <w:tcPr>
            <w:tcW w:w="1070" w:type="dxa"/>
            <w:shd w:val="clear" w:color="auto" w:fill="BDD6EE" w:themeFill="accent1" w:themeFillTint="66"/>
            <w:vAlign w:val="bottom"/>
          </w:tcPr>
          <w:p w14:paraId="40C305EC" w14:textId="77777777" w:rsidR="00CB57CD" w:rsidRPr="00136482" w:rsidRDefault="00CB57CD" w:rsidP="00292006">
            <w:pPr>
              <w:rPr>
                <w:rFonts w:ascii="Times New Roman" w:eastAsia="Arial Unicode MS" w:hAnsi="Times New Roman" w:cs="Times New Roman"/>
                <w:b/>
                <w:sz w:val="24"/>
                <w:szCs w:val="24"/>
                <w:lang w:bidi="pl-PL"/>
              </w:rPr>
            </w:pPr>
            <w:r w:rsidRPr="00136482">
              <w:rPr>
                <w:rFonts w:ascii="Times New Roman" w:eastAsia="Arial Unicode MS" w:hAnsi="Times New Roman" w:cs="Times New Roman"/>
                <w:b/>
                <w:sz w:val="24"/>
                <w:szCs w:val="24"/>
                <w:lang w:bidi="pl-PL"/>
              </w:rPr>
              <w:t>Stażysta</w:t>
            </w:r>
          </w:p>
        </w:tc>
        <w:tc>
          <w:tcPr>
            <w:tcW w:w="1274" w:type="dxa"/>
            <w:shd w:val="clear" w:color="auto" w:fill="BDD6EE" w:themeFill="accent1" w:themeFillTint="66"/>
            <w:vAlign w:val="bottom"/>
          </w:tcPr>
          <w:p w14:paraId="14C71670" w14:textId="4E155AA8" w:rsidR="00CB57CD" w:rsidRPr="00136482" w:rsidRDefault="00F271A0" w:rsidP="00292006">
            <w:pPr>
              <w:rPr>
                <w:rFonts w:ascii="Times New Roman" w:eastAsia="Arial Unicode MS" w:hAnsi="Times New Roman" w:cs="Times New Roman"/>
                <w:b/>
                <w:sz w:val="24"/>
                <w:szCs w:val="24"/>
                <w:lang w:bidi="pl-PL"/>
              </w:rPr>
            </w:pPr>
            <w:r w:rsidRPr="00136482">
              <w:rPr>
                <w:rFonts w:ascii="Times New Roman" w:eastAsia="Arial Unicode MS" w:hAnsi="Times New Roman" w:cs="Times New Roman"/>
                <w:b/>
                <w:sz w:val="24"/>
                <w:szCs w:val="24"/>
                <w:lang w:bidi="pl-PL"/>
              </w:rPr>
              <w:t>Bez</w:t>
            </w:r>
            <w:r w:rsidR="00CB57CD" w:rsidRPr="00136482">
              <w:rPr>
                <w:rFonts w:ascii="Times New Roman" w:eastAsia="Arial Unicode MS" w:hAnsi="Times New Roman" w:cs="Times New Roman"/>
                <w:b/>
                <w:sz w:val="24"/>
                <w:szCs w:val="24"/>
                <w:lang w:bidi="pl-PL"/>
              </w:rPr>
              <w:t xml:space="preserve"> stopnia</w:t>
            </w:r>
          </w:p>
        </w:tc>
      </w:tr>
      <w:tr w:rsidR="00CB57CD" w:rsidRPr="00136482" w14:paraId="51B0418C" w14:textId="77777777" w:rsidTr="00953FC8">
        <w:trPr>
          <w:trHeight w:val="262"/>
        </w:trPr>
        <w:tc>
          <w:tcPr>
            <w:tcW w:w="2962" w:type="dxa"/>
            <w:vAlign w:val="bottom"/>
          </w:tcPr>
          <w:p w14:paraId="0CFE551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I Liceum Ogólnokształcące</w:t>
            </w:r>
          </w:p>
        </w:tc>
        <w:tc>
          <w:tcPr>
            <w:tcW w:w="1604" w:type="dxa"/>
            <w:vAlign w:val="bottom"/>
          </w:tcPr>
          <w:p w14:paraId="141233FC"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31,65</w:t>
            </w:r>
          </w:p>
        </w:tc>
        <w:tc>
          <w:tcPr>
            <w:tcW w:w="1388" w:type="dxa"/>
            <w:vAlign w:val="bottom"/>
          </w:tcPr>
          <w:p w14:paraId="196116FA"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4,53</w:t>
            </w:r>
          </w:p>
        </w:tc>
        <w:tc>
          <w:tcPr>
            <w:tcW w:w="1483" w:type="dxa"/>
            <w:vAlign w:val="bottom"/>
          </w:tcPr>
          <w:p w14:paraId="3CBB32C9"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4,16</w:t>
            </w:r>
          </w:p>
        </w:tc>
        <w:tc>
          <w:tcPr>
            <w:tcW w:w="1070" w:type="dxa"/>
            <w:vAlign w:val="bottom"/>
          </w:tcPr>
          <w:p w14:paraId="74982B2C"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c>
          <w:tcPr>
            <w:tcW w:w="1274" w:type="dxa"/>
            <w:vAlign w:val="bottom"/>
          </w:tcPr>
          <w:p w14:paraId="0CBD353E"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0,50</w:t>
            </w:r>
          </w:p>
        </w:tc>
      </w:tr>
      <w:tr w:rsidR="00CB57CD" w:rsidRPr="00136482" w14:paraId="4C1BDAD0" w14:textId="77777777" w:rsidTr="00953FC8">
        <w:trPr>
          <w:trHeight w:val="262"/>
        </w:trPr>
        <w:tc>
          <w:tcPr>
            <w:tcW w:w="2962" w:type="dxa"/>
            <w:vAlign w:val="bottom"/>
          </w:tcPr>
          <w:p w14:paraId="71CF7046"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II Liceum Ogólnokształcące</w:t>
            </w:r>
          </w:p>
        </w:tc>
        <w:tc>
          <w:tcPr>
            <w:tcW w:w="1604" w:type="dxa"/>
            <w:vAlign w:val="bottom"/>
          </w:tcPr>
          <w:p w14:paraId="3E131428"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33,46</w:t>
            </w:r>
          </w:p>
        </w:tc>
        <w:tc>
          <w:tcPr>
            <w:tcW w:w="1388" w:type="dxa"/>
            <w:vAlign w:val="bottom"/>
          </w:tcPr>
          <w:p w14:paraId="7CF91D9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6,83</w:t>
            </w:r>
          </w:p>
        </w:tc>
        <w:tc>
          <w:tcPr>
            <w:tcW w:w="1483" w:type="dxa"/>
            <w:vAlign w:val="bottom"/>
          </w:tcPr>
          <w:p w14:paraId="7BF0381C"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1,44</w:t>
            </w:r>
          </w:p>
        </w:tc>
        <w:tc>
          <w:tcPr>
            <w:tcW w:w="1070" w:type="dxa"/>
            <w:vAlign w:val="bottom"/>
          </w:tcPr>
          <w:p w14:paraId="49A594DD"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0,67</w:t>
            </w:r>
          </w:p>
        </w:tc>
        <w:tc>
          <w:tcPr>
            <w:tcW w:w="1274" w:type="dxa"/>
            <w:vAlign w:val="bottom"/>
          </w:tcPr>
          <w:p w14:paraId="704CC483"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36426E6B" w14:textId="77777777" w:rsidTr="00953FC8">
        <w:trPr>
          <w:trHeight w:val="262"/>
        </w:trPr>
        <w:tc>
          <w:tcPr>
            <w:tcW w:w="2962" w:type="dxa"/>
            <w:vAlign w:val="bottom"/>
          </w:tcPr>
          <w:p w14:paraId="63A635E7"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Zespół Szkół Ekonomicznych</w:t>
            </w:r>
          </w:p>
        </w:tc>
        <w:tc>
          <w:tcPr>
            <w:tcW w:w="1604" w:type="dxa"/>
            <w:vAlign w:val="bottom"/>
          </w:tcPr>
          <w:p w14:paraId="7A6EBEAC"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29,67</w:t>
            </w:r>
          </w:p>
        </w:tc>
        <w:tc>
          <w:tcPr>
            <w:tcW w:w="1388" w:type="dxa"/>
            <w:vAlign w:val="bottom"/>
          </w:tcPr>
          <w:p w14:paraId="0595D1F0"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3,24</w:t>
            </w:r>
          </w:p>
        </w:tc>
        <w:tc>
          <w:tcPr>
            <w:tcW w:w="1483" w:type="dxa"/>
            <w:vAlign w:val="bottom"/>
          </w:tcPr>
          <w:p w14:paraId="5FA384A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2,81</w:t>
            </w:r>
          </w:p>
        </w:tc>
        <w:tc>
          <w:tcPr>
            <w:tcW w:w="1070" w:type="dxa"/>
            <w:vAlign w:val="bottom"/>
          </w:tcPr>
          <w:p w14:paraId="1F240748"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c>
          <w:tcPr>
            <w:tcW w:w="1274" w:type="dxa"/>
            <w:vAlign w:val="bottom"/>
          </w:tcPr>
          <w:p w14:paraId="4438131F"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1,44</w:t>
            </w:r>
          </w:p>
        </w:tc>
      </w:tr>
      <w:tr w:rsidR="00CB57CD" w:rsidRPr="00136482" w14:paraId="10FCDE36" w14:textId="77777777" w:rsidTr="00953FC8">
        <w:trPr>
          <w:trHeight w:val="262"/>
        </w:trPr>
        <w:tc>
          <w:tcPr>
            <w:tcW w:w="2962" w:type="dxa"/>
            <w:vAlign w:val="bottom"/>
          </w:tcPr>
          <w:p w14:paraId="2D92D6C3"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Centrum Kształcenia Praktycznego i Doskonalenia Nauczycieli</w:t>
            </w:r>
          </w:p>
        </w:tc>
        <w:tc>
          <w:tcPr>
            <w:tcW w:w="1604" w:type="dxa"/>
            <w:vAlign w:val="center"/>
          </w:tcPr>
          <w:p w14:paraId="7545D326"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7,53</w:t>
            </w:r>
          </w:p>
        </w:tc>
        <w:tc>
          <w:tcPr>
            <w:tcW w:w="1388" w:type="dxa"/>
            <w:vAlign w:val="center"/>
          </w:tcPr>
          <w:p w14:paraId="12C2509E"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4,35</w:t>
            </w:r>
          </w:p>
        </w:tc>
        <w:tc>
          <w:tcPr>
            <w:tcW w:w="1483" w:type="dxa"/>
            <w:vAlign w:val="center"/>
          </w:tcPr>
          <w:p w14:paraId="439B81F5"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3,77</w:t>
            </w:r>
          </w:p>
        </w:tc>
        <w:tc>
          <w:tcPr>
            <w:tcW w:w="1070" w:type="dxa"/>
            <w:vAlign w:val="center"/>
          </w:tcPr>
          <w:p w14:paraId="3FD57590"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0,69</w:t>
            </w:r>
          </w:p>
        </w:tc>
        <w:tc>
          <w:tcPr>
            <w:tcW w:w="1274" w:type="dxa"/>
            <w:vAlign w:val="center"/>
          </w:tcPr>
          <w:p w14:paraId="7B0BDBD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32447C1D" w14:textId="77777777" w:rsidTr="00953FC8">
        <w:trPr>
          <w:trHeight w:val="262"/>
        </w:trPr>
        <w:tc>
          <w:tcPr>
            <w:tcW w:w="2962" w:type="dxa"/>
            <w:vAlign w:val="bottom"/>
          </w:tcPr>
          <w:p w14:paraId="4FE565B4"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 xml:space="preserve">Poradnia </w:t>
            </w:r>
            <w:proofErr w:type="spellStart"/>
            <w:r w:rsidRPr="00136482">
              <w:rPr>
                <w:rFonts w:ascii="Times New Roman" w:eastAsia="Arial Unicode MS" w:hAnsi="Times New Roman" w:cs="Times New Roman"/>
                <w:sz w:val="24"/>
                <w:szCs w:val="24"/>
                <w:lang w:bidi="pl-PL"/>
              </w:rPr>
              <w:t>Psychologiczno</w:t>
            </w:r>
            <w:proofErr w:type="spellEnd"/>
            <w:r w:rsidRPr="00136482">
              <w:rPr>
                <w:rFonts w:ascii="Times New Roman" w:eastAsia="Arial Unicode MS" w:hAnsi="Times New Roman" w:cs="Times New Roman"/>
                <w:sz w:val="24"/>
                <w:szCs w:val="24"/>
                <w:lang w:bidi="pl-PL"/>
              </w:rPr>
              <w:t xml:space="preserve"> Pedagogiczna</w:t>
            </w:r>
          </w:p>
        </w:tc>
        <w:tc>
          <w:tcPr>
            <w:tcW w:w="1604" w:type="dxa"/>
            <w:vAlign w:val="bottom"/>
          </w:tcPr>
          <w:p w14:paraId="2E7B8B0D"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10,50</w:t>
            </w:r>
          </w:p>
        </w:tc>
        <w:tc>
          <w:tcPr>
            <w:tcW w:w="1388" w:type="dxa"/>
            <w:vAlign w:val="bottom"/>
          </w:tcPr>
          <w:p w14:paraId="54923156"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2,00</w:t>
            </w:r>
          </w:p>
        </w:tc>
        <w:tc>
          <w:tcPr>
            <w:tcW w:w="1483" w:type="dxa"/>
            <w:vAlign w:val="bottom"/>
          </w:tcPr>
          <w:p w14:paraId="077B924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6,00</w:t>
            </w:r>
          </w:p>
        </w:tc>
        <w:tc>
          <w:tcPr>
            <w:tcW w:w="1070" w:type="dxa"/>
            <w:vAlign w:val="bottom"/>
          </w:tcPr>
          <w:p w14:paraId="2AA66B35"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1,00</w:t>
            </w:r>
          </w:p>
        </w:tc>
        <w:tc>
          <w:tcPr>
            <w:tcW w:w="1274" w:type="dxa"/>
            <w:vAlign w:val="bottom"/>
          </w:tcPr>
          <w:p w14:paraId="4D6B8E72"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62B5C21E" w14:textId="77777777" w:rsidTr="00953FC8">
        <w:trPr>
          <w:trHeight w:val="262"/>
        </w:trPr>
        <w:tc>
          <w:tcPr>
            <w:tcW w:w="2962" w:type="dxa"/>
            <w:vAlign w:val="center"/>
          </w:tcPr>
          <w:p w14:paraId="085A301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Zespół Szkół im. prof. J. Groszkowskiego</w:t>
            </w:r>
          </w:p>
        </w:tc>
        <w:tc>
          <w:tcPr>
            <w:tcW w:w="1604" w:type="dxa"/>
            <w:vAlign w:val="center"/>
          </w:tcPr>
          <w:p w14:paraId="06F2B340"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60,41</w:t>
            </w:r>
          </w:p>
        </w:tc>
        <w:tc>
          <w:tcPr>
            <w:tcW w:w="1388" w:type="dxa"/>
            <w:vAlign w:val="center"/>
          </w:tcPr>
          <w:p w14:paraId="27D36522"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3,00</w:t>
            </w:r>
          </w:p>
        </w:tc>
        <w:tc>
          <w:tcPr>
            <w:tcW w:w="1483" w:type="dxa"/>
            <w:vAlign w:val="bottom"/>
          </w:tcPr>
          <w:p w14:paraId="73DB9CBE"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1,06</w:t>
            </w:r>
          </w:p>
        </w:tc>
        <w:tc>
          <w:tcPr>
            <w:tcW w:w="1070" w:type="dxa"/>
            <w:vAlign w:val="bottom"/>
          </w:tcPr>
          <w:p w14:paraId="4B192B98"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c>
          <w:tcPr>
            <w:tcW w:w="1274" w:type="dxa"/>
            <w:vAlign w:val="bottom"/>
          </w:tcPr>
          <w:p w14:paraId="1FAA48C0"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100B9081" w14:textId="77777777" w:rsidTr="00953FC8">
        <w:trPr>
          <w:trHeight w:val="262"/>
        </w:trPr>
        <w:tc>
          <w:tcPr>
            <w:tcW w:w="2962" w:type="dxa"/>
            <w:vAlign w:val="bottom"/>
          </w:tcPr>
          <w:p w14:paraId="71E4E6F7"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Zespół Szkół Budowlanych</w:t>
            </w:r>
          </w:p>
        </w:tc>
        <w:tc>
          <w:tcPr>
            <w:tcW w:w="1604" w:type="dxa"/>
            <w:vAlign w:val="bottom"/>
          </w:tcPr>
          <w:p w14:paraId="757D8B69"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29,84</w:t>
            </w:r>
          </w:p>
        </w:tc>
        <w:tc>
          <w:tcPr>
            <w:tcW w:w="1388" w:type="dxa"/>
            <w:vAlign w:val="bottom"/>
          </w:tcPr>
          <w:p w14:paraId="6C5A3ABF"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6,53</w:t>
            </w:r>
          </w:p>
        </w:tc>
        <w:tc>
          <w:tcPr>
            <w:tcW w:w="1483" w:type="dxa"/>
            <w:vAlign w:val="bottom"/>
          </w:tcPr>
          <w:p w14:paraId="5C8C981D"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3,46</w:t>
            </w:r>
          </w:p>
        </w:tc>
        <w:tc>
          <w:tcPr>
            <w:tcW w:w="1070" w:type="dxa"/>
            <w:vAlign w:val="bottom"/>
          </w:tcPr>
          <w:p w14:paraId="18B46B93"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c>
          <w:tcPr>
            <w:tcW w:w="1274" w:type="dxa"/>
            <w:vAlign w:val="bottom"/>
          </w:tcPr>
          <w:p w14:paraId="5C8FB47A"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4382770C" w14:textId="77777777" w:rsidTr="00953FC8">
        <w:trPr>
          <w:trHeight w:val="262"/>
        </w:trPr>
        <w:tc>
          <w:tcPr>
            <w:tcW w:w="2962" w:type="dxa"/>
            <w:vAlign w:val="bottom"/>
          </w:tcPr>
          <w:p w14:paraId="26B352B9"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Zespół Szkół Technicznych</w:t>
            </w:r>
          </w:p>
        </w:tc>
        <w:tc>
          <w:tcPr>
            <w:tcW w:w="1604" w:type="dxa"/>
            <w:vAlign w:val="bottom"/>
          </w:tcPr>
          <w:p w14:paraId="48793CFA"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91,19</w:t>
            </w:r>
          </w:p>
        </w:tc>
        <w:tc>
          <w:tcPr>
            <w:tcW w:w="1388" w:type="dxa"/>
            <w:vAlign w:val="bottom"/>
          </w:tcPr>
          <w:p w14:paraId="6E251E6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14,58</w:t>
            </w:r>
          </w:p>
        </w:tc>
        <w:tc>
          <w:tcPr>
            <w:tcW w:w="1483" w:type="dxa"/>
            <w:vAlign w:val="bottom"/>
          </w:tcPr>
          <w:p w14:paraId="210B6E18"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6,00</w:t>
            </w:r>
          </w:p>
        </w:tc>
        <w:tc>
          <w:tcPr>
            <w:tcW w:w="1070" w:type="dxa"/>
            <w:vAlign w:val="bottom"/>
          </w:tcPr>
          <w:p w14:paraId="4E8B5620"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0,75</w:t>
            </w:r>
          </w:p>
        </w:tc>
        <w:tc>
          <w:tcPr>
            <w:tcW w:w="1274" w:type="dxa"/>
            <w:vAlign w:val="bottom"/>
          </w:tcPr>
          <w:p w14:paraId="5273E76F"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2014A4EC" w14:textId="77777777" w:rsidTr="00953FC8">
        <w:trPr>
          <w:trHeight w:val="262"/>
        </w:trPr>
        <w:tc>
          <w:tcPr>
            <w:tcW w:w="2962" w:type="dxa"/>
            <w:vAlign w:val="bottom"/>
          </w:tcPr>
          <w:p w14:paraId="7F1DEC82"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 xml:space="preserve">Powiatowy Zespół Placówek </w:t>
            </w:r>
            <w:proofErr w:type="spellStart"/>
            <w:r w:rsidRPr="00136482">
              <w:rPr>
                <w:rFonts w:ascii="Times New Roman" w:eastAsia="Arial Unicode MS" w:hAnsi="Times New Roman" w:cs="Times New Roman"/>
                <w:sz w:val="24"/>
                <w:szCs w:val="24"/>
                <w:lang w:bidi="pl-PL"/>
              </w:rPr>
              <w:t>Szkolno</w:t>
            </w:r>
            <w:proofErr w:type="spellEnd"/>
            <w:r w:rsidRPr="00136482">
              <w:rPr>
                <w:rFonts w:ascii="Times New Roman" w:eastAsia="Arial Unicode MS" w:hAnsi="Times New Roman" w:cs="Times New Roman"/>
                <w:sz w:val="24"/>
                <w:szCs w:val="24"/>
                <w:lang w:bidi="pl-PL"/>
              </w:rPr>
              <w:t xml:space="preserve"> – Wychowawczych w Mielcu</w:t>
            </w:r>
          </w:p>
        </w:tc>
        <w:tc>
          <w:tcPr>
            <w:tcW w:w="1604" w:type="dxa"/>
            <w:vAlign w:val="center"/>
          </w:tcPr>
          <w:p w14:paraId="3A073FAC"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60,42</w:t>
            </w:r>
          </w:p>
        </w:tc>
        <w:tc>
          <w:tcPr>
            <w:tcW w:w="1388" w:type="dxa"/>
            <w:vAlign w:val="center"/>
          </w:tcPr>
          <w:p w14:paraId="43227A7B"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10,00</w:t>
            </w:r>
          </w:p>
        </w:tc>
        <w:tc>
          <w:tcPr>
            <w:tcW w:w="1483" w:type="dxa"/>
            <w:vAlign w:val="center"/>
          </w:tcPr>
          <w:p w14:paraId="1CC1A816"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17,00</w:t>
            </w:r>
          </w:p>
        </w:tc>
        <w:tc>
          <w:tcPr>
            <w:tcW w:w="1070" w:type="dxa"/>
            <w:vAlign w:val="center"/>
          </w:tcPr>
          <w:p w14:paraId="4C5A20F1"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5,00</w:t>
            </w:r>
          </w:p>
        </w:tc>
        <w:tc>
          <w:tcPr>
            <w:tcW w:w="1274" w:type="dxa"/>
            <w:vAlign w:val="center"/>
          </w:tcPr>
          <w:p w14:paraId="38AEAC4C"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0,00</w:t>
            </w:r>
          </w:p>
        </w:tc>
      </w:tr>
      <w:tr w:rsidR="00CB57CD" w:rsidRPr="00136482" w14:paraId="3F76711E" w14:textId="77777777" w:rsidTr="00953FC8">
        <w:trPr>
          <w:trHeight w:val="288"/>
        </w:trPr>
        <w:tc>
          <w:tcPr>
            <w:tcW w:w="2962" w:type="dxa"/>
            <w:vAlign w:val="center"/>
          </w:tcPr>
          <w:p w14:paraId="5307A5E2"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hAnsi="Times New Roman" w:cs="Times New Roman"/>
                <w:b/>
                <w:bCs/>
                <w:sz w:val="24"/>
                <w:szCs w:val="24"/>
                <w:u w:val="single"/>
                <w:lang w:bidi="pl-PL"/>
              </w:rPr>
              <w:t>Razem</w:t>
            </w:r>
          </w:p>
        </w:tc>
        <w:tc>
          <w:tcPr>
            <w:tcW w:w="1604" w:type="dxa"/>
            <w:vAlign w:val="bottom"/>
          </w:tcPr>
          <w:p w14:paraId="6773B91F"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354,76</w:t>
            </w:r>
          </w:p>
          <w:p w14:paraId="5D91DB49" w14:textId="77777777" w:rsidR="00CB57CD" w:rsidRPr="00136482" w:rsidRDefault="00CB57CD" w:rsidP="00292006">
            <w:pPr>
              <w:rPr>
                <w:rFonts w:ascii="Times New Roman" w:eastAsia="Arial Unicode MS" w:hAnsi="Times New Roman" w:cs="Times New Roman"/>
                <w:sz w:val="24"/>
                <w:szCs w:val="24"/>
                <w:lang w:bidi="pl-PL"/>
              </w:rPr>
            </w:pPr>
          </w:p>
        </w:tc>
        <w:tc>
          <w:tcPr>
            <w:tcW w:w="1388" w:type="dxa"/>
            <w:vAlign w:val="bottom"/>
          </w:tcPr>
          <w:p w14:paraId="3F96777B"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55,06</w:t>
            </w:r>
          </w:p>
          <w:p w14:paraId="0A727C1C" w14:textId="77777777" w:rsidR="00CB57CD" w:rsidRPr="00136482" w:rsidRDefault="00CB57CD" w:rsidP="00292006">
            <w:pPr>
              <w:rPr>
                <w:rFonts w:ascii="Times New Roman" w:eastAsia="Arial Unicode MS" w:hAnsi="Times New Roman" w:cs="Times New Roman"/>
                <w:sz w:val="24"/>
                <w:szCs w:val="24"/>
                <w:lang w:bidi="pl-PL"/>
              </w:rPr>
            </w:pPr>
          </w:p>
        </w:tc>
        <w:tc>
          <w:tcPr>
            <w:tcW w:w="1483" w:type="dxa"/>
            <w:vAlign w:val="bottom"/>
          </w:tcPr>
          <w:p w14:paraId="650FEA27"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45,70</w:t>
            </w:r>
          </w:p>
          <w:p w14:paraId="2E96CBE9" w14:textId="77777777" w:rsidR="00CB57CD" w:rsidRPr="00136482" w:rsidRDefault="00CB57CD" w:rsidP="00292006">
            <w:pPr>
              <w:rPr>
                <w:rFonts w:ascii="Times New Roman" w:eastAsia="Arial Unicode MS" w:hAnsi="Times New Roman" w:cs="Times New Roman"/>
                <w:sz w:val="24"/>
                <w:szCs w:val="24"/>
                <w:lang w:bidi="pl-PL"/>
              </w:rPr>
            </w:pPr>
          </w:p>
        </w:tc>
        <w:tc>
          <w:tcPr>
            <w:tcW w:w="1070" w:type="dxa"/>
            <w:vAlign w:val="bottom"/>
          </w:tcPr>
          <w:p w14:paraId="6A197924"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eastAsia="Arial Unicode MS" w:hAnsi="Times New Roman" w:cs="Times New Roman"/>
                <w:sz w:val="24"/>
                <w:szCs w:val="24"/>
                <w:lang w:bidi="pl-PL"/>
              </w:rPr>
              <w:t>8,11</w:t>
            </w:r>
          </w:p>
          <w:p w14:paraId="6E494F90" w14:textId="77777777" w:rsidR="00CB57CD" w:rsidRPr="00136482" w:rsidRDefault="00CB57CD" w:rsidP="00292006">
            <w:pPr>
              <w:rPr>
                <w:rFonts w:ascii="Times New Roman" w:eastAsia="Arial Unicode MS" w:hAnsi="Times New Roman" w:cs="Times New Roman"/>
                <w:sz w:val="24"/>
                <w:szCs w:val="24"/>
                <w:lang w:bidi="pl-PL"/>
              </w:rPr>
            </w:pPr>
          </w:p>
        </w:tc>
        <w:tc>
          <w:tcPr>
            <w:tcW w:w="1274" w:type="dxa"/>
            <w:vAlign w:val="center"/>
          </w:tcPr>
          <w:p w14:paraId="0D7E4053" w14:textId="77777777" w:rsidR="00CB57CD" w:rsidRPr="00136482" w:rsidRDefault="00CB57CD" w:rsidP="00292006">
            <w:pPr>
              <w:rPr>
                <w:rFonts w:ascii="Times New Roman" w:eastAsia="Arial Unicode MS" w:hAnsi="Times New Roman" w:cs="Times New Roman"/>
                <w:sz w:val="24"/>
                <w:szCs w:val="24"/>
                <w:lang w:bidi="pl-PL"/>
              </w:rPr>
            </w:pPr>
            <w:r w:rsidRPr="00136482">
              <w:rPr>
                <w:rFonts w:ascii="Times New Roman" w:hAnsi="Times New Roman" w:cs="Times New Roman"/>
                <w:sz w:val="24"/>
                <w:szCs w:val="24"/>
                <w:lang w:bidi="pl-PL"/>
              </w:rPr>
              <w:t xml:space="preserve">1,69 </w:t>
            </w:r>
            <w:r w:rsidRPr="00136482">
              <w:rPr>
                <w:rFonts w:ascii="Times New Roman" w:hAnsi="Times New Roman" w:cs="Times New Roman"/>
                <w:sz w:val="24"/>
                <w:szCs w:val="24"/>
                <w:lang w:bidi="pl-PL"/>
              </w:rPr>
              <w:br/>
            </w:r>
          </w:p>
        </w:tc>
      </w:tr>
    </w:tbl>
    <w:p w14:paraId="3DDE51E2" w14:textId="77777777" w:rsidR="00CB57CD" w:rsidRPr="009E0861" w:rsidRDefault="00953FC8" w:rsidP="00953FC8">
      <w:pPr>
        <w:jc w:val="both"/>
        <w:rPr>
          <w:rFonts w:ascii="Times New Roman" w:hAnsi="Times New Roman" w:cs="Times New Roman"/>
          <w:i/>
          <w:sz w:val="20"/>
          <w:szCs w:val="20"/>
          <w:lang w:bidi="pl-PL"/>
        </w:rPr>
      </w:pPr>
      <w:r w:rsidRPr="009E0861">
        <w:rPr>
          <w:rFonts w:ascii="Times New Roman" w:hAnsi="Times New Roman" w:cs="Times New Roman"/>
          <w:i/>
          <w:sz w:val="20"/>
          <w:szCs w:val="20"/>
        </w:rPr>
        <w:t>Tabela. Struktur</w:t>
      </w:r>
      <w:r w:rsidR="00561ED1" w:rsidRPr="009E0861">
        <w:rPr>
          <w:rFonts w:ascii="Times New Roman" w:hAnsi="Times New Roman" w:cs="Times New Roman"/>
          <w:i/>
          <w:sz w:val="20"/>
          <w:szCs w:val="20"/>
        </w:rPr>
        <w:t>a</w:t>
      </w:r>
      <w:r w:rsidRPr="009E0861">
        <w:rPr>
          <w:rFonts w:ascii="Times New Roman" w:hAnsi="Times New Roman" w:cs="Times New Roman"/>
          <w:i/>
          <w:sz w:val="20"/>
          <w:szCs w:val="20"/>
        </w:rPr>
        <w:t xml:space="preserve"> zatrudnienia w roku szkolnym 2018/2019</w:t>
      </w:r>
    </w:p>
    <w:p w14:paraId="14F8179B" w14:textId="77777777" w:rsidR="00953FC8" w:rsidRPr="00953FC8" w:rsidRDefault="00953FC8" w:rsidP="00953FC8">
      <w:pPr>
        <w:jc w:val="both"/>
        <w:rPr>
          <w:rFonts w:ascii="Times New Roman" w:hAnsi="Times New Roman" w:cs="Times New Roman"/>
          <w:i/>
          <w:sz w:val="24"/>
          <w:szCs w:val="24"/>
          <w:u w:val="single"/>
          <w:lang w:bidi="pl-PL"/>
        </w:rPr>
      </w:pPr>
    </w:p>
    <w:p w14:paraId="0CAE5A3F" w14:textId="10401E7F" w:rsidR="00CB57CD" w:rsidRPr="00136482"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Dobra polityka kadrowa w szkołach w zakresie doboru kadry nauczycielskiej zapewniła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w analizowanym roku szkolnym dobrą strukturę zatrudnienia, uwzględniając staż pracy nauczycieli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 xml:space="preserve">i stopnie awansu zawodowego. Przy nauczycielach z dużym dorobkiem zawodowym pracują młodzi nauczyciele, co zapewnia </w:t>
      </w:r>
      <w:r w:rsidR="00F271A0" w:rsidRPr="00136482">
        <w:rPr>
          <w:rFonts w:ascii="Times New Roman" w:hAnsi="Times New Roman" w:cs="Times New Roman"/>
          <w:sz w:val="24"/>
          <w:szCs w:val="24"/>
          <w:lang w:bidi="pl-PL"/>
        </w:rPr>
        <w:t>pożądaną, jakość</w:t>
      </w:r>
      <w:r w:rsidRPr="00136482">
        <w:rPr>
          <w:rFonts w:ascii="Times New Roman" w:hAnsi="Times New Roman" w:cs="Times New Roman"/>
          <w:sz w:val="24"/>
          <w:szCs w:val="24"/>
          <w:lang w:bidi="pl-PL"/>
        </w:rPr>
        <w:t xml:space="preserve"> pracy. Z powyższych danych wynika, że największą grupę stanowią nauczyciele dyplomowani ~ 69 % wszystkich nauczycieli. Kolejna grupa to nauczyciele mianowani ~ 11 % (było 10%), nauczyciele kontraktowi stanowią ~ 9 % (było 8%), zaś ~ 2 % (było 3%) to nauczyciele stażyści i bez stopnia. W porównaniu do poprzedniego roku szkolnego struktura zatrudnienia uległa zmianie: mamy więcej ponad 8 etatów nauczyciela mianowanego i około 1,5 etatów w grupie nauczycieli stażystów. </w:t>
      </w:r>
    </w:p>
    <w:p w14:paraId="17C8DA90" w14:textId="7B2813A6" w:rsidR="00CB57CD" w:rsidRPr="00136482" w:rsidRDefault="00CB57CD" w:rsidP="00292006">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 roku szkolnym 2018/2019 przeprowadzono 5 postępowań egzaminacyjnych na stopień nauczyciela mianowanego. Egzaminy odbyły się w sierpniu w Starostwie Powiatowym w Mielcu. Komisje egzaminacyjne, w </w:t>
      </w:r>
      <w:r w:rsidR="00F271A0" w:rsidRPr="00136482">
        <w:rPr>
          <w:rFonts w:ascii="Times New Roman" w:hAnsi="Times New Roman" w:cs="Times New Roman"/>
          <w:sz w:val="24"/>
          <w:szCs w:val="24"/>
          <w:lang w:bidi="pl-PL"/>
        </w:rPr>
        <w:t>skład, których</w:t>
      </w:r>
      <w:r w:rsidRPr="00136482">
        <w:rPr>
          <w:rFonts w:ascii="Times New Roman" w:hAnsi="Times New Roman" w:cs="Times New Roman"/>
          <w:sz w:val="24"/>
          <w:szCs w:val="24"/>
          <w:lang w:bidi="pl-PL"/>
        </w:rPr>
        <w:t xml:space="preserve"> wchodzili: eksperci z listy MEN, przedstawiciele Podkarpackiego Kuratora Oświaty, przedstawiciel organu prowadzącego oraz dyrektorzy szkół, przeegzaminowały:</w:t>
      </w:r>
    </w:p>
    <w:p w14:paraId="0F757838" w14:textId="77777777" w:rsidR="00CB57CD" w:rsidRPr="00136482" w:rsidRDefault="00CB57CD" w:rsidP="00AF7C7B">
      <w:pPr>
        <w:numPr>
          <w:ilvl w:val="0"/>
          <w:numId w:val="13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1 nauczyciela z I Liceum Ogólnokształcącego w Mielcu,</w:t>
      </w:r>
    </w:p>
    <w:p w14:paraId="2891AEC6" w14:textId="77777777" w:rsidR="00CB57CD" w:rsidRPr="00136482" w:rsidRDefault="00CB57CD" w:rsidP="00AF7C7B">
      <w:pPr>
        <w:numPr>
          <w:ilvl w:val="0"/>
          <w:numId w:val="13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1 nauczyciela z Zespołu Szkół Technicznych w Mielcu,</w:t>
      </w:r>
    </w:p>
    <w:p w14:paraId="77EA9EC5" w14:textId="77777777" w:rsidR="00CB57CD" w:rsidRDefault="00CB57CD" w:rsidP="00AF7C7B">
      <w:pPr>
        <w:numPr>
          <w:ilvl w:val="0"/>
          <w:numId w:val="137"/>
        </w:num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1 nauczyciel z Zespołu Szkół Budowlanych w Mielcu,</w:t>
      </w:r>
    </w:p>
    <w:p w14:paraId="7ED9D849" w14:textId="62F375F8" w:rsidR="00CB57CD" w:rsidRPr="00AF7C7B" w:rsidRDefault="00CB57CD" w:rsidP="00AF7C7B">
      <w:pPr>
        <w:pStyle w:val="Akapitzlist"/>
        <w:numPr>
          <w:ilvl w:val="0"/>
          <w:numId w:val="137"/>
        </w:numPr>
        <w:jc w:val="both"/>
        <w:rPr>
          <w:rFonts w:ascii="Times New Roman" w:hAnsi="Times New Roman" w:cs="Times New Roman"/>
          <w:sz w:val="24"/>
          <w:szCs w:val="24"/>
          <w:lang w:bidi="pl-PL"/>
        </w:rPr>
      </w:pPr>
      <w:r w:rsidRPr="00AF7C7B">
        <w:rPr>
          <w:rFonts w:ascii="Times New Roman" w:hAnsi="Times New Roman" w:cs="Times New Roman"/>
          <w:sz w:val="24"/>
          <w:szCs w:val="24"/>
          <w:lang w:bidi="pl-PL"/>
        </w:rPr>
        <w:t>2 nauczycieli z Centrum Kształcenia Praktycznego i Doskonalenia Nauczycieli w Mielcu.</w:t>
      </w:r>
    </w:p>
    <w:p w14:paraId="064B57F1" w14:textId="77777777" w:rsidR="00953FC8" w:rsidRPr="00136482" w:rsidRDefault="00953FC8" w:rsidP="00561ED1">
      <w:pPr>
        <w:jc w:val="both"/>
        <w:rPr>
          <w:rFonts w:ascii="Times New Roman" w:hAnsi="Times New Roman" w:cs="Times New Roman"/>
          <w:sz w:val="24"/>
          <w:szCs w:val="24"/>
          <w:lang w:bidi="pl-PL"/>
        </w:rPr>
      </w:pPr>
    </w:p>
    <w:p w14:paraId="13796FED" w14:textId="0DA7B803"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Wszystkie egzaminy zakończyły się wynikiem pozytywnym, w </w:t>
      </w:r>
      <w:r w:rsidR="00F271A0" w:rsidRPr="00136482">
        <w:rPr>
          <w:rFonts w:ascii="Times New Roman" w:hAnsi="Times New Roman" w:cs="Times New Roman"/>
          <w:sz w:val="24"/>
          <w:szCs w:val="24"/>
          <w:lang w:bidi="pl-PL"/>
        </w:rPr>
        <w:t>efekcie, czego</w:t>
      </w:r>
      <w:r w:rsidRPr="00136482">
        <w:rPr>
          <w:rFonts w:ascii="Times New Roman" w:hAnsi="Times New Roman" w:cs="Times New Roman"/>
          <w:sz w:val="24"/>
          <w:szCs w:val="24"/>
          <w:lang w:bidi="pl-PL"/>
        </w:rPr>
        <w:t xml:space="preserve"> 5 nauczycieli uzyskało wyższy stopień awansu zawodowego tj. stopień nauczyciela mianowanego.</w:t>
      </w:r>
      <w:bookmarkStart w:id="34" w:name="bookmark10"/>
    </w:p>
    <w:p w14:paraId="34C7937E" w14:textId="77777777" w:rsidR="00953FC8" w:rsidRPr="00136482" w:rsidRDefault="00953FC8" w:rsidP="00953FC8">
      <w:pPr>
        <w:jc w:val="both"/>
        <w:rPr>
          <w:rFonts w:ascii="Times New Roman" w:hAnsi="Times New Roman" w:cs="Times New Roman"/>
          <w:sz w:val="24"/>
          <w:szCs w:val="24"/>
          <w:lang w:bidi="pl-PL"/>
        </w:rPr>
      </w:pPr>
    </w:p>
    <w:p w14:paraId="67720BAF" w14:textId="77777777" w:rsidR="00CB57CD" w:rsidRPr="00136482" w:rsidRDefault="00CB57CD" w:rsidP="00953FC8">
      <w:pPr>
        <w:jc w:val="both"/>
        <w:rPr>
          <w:rFonts w:ascii="Times New Roman" w:hAnsi="Times New Roman" w:cs="Times New Roman"/>
          <w:sz w:val="24"/>
          <w:szCs w:val="24"/>
          <w:lang w:bidi="pl-PL"/>
        </w:rPr>
      </w:pPr>
      <w:r w:rsidRPr="00136482">
        <w:rPr>
          <w:rFonts w:ascii="Times New Roman" w:hAnsi="Times New Roman" w:cs="Times New Roman"/>
          <w:bCs/>
          <w:sz w:val="24"/>
          <w:szCs w:val="24"/>
          <w:lang w:bidi="pl-PL"/>
        </w:rPr>
        <w:t>Wynagrodzenia nauczycieli</w:t>
      </w:r>
      <w:bookmarkEnd w:id="34"/>
    </w:p>
    <w:p w14:paraId="1D371A48" w14:textId="77777777" w:rsidR="00CB57CD" w:rsidRPr="00136482"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Zgodnie z art. 30 ust. 6 ustawy Karta Nauczyciela organ prowadzący szkołę określa w drodze regulaminu:</w:t>
      </w:r>
    </w:p>
    <w:p w14:paraId="65F81099" w14:textId="77777777" w:rsidR="00CB57CD" w:rsidRPr="00136482" w:rsidRDefault="00CB57CD" w:rsidP="009A63A1">
      <w:pPr>
        <w:numPr>
          <w:ilvl w:val="0"/>
          <w:numId w:val="139"/>
        </w:numPr>
        <w:ind w:left="426" w:hanging="426"/>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lastRenderedPageBreak/>
        <w:t>wysokość stawek dodatków: za wysługę lat, motywacyjnego, funkcyjnego oraz za warunki pracy oraz szczegółowe warunki przyznawania tych dodatków,</w:t>
      </w:r>
    </w:p>
    <w:p w14:paraId="78A1B29E" w14:textId="06DEB373" w:rsidR="00CB57CD" w:rsidRPr="00136482" w:rsidRDefault="00CB57CD" w:rsidP="009A63A1">
      <w:pPr>
        <w:numPr>
          <w:ilvl w:val="0"/>
          <w:numId w:val="139"/>
        </w:numPr>
        <w:ind w:left="426" w:hanging="426"/>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szczegółowe warunki obliczania i wypłacania wynagrodzenia za godziny ponadwymiarowe </w:t>
      </w:r>
      <w:r w:rsidR="00B32250">
        <w:rPr>
          <w:rFonts w:ascii="Times New Roman" w:hAnsi="Times New Roman" w:cs="Times New Roman"/>
          <w:sz w:val="24"/>
          <w:szCs w:val="24"/>
          <w:lang w:bidi="pl-PL"/>
        </w:rPr>
        <w:br/>
      </w:r>
      <w:r w:rsidRPr="00136482">
        <w:rPr>
          <w:rFonts w:ascii="Times New Roman" w:hAnsi="Times New Roman" w:cs="Times New Roman"/>
          <w:sz w:val="24"/>
          <w:szCs w:val="24"/>
          <w:lang w:bidi="pl-PL"/>
        </w:rPr>
        <w:t>i godziny doraźnych zastępstw,</w:t>
      </w:r>
    </w:p>
    <w:p w14:paraId="6E4E4CF5" w14:textId="2896F6EE" w:rsidR="00CB57CD" w:rsidRPr="00953FC8" w:rsidRDefault="00CB57CD" w:rsidP="009A63A1">
      <w:pPr>
        <w:numPr>
          <w:ilvl w:val="0"/>
          <w:numId w:val="139"/>
        </w:numPr>
        <w:ind w:left="426" w:hanging="426"/>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wysokość i warunki wypłacania nagród i innych świadczeń w</w:t>
      </w:r>
      <w:r w:rsidR="00953FC8">
        <w:rPr>
          <w:rFonts w:ascii="Times New Roman" w:hAnsi="Times New Roman" w:cs="Times New Roman"/>
          <w:sz w:val="24"/>
          <w:szCs w:val="24"/>
          <w:lang w:bidi="pl-PL"/>
        </w:rPr>
        <w:t>ynikających ze stosunku pracy,</w:t>
      </w:r>
      <w:r w:rsidR="00953FC8" w:rsidRPr="00953FC8">
        <w:rPr>
          <w:rFonts w:ascii="Times New Roman" w:hAnsi="Times New Roman" w:cs="Times New Roman"/>
          <w:sz w:val="24"/>
          <w:szCs w:val="24"/>
          <w:lang w:bidi="pl-PL"/>
        </w:rPr>
        <w:t xml:space="preserve"> </w:t>
      </w:r>
      <w:r w:rsidR="00B32250">
        <w:rPr>
          <w:rFonts w:ascii="Times New Roman" w:hAnsi="Times New Roman" w:cs="Times New Roman"/>
          <w:sz w:val="24"/>
          <w:szCs w:val="24"/>
          <w:lang w:bidi="pl-PL"/>
        </w:rPr>
        <w:br/>
      </w:r>
      <w:r w:rsidRPr="00953FC8">
        <w:rPr>
          <w:rFonts w:ascii="Times New Roman" w:hAnsi="Times New Roman" w:cs="Times New Roman"/>
          <w:sz w:val="24"/>
          <w:szCs w:val="24"/>
          <w:lang w:bidi="pl-PL"/>
        </w:rPr>
        <w:t>z wyłączeniem świadczeń z zakładowego funduszu świadczeń socjalnych i dodatków socjalnych określonych w art. 54 KN</w:t>
      </w:r>
      <w:r w:rsidR="00953FC8" w:rsidRPr="00953FC8">
        <w:rPr>
          <w:rFonts w:ascii="Times New Roman" w:hAnsi="Times New Roman" w:cs="Times New Roman"/>
          <w:sz w:val="24"/>
          <w:szCs w:val="24"/>
          <w:lang w:bidi="pl-PL"/>
        </w:rPr>
        <w:t xml:space="preserve"> </w:t>
      </w:r>
      <w:r w:rsidRPr="00953FC8">
        <w:rPr>
          <w:rFonts w:ascii="Times New Roman" w:hAnsi="Times New Roman" w:cs="Times New Roman"/>
          <w:sz w:val="24"/>
          <w:szCs w:val="24"/>
          <w:lang w:bidi="pl-PL"/>
        </w:rPr>
        <w:t>w taki sposób, aby średnie wynagrodzenia nauczycieli, składające się ze składników, o których mowa w art. 30 ust. 1 KN, odpowiadały na obszarze działania danej jednostki samorządu terytorialnego co najmniej średnim wynagrodzeniom nauczycieli, o których mowa w art. 30 ust. 3 KN.</w:t>
      </w:r>
    </w:p>
    <w:p w14:paraId="4CEB530E" w14:textId="77777777" w:rsidR="00953FC8" w:rsidRPr="00136482" w:rsidRDefault="00953FC8" w:rsidP="009A63A1">
      <w:pPr>
        <w:ind w:left="426" w:hanging="426"/>
        <w:jc w:val="both"/>
        <w:rPr>
          <w:rFonts w:ascii="Times New Roman" w:hAnsi="Times New Roman" w:cs="Times New Roman"/>
          <w:sz w:val="24"/>
          <w:szCs w:val="24"/>
          <w:lang w:bidi="pl-PL"/>
        </w:rPr>
      </w:pPr>
    </w:p>
    <w:p w14:paraId="7ADE2A42" w14:textId="77777777" w:rsidR="00CB57CD" w:rsidRPr="00136482"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Skutkiem prawidłowej realizacji Regulaminu oraz dobrej polityki oświatowej są średnie wynagrodzenia nauczycieli, ponad średnie ustawowe. Podjęte działania Powiatu, jako organu prowadzącego związane z ustaleniem stawek dodatków funkcyjnych, motywacyjnych i innych spowodowały, że dotychczas w szkołach prowadzonych przez Powiat Mielecki nie były wypłacane jednorazowe dodatki wyrównawcze dla nauczycieli. Oznacza to, iż nauczyciele we wszystkich grupach awansu zawodowego osiągali wymagane ustawowo średnie wynagrodzenie.</w:t>
      </w:r>
    </w:p>
    <w:p w14:paraId="38080E94" w14:textId="77777777" w:rsidR="00CB57CD" w:rsidRDefault="00CB57CD" w:rsidP="00953FC8">
      <w:pPr>
        <w:jc w:val="both"/>
        <w:rPr>
          <w:rFonts w:ascii="Times New Roman" w:hAnsi="Times New Roman" w:cs="Times New Roman"/>
          <w:sz w:val="24"/>
          <w:szCs w:val="24"/>
          <w:lang w:bidi="pl-PL"/>
        </w:rPr>
      </w:pPr>
      <w:r w:rsidRPr="00136482">
        <w:rPr>
          <w:rFonts w:ascii="Times New Roman" w:hAnsi="Times New Roman" w:cs="Times New Roman"/>
          <w:sz w:val="24"/>
          <w:szCs w:val="24"/>
          <w:lang w:bidi="pl-PL"/>
        </w:rPr>
        <w:t xml:space="preserve">Od 2009 r. monitorujemy wynagrodzenia korzystając za pomocą aplikacji </w:t>
      </w:r>
      <w:r w:rsidRPr="00136482">
        <w:rPr>
          <w:rFonts w:ascii="Times New Roman" w:hAnsi="Times New Roman" w:cs="Times New Roman"/>
          <w:i/>
          <w:iCs/>
          <w:sz w:val="24"/>
          <w:szCs w:val="24"/>
          <w:lang w:bidi="pl-PL"/>
        </w:rPr>
        <w:t xml:space="preserve">„Jednorazowy dodatek uzupełniający </w:t>
      </w:r>
      <w:proofErr w:type="spellStart"/>
      <w:r w:rsidRPr="00136482">
        <w:rPr>
          <w:rFonts w:ascii="Times New Roman" w:hAnsi="Times New Roman" w:cs="Times New Roman"/>
          <w:i/>
          <w:iCs/>
          <w:sz w:val="24"/>
          <w:szCs w:val="24"/>
          <w:lang w:bidi="pl-PL"/>
        </w:rPr>
        <w:t>Optivum</w:t>
      </w:r>
      <w:proofErr w:type="spellEnd"/>
      <w:r w:rsidRPr="00136482">
        <w:rPr>
          <w:rFonts w:ascii="Times New Roman" w:hAnsi="Times New Roman" w:cs="Times New Roman"/>
          <w:i/>
          <w:iCs/>
          <w:sz w:val="24"/>
          <w:szCs w:val="24"/>
          <w:lang w:bidi="pl-PL"/>
        </w:rPr>
        <w:t>”</w:t>
      </w:r>
      <w:r w:rsidRPr="00136482">
        <w:rPr>
          <w:rFonts w:ascii="Times New Roman" w:hAnsi="Times New Roman" w:cs="Times New Roman"/>
          <w:sz w:val="24"/>
          <w:szCs w:val="24"/>
          <w:lang w:bidi="pl-PL"/>
        </w:rPr>
        <w:t xml:space="preserve"> W Powiecie Mieleckim w każdej grupie awansu zawodowego wystąpiła nadwyżka wynagrodzenia w stosunku do wymaganych ustawowo średnich wynagrodzeń, do tej pory nie wypłacaliśmy tzw. dodatków wyrównawczych. Na podstawie danych na dzień 30 września br. można stwierdzić, iż nie istnieje zagrożenie nie osiągnięcia obowiązkowego „minimum płacowego” w/w wymienionej grupie zawodowej.</w:t>
      </w:r>
      <w:r w:rsidR="00953FC8">
        <w:rPr>
          <w:rFonts w:ascii="Times New Roman" w:hAnsi="Times New Roman" w:cs="Times New Roman"/>
          <w:sz w:val="24"/>
          <w:szCs w:val="24"/>
          <w:lang w:bidi="pl-PL"/>
        </w:rPr>
        <w:t xml:space="preserve"> </w:t>
      </w:r>
    </w:p>
    <w:p w14:paraId="28240D1F" w14:textId="77777777" w:rsidR="00953FC8" w:rsidRPr="00953FC8" w:rsidRDefault="00953FC8" w:rsidP="00953FC8">
      <w:pPr>
        <w:jc w:val="both"/>
        <w:rPr>
          <w:rFonts w:ascii="Times New Roman" w:hAnsi="Times New Roman" w:cs="Times New Roman"/>
          <w:sz w:val="24"/>
          <w:szCs w:val="24"/>
          <w:lang w:bidi="pl-PL"/>
        </w:rPr>
      </w:pPr>
    </w:p>
    <w:p w14:paraId="0A183170" w14:textId="77777777" w:rsidR="00821446" w:rsidRDefault="00072A1F" w:rsidP="00313DD8">
      <w:pPr>
        <w:pStyle w:val="Nagwek2"/>
      </w:pPr>
      <w:hyperlink w:anchor="_Toc9182263" w:history="1">
        <w:bookmarkStart w:id="35" w:name="_Toc41563251"/>
        <w:r w:rsidR="00821446" w:rsidRPr="00136482">
          <w:t>5.2. Kultura oraz ochrona zabytków i opieki nad zabytkami</w:t>
        </w:r>
        <w:bookmarkEnd w:id="35"/>
      </w:hyperlink>
    </w:p>
    <w:p w14:paraId="5D2D3AA0" w14:textId="77777777" w:rsidR="00953FC8" w:rsidRPr="00136482" w:rsidRDefault="00953FC8" w:rsidP="00953FC8">
      <w:pPr>
        <w:tabs>
          <w:tab w:val="left" w:pos="1320"/>
          <w:tab w:val="right" w:leader="dot" w:pos="9923"/>
        </w:tabs>
        <w:ind w:left="142"/>
        <w:jc w:val="both"/>
        <w:rPr>
          <w:rFonts w:ascii="Times New Roman" w:eastAsia="Calibri" w:hAnsi="Times New Roman" w:cs="Times New Roman"/>
          <w:b/>
          <w:noProof/>
          <w:sz w:val="28"/>
          <w:szCs w:val="28"/>
          <w:lang w:eastAsia="pl-PL"/>
        </w:rPr>
      </w:pPr>
    </w:p>
    <w:tbl>
      <w:tblPr>
        <w:tblStyle w:val="Tabela-Siatka"/>
        <w:tblW w:w="10065" w:type="dxa"/>
        <w:tblInd w:w="-5" w:type="dxa"/>
        <w:tblLayout w:type="fixed"/>
        <w:tblLook w:val="04A0" w:firstRow="1" w:lastRow="0" w:firstColumn="1" w:lastColumn="0" w:noHBand="0" w:noVBand="1"/>
      </w:tblPr>
      <w:tblGrid>
        <w:gridCol w:w="2694"/>
        <w:gridCol w:w="7371"/>
      </w:tblGrid>
      <w:tr w:rsidR="00F531E4" w:rsidRPr="00136482" w14:paraId="4F01B215" w14:textId="77777777" w:rsidTr="000552DE">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2EFB05" w14:textId="77777777" w:rsidR="00F531E4" w:rsidRPr="00136482" w:rsidRDefault="00F531E4" w:rsidP="00292006">
            <w:pPr>
              <w:rPr>
                <w:rFonts w:ascii="Times New Roman" w:eastAsia="Calibri" w:hAnsi="Times New Roman" w:cs="Times New Roman"/>
                <w:b/>
                <w:sz w:val="24"/>
                <w:szCs w:val="24"/>
              </w:rPr>
            </w:pPr>
            <w:r w:rsidRPr="00136482">
              <w:rPr>
                <w:rFonts w:ascii="Times New Roman" w:eastAsia="Calibri" w:hAnsi="Times New Roman" w:cs="Times New Roman"/>
                <w:b/>
                <w:sz w:val="24"/>
                <w:szCs w:val="24"/>
              </w:rPr>
              <w:t>Nazwa zadania</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60C210" w14:textId="77777777" w:rsidR="00F531E4" w:rsidRPr="00136482" w:rsidRDefault="00F531E4" w:rsidP="00292006">
            <w:pPr>
              <w:rPr>
                <w:rFonts w:ascii="Times New Roman" w:eastAsia="Calibri" w:hAnsi="Times New Roman" w:cs="Times New Roman"/>
                <w:b/>
                <w:sz w:val="24"/>
                <w:szCs w:val="24"/>
              </w:rPr>
            </w:pPr>
            <w:r w:rsidRPr="00136482">
              <w:rPr>
                <w:rFonts w:ascii="Times New Roman" w:eastAsia="Calibri" w:hAnsi="Times New Roman" w:cs="Times New Roman"/>
                <w:b/>
                <w:sz w:val="24"/>
                <w:szCs w:val="24"/>
              </w:rPr>
              <w:t>Zadania w zakresie ochrony zabytków:</w:t>
            </w:r>
          </w:p>
        </w:tc>
      </w:tr>
      <w:tr w:rsidR="00F531E4" w:rsidRPr="00136482" w14:paraId="6C9B4871" w14:textId="77777777" w:rsidTr="000552DE">
        <w:tc>
          <w:tcPr>
            <w:tcW w:w="2694" w:type="dxa"/>
            <w:tcBorders>
              <w:top w:val="single" w:sz="4" w:space="0" w:color="auto"/>
              <w:left w:val="single" w:sz="4" w:space="0" w:color="auto"/>
              <w:bottom w:val="single" w:sz="4" w:space="0" w:color="auto"/>
              <w:right w:val="single" w:sz="4" w:space="0" w:color="auto"/>
            </w:tcBorders>
            <w:vAlign w:val="center"/>
            <w:hideMark/>
          </w:tcPr>
          <w:p w14:paraId="0F19BA68" w14:textId="77777777" w:rsidR="00F531E4" w:rsidRPr="00136482" w:rsidRDefault="00F531E4" w:rsidP="00015276">
            <w:pPr>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Czy dla zadania została opracowana polityka/ strategia/program. </w:t>
            </w:r>
          </w:p>
          <w:p w14:paraId="6910D509" w14:textId="77777777" w:rsidR="00F531E4" w:rsidRPr="00136482" w:rsidRDefault="00F531E4" w:rsidP="00015276">
            <w:pPr>
              <w:rPr>
                <w:rFonts w:ascii="Times New Roman" w:eastAsia="Calibri" w:hAnsi="Times New Roman" w:cs="Times New Roman"/>
                <w:sz w:val="24"/>
                <w:szCs w:val="24"/>
              </w:rPr>
            </w:pPr>
            <w:r w:rsidRPr="00136482">
              <w:rPr>
                <w:rFonts w:ascii="Times New Roman" w:eastAsia="Calibri" w:hAnsi="Times New Roman" w:cs="Times New Roman"/>
                <w:sz w:val="24"/>
                <w:szCs w:val="24"/>
              </w:rPr>
              <w:t>Jeżeli tak, wskazać nazwę/datę/tryb przyjęcia danego dokumentu oraz jego podstawowe założenia i stan realizacji na koniec 2019 r. Jeżeli nie, wskazać czy w innym dokumencie powiatu o takim charakterze są odniesienia do realizacji zadania z danego obszaru i wskazać stan realizacji na koniec 2019 r.</w:t>
            </w:r>
          </w:p>
        </w:tc>
        <w:tc>
          <w:tcPr>
            <w:tcW w:w="7371" w:type="dxa"/>
            <w:tcBorders>
              <w:top w:val="single" w:sz="4" w:space="0" w:color="auto"/>
              <w:left w:val="single" w:sz="4" w:space="0" w:color="auto"/>
              <w:bottom w:val="single" w:sz="4" w:space="0" w:color="auto"/>
              <w:right w:val="single" w:sz="4" w:space="0" w:color="auto"/>
            </w:tcBorders>
            <w:vAlign w:val="center"/>
          </w:tcPr>
          <w:p w14:paraId="45C9AF62" w14:textId="77777777" w:rsidR="00F531E4" w:rsidRDefault="00F531E4" w:rsidP="0001527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Zgodnie z art. 4 ust. 1 pkt. 7 ustawy z dnia 5 czerwca 1998 r. o samorządzie powiatowym wykonywanie określonych ustawami zadań publicznych </w:t>
            </w:r>
            <w:r w:rsidR="00953FC8">
              <w:rPr>
                <w:rFonts w:ascii="Times New Roman" w:eastAsia="Calibri" w:hAnsi="Times New Roman" w:cs="Times New Roman"/>
                <w:sz w:val="24"/>
                <w:szCs w:val="24"/>
              </w:rPr>
              <w:br/>
            </w:r>
            <w:r w:rsidRPr="00136482">
              <w:rPr>
                <w:rFonts w:ascii="Times New Roman" w:eastAsia="Calibri" w:hAnsi="Times New Roman" w:cs="Times New Roman"/>
                <w:sz w:val="24"/>
                <w:szCs w:val="24"/>
              </w:rPr>
              <w:t>o charakterze ponadgminnym w zakresie ochrony zabytków i opieki nad zabytkami jest obowiązkiem powiatu. Art. 81 ustawy o ochronie zabytków i opiece nad zabytkami stanowi, iż w trybie określonym odrębnymi przepisami dotacja na prace konserwatorskie, restauratorskie lub roboty budowlane przy zabytku wpisanym do rejestru może być udzielona przez organ stanowiący powiatu, na zasadach określonych w podjętej przez ten organ uchwale.</w:t>
            </w:r>
          </w:p>
          <w:p w14:paraId="416EB370" w14:textId="77777777" w:rsidR="00015276" w:rsidRPr="00136482" w:rsidRDefault="00015276" w:rsidP="00015276">
            <w:pPr>
              <w:jc w:val="both"/>
              <w:rPr>
                <w:rFonts w:ascii="Times New Roman" w:eastAsia="Calibri" w:hAnsi="Times New Roman" w:cs="Times New Roman"/>
                <w:sz w:val="24"/>
                <w:szCs w:val="24"/>
              </w:rPr>
            </w:pPr>
          </w:p>
          <w:p w14:paraId="655A18C4" w14:textId="77777777" w:rsidR="00F531E4" w:rsidRDefault="00F531E4" w:rsidP="0001527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 2012 r. Rada Powiatu Mieleckiego przyjęła obecnie obowiązująca uchwałę Nr XVIII/151/2012 w sprawie zasad udzielania dotacji na prace konserwatorskie, restauratorskie lub roboty budowlane przy zabytku wpisanym do rejestru zabytków.</w:t>
            </w:r>
          </w:p>
          <w:p w14:paraId="4EE6942C" w14:textId="77777777" w:rsidR="00015276" w:rsidRPr="00136482" w:rsidRDefault="00015276" w:rsidP="00015276">
            <w:pPr>
              <w:jc w:val="both"/>
              <w:rPr>
                <w:rFonts w:ascii="Times New Roman" w:eastAsia="Calibri" w:hAnsi="Times New Roman" w:cs="Times New Roman"/>
                <w:sz w:val="24"/>
                <w:szCs w:val="24"/>
              </w:rPr>
            </w:pPr>
          </w:p>
          <w:p w14:paraId="6221B020" w14:textId="022E3701" w:rsidR="00015276" w:rsidRPr="00136482" w:rsidRDefault="00F531E4" w:rsidP="0001527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Zgodnie z brzmieniem uchwały Rady Powiatu Mieleckiego w sprawie zasad udzielenia dotacji na prace konserwatorskie, restauratorskie lub roboty budowlane przy zabytku wpisanym do rejestru zabytków, Komisja ds. oceny wniosków o przyznanie dotacji na ochronę zabytków powołana Zarządzeniem Starosty Powiatu Mieleckiego przedstawia Zarządowi Powiatu Mieleckiego propozycję udzielenia dotacji dla wnioskodawcy . Ostateczną decyzję o udzieleniu dotacji celowej podejmuje Rada Powiatu Mieleckiego w drodze uchwały.</w:t>
            </w:r>
          </w:p>
          <w:p w14:paraId="164CDC91" w14:textId="482D0629" w:rsidR="00D35F08" w:rsidRDefault="00F531E4" w:rsidP="00015276">
            <w:pPr>
              <w:rPr>
                <w:rFonts w:ascii="Times New Roman" w:eastAsia="Times New Roman" w:hAnsi="Times New Roman" w:cs="Times New Roman"/>
                <w:b/>
                <w:sz w:val="24"/>
                <w:szCs w:val="24"/>
              </w:rPr>
            </w:pPr>
            <w:r w:rsidRPr="00136482">
              <w:rPr>
                <w:rFonts w:ascii="Times New Roman" w:eastAsia="Times New Roman" w:hAnsi="Times New Roman" w:cs="Times New Roman"/>
                <w:b/>
                <w:sz w:val="24"/>
                <w:szCs w:val="24"/>
              </w:rPr>
              <w:lastRenderedPageBreak/>
              <w:t>St</w:t>
            </w:r>
            <w:r w:rsidR="000552DE">
              <w:rPr>
                <w:rFonts w:ascii="Times New Roman" w:eastAsia="Times New Roman" w:hAnsi="Times New Roman" w:cs="Times New Roman"/>
                <w:b/>
                <w:sz w:val="24"/>
                <w:szCs w:val="24"/>
              </w:rPr>
              <w:t>an realizacji na koniec 2019</w:t>
            </w:r>
            <w:r w:rsidR="00D35F08">
              <w:rPr>
                <w:rFonts w:ascii="Times New Roman" w:eastAsia="Times New Roman" w:hAnsi="Times New Roman" w:cs="Times New Roman"/>
                <w:b/>
                <w:sz w:val="24"/>
                <w:szCs w:val="24"/>
              </w:rPr>
              <w:t>r.:</w:t>
            </w:r>
          </w:p>
          <w:p w14:paraId="3A2DC4DF" w14:textId="77777777" w:rsidR="00F531E4" w:rsidRPr="00136482" w:rsidRDefault="00F531E4" w:rsidP="00015276">
            <w:pPr>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 xml:space="preserve">Wnioskowano  o środki w wysokości: </w:t>
            </w:r>
            <w:r w:rsidRPr="00136482">
              <w:rPr>
                <w:rFonts w:ascii="Times New Roman" w:eastAsia="Calibri" w:hAnsi="Times New Roman" w:cs="Times New Roman"/>
                <w:b/>
                <w:bCs/>
                <w:sz w:val="24"/>
                <w:szCs w:val="24"/>
              </w:rPr>
              <w:t>167 200,00 zł</w:t>
            </w:r>
          </w:p>
          <w:p w14:paraId="0C77D7B7" w14:textId="0252367A" w:rsidR="00F531E4" w:rsidRPr="00D35F08" w:rsidRDefault="00F531E4" w:rsidP="000552DE">
            <w:pPr>
              <w:rPr>
                <w:rFonts w:ascii="Times New Roman" w:eastAsia="Calibri" w:hAnsi="Times New Roman" w:cs="Times New Roman"/>
                <w:b/>
                <w:bCs/>
                <w:sz w:val="24"/>
                <w:szCs w:val="24"/>
              </w:rPr>
            </w:pPr>
            <w:r w:rsidRPr="00136482">
              <w:rPr>
                <w:rFonts w:ascii="Times New Roman" w:eastAsia="Calibri" w:hAnsi="Times New Roman" w:cs="Times New Roman"/>
                <w:bCs/>
                <w:sz w:val="24"/>
                <w:szCs w:val="24"/>
              </w:rPr>
              <w:t>Kwota dotacji przyznana:</w:t>
            </w:r>
            <w:r w:rsidR="00D35F08">
              <w:rPr>
                <w:rFonts w:ascii="Times New Roman" w:eastAsia="Calibri" w:hAnsi="Times New Roman" w:cs="Times New Roman"/>
                <w:b/>
                <w:bCs/>
                <w:sz w:val="24"/>
                <w:szCs w:val="24"/>
              </w:rPr>
              <w:t xml:space="preserve"> 125 000 zł</w:t>
            </w:r>
          </w:p>
        </w:tc>
      </w:tr>
      <w:tr w:rsidR="00F531E4" w:rsidRPr="00136482" w14:paraId="20E1EEA0" w14:textId="77777777" w:rsidTr="000552DE">
        <w:tc>
          <w:tcPr>
            <w:tcW w:w="2694" w:type="dxa"/>
            <w:tcBorders>
              <w:top w:val="single" w:sz="4" w:space="0" w:color="auto"/>
              <w:left w:val="single" w:sz="4" w:space="0" w:color="auto"/>
              <w:bottom w:val="single" w:sz="4" w:space="0" w:color="auto"/>
              <w:right w:val="single" w:sz="4" w:space="0" w:color="auto"/>
            </w:tcBorders>
            <w:vAlign w:val="center"/>
            <w:hideMark/>
          </w:tcPr>
          <w:p w14:paraId="1C370366" w14:textId="009CD9A7" w:rsidR="00F531E4" w:rsidRPr="00136482" w:rsidRDefault="00FB3DB9" w:rsidP="0001527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Komórka organizacyjna realizująca zadanie </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58A2CB6" w14:textId="77777777" w:rsidR="00F531E4" w:rsidRPr="00136482" w:rsidRDefault="00F531E4" w:rsidP="00015276">
            <w:pPr>
              <w:rPr>
                <w:rFonts w:ascii="Times New Roman" w:eastAsia="Calibri" w:hAnsi="Times New Roman" w:cs="Times New Roman"/>
                <w:sz w:val="24"/>
                <w:szCs w:val="24"/>
              </w:rPr>
            </w:pPr>
            <w:r w:rsidRPr="00136482">
              <w:rPr>
                <w:rFonts w:ascii="Times New Roman" w:eastAsia="Calibri" w:hAnsi="Times New Roman" w:cs="Times New Roman"/>
                <w:sz w:val="24"/>
                <w:szCs w:val="24"/>
              </w:rPr>
              <w:t>Wydział Edukacji, Zdrowia i Spraw Społecznych Starostwa Powiatowego w Mielcu</w:t>
            </w:r>
          </w:p>
        </w:tc>
      </w:tr>
      <w:tr w:rsidR="00F531E4" w:rsidRPr="00136482" w14:paraId="13E8E3D7" w14:textId="77777777" w:rsidTr="00B32250">
        <w:trPr>
          <w:trHeight w:val="1122"/>
        </w:trPr>
        <w:tc>
          <w:tcPr>
            <w:tcW w:w="2694" w:type="dxa"/>
            <w:tcBorders>
              <w:top w:val="single" w:sz="4" w:space="0" w:color="auto"/>
              <w:left w:val="single" w:sz="4" w:space="0" w:color="auto"/>
              <w:bottom w:val="single" w:sz="4" w:space="0" w:color="auto"/>
              <w:right w:val="single" w:sz="4" w:space="0" w:color="auto"/>
            </w:tcBorders>
            <w:vAlign w:val="center"/>
            <w:hideMark/>
          </w:tcPr>
          <w:p w14:paraId="168C45EC" w14:textId="77777777" w:rsidR="00F531E4" w:rsidRPr="00136482" w:rsidRDefault="00F531E4" w:rsidP="00015276">
            <w:pPr>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Najważniejsze informacje dotyczące realizacji zadania w 2019 r. </w:t>
            </w:r>
          </w:p>
        </w:tc>
        <w:tc>
          <w:tcPr>
            <w:tcW w:w="7371" w:type="dxa"/>
            <w:tcBorders>
              <w:top w:val="single" w:sz="4" w:space="0" w:color="auto"/>
              <w:left w:val="single" w:sz="4" w:space="0" w:color="auto"/>
              <w:bottom w:val="single" w:sz="4" w:space="0" w:color="auto"/>
              <w:right w:val="single" w:sz="4" w:space="0" w:color="auto"/>
            </w:tcBorders>
            <w:vAlign w:val="center"/>
          </w:tcPr>
          <w:p w14:paraId="3D45EC91" w14:textId="77777777" w:rsidR="00FB3DB9" w:rsidRDefault="00FB3DB9" w:rsidP="000552DE">
            <w:pPr>
              <w:jc w:val="both"/>
              <w:rPr>
                <w:rFonts w:ascii="Times New Roman" w:hAnsi="Times New Roman" w:cs="Times New Roman"/>
                <w:bCs/>
                <w:sz w:val="24"/>
                <w:szCs w:val="24"/>
              </w:rPr>
            </w:pPr>
          </w:p>
          <w:p w14:paraId="6EC18670" w14:textId="71C7319E" w:rsidR="000552DE" w:rsidRDefault="00FB3DB9" w:rsidP="000552DE">
            <w:pPr>
              <w:jc w:val="both"/>
              <w:rPr>
                <w:rFonts w:ascii="Times New Roman" w:hAnsi="Times New Roman" w:cs="Times New Roman"/>
                <w:bCs/>
                <w:sz w:val="24"/>
                <w:szCs w:val="24"/>
              </w:rPr>
            </w:pPr>
            <w:r>
              <w:rPr>
                <w:rFonts w:ascii="Times New Roman" w:hAnsi="Times New Roman" w:cs="Times New Roman"/>
                <w:bCs/>
                <w:sz w:val="24"/>
                <w:szCs w:val="24"/>
              </w:rPr>
              <w:t xml:space="preserve">Kwoty dotacji, jak i </w:t>
            </w:r>
            <w:r w:rsidR="00F271A0">
              <w:rPr>
                <w:rFonts w:ascii="Times New Roman" w:hAnsi="Times New Roman" w:cs="Times New Roman"/>
                <w:bCs/>
                <w:sz w:val="24"/>
                <w:szCs w:val="24"/>
              </w:rPr>
              <w:t>zadania, na które</w:t>
            </w:r>
            <w:r w:rsidR="003C4676">
              <w:rPr>
                <w:rFonts w:ascii="Times New Roman" w:hAnsi="Times New Roman" w:cs="Times New Roman"/>
                <w:bCs/>
                <w:sz w:val="24"/>
                <w:szCs w:val="24"/>
              </w:rPr>
              <w:t xml:space="preserve"> zostały</w:t>
            </w:r>
            <w:r>
              <w:rPr>
                <w:rFonts w:ascii="Times New Roman" w:hAnsi="Times New Roman" w:cs="Times New Roman"/>
                <w:bCs/>
                <w:sz w:val="24"/>
                <w:szCs w:val="24"/>
              </w:rPr>
              <w:t xml:space="preserve"> </w:t>
            </w:r>
            <w:r w:rsidR="003C4676">
              <w:rPr>
                <w:rFonts w:ascii="Times New Roman" w:hAnsi="Times New Roman" w:cs="Times New Roman"/>
                <w:bCs/>
                <w:sz w:val="24"/>
                <w:szCs w:val="24"/>
              </w:rPr>
              <w:t>przyznane</w:t>
            </w:r>
            <w:r>
              <w:rPr>
                <w:rFonts w:ascii="Times New Roman" w:hAnsi="Times New Roman" w:cs="Times New Roman"/>
                <w:bCs/>
                <w:sz w:val="24"/>
                <w:szCs w:val="24"/>
              </w:rPr>
              <w:t xml:space="preserve"> dotacje </w:t>
            </w:r>
            <w:r w:rsidR="003C4676">
              <w:rPr>
                <w:rFonts w:ascii="Times New Roman" w:hAnsi="Times New Roman" w:cs="Times New Roman"/>
                <w:bCs/>
                <w:sz w:val="24"/>
                <w:szCs w:val="24"/>
              </w:rPr>
              <w:t xml:space="preserve">na </w:t>
            </w:r>
            <w:r w:rsidR="000552DE">
              <w:rPr>
                <w:rFonts w:ascii="Times New Roman" w:hAnsi="Times New Roman" w:cs="Times New Roman"/>
                <w:bCs/>
                <w:sz w:val="24"/>
                <w:szCs w:val="24"/>
              </w:rPr>
              <w:t>ochronę zabytków opisan</w:t>
            </w:r>
            <w:r w:rsidR="003C4676">
              <w:rPr>
                <w:rFonts w:ascii="Times New Roman" w:hAnsi="Times New Roman" w:cs="Times New Roman"/>
                <w:bCs/>
                <w:sz w:val="24"/>
                <w:szCs w:val="24"/>
              </w:rPr>
              <w:t>o</w:t>
            </w:r>
            <w:r w:rsidR="000552DE">
              <w:rPr>
                <w:rFonts w:ascii="Times New Roman" w:hAnsi="Times New Roman" w:cs="Times New Roman"/>
                <w:bCs/>
                <w:sz w:val="24"/>
                <w:szCs w:val="24"/>
              </w:rPr>
              <w:t xml:space="preserve"> w dziale 3.7</w:t>
            </w:r>
            <w:r w:rsidR="003C4676">
              <w:rPr>
                <w:rFonts w:ascii="Times New Roman" w:hAnsi="Times New Roman" w:cs="Times New Roman"/>
                <w:bCs/>
                <w:sz w:val="24"/>
                <w:szCs w:val="24"/>
              </w:rPr>
              <w:t xml:space="preserve">. </w:t>
            </w:r>
          </w:p>
          <w:p w14:paraId="3AB9724F" w14:textId="68E137EF" w:rsidR="003C4676" w:rsidRPr="00136482" w:rsidRDefault="003C4676" w:rsidP="000552DE">
            <w:pPr>
              <w:jc w:val="both"/>
              <w:rPr>
                <w:rFonts w:ascii="Times New Roman" w:hAnsi="Times New Roman" w:cs="Times New Roman"/>
                <w:bCs/>
                <w:sz w:val="24"/>
                <w:szCs w:val="24"/>
              </w:rPr>
            </w:pPr>
            <w:r>
              <w:rPr>
                <w:rFonts w:ascii="Times New Roman" w:hAnsi="Times New Roman" w:cs="Times New Roman"/>
                <w:bCs/>
                <w:sz w:val="24"/>
                <w:szCs w:val="24"/>
              </w:rPr>
              <w:t xml:space="preserve">Zadania zostały poprawnie rozliczone. </w:t>
            </w:r>
          </w:p>
          <w:p w14:paraId="2E447929" w14:textId="42D48A11" w:rsidR="00F531E4" w:rsidRPr="00136482" w:rsidRDefault="00F531E4" w:rsidP="00015276">
            <w:pPr>
              <w:jc w:val="both"/>
              <w:rPr>
                <w:rFonts w:ascii="Times New Roman" w:eastAsia="Calibri" w:hAnsi="Times New Roman" w:cs="Times New Roman"/>
                <w:sz w:val="24"/>
                <w:szCs w:val="24"/>
              </w:rPr>
            </w:pPr>
          </w:p>
        </w:tc>
      </w:tr>
    </w:tbl>
    <w:p w14:paraId="1B23F191" w14:textId="77777777" w:rsidR="00C9251F" w:rsidRPr="00136482" w:rsidRDefault="00C9251F" w:rsidP="00953FC8">
      <w:pPr>
        <w:tabs>
          <w:tab w:val="left" w:pos="1320"/>
          <w:tab w:val="right" w:leader="dot" w:pos="9923"/>
        </w:tabs>
        <w:spacing w:after="100"/>
        <w:jc w:val="both"/>
        <w:rPr>
          <w:rFonts w:ascii="Times New Roman" w:eastAsiaTheme="minorEastAsia" w:hAnsi="Times New Roman" w:cs="Times New Roman"/>
          <w:b/>
          <w:noProof/>
          <w:sz w:val="28"/>
          <w:szCs w:val="28"/>
          <w:highlight w:val="yellow"/>
          <w:lang w:eastAsia="pl-PL"/>
        </w:rPr>
      </w:pPr>
    </w:p>
    <w:p w14:paraId="01609365" w14:textId="77777777" w:rsidR="00821446" w:rsidRDefault="00821446" w:rsidP="00136796">
      <w:pPr>
        <w:pStyle w:val="Nagwek3"/>
        <w:rPr>
          <w:rFonts w:eastAsiaTheme="minorEastAsia"/>
          <w:noProof/>
          <w:lang w:eastAsia="pl-PL"/>
        </w:rPr>
      </w:pPr>
      <w:bookmarkStart w:id="36" w:name="_Toc41563252"/>
      <w:r w:rsidRPr="00136482">
        <w:rPr>
          <w:rFonts w:eastAsiaTheme="minorEastAsia"/>
          <w:noProof/>
          <w:lang w:eastAsia="pl-PL"/>
        </w:rPr>
        <w:t>5.</w:t>
      </w:r>
      <w:r w:rsidR="00292006" w:rsidRPr="00136482">
        <w:rPr>
          <w:rFonts w:eastAsiaTheme="minorEastAsia"/>
          <w:noProof/>
          <w:lang w:eastAsia="pl-PL"/>
        </w:rPr>
        <w:t>2</w:t>
      </w:r>
      <w:r w:rsidRPr="00136482">
        <w:rPr>
          <w:rFonts w:eastAsiaTheme="minorEastAsia"/>
          <w:noProof/>
          <w:lang w:eastAsia="pl-PL"/>
        </w:rPr>
        <w:t>.</w:t>
      </w:r>
      <w:r w:rsidR="00292006" w:rsidRPr="00136482">
        <w:rPr>
          <w:rFonts w:eastAsiaTheme="minorEastAsia"/>
          <w:noProof/>
          <w:lang w:eastAsia="pl-PL"/>
        </w:rPr>
        <w:t>1</w:t>
      </w:r>
      <w:r w:rsidRPr="00136482">
        <w:rPr>
          <w:rFonts w:eastAsiaTheme="minorEastAsia"/>
          <w:noProof/>
          <w:lang w:eastAsia="pl-PL"/>
        </w:rPr>
        <w:t>. Zadania w zakresie kultury fizycznej</w:t>
      </w:r>
      <w:bookmarkEnd w:id="36"/>
    </w:p>
    <w:p w14:paraId="616736F9" w14:textId="77777777" w:rsidR="00BD77CF" w:rsidRDefault="00BD77CF" w:rsidP="00BD77CF">
      <w:pPr>
        <w:rPr>
          <w:lang w:eastAsia="pl-PL"/>
        </w:rPr>
      </w:pPr>
    </w:p>
    <w:tbl>
      <w:tblPr>
        <w:tblStyle w:val="Tabela-Siatka"/>
        <w:tblW w:w="10060" w:type="dxa"/>
        <w:tblLook w:val="04A0" w:firstRow="1" w:lastRow="0" w:firstColumn="1" w:lastColumn="0" w:noHBand="0" w:noVBand="1"/>
      </w:tblPr>
      <w:tblGrid>
        <w:gridCol w:w="4868"/>
        <w:gridCol w:w="5192"/>
      </w:tblGrid>
      <w:tr w:rsidR="00BD77CF" w14:paraId="3F407F2C" w14:textId="77777777" w:rsidTr="00424D98">
        <w:tc>
          <w:tcPr>
            <w:tcW w:w="4868" w:type="dxa"/>
            <w:shd w:val="clear" w:color="auto" w:fill="BDD6EE" w:themeFill="accent1" w:themeFillTint="66"/>
          </w:tcPr>
          <w:p w14:paraId="398CBBD6" w14:textId="00395986" w:rsidR="00BD77CF" w:rsidRDefault="00BD77CF" w:rsidP="00BD77CF">
            <w:pPr>
              <w:rPr>
                <w:lang w:eastAsia="pl-PL"/>
              </w:rPr>
            </w:pPr>
            <w:r w:rsidRPr="00136482">
              <w:rPr>
                <w:rFonts w:ascii="Times New Roman" w:eastAsia="Calibri" w:hAnsi="Times New Roman" w:cs="Times New Roman"/>
                <w:b/>
                <w:sz w:val="24"/>
                <w:szCs w:val="24"/>
                <w:lang w:eastAsia="pl-PL"/>
              </w:rPr>
              <w:t>Nazwa zadania</w:t>
            </w:r>
          </w:p>
        </w:tc>
        <w:tc>
          <w:tcPr>
            <w:tcW w:w="5192" w:type="dxa"/>
            <w:shd w:val="clear" w:color="auto" w:fill="BDD6EE" w:themeFill="accent1" w:themeFillTint="66"/>
          </w:tcPr>
          <w:p w14:paraId="670ED64F" w14:textId="51AE5A6F" w:rsidR="00BD77CF" w:rsidRDefault="00BD77CF" w:rsidP="00BD77CF">
            <w:pPr>
              <w:rPr>
                <w:lang w:eastAsia="pl-PL"/>
              </w:rPr>
            </w:pPr>
            <w:r w:rsidRPr="00136482">
              <w:rPr>
                <w:rFonts w:ascii="Times New Roman" w:eastAsia="Calibri" w:hAnsi="Times New Roman" w:cs="Times New Roman"/>
                <w:b/>
                <w:sz w:val="24"/>
                <w:szCs w:val="24"/>
                <w:lang w:eastAsia="pl-PL"/>
              </w:rPr>
              <w:t>Zadania w zakresie kultury fizycznej</w:t>
            </w:r>
            <w:r>
              <w:rPr>
                <w:rFonts w:ascii="Times New Roman" w:eastAsia="Calibri" w:hAnsi="Times New Roman" w:cs="Times New Roman"/>
                <w:b/>
                <w:sz w:val="24"/>
                <w:szCs w:val="24"/>
                <w:lang w:eastAsia="pl-PL"/>
              </w:rPr>
              <w:t xml:space="preserve"> – konkurs ofert</w:t>
            </w:r>
          </w:p>
        </w:tc>
      </w:tr>
      <w:tr w:rsidR="00BD77CF" w14:paraId="58B6C14F" w14:textId="77777777" w:rsidTr="00424D98">
        <w:tc>
          <w:tcPr>
            <w:tcW w:w="4868" w:type="dxa"/>
          </w:tcPr>
          <w:p w14:paraId="1139E8EA" w14:textId="77777777" w:rsidR="00BD77CF" w:rsidRPr="00136482" w:rsidRDefault="00BD77CF" w:rsidP="00BD77CF">
            <w:pPr>
              <w:rPr>
                <w:rFonts w:ascii="Times New Roman" w:eastAsia="Times New Roman" w:hAnsi="Times New Roman" w:cs="Times New Roman"/>
                <w:sz w:val="24"/>
                <w:szCs w:val="24"/>
                <w:lang w:eastAsia="pl-PL"/>
              </w:rPr>
            </w:pPr>
            <w:r w:rsidRPr="00136482">
              <w:rPr>
                <w:rFonts w:ascii="Times New Roman" w:hAnsi="Times New Roman" w:cs="Times New Roman"/>
                <w:sz w:val="24"/>
                <w:szCs w:val="24"/>
                <w:lang w:eastAsia="pl-PL"/>
              </w:rPr>
              <w:t>Zadania w zakresie kultury fizycznej realizowane na podstawie:</w:t>
            </w:r>
          </w:p>
          <w:p w14:paraId="75A90A9B" w14:textId="77777777" w:rsidR="00BD77CF" w:rsidRPr="00136482" w:rsidRDefault="00BD77CF" w:rsidP="00BD77CF">
            <w:pPr>
              <w:rPr>
                <w:rFonts w:ascii="Times New Roman" w:hAnsi="Times New Roman" w:cs="Times New Roman"/>
                <w:sz w:val="24"/>
                <w:szCs w:val="24"/>
                <w:lang w:eastAsia="pl-PL"/>
              </w:rPr>
            </w:pPr>
          </w:p>
          <w:p w14:paraId="7108E5F3"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ustawy z dnia 24 kwietnia 2003 roku o działalności pożytku publicznego i o wolontariacie,</w:t>
            </w:r>
          </w:p>
          <w:p w14:paraId="7D6A8F0A" w14:textId="77777777" w:rsidR="00BD77CF" w:rsidRPr="00136482" w:rsidRDefault="00BD77CF" w:rsidP="00BD77CF">
            <w:pPr>
              <w:rPr>
                <w:rFonts w:ascii="Times New Roman" w:hAnsi="Times New Roman" w:cs="Times New Roman"/>
                <w:sz w:val="24"/>
                <w:szCs w:val="24"/>
                <w:lang w:eastAsia="pl-PL"/>
              </w:rPr>
            </w:pPr>
          </w:p>
          <w:p w14:paraId="7BFE64E5"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xml:space="preserve">- uchwały Zarządu Powiatu Mieleckiego nr 14/94/2019 </w:t>
            </w:r>
            <w:r w:rsidRPr="00136482">
              <w:rPr>
                <w:rFonts w:ascii="Times New Roman" w:hAnsi="Times New Roman" w:cs="Times New Roman"/>
                <w:sz w:val="24"/>
                <w:szCs w:val="24"/>
                <w:lang w:eastAsia="pl-PL"/>
              </w:rPr>
              <w:br/>
              <w:t xml:space="preserve">z dnia 26 lutego 2019 r., </w:t>
            </w:r>
          </w:p>
          <w:p w14:paraId="6971A58B" w14:textId="77777777" w:rsidR="00BD77CF" w:rsidRPr="00136482" w:rsidRDefault="00BD77CF" w:rsidP="00BD77CF">
            <w:pPr>
              <w:rPr>
                <w:rFonts w:ascii="Times New Roman" w:hAnsi="Times New Roman" w:cs="Times New Roman"/>
                <w:sz w:val="24"/>
                <w:szCs w:val="24"/>
                <w:lang w:eastAsia="pl-PL"/>
              </w:rPr>
            </w:pPr>
          </w:p>
          <w:p w14:paraId="47E8A52E"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uchwały Zarządu Powiatu Mieleckiego nr 16/116/2019 z dnia 15 marca 2019 r.,</w:t>
            </w:r>
          </w:p>
          <w:p w14:paraId="4315ADD4" w14:textId="77777777" w:rsidR="00BD77CF" w:rsidRPr="00136482" w:rsidRDefault="00BD77CF" w:rsidP="00BD77CF">
            <w:pPr>
              <w:rPr>
                <w:rFonts w:ascii="Times New Roman" w:hAnsi="Times New Roman" w:cs="Times New Roman"/>
                <w:sz w:val="24"/>
                <w:szCs w:val="24"/>
                <w:lang w:eastAsia="pl-PL"/>
              </w:rPr>
            </w:pPr>
          </w:p>
          <w:p w14:paraId="31BA68DF"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uchwały Zarządu Powiatu Mieleckiego nr 17/125/2019 z dnia 15 marca 2019 r.</w:t>
            </w:r>
          </w:p>
          <w:p w14:paraId="5755F818" w14:textId="77777777" w:rsidR="00BD77CF" w:rsidRPr="00136482" w:rsidRDefault="00BD77CF" w:rsidP="00BD77CF">
            <w:pPr>
              <w:rPr>
                <w:rFonts w:ascii="Times New Roman" w:hAnsi="Times New Roman" w:cs="Times New Roman"/>
                <w:sz w:val="24"/>
                <w:szCs w:val="24"/>
                <w:lang w:eastAsia="pl-PL"/>
              </w:rPr>
            </w:pPr>
          </w:p>
          <w:p w14:paraId="181B9CB1"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uchwały Zarządu Powiatu Mieleckiego nr 16/136/2019 z dnia 9 kwietnia 2019 r.</w:t>
            </w:r>
          </w:p>
          <w:p w14:paraId="76570252" w14:textId="77777777" w:rsidR="00BD77CF" w:rsidRPr="00136482" w:rsidRDefault="00BD77CF" w:rsidP="00BD77CF">
            <w:pPr>
              <w:rPr>
                <w:rFonts w:ascii="Times New Roman" w:hAnsi="Times New Roman" w:cs="Times New Roman"/>
                <w:sz w:val="24"/>
                <w:szCs w:val="24"/>
                <w:lang w:eastAsia="pl-PL"/>
              </w:rPr>
            </w:pPr>
          </w:p>
          <w:p w14:paraId="030103B2"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uchwały Zarządu Powiatu Mieleckiego nr 20/155/2019 z dnia 24 kwietnia 2019 r.,</w:t>
            </w:r>
          </w:p>
          <w:p w14:paraId="58F77989" w14:textId="77777777" w:rsidR="00BD77CF" w:rsidRPr="00136482" w:rsidRDefault="00BD77CF" w:rsidP="00BD77CF">
            <w:pPr>
              <w:rPr>
                <w:rFonts w:ascii="Times New Roman" w:hAnsi="Times New Roman" w:cs="Times New Roman"/>
                <w:sz w:val="24"/>
                <w:szCs w:val="24"/>
                <w:lang w:eastAsia="pl-PL"/>
              </w:rPr>
            </w:pPr>
          </w:p>
          <w:p w14:paraId="28FE6D9E" w14:textId="77777777" w:rsidR="00BD77CF" w:rsidRPr="00136482" w:rsidRDefault="00BD77CF" w:rsidP="00BD77CF">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uchwały Zarządu Powiatu Mieleckiego nr 23/170/2019 z dnia 14 maja 2019 r.</w:t>
            </w:r>
          </w:p>
          <w:p w14:paraId="285B9919" w14:textId="77777777" w:rsidR="00BD77CF" w:rsidRDefault="00BD77CF" w:rsidP="00BD77CF">
            <w:pPr>
              <w:rPr>
                <w:lang w:eastAsia="pl-PL"/>
              </w:rPr>
            </w:pPr>
          </w:p>
        </w:tc>
        <w:tc>
          <w:tcPr>
            <w:tcW w:w="5192" w:type="dxa"/>
          </w:tcPr>
          <w:p w14:paraId="56A25E7F" w14:textId="77777777" w:rsidR="00BD77CF" w:rsidRPr="00136482" w:rsidRDefault="00BD77CF" w:rsidP="00BD77CF">
            <w:p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W dniu 26 lutego 2019 roku Zarząd Powiatu Mieleckiego Uchwałą Nr 14/94/2019 ogłosił pierwszy otwarty konkurs ofert na realiz</w:t>
            </w:r>
            <w:r>
              <w:rPr>
                <w:rFonts w:ascii="Times New Roman" w:hAnsi="Times New Roman" w:cs="Times New Roman"/>
                <w:sz w:val="24"/>
                <w:szCs w:val="24"/>
                <w:lang w:eastAsia="pl-PL" w:bidi="pl-PL"/>
              </w:rPr>
              <w:t xml:space="preserve">ację publicznych zadań powiatu </w:t>
            </w:r>
            <w:r w:rsidRPr="00136482">
              <w:rPr>
                <w:rFonts w:ascii="Times New Roman" w:hAnsi="Times New Roman" w:cs="Times New Roman"/>
                <w:sz w:val="24"/>
                <w:szCs w:val="24"/>
                <w:lang w:eastAsia="pl-PL" w:bidi="pl-PL"/>
              </w:rPr>
              <w:t xml:space="preserve">o charakterze pożytku publicznego </w:t>
            </w:r>
            <w:r>
              <w:rPr>
                <w:rFonts w:ascii="Times New Roman" w:hAnsi="Times New Roman" w:cs="Times New Roman"/>
                <w:sz w:val="24"/>
                <w:szCs w:val="24"/>
                <w:lang w:eastAsia="pl-PL" w:bidi="pl-PL"/>
              </w:rPr>
              <w:br/>
            </w:r>
            <w:r w:rsidRPr="00136482">
              <w:rPr>
                <w:rFonts w:ascii="Times New Roman" w:hAnsi="Times New Roman" w:cs="Times New Roman"/>
                <w:sz w:val="24"/>
                <w:szCs w:val="24"/>
                <w:lang w:eastAsia="pl-PL" w:bidi="pl-PL"/>
              </w:rPr>
              <w:t>w zakresie:</w:t>
            </w:r>
          </w:p>
          <w:p w14:paraId="2E100C53" w14:textId="6497E315" w:rsidR="00BD77CF" w:rsidRPr="00136482" w:rsidRDefault="00BD77CF" w:rsidP="0053689F">
            <w:pPr>
              <w:pStyle w:val="Akapitzlist"/>
              <w:numPr>
                <w:ilvl w:val="0"/>
                <w:numId w:val="72"/>
              </w:num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 xml:space="preserve">nauki, edukacji, oświaty i wychowania, kultury, </w:t>
            </w:r>
            <w:r>
              <w:rPr>
                <w:rFonts w:ascii="Times New Roman" w:hAnsi="Times New Roman" w:cs="Times New Roman"/>
                <w:sz w:val="24"/>
                <w:szCs w:val="24"/>
                <w:lang w:eastAsia="pl-PL" w:bidi="pl-PL"/>
              </w:rPr>
              <w:t xml:space="preserve">sztuki, , ochrony dóbr kultury </w:t>
            </w:r>
            <w:r w:rsidRPr="00136482">
              <w:rPr>
                <w:rFonts w:ascii="Times New Roman" w:hAnsi="Times New Roman" w:cs="Times New Roman"/>
                <w:sz w:val="24"/>
                <w:szCs w:val="24"/>
                <w:lang w:eastAsia="pl-PL" w:bidi="pl-PL"/>
              </w:rPr>
              <w:t>i</w:t>
            </w:r>
            <w:r w:rsidR="009E0861">
              <w:rPr>
                <w:rFonts w:ascii="Times New Roman" w:hAnsi="Times New Roman" w:cs="Times New Roman"/>
                <w:sz w:val="24"/>
                <w:szCs w:val="24"/>
                <w:lang w:eastAsia="pl-PL" w:bidi="pl-PL"/>
              </w:rPr>
              <w:t> </w:t>
            </w:r>
            <w:r w:rsidRPr="00136482">
              <w:rPr>
                <w:rFonts w:ascii="Times New Roman" w:hAnsi="Times New Roman" w:cs="Times New Roman"/>
                <w:sz w:val="24"/>
                <w:szCs w:val="24"/>
                <w:lang w:eastAsia="pl-PL" w:bidi="pl-PL"/>
              </w:rPr>
              <w:t>tradycji,</w:t>
            </w:r>
          </w:p>
          <w:p w14:paraId="38B58BFE" w14:textId="77777777" w:rsidR="00BD77CF" w:rsidRPr="00136482" w:rsidRDefault="00BD77CF" w:rsidP="0053689F">
            <w:pPr>
              <w:pStyle w:val="Akapitzlist"/>
              <w:numPr>
                <w:ilvl w:val="0"/>
                <w:numId w:val="72"/>
              </w:num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 xml:space="preserve">powierzenia zadania - organizacji powiatowych zawodów sportowych młodzieży szkolnej pn. Igrzyska Młodzieży Szkolnej i </w:t>
            </w:r>
            <w:proofErr w:type="spellStart"/>
            <w:r w:rsidRPr="00136482">
              <w:rPr>
                <w:rFonts w:ascii="Times New Roman" w:hAnsi="Times New Roman" w:cs="Times New Roman"/>
                <w:sz w:val="24"/>
                <w:szCs w:val="24"/>
                <w:lang w:eastAsia="pl-PL" w:bidi="pl-PL"/>
              </w:rPr>
              <w:t>Licealiada</w:t>
            </w:r>
            <w:proofErr w:type="spellEnd"/>
            <w:r w:rsidRPr="00136482">
              <w:rPr>
                <w:rFonts w:ascii="Times New Roman" w:hAnsi="Times New Roman" w:cs="Times New Roman"/>
                <w:sz w:val="24"/>
                <w:szCs w:val="24"/>
                <w:lang w:eastAsia="pl-PL" w:bidi="pl-PL"/>
              </w:rPr>
              <w:t>,</w:t>
            </w:r>
          </w:p>
          <w:p w14:paraId="27C85FD3" w14:textId="66635EA7" w:rsidR="00BD77CF" w:rsidRPr="00136482" w:rsidRDefault="00BD77CF" w:rsidP="0053689F">
            <w:pPr>
              <w:pStyle w:val="Akapitzlist"/>
              <w:numPr>
                <w:ilvl w:val="0"/>
                <w:numId w:val="72"/>
              </w:num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ochrony i promocji zdrowia, ratownictwa i</w:t>
            </w:r>
            <w:r w:rsidR="009E0861">
              <w:rPr>
                <w:rFonts w:ascii="Times New Roman" w:hAnsi="Times New Roman" w:cs="Times New Roman"/>
                <w:sz w:val="24"/>
                <w:szCs w:val="24"/>
                <w:lang w:eastAsia="pl-PL" w:bidi="pl-PL"/>
              </w:rPr>
              <w:t> </w:t>
            </w:r>
            <w:r w:rsidRPr="00136482">
              <w:rPr>
                <w:rFonts w:ascii="Times New Roman" w:hAnsi="Times New Roman" w:cs="Times New Roman"/>
                <w:sz w:val="24"/>
                <w:szCs w:val="24"/>
                <w:lang w:eastAsia="pl-PL" w:bidi="pl-PL"/>
              </w:rPr>
              <w:t>ochrony ludności oraz obronności państwa, działań na rzecz osób niepełnosprawnych i</w:t>
            </w:r>
            <w:r w:rsidR="009E0861">
              <w:rPr>
                <w:rFonts w:ascii="Times New Roman" w:hAnsi="Times New Roman" w:cs="Times New Roman"/>
                <w:sz w:val="24"/>
                <w:szCs w:val="24"/>
                <w:lang w:eastAsia="pl-PL" w:bidi="pl-PL"/>
              </w:rPr>
              <w:t> </w:t>
            </w:r>
            <w:r w:rsidRPr="00136482">
              <w:rPr>
                <w:rFonts w:ascii="Times New Roman" w:hAnsi="Times New Roman" w:cs="Times New Roman"/>
                <w:sz w:val="24"/>
                <w:szCs w:val="24"/>
                <w:lang w:eastAsia="pl-PL" w:bidi="pl-PL"/>
              </w:rPr>
              <w:t>starszych,</w:t>
            </w:r>
          </w:p>
          <w:p w14:paraId="4D10DF3E" w14:textId="1E660E98" w:rsidR="00BD77CF" w:rsidRPr="00136482" w:rsidRDefault="00BD77CF" w:rsidP="0053689F">
            <w:pPr>
              <w:pStyle w:val="Akapitzlist"/>
              <w:numPr>
                <w:ilvl w:val="0"/>
                <w:numId w:val="72"/>
              </w:num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pomocy społecznej, w tym pomocy rodzinom i osobom w trudnej sytuacji życiowej oraz wyrównywania szans tych rodzin i osób.</w:t>
            </w:r>
          </w:p>
          <w:p w14:paraId="1B513334" w14:textId="529C4C03" w:rsidR="00BD77CF" w:rsidRPr="00136482" w:rsidRDefault="00BD77CF" w:rsidP="00BD77CF">
            <w:p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Oceny formalnej ofert dokonał pracownik Biura Edukacji, Zdrowia i Spraw Społecznych. Do oceny merytorycznej złożonych</w:t>
            </w:r>
            <w:r>
              <w:rPr>
                <w:rFonts w:ascii="Times New Roman" w:hAnsi="Times New Roman" w:cs="Times New Roman"/>
                <w:sz w:val="24"/>
                <w:szCs w:val="24"/>
                <w:lang w:eastAsia="pl-PL" w:bidi="pl-PL"/>
              </w:rPr>
              <w:t xml:space="preserve"> ofert, Uchwałą Nr</w:t>
            </w:r>
            <w:r w:rsidR="009E0861">
              <w:rPr>
                <w:rFonts w:ascii="Times New Roman" w:hAnsi="Times New Roman" w:cs="Times New Roman"/>
                <w:sz w:val="24"/>
                <w:szCs w:val="24"/>
                <w:lang w:eastAsia="pl-PL" w:bidi="pl-PL"/>
              </w:rPr>
              <w:t> </w:t>
            </w:r>
            <w:r>
              <w:rPr>
                <w:rFonts w:ascii="Times New Roman" w:hAnsi="Times New Roman" w:cs="Times New Roman"/>
                <w:sz w:val="24"/>
                <w:szCs w:val="24"/>
                <w:lang w:eastAsia="pl-PL" w:bidi="pl-PL"/>
              </w:rPr>
              <w:t xml:space="preserve">16/116/2019 </w:t>
            </w:r>
            <w:r w:rsidRPr="00136482">
              <w:rPr>
                <w:rFonts w:ascii="Times New Roman" w:hAnsi="Times New Roman" w:cs="Times New Roman"/>
                <w:sz w:val="24"/>
                <w:szCs w:val="24"/>
                <w:lang w:eastAsia="pl-PL" w:bidi="pl-PL"/>
              </w:rPr>
              <w:t xml:space="preserve">z dnia 15 marca 2019 r., powołano komisje konkursowe, w </w:t>
            </w:r>
            <w:r w:rsidR="00F271A0" w:rsidRPr="00136482">
              <w:rPr>
                <w:rFonts w:ascii="Times New Roman" w:hAnsi="Times New Roman" w:cs="Times New Roman"/>
                <w:sz w:val="24"/>
                <w:szCs w:val="24"/>
                <w:lang w:eastAsia="pl-PL" w:bidi="pl-PL"/>
              </w:rPr>
              <w:t>pracach, których</w:t>
            </w:r>
            <w:r w:rsidRPr="00136482">
              <w:rPr>
                <w:rFonts w:ascii="Times New Roman" w:hAnsi="Times New Roman" w:cs="Times New Roman"/>
                <w:sz w:val="24"/>
                <w:szCs w:val="24"/>
                <w:lang w:eastAsia="pl-PL" w:bidi="pl-PL"/>
              </w:rPr>
              <w:t xml:space="preserve"> brali udział pracownicy merytoryczni biur, wydziałów starostwa oraz jeden przedstawiciel organizacji pozarządowej.</w:t>
            </w:r>
          </w:p>
          <w:p w14:paraId="15261807" w14:textId="77777777" w:rsidR="00BD77CF" w:rsidRPr="00136482" w:rsidRDefault="00BD77CF" w:rsidP="00BD77CF">
            <w:pPr>
              <w:ind w:left="720"/>
              <w:jc w:val="both"/>
              <w:rPr>
                <w:rFonts w:ascii="Times New Roman" w:hAnsi="Times New Roman" w:cs="Times New Roman"/>
                <w:sz w:val="24"/>
                <w:szCs w:val="24"/>
                <w:lang w:eastAsia="pl-PL"/>
              </w:rPr>
            </w:pPr>
          </w:p>
          <w:p w14:paraId="7174789E" w14:textId="77777777" w:rsidR="00BD77CF" w:rsidRPr="00136482" w:rsidRDefault="00BD77CF" w:rsidP="00BD77CF">
            <w:p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 xml:space="preserve">W dniu 9 kwietnia 2019 roku Zarząd Powiatu Mieleckiego Uchwałą Nr 19/136/2019 ogłosił otwarty konkurs ofert realizację zadań publicznych w zakresie upowszechniania kultury fizycznej, </w:t>
            </w:r>
            <w:r w:rsidRPr="00136482">
              <w:rPr>
                <w:rFonts w:ascii="Times New Roman" w:hAnsi="Times New Roman" w:cs="Times New Roman"/>
                <w:sz w:val="24"/>
                <w:szCs w:val="24"/>
                <w:lang w:eastAsia="pl-PL" w:bidi="pl-PL"/>
              </w:rPr>
              <w:lastRenderedPageBreak/>
              <w:t>krajoznawstwa oraz wypoczynku dzieci i młodzieży 2019 r.</w:t>
            </w:r>
          </w:p>
          <w:p w14:paraId="1C442875" w14:textId="4349291A" w:rsidR="00BD77CF" w:rsidRPr="00136482" w:rsidRDefault="00BD77CF" w:rsidP="0053689F">
            <w:pPr>
              <w:pStyle w:val="Akapitzlist"/>
              <w:numPr>
                <w:ilvl w:val="0"/>
                <w:numId w:val="73"/>
              </w:numPr>
              <w:jc w:val="both"/>
              <w:rPr>
                <w:rFonts w:ascii="Times New Roman" w:hAnsi="Times New Roman" w:cs="Times New Roman"/>
                <w:sz w:val="24"/>
                <w:szCs w:val="24"/>
                <w:lang w:eastAsia="pl-PL" w:bidi="pl-PL"/>
              </w:rPr>
            </w:pPr>
            <w:r w:rsidRPr="00136482">
              <w:rPr>
                <w:rFonts w:ascii="Times New Roman" w:hAnsi="Times New Roman" w:cs="Times New Roman"/>
                <w:sz w:val="24"/>
                <w:szCs w:val="24"/>
                <w:lang w:eastAsia="pl-PL" w:bidi="pl-PL"/>
              </w:rPr>
              <w:t>upowszechnianie kultury fizycznej i sportu, krajoznawstwo oraz wypoczynek dzieci i</w:t>
            </w:r>
            <w:r w:rsidR="009E0861">
              <w:rPr>
                <w:rFonts w:ascii="Times New Roman" w:hAnsi="Times New Roman" w:cs="Times New Roman"/>
                <w:sz w:val="24"/>
                <w:szCs w:val="24"/>
                <w:lang w:eastAsia="pl-PL" w:bidi="pl-PL"/>
              </w:rPr>
              <w:t> </w:t>
            </w:r>
            <w:r w:rsidRPr="00136482">
              <w:rPr>
                <w:rFonts w:ascii="Times New Roman" w:hAnsi="Times New Roman" w:cs="Times New Roman"/>
                <w:sz w:val="24"/>
                <w:szCs w:val="24"/>
                <w:lang w:eastAsia="pl-PL" w:bidi="pl-PL"/>
              </w:rPr>
              <w:t>młodzieży.</w:t>
            </w:r>
          </w:p>
          <w:p w14:paraId="5D0D0CF3" w14:textId="1E381B05" w:rsidR="00BD77CF" w:rsidRDefault="00BD77CF" w:rsidP="009E0861">
            <w:pPr>
              <w:jc w:val="both"/>
              <w:rPr>
                <w:lang w:eastAsia="pl-PL"/>
              </w:rPr>
            </w:pPr>
            <w:r w:rsidRPr="00136482">
              <w:rPr>
                <w:rFonts w:ascii="Times New Roman" w:hAnsi="Times New Roman" w:cs="Times New Roman"/>
                <w:sz w:val="24"/>
                <w:szCs w:val="24"/>
                <w:lang w:eastAsia="pl-PL" w:bidi="pl-PL"/>
              </w:rPr>
              <w:t>Uchwałą Zarządu Powiatu Mieleckiego Nr</w:t>
            </w:r>
            <w:r w:rsidR="009E0861">
              <w:rPr>
                <w:rFonts w:ascii="Times New Roman" w:hAnsi="Times New Roman" w:cs="Times New Roman"/>
                <w:sz w:val="24"/>
                <w:szCs w:val="24"/>
                <w:lang w:eastAsia="pl-PL" w:bidi="pl-PL"/>
              </w:rPr>
              <w:t> </w:t>
            </w:r>
            <w:r w:rsidRPr="00136482">
              <w:rPr>
                <w:rFonts w:ascii="Times New Roman" w:hAnsi="Times New Roman" w:cs="Times New Roman"/>
                <w:sz w:val="24"/>
                <w:szCs w:val="24"/>
                <w:lang w:eastAsia="pl-PL" w:bidi="pl-PL"/>
              </w:rPr>
              <w:t>20/155/2019 z dnia 24 kwietnia  2019 r. została powołana komisja konkursowa w ce</w:t>
            </w:r>
            <w:r>
              <w:rPr>
                <w:rFonts w:ascii="Times New Roman" w:hAnsi="Times New Roman" w:cs="Times New Roman"/>
                <w:sz w:val="24"/>
                <w:szCs w:val="24"/>
                <w:lang w:eastAsia="pl-PL" w:bidi="pl-PL"/>
              </w:rPr>
              <w:t xml:space="preserve">lu opiniowania ofert złożonych </w:t>
            </w:r>
            <w:r w:rsidRPr="00136482">
              <w:rPr>
                <w:rFonts w:ascii="Times New Roman" w:hAnsi="Times New Roman" w:cs="Times New Roman"/>
                <w:sz w:val="24"/>
                <w:szCs w:val="24"/>
                <w:lang w:eastAsia="pl-PL" w:bidi="pl-PL"/>
              </w:rPr>
              <w:t>w otwartym konkursie ofert. W</w:t>
            </w:r>
            <w:r w:rsidR="009E0861">
              <w:rPr>
                <w:rFonts w:ascii="Times New Roman" w:hAnsi="Times New Roman" w:cs="Times New Roman"/>
                <w:sz w:val="24"/>
                <w:szCs w:val="24"/>
                <w:lang w:eastAsia="pl-PL" w:bidi="pl-PL"/>
              </w:rPr>
              <w:t> </w:t>
            </w:r>
            <w:r w:rsidRPr="00136482">
              <w:rPr>
                <w:rFonts w:ascii="Times New Roman" w:hAnsi="Times New Roman" w:cs="Times New Roman"/>
                <w:sz w:val="24"/>
                <w:szCs w:val="24"/>
                <w:lang w:eastAsia="pl-PL" w:bidi="pl-PL"/>
              </w:rPr>
              <w:t>składzie komisji konkursowej nie znajdowali się przedstawiciele organizacji pozarządowych. Oceny formalnej oferty dokonał pracownik Biura Edukacji, Zdrowia i Spraw Społecznych</w:t>
            </w:r>
          </w:p>
        </w:tc>
      </w:tr>
      <w:tr w:rsidR="00BD77CF" w14:paraId="549E9603" w14:textId="77777777" w:rsidTr="00424D98">
        <w:tc>
          <w:tcPr>
            <w:tcW w:w="4868" w:type="dxa"/>
          </w:tcPr>
          <w:p w14:paraId="7622D747" w14:textId="7E2B7B38" w:rsidR="00BD77CF" w:rsidRDefault="00BD77CF" w:rsidP="00BD77CF">
            <w:pPr>
              <w:rPr>
                <w:lang w:eastAsia="pl-PL"/>
              </w:rPr>
            </w:pPr>
            <w:r w:rsidRPr="00136482">
              <w:rPr>
                <w:rFonts w:ascii="Times New Roman" w:eastAsia="Calibri" w:hAnsi="Times New Roman" w:cs="Times New Roman"/>
                <w:sz w:val="24"/>
                <w:szCs w:val="24"/>
                <w:lang w:eastAsia="pl-PL"/>
              </w:rPr>
              <w:lastRenderedPageBreak/>
              <w:t xml:space="preserve">Komórki organizacyjne </w:t>
            </w:r>
            <w:r>
              <w:rPr>
                <w:rFonts w:ascii="Times New Roman" w:eastAsia="Calibri" w:hAnsi="Times New Roman" w:cs="Times New Roman"/>
                <w:sz w:val="24"/>
                <w:szCs w:val="24"/>
                <w:lang w:eastAsia="pl-PL"/>
              </w:rPr>
              <w:t>Starostwa realizujące zadanie</w:t>
            </w:r>
          </w:p>
        </w:tc>
        <w:tc>
          <w:tcPr>
            <w:tcW w:w="5192" w:type="dxa"/>
          </w:tcPr>
          <w:p w14:paraId="31A9A7FE" w14:textId="0F19A533" w:rsidR="00BD77CF" w:rsidRDefault="00BD77CF" w:rsidP="00BD77CF">
            <w:pPr>
              <w:rPr>
                <w:lang w:eastAsia="pl-PL"/>
              </w:rPr>
            </w:pPr>
            <w:r w:rsidRPr="00136482">
              <w:rPr>
                <w:rFonts w:ascii="Times New Roman" w:hAnsi="Times New Roman" w:cs="Times New Roman"/>
                <w:sz w:val="24"/>
                <w:szCs w:val="24"/>
                <w:lang w:eastAsia="pl-PL"/>
              </w:rPr>
              <w:t>Wydział Edukacji Zdrowia i Spraw Społecznych</w:t>
            </w:r>
          </w:p>
        </w:tc>
      </w:tr>
      <w:tr w:rsidR="00BD77CF" w14:paraId="4C3F8F99" w14:textId="77777777" w:rsidTr="00424D98">
        <w:tc>
          <w:tcPr>
            <w:tcW w:w="4868" w:type="dxa"/>
          </w:tcPr>
          <w:p w14:paraId="62EDC9A7" w14:textId="0D630C5A" w:rsidR="00BD77CF" w:rsidRDefault="00BD77CF" w:rsidP="00BD77CF">
            <w:pPr>
              <w:rPr>
                <w:lang w:eastAsia="pl-PL"/>
              </w:rPr>
            </w:pPr>
            <w:r w:rsidRPr="00136482">
              <w:rPr>
                <w:rFonts w:ascii="Times New Roman" w:eastAsia="Calibri" w:hAnsi="Times New Roman" w:cs="Times New Roman"/>
                <w:sz w:val="24"/>
                <w:szCs w:val="24"/>
                <w:lang w:eastAsia="pl-PL"/>
              </w:rPr>
              <w:t>Najważniejsze informacje dotyczące realizacji zadania w 2019 r</w:t>
            </w:r>
          </w:p>
        </w:tc>
        <w:tc>
          <w:tcPr>
            <w:tcW w:w="5192" w:type="dxa"/>
          </w:tcPr>
          <w:p w14:paraId="2B295D20" w14:textId="77777777" w:rsidR="00BD77CF" w:rsidRDefault="00BD77CF" w:rsidP="00BD77CF">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Dotacje przyznane w ramach </w:t>
            </w:r>
            <w:r w:rsidRPr="00136482">
              <w:rPr>
                <w:rFonts w:ascii="Times New Roman" w:hAnsi="Times New Roman" w:cs="Times New Roman"/>
                <w:sz w:val="24"/>
                <w:szCs w:val="24"/>
                <w:lang w:eastAsia="pl-PL"/>
              </w:rPr>
              <w:t xml:space="preserve">otwartego konkursu ofert </w:t>
            </w:r>
            <w:r>
              <w:rPr>
                <w:rFonts w:ascii="Times New Roman" w:hAnsi="Times New Roman" w:cs="Times New Roman"/>
                <w:sz w:val="24"/>
                <w:szCs w:val="24"/>
                <w:lang w:eastAsia="pl-PL"/>
              </w:rPr>
              <w:t xml:space="preserve">opisano w dziale 3.7 w pkt. od 1-5. </w:t>
            </w:r>
          </w:p>
          <w:p w14:paraId="6CE65DFA" w14:textId="77777777" w:rsidR="00BD77CF" w:rsidRDefault="00BD77CF" w:rsidP="00BD77CF">
            <w:pPr>
              <w:jc w:val="both"/>
              <w:rPr>
                <w:rFonts w:ascii="Times New Roman" w:hAnsi="Times New Roman" w:cs="Times New Roman"/>
                <w:bCs/>
                <w:sz w:val="24"/>
                <w:szCs w:val="24"/>
              </w:rPr>
            </w:pPr>
            <w:r>
              <w:rPr>
                <w:rFonts w:ascii="Times New Roman" w:hAnsi="Times New Roman" w:cs="Times New Roman"/>
                <w:bCs/>
                <w:sz w:val="24"/>
                <w:szCs w:val="24"/>
              </w:rPr>
              <w:t xml:space="preserve">Zadania zostały poprawnie rozliczone. </w:t>
            </w:r>
          </w:p>
          <w:p w14:paraId="5CB0395A" w14:textId="77777777" w:rsidR="00BD77CF" w:rsidRPr="003C4676" w:rsidRDefault="00BD77CF" w:rsidP="00BD77CF">
            <w:pPr>
              <w:jc w:val="both"/>
              <w:rPr>
                <w:rFonts w:ascii="Times New Roman" w:hAnsi="Times New Roman" w:cs="Times New Roman"/>
                <w:bCs/>
                <w:sz w:val="24"/>
                <w:szCs w:val="24"/>
              </w:rPr>
            </w:pPr>
          </w:p>
          <w:p w14:paraId="6F952382" w14:textId="24B5D442" w:rsidR="00BD77CF" w:rsidRPr="00136482" w:rsidRDefault="00BD77CF" w:rsidP="00BD77CF">
            <w:pPr>
              <w:jc w:val="both"/>
              <w:rPr>
                <w:rFonts w:ascii="Times New Roman" w:hAnsi="Times New Roman" w:cs="Times New Roman"/>
                <w:sz w:val="24"/>
                <w:szCs w:val="24"/>
                <w:lang w:eastAsia="pl-PL"/>
              </w:rPr>
            </w:pPr>
            <w:r w:rsidRPr="00136482">
              <w:rPr>
                <w:rFonts w:ascii="Times New Roman" w:hAnsi="Times New Roman" w:cs="Times New Roman"/>
                <w:sz w:val="24"/>
                <w:szCs w:val="24"/>
                <w:lang w:eastAsia="pl-PL"/>
              </w:rPr>
              <w:t>W ramach trybu małych dotacji, wsparto wykonanie następujących zadań z zakresu upowszechniania kultury fizycznej i sportu, krajoz</w:t>
            </w:r>
            <w:r w:rsidR="009E0861">
              <w:rPr>
                <w:rFonts w:ascii="Times New Roman" w:hAnsi="Times New Roman" w:cs="Times New Roman"/>
                <w:sz w:val="24"/>
                <w:szCs w:val="24"/>
                <w:lang w:eastAsia="pl-PL"/>
              </w:rPr>
              <w:t xml:space="preserve">nawstwa oraz wypoczynku dzieci </w:t>
            </w:r>
            <w:r w:rsidRPr="00136482">
              <w:rPr>
                <w:rFonts w:ascii="Times New Roman" w:hAnsi="Times New Roman" w:cs="Times New Roman"/>
                <w:sz w:val="24"/>
                <w:szCs w:val="24"/>
                <w:lang w:eastAsia="pl-PL"/>
              </w:rPr>
              <w:t>i młodzieży:</w:t>
            </w:r>
          </w:p>
          <w:p w14:paraId="47802F0F" w14:textId="0BCD62BE" w:rsidR="00BD77CF" w:rsidRPr="00136482" w:rsidRDefault="00BD77CF" w:rsidP="0053689F">
            <w:pPr>
              <w:pStyle w:val="Akapitzlist"/>
              <w:numPr>
                <w:ilvl w:val="0"/>
                <w:numId w:val="75"/>
              </w:numPr>
              <w:jc w:val="both"/>
              <w:rPr>
                <w:rFonts w:ascii="Times New Roman" w:hAnsi="Times New Roman" w:cs="Times New Roman"/>
                <w:sz w:val="24"/>
                <w:szCs w:val="24"/>
                <w:lang w:eastAsia="pl-PL"/>
              </w:rPr>
            </w:pPr>
            <w:r w:rsidRPr="00136482">
              <w:rPr>
                <w:rFonts w:ascii="Times New Roman" w:hAnsi="Times New Roman" w:cs="Times New Roman"/>
                <w:sz w:val="24"/>
                <w:szCs w:val="24"/>
                <w:lang w:eastAsia="pl-PL"/>
              </w:rPr>
              <w:t>zadanie o nazwie „Turnieje Piłki: Nożnej i</w:t>
            </w:r>
            <w:r w:rsidR="009E0861">
              <w:rPr>
                <w:rFonts w:ascii="Times New Roman" w:hAnsi="Times New Roman" w:cs="Times New Roman"/>
                <w:sz w:val="24"/>
                <w:szCs w:val="24"/>
                <w:lang w:eastAsia="pl-PL"/>
              </w:rPr>
              <w:t> </w:t>
            </w:r>
            <w:r w:rsidRPr="00136482">
              <w:rPr>
                <w:rFonts w:ascii="Times New Roman" w:hAnsi="Times New Roman" w:cs="Times New Roman"/>
                <w:sz w:val="24"/>
                <w:szCs w:val="24"/>
                <w:lang w:eastAsia="pl-PL"/>
              </w:rPr>
              <w:t>Ręcznej Amatorów” Ludowego Klubu Sportowego SOKÓŁ Malinie, wsparto kwotą 3 600,00 zł,</w:t>
            </w:r>
          </w:p>
          <w:p w14:paraId="575E0055" w14:textId="77777777" w:rsidR="00BD77CF" w:rsidRDefault="00BD77CF" w:rsidP="00BD77CF">
            <w:pPr>
              <w:rPr>
                <w:lang w:eastAsia="pl-PL"/>
              </w:rPr>
            </w:pPr>
          </w:p>
        </w:tc>
      </w:tr>
    </w:tbl>
    <w:p w14:paraId="664FF380" w14:textId="77777777" w:rsidR="008C2A68" w:rsidRDefault="008C2A68" w:rsidP="00EC0D2B">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tbl>
      <w:tblPr>
        <w:tblpPr w:leftFromText="141" w:rightFromText="141" w:vertAnchor="text" w:horzAnchor="margin" w:tblpY="55"/>
        <w:tblW w:w="10060" w:type="dxa"/>
        <w:tblLayout w:type="fixed"/>
        <w:tblLook w:val="04A0" w:firstRow="1" w:lastRow="0" w:firstColumn="1" w:lastColumn="0" w:noHBand="0" w:noVBand="1"/>
      </w:tblPr>
      <w:tblGrid>
        <w:gridCol w:w="2972"/>
        <w:gridCol w:w="7088"/>
      </w:tblGrid>
      <w:tr w:rsidR="007F395C" w:rsidRPr="007F395C" w14:paraId="5C12E932" w14:textId="77777777" w:rsidTr="00424D98">
        <w:trPr>
          <w:trHeight w:val="4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3D6C1D" w14:textId="77777777" w:rsidR="007F395C" w:rsidRPr="007F395C" w:rsidRDefault="00C77F04" w:rsidP="007F395C">
            <w:pPr>
              <w:rPr>
                <w:rFonts w:ascii="Times New Roman" w:hAnsi="Times New Roman" w:cs="Times New Roman"/>
                <w:color w:val="000000" w:themeColor="text1"/>
                <w:sz w:val="24"/>
                <w:szCs w:val="24"/>
              </w:rPr>
            </w:pPr>
            <w:r w:rsidRPr="00C77F04">
              <w:rPr>
                <w:rFonts w:ascii="Times New Roman" w:eastAsia="Calibri" w:hAnsi="Times New Roman" w:cs="Times New Roman"/>
                <w:b/>
                <w:color w:val="000000" w:themeColor="text1"/>
                <w:sz w:val="24"/>
                <w:szCs w:val="24"/>
                <w:lang w:eastAsia="pl-PL"/>
              </w:rPr>
              <w:t>Nazwa zadania</w:t>
            </w:r>
          </w:p>
        </w:tc>
        <w:tc>
          <w:tcPr>
            <w:tcW w:w="70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695C9D" w14:textId="77777777" w:rsidR="007F395C" w:rsidRPr="007F395C" w:rsidRDefault="00C77F04" w:rsidP="007F395C">
            <w:pPr>
              <w:rPr>
                <w:rFonts w:ascii="Times New Roman" w:hAnsi="Times New Roman" w:cs="Times New Roman"/>
                <w:b/>
                <w:color w:val="000000" w:themeColor="text1"/>
                <w:sz w:val="24"/>
                <w:szCs w:val="24"/>
              </w:rPr>
            </w:pPr>
            <w:r w:rsidRPr="00C77F04">
              <w:rPr>
                <w:rFonts w:ascii="Times New Roman" w:hAnsi="Times New Roman" w:cs="Times New Roman"/>
                <w:b/>
                <w:color w:val="000000" w:themeColor="text1"/>
                <w:sz w:val="24"/>
                <w:szCs w:val="24"/>
              </w:rPr>
              <w:t xml:space="preserve">Zadania w zakresie kultury fizycznej </w:t>
            </w:r>
            <w:r w:rsidR="00E12EAA">
              <w:rPr>
                <w:rFonts w:ascii="Times New Roman" w:hAnsi="Times New Roman" w:cs="Times New Roman"/>
                <w:b/>
                <w:color w:val="000000" w:themeColor="text1"/>
                <w:sz w:val="24"/>
                <w:szCs w:val="24"/>
              </w:rPr>
              <w:t>– stypendia sportowe</w:t>
            </w:r>
          </w:p>
        </w:tc>
      </w:tr>
      <w:tr w:rsidR="00C77F04" w:rsidRPr="007F395C" w14:paraId="1BBDCFB8" w14:textId="77777777" w:rsidTr="00424D98">
        <w:trPr>
          <w:trHeight w:val="845"/>
        </w:trPr>
        <w:tc>
          <w:tcPr>
            <w:tcW w:w="2972" w:type="dxa"/>
            <w:tcBorders>
              <w:top w:val="single" w:sz="4" w:space="0" w:color="auto"/>
              <w:left w:val="single" w:sz="4" w:space="0" w:color="auto"/>
              <w:bottom w:val="single" w:sz="4" w:space="0" w:color="auto"/>
              <w:right w:val="single" w:sz="4" w:space="0" w:color="auto"/>
            </w:tcBorders>
            <w:vAlign w:val="center"/>
          </w:tcPr>
          <w:p w14:paraId="5C890E29" w14:textId="77777777" w:rsidR="00C77F04"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 xml:space="preserve">Czy dla zadania została </w:t>
            </w:r>
          </w:p>
          <w:p w14:paraId="10F1236C" w14:textId="77777777" w:rsidR="00C77F04" w:rsidRPr="007F395C"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 xml:space="preserve">opracowana polityka/ strategia/program. </w:t>
            </w:r>
          </w:p>
          <w:p w14:paraId="0DE8A8A0" w14:textId="77777777" w:rsidR="00C77F04" w:rsidRPr="007F395C"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Jeżeli tak, wskazać nazwę/datę/tryb przyjęcia danego dokumentu oraz jego podstawowe założenia i stan realizacji na koniec 2019 r. Jeżeli nie, wskazać czy w innym dokumencie powiatu o takim charakterze są odniesienia do realizacji zadania z danego obszaru i wskazać stan realizacji na koniec 2019 r.</w:t>
            </w:r>
          </w:p>
        </w:tc>
        <w:tc>
          <w:tcPr>
            <w:tcW w:w="7088" w:type="dxa"/>
            <w:tcBorders>
              <w:top w:val="single" w:sz="4" w:space="0" w:color="auto"/>
              <w:left w:val="single" w:sz="4" w:space="0" w:color="auto"/>
              <w:bottom w:val="single" w:sz="4" w:space="0" w:color="auto"/>
              <w:right w:val="single" w:sz="4" w:space="0" w:color="auto"/>
            </w:tcBorders>
            <w:vAlign w:val="center"/>
          </w:tcPr>
          <w:p w14:paraId="3199B30E" w14:textId="77777777" w:rsidR="00C77F04" w:rsidRPr="007F395C" w:rsidRDefault="00C77F04" w:rsidP="00684DC2">
            <w:pPr>
              <w:jc w:val="both"/>
              <w:rPr>
                <w:rFonts w:ascii="Times New Roman" w:hAnsi="Times New Roman" w:cs="Times New Roman"/>
                <w:sz w:val="24"/>
                <w:szCs w:val="24"/>
              </w:rPr>
            </w:pPr>
            <w:r w:rsidRPr="007F395C">
              <w:rPr>
                <w:rFonts w:ascii="Times New Roman" w:hAnsi="Times New Roman" w:cs="Times New Roman"/>
                <w:sz w:val="24"/>
                <w:szCs w:val="24"/>
              </w:rPr>
              <w:t xml:space="preserve">Zgodnie z art. 4 ust. 1 pkt. 8 ustawy z dnia 5 czerwca 1998 r. </w:t>
            </w:r>
            <w:r w:rsidRPr="007F395C">
              <w:rPr>
                <w:rFonts w:ascii="Times New Roman" w:hAnsi="Times New Roman" w:cs="Times New Roman"/>
                <w:sz w:val="24"/>
                <w:szCs w:val="24"/>
              </w:rPr>
              <w:br/>
              <w:t>o samorządzie powiatowym wykonywanie określonych ustawami zadań publicznych w zakresie kultury fizycznej jest obowiązkiem powiatu. Zgodnie z brzmieniem art. 31 ust. 1 i ust. 3 ustawy o sporcie jednostki samorządu terytorialnego mogą ustanawiać i finansować okresowe stypendia sportowe dla osób fizycznych za osiągnięte wyniki sportowe. Organ stanowiący jednostki samorządu terytorialnego określa, w drodze uchwały, szczegółowe zasady, tryb przyznawania i pozbawiania oraz rodzaje i wysokość stypendiów sportowych, biorąc pod uwagę znaczenie danego sportu dla tej jednostki samorządu terytorialnego oraz osiągnięty wynik sportowy. Kwestie określenia szczegółowych zasad oraz trybu przyznawania okresowych stypendiów sportowych reguluje uchwała Nr XVI/128/2012 Rady Powiatu Mieleckiego z dnia 11 kwietnia 2012r., zawierająca Regulamin przyznawania okresowych stypendiów sportowych dla zawodników Powiatu Mieleckiego.</w:t>
            </w:r>
          </w:p>
          <w:p w14:paraId="7076EB03" w14:textId="77777777" w:rsidR="00C77F04" w:rsidRPr="007F395C" w:rsidRDefault="00C77F04" w:rsidP="00684DC2">
            <w:pPr>
              <w:jc w:val="both"/>
              <w:rPr>
                <w:rFonts w:ascii="Times New Roman" w:hAnsi="Times New Roman" w:cs="Times New Roman"/>
                <w:sz w:val="24"/>
                <w:szCs w:val="24"/>
              </w:rPr>
            </w:pPr>
            <w:r w:rsidRPr="007F395C">
              <w:rPr>
                <w:rFonts w:ascii="Times New Roman" w:hAnsi="Times New Roman" w:cs="Times New Roman"/>
                <w:sz w:val="24"/>
                <w:szCs w:val="24"/>
              </w:rPr>
              <w:t xml:space="preserve">W terminie przewidzianym w art. 4 ust. 2 punkt 4  w/w uchwały w 2019 roku złożono 16 wniosków o przyznanie stypendium sportowego Powiatu Mieleckiego dla zawodnika. Trzy z wniosków nie spełniły wymogów formalnych, o czym poinformowano wnioskodawcę </w:t>
            </w:r>
            <w:r w:rsidRPr="007F395C">
              <w:rPr>
                <w:rFonts w:ascii="Times New Roman" w:hAnsi="Times New Roman" w:cs="Times New Roman"/>
                <w:sz w:val="24"/>
                <w:szCs w:val="24"/>
              </w:rPr>
              <w:br/>
            </w:r>
            <w:r w:rsidRPr="007F395C">
              <w:rPr>
                <w:rFonts w:ascii="Times New Roman" w:hAnsi="Times New Roman" w:cs="Times New Roman"/>
                <w:sz w:val="24"/>
                <w:szCs w:val="24"/>
              </w:rPr>
              <w:lastRenderedPageBreak/>
              <w:t xml:space="preserve">i zawodników. Wnioski spełniające wymogi formalne zostały przedłożone Zarządowi Powiatu Mieleckiego, zgodnie z art. 8 ust. 1 w/w uchwały w celu przyznania okresowych stypendiów sportowych Powiatu Mieleckiego. Zarząd Powiatu Mieleckiego w uchwale 28/221/2019, 18 czerwca 2019 r. roku w sprawie przyznania okresowych stypendiów sportowych Powiatu Mieleckiego przyznał stypendia sportowe w kwocie 230 zł miesięcznie dla zawodników, którzy osiągnęli wysokie wyniki sportowe we współzawodnictwie krajowym i międzynarodowym. Stypendium przyznano na okres: </w:t>
            </w:r>
            <w:r w:rsidRPr="007F395C">
              <w:rPr>
                <w:rFonts w:ascii="Times New Roman" w:hAnsi="Times New Roman" w:cs="Times New Roman"/>
                <w:sz w:val="24"/>
                <w:szCs w:val="24"/>
              </w:rPr>
              <w:br/>
              <w:t>od 1 sierpnia do 31 grudnia 2019r.</w:t>
            </w:r>
          </w:p>
          <w:p w14:paraId="1D22C482" w14:textId="77777777" w:rsidR="00C77F04" w:rsidRPr="007F395C" w:rsidRDefault="00C77F04" w:rsidP="00684DC2">
            <w:pPr>
              <w:rPr>
                <w:rFonts w:ascii="Times New Roman" w:hAnsi="Times New Roman" w:cs="Times New Roman"/>
                <w:b/>
                <w:sz w:val="24"/>
                <w:szCs w:val="24"/>
              </w:rPr>
            </w:pPr>
            <w:r w:rsidRPr="007F395C">
              <w:rPr>
                <w:rFonts w:ascii="Times New Roman" w:hAnsi="Times New Roman" w:cs="Times New Roman"/>
                <w:b/>
                <w:sz w:val="24"/>
                <w:szCs w:val="24"/>
              </w:rPr>
              <w:t>Stan realizacji na koniec 2019r.:</w:t>
            </w:r>
          </w:p>
          <w:p w14:paraId="59D970CA" w14:textId="77777777" w:rsidR="00C77F04" w:rsidRPr="007F395C"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Łącznie:</w:t>
            </w:r>
          </w:p>
          <w:p w14:paraId="05C8CCC1" w14:textId="77777777" w:rsidR="00C77F04" w:rsidRPr="007F395C"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 xml:space="preserve">Ilość stypendystów: </w:t>
            </w:r>
            <w:r w:rsidRPr="007F395C">
              <w:rPr>
                <w:rFonts w:ascii="Times New Roman" w:hAnsi="Times New Roman" w:cs="Times New Roman"/>
                <w:b/>
                <w:sz w:val="24"/>
                <w:szCs w:val="24"/>
              </w:rPr>
              <w:t>13 osób</w:t>
            </w:r>
          </w:p>
          <w:p w14:paraId="0363B3A7" w14:textId="77777777" w:rsidR="00C77F04" w:rsidRPr="007F395C" w:rsidRDefault="00C77F04" w:rsidP="00684DC2">
            <w:pPr>
              <w:rPr>
                <w:rFonts w:ascii="Times New Roman" w:hAnsi="Times New Roman" w:cs="Times New Roman"/>
                <w:b/>
                <w:bCs/>
                <w:sz w:val="24"/>
                <w:szCs w:val="24"/>
              </w:rPr>
            </w:pPr>
            <w:r w:rsidRPr="007F395C">
              <w:rPr>
                <w:rFonts w:ascii="Times New Roman" w:hAnsi="Times New Roman" w:cs="Times New Roman"/>
                <w:bCs/>
                <w:sz w:val="24"/>
                <w:szCs w:val="24"/>
              </w:rPr>
              <w:t xml:space="preserve">Przyznana kwota stypendium: </w:t>
            </w:r>
            <w:r w:rsidRPr="007F395C">
              <w:rPr>
                <w:rFonts w:ascii="Times New Roman" w:hAnsi="Times New Roman" w:cs="Times New Roman"/>
                <w:b/>
                <w:bCs/>
                <w:sz w:val="24"/>
                <w:szCs w:val="24"/>
              </w:rPr>
              <w:t>230 zł / osobę</w:t>
            </w:r>
          </w:p>
          <w:p w14:paraId="22EFAF3D" w14:textId="77777777" w:rsidR="00C77F04" w:rsidRPr="007F395C" w:rsidRDefault="00C77F04" w:rsidP="00684DC2">
            <w:pPr>
              <w:rPr>
                <w:rFonts w:ascii="Times New Roman" w:hAnsi="Times New Roman" w:cs="Times New Roman"/>
                <w:bCs/>
                <w:sz w:val="24"/>
                <w:szCs w:val="24"/>
              </w:rPr>
            </w:pPr>
            <w:r w:rsidRPr="007F395C">
              <w:rPr>
                <w:rFonts w:ascii="Times New Roman" w:hAnsi="Times New Roman" w:cs="Times New Roman"/>
                <w:bCs/>
                <w:sz w:val="24"/>
                <w:szCs w:val="24"/>
              </w:rPr>
              <w:t xml:space="preserve">Okres otrzymywania stypendium: </w:t>
            </w:r>
            <w:r w:rsidRPr="007F395C">
              <w:rPr>
                <w:rFonts w:ascii="Times New Roman" w:hAnsi="Times New Roman" w:cs="Times New Roman"/>
                <w:b/>
                <w:bCs/>
                <w:sz w:val="24"/>
                <w:szCs w:val="24"/>
              </w:rPr>
              <w:t>5 miesięcy</w:t>
            </w:r>
          </w:p>
          <w:p w14:paraId="60227905" w14:textId="77777777" w:rsidR="00C77F04" w:rsidRPr="007F395C" w:rsidRDefault="00C77F04" w:rsidP="00684DC2">
            <w:pPr>
              <w:rPr>
                <w:rFonts w:ascii="Times New Roman" w:hAnsi="Times New Roman" w:cs="Times New Roman"/>
                <w:bCs/>
                <w:sz w:val="24"/>
                <w:szCs w:val="24"/>
              </w:rPr>
            </w:pPr>
            <w:r w:rsidRPr="007F395C">
              <w:rPr>
                <w:rFonts w:ascii="Times New Roman" w:hAnsi="Times New Roman" w:cs="Times New Roman"/>
                <w:bCs/>
                <w:sz w:val="24"/>
                <w:szCs w:val="24"/>
              </w:rPr>
              <w:t xml:space="preserve">W sumie przekazano stypendium/ osobę: </w:t>
            </w:r>
            <w:r w:rsidRPr="007F395C">
              <w:rPr>
                <w:rFonts w:ascii="Times New Roman" w:hAnsi="Times New Roman" w:cs="Times New Roman"/>
                <w:b/>
                <w:sz w:val="24"/>
                <w:szCs w:val="24"/>
              </w:rPr>
              <w:t>1 150 zł</w:t>
            </w:r>
          </w:p>
          <w:p w14:paraId="2589A80F" w14:textId="77777777" w:rsidR="00C77F04" w:rsidRPr="007F395C" w:rsidRDefault="00C77F04" w:rsidP="00684DC2">
            <w:pPr>
              <w:rPr>
                <w:rFonts w:ascii="Times New Roman" w:hAnsi="Times New Roman" w:cs="Times New Roman"/>
                <w:b/>
                <w:bCs/>
                <w:sz w:val="24"/>
                <w:szCs w:val="24"/>
              </w:rPr>
            </w:pPr>
            <w:r w:rsidRPr="007F395C">
              <w:rPr>
                <w:rFonts w:ascii="Times New Roman" w:hAnsi="Times New Roman" w:cs="Times New Roman"/>
                <w:bCs/>
                <w:sz w:val="24"/>
                <w:szCs w:val="24"/>
              </w:rPr>
              <w:t>Kwota z budżetu Powiatu przekazana na stypendia sportowe</w:t>
            </w:r>
            <w:r w:rsidRPr="007F395C">
              <w:rPr>
                <w:rFonts w:ascii="Times New Roman" w:hAnsi="Times New Roman" w:cs="Times New Roman"/>
                <w:b/>
                <w:bCs/>
                <w:sz w:val="24"/>
                <w:szCs w:val="24"/>
              </w:rPr>
              <w:t>: 14 720 zł</w:t>
            </w:r>
          </w:p>
          <w:p w14:paraId="2D0108DD" w14:textId="77777777" w:rsidR="00C77F04" w:rsidRPr="007F395C" w:rsidRDefault="00C77F04" w:rsidP="00684DC2">
            <w:pPr>
              <w:rPr>
                <w:rFonts w:ascii="Times New Roman" w:hAnsi="Times New Roman" w:cs="Times New Roman"/>
                <w:sz w:val="24"/>
                <w:szCs w:val="24"/>
              </w:rPr>
            </w:pPr>
          </w:p>
        </w:tc>
      </w:tr>
      <w:tr w:rsidR="00C77F04" w:rsidRPr="007F395C" w14:paraId="2012FFD2" w14:textId="77777777" w:rsidTr="00424D98">
        <w:tc>
          <w:tcPr>
            <w:tcW w:w="2972" w:type="dxa"/>
            <w:tcBorders>
              <w:top w:val="single" w:sz="4" w:space="0" w:color="auto"/>
              <w:left w:val="single" w:sz="4" w:space="0" w:color="auto"/>
              <w:bottom w:val="single" w:sz="4" w:space="0" w:color="auto"/>
              <w:right w:val="single" w:sz="4" w:space="0" w:color="auto"/>
            </w:tcBorders>
            <w:vAlign w:val="center"/>
            <w:hideMark/>
          </w:tcPr>
          <w:p w14:paraId="5BD6799E" w14:textId="0FB0B71D" w:rsidR="00C77F04" w:rsidRPr="007F395C" w:rsidRDefault="003C4676" w:rsidP="00684DC2">
            <w:pPr>
              <w:rPr>
                <w:rFonts w:ascii="Times New Roman" w:hAnsi="Times New Roman" w:cs="Times New Roman"/>
                <w:sz w:val="24"/>
                <w:szCs w:val="24"/>
              </w:rPr>
            </w:pPr>
            <w:r w:rsidRPr="00136482">
              <w:rPr>
                <w:rFonts w:ascii="Times New Roman" w:eastAsia="Calibri" w:hAnsi="Times New Roman" w:cs="Times New Roman"/>
                <w:sz w:val="24"/>
                <w:szCs w:val="24"/>
                <w:lang w:eastAsia="pl-PL"/>
              </w:rPr>
              <w:lastRenderedPageBreak/>
              <w:t xml:space="preserve">Komórki organizacyjne </w:t>
            </w:r>
            <w:r>
              <w:rPr>
                <w:rFonts w:ascii="Times New Roman" w:eastAsia="Calibri" w:hAnsi="Times New Roman" w:cs="Times New Roman"/>
                <w:sz w:val="24"/>
                <w:szCs w:val="24"/>
                <w:lang w:eastAsia="pl-PL"/>
              </w:rPr>
              <w:t>Starostwa realizujące zadanie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E048FF1" w14:textId="77777777" w:rsidR="00C77F04" w:rsidRPr="007F395C"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Wydział Edukacji, Zdrowia i Spraw Społecznych</w:t>
            </w:r>
          </w:p>
        </w:tc>
      </w:tr>
      <w:tr w:rsidR="00C77F04" w:rsidRPr="007F395C" w14:paraId="09819A1B" w14:textId="77777777" w:rsidTr="00424D98">
        <w:tc>
          <w:tcPr>
            <w:tcW w:w="2972" w:type="dxa"/>
            <w:tcBorders>
              <w:top w:val="single" w:sz="4" w:space="0" w:color="auto"/>
              <w:left w:val="single" w:sz="4" w:space="0" w:color="auto"/>
              <w:bottom w:val="single" w:sz="4" w:space="0" w:color="auto"/>
              <w:right w:val="single" w:sz="4" w:space="0" w:color="auto"/>
            </w:tcBorders>
            <w:vAlign w:val="center"/>
            <w:hideMark/>
          </w:tcPr>
          <w:p w14:paraId="13ECEB04" w14:textId="77777777" w:rsidR="00C77F04" w:rsidRPr="007F395C" w:rsidRDefault="00C77F04" w:rsidP="00684DC2">
            <w:pPr>
              <w:rPr>
                <w:rFonts w:ascii="Times New Roman" w:hAnsi="Times New Roman" w:cs="Times New Roman"/>
                <w:sz w:val="24"/>
                <w:szCs w:val="24"/>
              </w:rPr>
            </w:pPr>
            <w:r w:rsidRPr="007F395C">
              <w:rPr>
                <w:rFonts w:ascii="Times New Roman" w:hAnsi="Times New Roman" w:cs="Times New Roman"/>
                <w:sz w:val="24"/>
                <w:szCs w:val="24"/>
              </w:rPr>
              <w:t xml:space="preserve">Najważniejsze informacje dotyczące realizacji zadania w 2019 r. </w:t>
            </w:r>
          </w:p>
        </w:tc>
        <w:tc>
          <w:tcPr>
            <w:tcW w:w="7088" w:type="dxa"/>
            <w:tcBorders>
              <w:top w:val="single" w:sz="4" w:space="0" w:color="auto"/>
              <w:left w:val="single" w:sz="4" w:space="0" w:color="auto"/>
              <w:bottom w:val="single" w:sz="4" w:space="0" w:color="auto"/>
              <w:right w:val="single" w:sz="4" w:space="0" w:color="auto"/>
            </w:tcBorders>
            <w:vAlign w:val="center"/>
          </w:tcPr>
          <w:p w14:paraId="0300B620" w14:textId="77777777" w:rsidR="00C77F04" w:rsidRPr="007F395C" w:rsidRDefault="00C77F04" w:rsidP="003C4676">
            <w:pPr>
              <w:jc w:val="both"/>
              <w:rPr>
                <w:rFonts w:ascii="Times New Roman" w:hAnsi="Times New Roman" w:cs="Times New Roman"/>
                <w:sz w:val="24"/>
                <w:szCs w:val="24"/>
              </w:rPr>
            </w:pPr>
            <w:r w:rsidRPr="007F395C">
              <w:rPr>
                <w:rFonts w:ascii="Times New Roman" w:hAnsi="Times New Roman" w:cs="Times New Roman"/>
                <w:sz w:val="24"/>
                <w:szCs w:val="24"/>
              </w:rPr>
              <w:t xml:space="preserve">Wnioski </w:t>
            </w:r>
            <w:r w:rsidRPr="007F395C">
              <w:rPr>
                <w:rFonts w:ascii="Times New Roman" w:hAnsi="Times New Roman" w:cs="Times New Roman"/>
                <w:sz w:val="24"/>
                <w:szCs w:val="24"/>
                <w:u w:val="single"/>
              </w:rPr>
              <w:t>spełniające wymogi formalne</w:t>
            </w:r>
            <w:r w:rsidRPr="007F395C">
              <w:rPr>
                <w:rFonts w:ascii="Times New Roman" w:hAnsi="Times New Roman" w:cs="Times New Roman"/>
                <w:sz w:val="24"/>
                <w:szCs w:val="24"/>
              </w:rPr>
              <w:t xml:space="preserve"> zawarte w Uchwale </w:t>
            </w:r>
            <w:r w:rsidRPr="007F395C">
              <w:rPr>
                <w:rFonts w:ascii="Times New Roman" w:hAnsi="Times New Roman" w:cs="Times New Roman"/>
                <w:sz w:val="24"/>
                <w:szCs w:val="24"/>
              </w:rPr>
              <w:br/>
              <w:t>Nr XVI/128/2012 Rady Powiatu Mieleckiego z dnia 11 kwietnia 2012r. w sprawie określania szczegółowych zasad oraz trybu przyznawania okresowych stypendiów  sportowych:</w:t>
            </w:r>
          </w:p>
          <w:p w14:paraId="4D57898B"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Michał Krężel,</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Mieleckie Stowarzyszenie Modelarzy Lotniczych</w:t>
            </w:r>
            <w:r w:rsidRPr="007F395C">
              <w:rPr>
                <w:rFonts w:ascii="Times New Roman" w:hAnsi="Times New Roman" w:cs="Times New Roman"/>
                <w:bCs/>
                <w:sz w:val="24"/>
                <w:szCs w:val="24"/>
              </w:rPr>
              <w:t>, dyscyplina: m</w:t>
            </w:r>
            <w:r w:rsidRPr="007F395C">
              <w:rPr>
                <w:rFonts w:ascii="Times New Roman" w:hAnsi="Times New Roman" w:cs="Times New Roman"/>
                <w:sz w:val="24"/>
                <w:szCs w:val="24"/>
              </w:rPr>
              <w:t>odelarstwo lotnicze, czy przyznano stypendium sportowe: tak.</w:t>
            </w:r>
          </w:p>
          <w:p w14:paraId="324481E0"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 Imię i nazwisko stypendysty: </w:t>
            </w:r>
            <w:r w:rsidRPr="003C4676">
              <w:rPr>
                <w:rFonts w:ascii="Times New Roman" w:hAnsi="Times New Roman" w:cs="Times New Roman"/>
                <w:bCs/>
                <w:sz w:val="24"/>
                <w:szCs w:val="24"/>
              </w:rPr>
              <w:t>Kacper Krempa,</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Stowarzyszanie Akademia Umiejętności Technicznych LEONARDO, d</w:t>
            </w:r>
            <w:r w:rsidRPr="007F395C">
              <w:rPr>
                <w:rFonts w:ascii="Times New Roman" w:hAnsi="Times New Roman" w:cs="Times New Roman"/>
                <w:bCs/>
                <w:sz w:val="24"/>
                <w:szCs w:val="24"/>
              </w:rPr>
              <w:t xml:space="preserve">yscyplina: </w:t>
            </w:r>
            <w:r w:rsidRPr="007F395C">
              <w:rPr>
                <w:rFonts w:ascii="Times New Roman" w:hAnsi="Times New Roman" w:cs="Times New Roman"/>
                <w:sz w:val="24"/>
                <w:szCs w:val="24"/>
              </w:rPr>
              <w:t>modelarstwo lotnicze i kosmiczne, czy przyznano stypendium sportowe: tak.</w:t>
            </w:r>
          </w:p>
          <w:p w14:paraId="093739D5" w14:textId="77777777" w:rsidR="00C77F04" w:rsidRPr="003C4676"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Przemysław Żuławski,</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Stowarzyszanie Akademia Umiejętności Technicznych LEONARDO, d</w:t>
            </w:r>
            <w:r w:rsidRPr="007F395C">
              <w:rPr>
                <w:rFonts w:ascii="Times New Roman" w:hAnsi="Times New Roman" w:cs="Times New Roman"/>
                <w:bCs/>
                <w:sz w:val="24"/>
                <w:szCs w:val="24"/>
              </w:rPr>
              <w:t xml:space="preserve">yscyplina: </w:t>
            </w:r>
            <w:r w:rsidRPr="007F395C">
              <w:rPr>
                <w:rFonts w:ascii="Times New Roman" w:hAnsi="Times New Roman" w:cs="Times New Roman"/>
                <w:sz w:val="24"/>
                <w:szCs w:val="24"/>
              </w:rPr>
              <w:t>Modelarstwo lotnicze, czy przyznano stypendium sportowe: tak.</w:t>
            </w:r>
          </w:p>
          <w:p w14:paraId="26B2507C" w14:textId="77777777" w:rsidR="00C77F04" w:rsidRPr="007F395C" w:rsidRDefault="00C77F04" w:rsidP="0053689F">
            <w:pPr>
              <w:numPr>
                <w:ilvl w:val="0"/>
                <w:numId w:val="76"/>
              </w:numPr>
              <w:jc w:val="both"/>
              <w:rPr>
                <w:rFonts w:ascii="Times New Roman" w:hAnsi="Times New Roman" w:cs="Times New Roman"/>
                <w:bCs/>
                <w:sz w:val="24"/>
                <w:szCs w:val="24"/>
              </w:rPr>
            </w:pPr>
            <w:r w:rsidRPr="003C4676">
              <w:rPr>
                <w:rFonts w:ascii="Times New Roman" w:hAnsi="Times New Roman" w:cs="Times New Roman"/>
                <w:bCs/>
                <w:sz w:val="24"/>
                <w:szCs w:val="24"/>
              </w:rPr>
              <w:t xml:space="preserve">Imię i nazwisko stypendysty: Wojciech </w:t>
            </w:r>
            <w:proofErr w:type="spellStart"/>
            <w:r w:rsidRPr="003C4676">
              <w:rPr>
                <w:rFonts w:ascii="Times New Roman" w:hAnsi="Times New Roman" w:cs="Times New Roman"/>
                <w:bCs/>
                <w:sz w:val="24"/>
                <w:szCs w:val="24"/>
              </w:rPr>
              <w:t>Koszelski</w:t>
            </w:r>
            <w:proofErr w:type="spellEnd"/>
            <w:r w:rsidRPr="003C4676">
              <w:rPr>
                <w:rFonts w:ascii="Times New Roman" w:hAnsi="Times New Roman" w:cs="Times New Roman"/>
                <w:bCs/>
                <w:sz w:val="24"/>
                <w:szCs w:val="24"/>
              </w:rPr>
              <w:t>,</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Stowarzyszanie Akademia Umiejętności Technicznych LEONARDO, d</w:t>
            </w:r>
            <w:r w:rsidRPr="007F395C">
              <w:rPr>
                <w:rFonts w:ascii="Times New Roman" w:hAnsi="Times New Roman" w:cs="Times New Roman"/>
                <w:bCs/>
                <w:sz w:val="24"/>
                <w:szCs w:val="24"/>
              </w:rPr>
              <w:t>yscyplina: m</w:t>
            </w:r>
            <w:r w:rsidRPr="007F395C">
              <w:rPr>
                <w:rFonts w:ascii="Times New Roman" w:hAnsi="Times New Roman" w:cs="Times New Roman"/>
                <w:sz w:val="24"/>
                <w:szCs w:val="24"/>
              </w:rPr>
              <w:t>odelarstwo lotnicze i kosmiczne, czy przyznano stypendium sportowe: tak.</w:t>
            </w:r>
          </w:p>
          <w:p w14:paraId="21C6700D" w14:textId="77777777" w:rsidR="00C77F04" w:rsidRPr="003C4676"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Bartosz Kaźmierski</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Stowarzyszanie Akademia Umiejętności Technicznych LEONARDO, d</w:t>
            </w:r>
            <w:r w:rsidRPr="007F395C">
              <w:rPr>
                <w:rFonts w:ascii="Times New Roman" w:hAnsi="Times New Roman" w:cs="Times New Roman"/>
                <w:bCs/>
                <w:sz w:val="24"/>
                <w:szCs w:val="24"/>
              </w:rPr>
              <w:t xml:space="preserve">yscyplina: </w:t>
            </w:r>
            <w:r w:rsidRPr="007F395C">
              <w:rPr>
                <w:rFonts w:ascii="Times New Roman" w:hAnsi="Times New Roman" w:cs="Times New Roman"/>
                <w:sz w:val="24"/>
                <w:szCs w:val="24"/>
              </w:rPr>
              <w:t>Modelarstwo lotnicze i kosmiczne, czy przyznano stypendium sportowe: tak.</w:t>
            </w:r>
          </w:p>
          <w:p w14:paraId="54C575BE" w14:textId="77777777" w:rsidR="007F395C" w:rsidRPr="003C4676" w:rsidRDefault="007F395C" w:rsidP="0053689F">
            <w:pPr>
              <w:numPr>
                <w:ilvl w:val="0"/>
                <w:numId w:val="76"/>
              </w:numPr>
              <w:jc w:val="both"/>
              <w:rPr>
                <w:rFonts w:ascii="Times New Roman" w:hAnsi="Times New Roman" w:cs="Times New Roman"/>
                <w:bCs/>
                <w:sz w:val="24"/>
                <w:szCs w:val="24"/>
              </w:rPr>
            </w:pPr>
            <w:r w:rsidRPr="003C4676">
              <w:rPr>
                <w:rFonts w:ascii="Times New Roman" w:eastAsia="Times New Roman" w:hAnsi="Times New Roman" w:cs="Times New Roman"/>
                <w:bCs/>
                <w:iCs/>
                <w:sz w:val="24"/>
                <w:szCs w:val="24"/>
                <w:lang w:eastAsia="zh-CN"/>
              </w:rPr>
              <w:t xml:space="preserve">Imię i nazwisko stypendysty: Andrzej Rusinowski, nazwa organizacji zgłaszającej: </w:t>
            </w:r>
            <w:r w:rsidRPr="003C4676">
              <w:rPr>
                <w:rFonts w:ascii="Times New Roman" w:eastAsia="Times New Roman" w:hAnsi="Times New Roman" w:cs="Times New Roman"/>
                <w:iCs/>
                <w:sz w:val="24"/>
                <w:szCs w:val="24"/>
                <w:lang w:eastAsia="zh-CN"/>
              </w:rPr>
              <w:t xml:space="preserve">Stowarzyszanie Akademia </w:t>
            </w:r>
            <w:r w:rsidRPr="003C4676">
              <w:rPr>
                <w:rFonts w:ascii="Times New Roman" w:eastAsia="Times New Roman" w:hAnsi="Times New Roman" w:cs="Times New Roman"/>
                <w:iCs/>
                <w:sz w:val="24"/>
                <w:szCs w:val="24"/>
                <w:lang w:eastAsia="zh-CN"/>
              </w:rPr>
              <w:lastRenderedPageBreak/>
              <w:t>Umiejętności Technicznych LEONARDO, d</w:t>
            </w:r>
            <w:r w:rsidRPr="003C4676">
              <w:rPr>
                <w:rFonts w:ascii="Times New Roman" w:eastAsia="Times New Roman" w:hAnsi="Times New Roman" w:cs="Times New Roman"/>
                <w:bCs/>
                <w:iCs/>
                <w:sz w:val="24"/>
                <w:szCs w:val="24"/>
                <w:lang w:eastAsia="zh-CN"/>
              </w:rPr>
              <w:t xml:space="preserve">yscyplina: </w:t>
            </w:r>
            <w:r w:rsidRPr="003C4676">
              <w:rPr>
                <w:rFonts w:ascii="Times New Roman" w:eastAsia="Times New Roman" w:hAnsi="Times New Roman" w:cs="Times New Roman"/>
                <w:iCs/>
                <w:sz w:val="24"/>
                <w:szCs w:val="24"/>
                <w:lang w:eastAsia="zh-CN"/>
              </w:rPr>
              <w:t>Modelarstwo lotnicze i kosmiczne, czy przyznano stypendium sportowe: tak.</w:t>
            </w:r>
          </w:p>
          <w:p w14:paraId="3642DDC1"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Imię i nazwisko stypendysty: Mateusz Czerkies, nazwa organizacji zgłaszającej: Stowarzyszanie Akademia Umiejętności Technicznych LEONARDO, dyscyplina: Modelarstwo lotnicze i kosmiczne, czy przyznano stypendium sportowe: tak.</w:t>
            </w:r>
          </w:p>
          <w:p w14:paraId="3E4205E3"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 xml:space="preserve">Eryk </w:t>
            </w:r>
            <w:proofErr w:type="spellStart"/>
            <w:r w:rsidRPr="003C4676">
              <w:rPr>
                <w:rFonts w:ascii="Times New Roman" w:hAnsi="Times New Roman" w:cs="Times New Roman"/>
                <w:bCs/>
                <w:sz w:val="24"/>
                <w:szCs w:val="24"/>
              </w:rPr>
              <w:t>Halaburda</w:t>
            </w:r>
            <w:proofErr w:type="spellEnd"/>
            <w:r w:rsidRPr="003C4676">
              <w:rPr>
                <w:rFonts w:ascii="Times New Roman" w:hAnsi="Times New Roman" w:cs="Times New Roman"/>
                <w:bCs/>
                <w:sz w:val="24"/>
                <w:szCs w:val="24"/>
              </w:rPr>
              <w:t>,</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Stowarzyszanie Akademia Umiejętności Technicznych LEONARDO, d</w:t>
            </w:r>
            <w:r w:rsidRPr="007F395C">
              <w:rPr>
                <w:rFonts w:ascii="Times New Roman" w:hAnsi="Times New Roman" w:cs="Times New Roman"/>
                <w:bCs/>
                <w:sz w:val="24"/>
                <w:szCs w:val="24"/>
              </w:rPr>
              <w:t>yscyplina: m</w:t>
            </w:r>
            <w:r w:rsidRPr="007F395C">
              <w:rPr>
                <w:rFonts w:ascii="Times New Roman" w:hAnsi="Times New Roman" w:cs="Times New Roman"/>
                <w:sz w:val="24"/>
                <w:szCs w:val="24"/>
              </w:rPr>
              <w:t>odelarstwo lotnicze i kosmiczne, czy przyznano stypendium sportowe: tak.</w:t>
            </w:r>
          </w:p>
          <w:p w14:paraId="05E8A7F7"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Jakub Kipa</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UKS Atlas MIELEC, d</w:t>
            </w:r>
            <w:r w:rsidRPr="007F395C">
              <w:rPr>
                <w:rFonts w:ascii="Times New Roman" w:hAnsi="Times New Roman" w:cs="Times New Roman"/>
                <w:bCs/>
                <w:sz w:val="24"/>
                <w:szCs w:val="24"/>
              </w:rPr>
              <w:t xml:space="preserve">yscyplina: </w:t>
            </w:r>
            <w:proofErr w:type="spellStart"/>
            <w:r w:rsidRPr="007F395C">
              <w:rPr>
                <w:rFonts w:ascii="Times New Roman" w:hAnsi="Times New Roman" w:cs="Times New Roman"/>
                <w:sz w:val="24"/>
                <w:szCs w:val="24"/>
              </w:rPr>
              <w:t>Speedcubing</w:t>
            </w:r>
            <w:proofErr w:type="spellEnd"/>
            <w:r w:rsidRPr="007F395C">
              <w:rPr>
                <w:rFonts w:ascii="Times New Roman" w:hAnsi="Times New Roman" w:cs="Times New Roman"/>
                <w:sz w:val="24"/>
                <w:szCs w:val="24"/>
              </w:rPr>
              <w:t xml:space="preserve"> – sportowe układanie kostki Rubika, czy przyznano stypendium sportowe: tak.</w:t>
            </w:r>
          </w:p>
          <w:p w14:paraId="498061AE"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Katarzyna Ździebło</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LKS STAL MIELEC, d</w:t>
            </w:r>
            <w:r w:rsidRPr="007F395C">
              <w:rPr>
                <w:rFonts w:ascii="Times New Roman" w:hAnsi="Times New Roman" w:cs="Times New Roman"/>
                <w:bCs/>
                <w:sz w:val="24"/>
                <w:szCs w:val="24"/>
              </w:rPr>
              <w:t xml:space="preserve">yscyplina: </w:t>
            </w:r>
            <w:proofErr w:type="spellStart"/>
            <w:r w:rsidRPr="007F395C">
              <w:rPr>
                <w:rFonts w:ascii="Times New Roman" w:hAnsi="Times New Roman" w:cs="Times New Roman"/>
                <w:bCs/>
                <w:sz w:val="24"/>
                <w:szCs w:val="24"/>
              </w:rPr>
              <w:t>lekkatletyka</w:t>
            </w:r>
            <w:proofErr w:type="spellEnd"/>
            <w:r w:rsidRPr="007F395C">
              <w:rPr>
                <w:rFonts w:ascii="Times New Roman" w:hAnsi="Times New Roman" w:cs="Times New Roman"/>
                <w:bCs/>
                <w:sz w:val="24"/>
                <w:szCs w:val="24"/>
              </w:rPr>
              <w:t xml:space="preserve">, </w:t>
            </w:r>
            <w:r w:rsidRPr="007F395C">
              <w:rPr>
                <w:rFonts w:ascii="Times New Roman" w:hAnsi="Times New Roman" w:cs="Times New Roman"/>
                <w:sz w:val="24"/>
                <w:szCs w:val="24"/>
              </w:rPr>
              <w:t>czy przyznano stypendium sportowe: tak.</w:t>
            </w:r>
          </w:p>
          <w:p w14:paraId="5D303DD4"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Kamil Piecuch, nazwa organizacji zgłaszającej: LKS STAL MIELEC, dyscyplina: </w:t>
            </w:r>
            <w:proofErr w:type="spellStart"/>
            <w:r w:rsidRPr="007F395C">
              <w:rPr>
                <w:rFonts w:ascii="Times New Roman" w:hAnsi="Times New Roman" w:cs="Times New Roman"/>
                <w:bCs/>
                <w:sz w:val="24"/>
                <w:szCs w:val="24"/>
              </w:rPr>
              <w:t>lekkatletyka</w:t>
            </w:r>
            <w:proofErr w:type="spellEnd"/>
            <w:r w:rsidRPr="007F395C">
              <w:rPr>
                <w:rFonts w:ascii="Times New Roman" w:hAnsi="Times New Roman" w:cs="Times New Roman"/>
                <w:bCs/>
                <w:sz w:val="24"/>
                <w:szCs w:val="24"/>
              </w:rPr>
              <w:t>, czy przyznano stypendium sportowe: tak.</w:t>
            </w:r>
          </w:p>
          <w:p w14:paraId="1EC0E441" w14:textId="77777777" w:rsidR="00C77F04" w:rsidRPr="007F395C"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 xml:space="preserve">Maksymilian </w:t>
            </w:r>
            <w:proofErr w:type="spellStart"/>
            <w:r w:rsidRPr="003C4676">
              <w:rPr>
                <w:rFonts w:ascii="Times New Roman" w:hAnsi="Times New Roman" w:cs="Times New Roman"/>
                <w:bCs/>
                <w:sz w:val="24"/>
                <w:szCs w:val="24"/>
              </w:rPr>
              <w:t>Cerlich</w:t>
            </w:r>
            <w:proofErr w:type="spellEnd"/>
            <w:r w:rsidRPr="003C4676">
              <w:rPr>
                <w:rFonts w:ascii="Times New Roman" w:hAnsi="Times New Roman" w:cs="Times New Roman"/>
                <w:bCs/>
                <w:sz w:val="24"/>
                <w:szCs w:val="24"/>
              </w:rPr>
              <w:t xml:space="preserve">, </w:t>
            </w:r>
            <w:r w:rsidRPr="007F395C">
              <w:rPr>
                <w:rFonts w:ascii="Times New Roman" w:hAnsi="Times New Roman" w:cs="Times New Roman"/>
                <w:bCs/>
                <w:sz w:val="24"/>
                <w:szCs w:val="24"/>
              </w:rPr>
              <w:t xml:space="preserve">nazwa organizacji zgłaszającej: </w:t>
            </w:r>
            <w:r w:rsidRPr="007F395C">
              <w:rPr>
                <w:rFonts w:ascii="Times New Roman" w:hAnsi="Times New Roman" w:cs="Times New Roman"/>
                <w:sz w:val="24"/>
                <w:szCs w:val="24"/>
              </w:rPr>
              <w:t>Międzyszkolny Klub Sportowy Ikar, d</w:t>
            </w:r>
            <w:r w:rsidRPr="007F395C">
              <w:rPr>
                <w:rFonts w:ascii="Times New Roman" w:hAnsi="Times New Roman" w:cs="Times New Roman"/>
                <w:bCs/>
                <w:sz w:val="24"/>
                <w:szCs w:val="24"/>
              </w:rPr>
              <w:t>yscyplina: p</w:t>
            </w:r>
            <w:r w:rsidRPr="007F395C">
              <w:rPr>
                <w:rFonts w:ascii="Times New Roman" w:hAnsi="Times New Roman" w:cs="Times New Roman"/>
                <w:sz w:val="24"/>
                <w:szCs w:val="24"/>
              </w:rPr>
              <w:t>ływanie, czy przyznano stypendium sportowe: tak.</w:t>
            </w:r>
          </w:p>
          <w:p w14:paraId="6FB4E351" w14:textId="21419B15" w:rsidR="00C77F04" w:rsidRPr="003C4676" w:rsidRDefault="00C77F04" w:rsidP="0053689F">
            <w:pPr>
              <w:numPr>
                <w:ilvl w:val="0"/>
                <w:numId w:val="76"/>
              </w:numPr>
              <w:jc w:val="both"/>
              <w:rPr>
                <w:rFonts w:ascii="Times New Roman" w:hAnsi="Times New Roman" w:cs="Times New Roman"/>
                <w:bCs/>
                <w:sz w:val="24"/>
                <w:szCs w:val="24"/>
              </w:rPr>
            </w:pPr>
            <w:r w:rsidRPr="007F395C">
              <w:rPr>
                <w:rFonts w:ascii="Times New Roman" w:hAnsi="Times New Roman" w:cs="Times New Roman"/>
                <w:bCs/>
                <w:sz w:val="24"/>
                <w:szCs w:val="24"/>
              </w:rPr>
              <w:t xml:space="preserve">Imię i nazwisko stypendysty: </w:t>
            </w:r>
            <w:r w:rsidRPr="003C4676">
              <w:rPr>
                <w:rFonts w:ascii="Times New Roman" w:hAnsi="Times New Roman" w:cs="Times New Roman"/>
                <w:bCs/>
                <w:sz w:val="24"/>
                <w:szCs w:val="24"/>
              </w:rPr>
              <w:t>Dawid Książnicki,</w:t>
            </w:r>
            <w:r w:rsidRPr="007F395C">
              <w:rPr>
                <w:rFonts w:ascii="Times New Roman" w:hAnsi="Times New Roman" w:cs="Times New Roman"/>
                <w:bCs/>
                <w:sz w:val="24"/>
                <w:szCs w:val="24"/>
              </w:rPr>
              <w:t xml:space="preserve"> nazwa organizacji zgłaszającej: </w:t>
            </w:r>
            <w:r w:rsidRPr="007F395C">
              <w:rPr>
                <w:rFonts w:ascii="Times New Roman" w:hAnsi="Times New Roman" w:cs="Times New Roman"/>
                <w:sz w:val="24"/>
                <w:szCs w:val="24"/>
              </w:rPr>
              <w:t>Międzyszkolny Klub Sportowy Ikar, d</w:t>
            </w:r>
            <w:r w:rsidRPr="007F395C">
              <w:rPr>
                <w:rFonts w:ascii="Times New Roman" w:hAnsi="Times New Roman" w:cs="Times New Roman"/>
                <w:bCs/>
                <w:sz w:val="24"/>
                <w:szCs w:val="24"/>
              </w:rPr>
              <w:t>yscyplina: p</w:t>
            </w:r>
            <w:r w:rsidRPr="007F395C">
              <w:rPr>
                <w:rFonts w:ascii="Times New Roman" w:hAnsi="Times New Roman" w:cs="Times New Roman"/>
                <w:sz w:val="24"/>
                <w:szCs w:val="24"/>
              </w:rPr>
              <w:t>ływanie, czy przyznano stypendium sportowe: tak.</w:t>
            </w:r>
          </w:p>
        </w:tc>
      </w:tr>
    </w:tbl>
    <w:p w14:paraId="4C01C511" w14:textId="77777777" w:rsidR="00684DC2" w:rsidRPr="00136482" w:rsidRDefault="00684DC2" w:rsidP="00EC0D2B">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2E1FD754" w14:textId="4CF70C62" w:rsidR="00EC0D2B" w:rsidRDefault="00072A1F" w:rsidP="00313DD8">
      <w:pPr>
        <w:pStyle w:val="Nagwek2"/>
      </w:pPr>
      <w:hyperlink w:anchor="_Toc9182265" w:history="1">
        <w:bookmarkStart w:id="37" w:name="_Toc41563253"/>
        <w:r w:rsidR="00EC0D2B">
          <w:t>5.3</w:t>
        </w:r>
        <w:r w:rsidR="00821446" w:rsidRPr="00136482">
          <w:t>. Promocja i ochrona zdrowia</w:t>
        </w:r>
        <w:bookmarkEnd w:id="37"/>
      </w:hyperlink>
    </w:p>
    <w:p w14:paraId="5EF406C0" w14:textId="77777777" w:rsidR="009E0861" w:rsidRPr="009E0861" w:rsidRDefault="009E0861" w:rsidP="009E0861">
      <w:pPr>
        <w:rPr>
          <w:lang w:eastAsia="pl-PL"/>
        </w:rPr>
      </w:pPr>
    </w:p>
    <w:p w14:paraId="13DCA161" w14:textId="45E5CA99"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Na terenie powiatu mieleckiego funkcjonuje Szpital Specjalistyczny im. Edmunda Biernackiego </w:t>
      </w:r>
      <w:r w:rsidR="00B32250">
        <w:rPr>
          <w:rFonts w:ascii="Times New Roman" w:hAnsi="Times New Roman" w:cs="Times New Roman"/>
          <w:sz w:val="24"/>
          <w:szCs w:val="24"/>
        </w:rPr>
        <w:br/>
      </w:r>
      <w:r w:rsidRPr="0053689F">
        <w:rPr>
          <w:rFonts w:ascii="Times New Roman" w:hAnsi="Times New Roman" w:cs="Times New Roman"/>
          <w:sz w:val="24"/>
          <w:szCs w:val="24"/>
        </w:rPr>
        <w:t xml:space="preserve">w Mielcu oraz Powiatowa Stacja Pogotowia Ratunkowego Samodzielnego Publicznego Zakładu </w:t>
      </w:r>
      <w:r w:rsidR="00B32250">
        <w:rPr>
          <w:rFonts w:ascii="Times New Roman" w:hAnsi="Times New Roman" w:cs="Times New Roman"/>
          <w:sz w:val="24"/>
          <w:szCs w:val="24"/>
        </w:rPr>
        <w:br/>
      </w:r>
      <w:r w:rsidRPr="0053689F">
        <w:rPr>
          <w:rFonts w:ascii="Times New Roman" w:hAnsi="Times New Roman" w:cs="Times New Roman"/>
          <w:sz w:val="24"/>
          <w:szCs w:val="24"/>
        </w:rPr>
        <w:t xml:space="preserve">w Mielcu, dla którego podmiotem tworzącym jest Powiat Mielecki. </w:t>
      </w:r>
    </w:p>
    <w:p w14:paraId="1227C3FB" w14:textId="09D92F73" w:rsidR="0053689F" w:rsidRPr="00AB5AAC" w:rsidRDefault="0003420B" w:rsidP="0003420B">
      <w:pPr>
        <w:pStyle w:val="Nagwek2"/>
        <w:rPr>
          <w:rStyle w:val="Nagwek3Znak"/>
        </w:rPr>
      </w:pPr>
      <w:bookmarkStart w:id="38" w:name="_Toc41563254"/>
      <w:r w:rsidRPr="0003420B">
        <w:t>5.3.</w:t>
      </w:r>
      <w:r w:rsidRPr="00AB5AAC">
        <w:rPr>
          <w:rStyle w:val="Nagwek3Znak"/>
        </w:rPr>
        <w:t>1</w:t>
      </w:r>
      <w:r w:rsidR="008D0A7E" w:rsidRPr="00AB5AAC">
        <w:rPr>
          <w:rStyle w:val="Nagwek3Znak"/>
        </w:rPr>
        <w:t>.</w:t>
      </w:r>
      <w:r w:rsidRPr="00AB5AAC">
        <w:rPr>
          <w:rStyle w:val="Nagwek3Znak"/>
        </w:rPr>
        <w:t xml:space="preserve"> </w:t>
      </w:r>
      <w:r w:rsidR="0053689F" w:rsidRPr="00AB5AAC">
        <w:rPr>
          <w:rStyle w:val="Nagwek3Znak"/>
        </w:rPr>
        <w:t>Szpital Specjalistyczny im. Edmunda Biernackiego w Mielcu</w:t>
      </w:r>
      <w:bookmarkEnd w:id="38"/>
    </w:p>
    <w:p w14:paraId="6E90F56F" w14:textId="77777777" w:rsidR="0003420B" w:rsidRPr="0003420B" w:rsidRDefault="0003420B" w:rsidP="0003420B">
      <w:pPr>
        <w:rPr>
          <w:lang w:eastAsia="pl-PL"/>
        </w:rPr>
      </w:pPr>
    </w:p>
    <w:p w14:paraId="1A964170"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Szpital Specjalistyczny im. Edmunda Biernackiego w Mielcu (dalej: </w:t>
      </w:r>
      <w:r w:rsidRPr="0053689F">
        <w:rPr>
          <w:rFonts w:ascii="Times New Roman" w:hAnsi="Times New Roman" w:cs="Times New Roman"/>
          <w:i/>
          <w:sz w:val="24"/>
          <w:szCs w:val="24"/>
        </w:rPr>
        <w:t>Szpital Specjalistyczny</w:t>
      </w:r>
      <w:r w:rsidRPr="0053689F">
        <w:rPr>
          <w:rFonts w:ascii="Times New Roman" w:hAnsi="Times New Roman" w:cs="Times New Roman"/>
          <w:sz w:val="24"/>
          <w:szCs w:val="24"/>
        </w:rPr>
        <w:t xml:space="preserve">) jest największą placówką medyczną na obszarze Powiatu. Szpital zakwalifikowany został do tzw. sieci szpitali, tj. do 3  poziomu systemu zabezpieczenia świadczeń opieki zdrowotnej (PSZ), zapewniając świadczeniobiorcom dostęp do świadczeń opieki zdrowotnej w zakresie: leczenia szpitalnego, ambulatoryjnej opieki specjalistycznej realizowanej w poradniach przyszpitalnych, rehabilitacji leczniczej, programów lekowych oraz nocnej i świątecznej opieki zdrowotnej, przy jednoczesnym zagwarantowaniu ciągłości i kompleksowości udzielanych świadczeń medycznych. </w:t>
      </w:r>
    </w:p>
    <w:p w14:paraId="11592395" w14:textId="055BF89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Szpital to także jeden z największych zakładów pracy w powiecie. Jest w nim zatrudnionych 831,37 pracowników oraz 198 osoby na umowy cywilnoprawne. Szpital udziela świadczeń zdrowotnych służących zachowaniu, ratowaniu, przywracaniu i poprawie zdrowia, realizuje także zadania wynikające z Narodowego Progra</w:t>
      </w:r>
      <w:r w:rsidR="00B32250">
        <w:rPr>
          <w:rFonts w:ascii="Times New Roman" w:hAnsi="Times New Roman" w:cs="Times New Roman"/>
          <w:sz w:val="24"/>
          <w:szCs w:val="24"/>
        </w:rPr>
        <w:t xml:space="preserve">mu Ochrony Zdrowia oraz z umów </w:t>
      </w:r>
      <w:r w:rsidRPr="0053689F">
        <w:rPr>
          <w:rFonts w:ascii="Times New Roman" w:hAnsi="Times New Roman" w:cs="Times New Roman"/>
          <w:sz w:val="24"/>
          <w:szCs w:val="24"/>
        </w:rPr>
        <w:t xml:space="preserve">o udzielanie świadczeń </w:t>
      </w:r>
      <w:r w:rsidRPr="0053689F">
        <w:rPr>
          <w:rFonts w:ascii="Times New Roman" w:hAnsi="Times New Roman" w:cs="Times New Roman"/>
          <w:sz w:val="24"/>
          <w:szCs w:val="24"/>
        </w:rPr>
        <w:lastRenderedPageBreak/>
        <w:t xml:space="preserve">zdrowotnych zawartych z Narodowym Funduszem Zdrowia. Świadczenia udzielane są mieszkańcom obszaru działania Zakładu, a w nagłych przypadkach (w szczególności w stanach zagrożenia życia), wszystkim zgłaszającym się - bezpłatnie lub odpłatnie, na zasadach określonych w ustawie z dnia 15 kwietnia 2011 r. o działalności leczniczej lub innych przepisach szczególnych. </w:t>
      </w:r>
    </w:p>
    <w:p w14:paraId="23B6BFF5" w14:textId="77777777" w:rsidR="0053689F" w:rsidRPr="0053689F" w:rsidRDefault="0053689F" w:rsidP="009E0861">
      <w:pPr>
        <w:spacing w:line="259" w:lineRule="auto"/>
        <w:rPr>
          <w:rFonts w:ascii="Times New Roman" w:hAnsi="Times New Roman" w:cs="Times New Roman"/>
          <w:sz w:val="24"/>
          <w:szCs w:val="24"/>
        </w:rPr>
      </w:pPr>
      <w:r w:rsidRPr="0053689F">
        <w:rPr>
          <w:rFonts w:ascii="Times New Roman" w:hAnsi="Times New Roman" w:cs="Times New Roman"/>
          <w:sz w:val="24"/>
          <w:szCs w:val="24"/>
        </w:rPr>
        <w:t>W skład Szpitala wchodzą:</w:t>
      </w:r>
    </w:p>
    <w:p w14:paraId="34EECFA7" w14:textId="77777777" w:rsidR="0053689F" w:rsidRPr="0053689F" w:rsidRDefault="0053689F" w:rsidP="009E0861">
      <w:pPr>
        <w:numPr>
          <w:ilvl w:val="0"/>
          <w:numId w:val="127"/>
        </w:numPr>
        <w:spacing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jednostki o charakterze medycznym:</w:t>
      </w:r>
    </w:p>
    <w:p w14:paraId="66C6B046" w14:textId="77777777" w:rsidR="0053689F" w:rsidRPr="0053689F" w:rsidRDefault="0053689F" w:rsidP="009E0861">
      <w:pPr>
        <w:numPr>
          <w:ilvl w:val="0"/>
          <w:numId w:val="128"/>
        </w:numPr>
        <w:spacing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20 oddziałów szpitalnych,</w:t>
      </w:r>
    </w:p>
    <w:p w14:paraId="6F656CE1" w14:textId="77777777" w:rsidR="0053689F" w:rsidRPr="0053689F" w:rsidRDefault="0053689F" w:rsidP="0053689F">
      <w:pPr>
        <w:numPr>
          <w:ilvl w:val="0"/>
          <w:numId w:val="128"/>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9 poradni specjalistycznych,</w:t>
      </w:r>
    </w:p>
    <w:p w14:paraId="210EF2D2" w14:textId="77777777" w:rsidR="0053689F" w:rsidRPr="0053689F" w:rsidRDefault="0053689F" w:rsidP="0053689F">
      <w:pPr>
        <w:numPr>
          <w:ilvl w:val="0"/>
          <w:numId w:val="128"/>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nocna i świąteczna opieka zdrowotna,</w:t>
      </w:r>
    </w:p>
    <w:p w14:paraId="55861829" w14:textId="77777777" w:rsidR="0053689F" w:rsidRPr="0053689F" w:rsidRDefault="0053689F" w:rsidP="0053689F">
      <w:pPr>
        <w:numPr>
          <w:ilvl w:val="0"/>
          <w:numId w:val="128"/>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10 pracowni diagnostycznych,</w:t>
      </w:r>
    </w:p>
    <w:p w14:paraId="1459CDBD" w14:textId="77777777" w:rsidR="0053689F" w:rsidRPr="0053689F" w:rsidRDefault="0053689F" w:rsidP="0053689F">
      <w:pPr>
        <w:numPr>
          <w:ilvl w:val="0"/>
          <w:numId w:val="128"/>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apteka szpitalna,</w:t>
      </w:r>
    </w:p>
    <w:p w14:paraId="4CE2CEEB" w14:textId="77777777" w:rsidR="0053689F" w:rsidRPr="0053689F" w:rsidRDefault="0053689F" w:rsidP="0053689F">
      <w:pPr>
        <w:numPr>
          <w:ilvl w:val="0"/>
          <w:numId w:val="127"/>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jednostki o charakterze niemedycznym:</w:t>
      </w:r>
    </w:p>
    <w:p w14:paraId="1E7A6877"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Dział </w:t>
      </w:r>
      <w:proofErr w:type="spellStart"/>
      <w:r w:rsidRPr="0053689F">
        <w:rPr>
          <w:rFonts w:ascii="Times New Roman" w:hAnsi="Times New Roman" w:cs="Times New Roman"/>
          <w:sz w:val="24"/>
          <w:szCs w:val="24"/>
        </w:rPr>
        <w:t>Ekonomiczno</w:t>
      </w:r>
      <w:proofErr w:type="spellEnd"/>
      <w:r w:rsidRPr="0053689F">
        <w:rPr>
          <w:rFonts w:ascii="Times New Roman" w:hAnsi="Times New Roman" w:cs="Times New Roman"/>
          <w:sz w:val="24"/>
          <w:szCs w:val="24"/>
        </w:rPr>
        <w:t>–Finansowy,</w:t>
      </w:r>
    </w:p>
    <w:p w14:paraId="59066D54"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Dział </w:t>
      </w:r>
      <w:proofErr w:type="spellStart"/>
      <w:r w:rsidRPr="0053689F">
        <w:rPr>
          <w:rFonts w:ascii="Times New Roman" w:hAnsi="Times New Roman" w:cs="Times New Roman"/>
          <w:sz w:val="24"/>
          <w:szCs w:val="24"/>
        </w:rPr>
        <w:t>Administracyjno</w:t>
      </w:r>
      <w:proofErr w:type="spellEnd"/>
      <w:r w:rsidRPr="0053689F">
        <w:rPr>
          <w:rFonts w:ascii="Times New Roman" w:hAnsi="Times New Roman" w:cs="Times New Roman"/>
          <w:sz w:val="24"/>
          <w:szCs w:val="24"/>
        </w:rPr>
        <w:t>–Organizacyjny,</w:t>
      </w:r>
    </w:p>
    <w:p w14:paraId="669D1005"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Sekcja Zamówień Publicznych i Zaopatrzeniowo–Magazynowa,</w:t>
      </w:r>
    </w:p>
    <w:p w14:paraId="327C8E39"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Sekcja Gospodarczo–Techniczna, </w:t>
      </w:r>
    </w:p>
    <w:p w14:paraId="6F68E497"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Sekcja Informatyczna, </w:t>
      </w:r>
    </w:p>
    <w:p w14:paraId="2616646D"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Sekcja Transportu, </w:t>
      </w:r>
    </w:p>
    <w:p w14:paraId="44176EE8"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Centralna Sterylizacja, </w:t>
      </w:r>
    </w:p>
    <w:p w14:paraId="520694CB" w14:textId="77777777" w:rsidR="0053689F" w:rsidRP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Stacja Łóżek, </w:t>
      </w:r>
    </w:p>
    <w:p w14:paraId="618719C5" w14:textId="77777777" w:rsidR="0053689F" w:rsidRDefault="0053689F"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Kuchnia, </w:t>
      </w:r>
    </w:p>
    <w:p w14:paraId="496FB4E0" w14:textId="5C5C9F51" w:rsidR="009E0861" w:rsidRDefault="009E0861" w:rsidP="0053689F">
      <w:pPr>
        <w:numPr>
          <w:ilvl w:val="0"/>
          <w:numId w:val="129"/>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samodzielne stanowiska</w:t>
      </w:r>
    </w:p>
    <w:p w14:paraId="6858BD0A" w14:textId="77777777" w:rsidR="009E0861" w:rsidRPr="0053689F" w:rsidRDefault="009E0861" w:rsidP="009E0861">
      <w:pPr>
        <w:spacing w:after="160" w:line="259" w:lineRule="auto"/>
        <w:ind w:left="567"/>
        <w:contextualSpacing/>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3246"/>
        <w:gridCol w:w="3244"/>
      </w:tblGrid>
      <w:tr w:rsidR="0053689F" w:rsidRPr="0053689F" w14:paraId="463FD921" w14:textId="77777777" w:rsidTr="00B32250">
        <w:trPr>
          <w:trHeight w:val="412"/>
        </w:trPr>
        <w:tc>
          <w:tcPr>
            <w:tcW w:w="1667" w:type="pct"/>
            <w:shd w:val="clear" w:color="auto" w:fill="9CC2E5" w:themeFill="accent1" w:themeFillTint="99"/>
            <w:vAlign w:val="center"/>
          </w:tcPr>
          <w:p w14:paraId="16F4753C" w14:textId="0DDC6D5F" w:rsidR="0053689F" w:rsidRPr="0053689F" w:rsidRDefault="0053689F" w:rsidP="0053689F">
            <w:pPr>
              <w:spacing w:line="259" w:lineRule="auto"/>
              <w:jc w:val="center"/>
              <w:rPr>
                <w:rFonts w:ascii="Times New Roman" w:hAnsi="Times New Roman" w:cs="Times New Roman"/>
                <w:b/>
                <w:bCs/>
                <w:sz w:val="24"/>
                <w:szCs w:val="24"/>
              </w:rPr>
            </w:pPr>
            <w:r w:rsidRPr="0053689F">
              <w:rPr>
                <w:rFonts w:ascii="Times New Roman" w:hAnsi="Times New Roman" w:cs="Times New Roman"/>
                <w:sz w:val="24"/>
                <w:szCs w:val="24"/>
              </w:rPr>
              <w:t>,</w:t>
            </w:r>
            <w:r w:rsidRPr="0053689F">
              <w:rPr>
                <w:rFonts w:ascii="Times New Roman" w:hAnsi="Times New Roman" w:cs="Times New Roman"/>
                <w:b/>
                <w:bCs/>
                <w:sz w:val="24"/>
                <w:szCs w:val="24"/>
              </w:rPr>
              <w:t xml:space="preserve">Dotacje celowe udzielone Szpitalowi Specjalistycznemu </w:t>
            </w:r>
            <w:r w:rsidRPr="0053689F">
              <w:rPr>
                <w:rFonts w:ascii="Times New Roman" w:hAnsi="Times New Roman" w:cs="Times New Roman"/>
                <w:b/>
                <w:bCs/>
                <w:sz w:val="24"/>
                <w:szCs w:val="24"/>
              </w:rPr>
              <w:br/>
              <w:t xml:space="preserve">przez Powiat Mielecki </w:t>
            </w:r>
          </w:p>
          <w:p w14:paraId="3B422A08" w14:textId="77777777" w:rsidR="0053689F" w:rsidRPr="0053689F" w:rsidRDefault="0053689F" w:rsidP="0053689F">
            <w:pPr>
              <w:spacing w:line="259" w:lineRule="auto"/>
              <w:jc w:val="center"/>
              <w:rPr>
                <w:rFonts w:ascii="Times New Roman" w:hAnsi="Times New Roman" w:cs="Times New Roman"/>
                <w:b/>
                <w:bCs/>
                <w:sz w:val="24"/>
                <w:szCs w:val="24"/>
              </w:rPr>
            </w:pPr>
            <w:r w:rsidRPr="0053689F">
              <w:rPr>
                <w:rFonts w:ascii="Times New Roman" w:hAnsi="Times New Roman" w:cs="Times New Roman"/>
                <w:b/>
                <w:bCs/>
                <w:sz w:val="24"/>
                <w:szCs w:val="24"/>
              </w:rPr>
              <w:t>w 2019 roku</w:t>
            </w:r>
          </w:p>
          <w:p w14:paraId="74534753" w14:textId="77777777" w:rsidR="0053689F" w:rsidRPr="0053689F" w:rsidRDefault="0053689F" w:rsidP="0053689F">
            <w:pPr>
              <w:spacing w:line="259" w:lineRule="auto"/>
              <w:jc w:val="center"/>
              <w:rPr>
                <w:rFonts w:ascii="Times New Roman" w:hAnsi="Times New Roman" w:cs="Times New Roman"/>
                <w:sz w:val="24"/>
                <w:szCs w:val="24"/>
              </w:rPr>
            </w:pPr>
            <w:r w:rsidRPr="0053689F">
              <w:rPr>
                <w:rFonts w:ascii="Times New Roman" w:hAnsi="Times New Roman" w:cs="Times New Roman"/>
                <w:b/>
                <w:bCs/>
                <w:sz w:val="24"/>
                <w:szCs w:val="24"/>
              </w:rPr>
              <w:t>Kwota udzielonej dotacji</w:t>
            </w:r>
          </w:p>
        </w:tc>
        <w:tc>
          <w:tcPr>
            <w:tcW w:w="1667" w:type="pct"/>
            <w:shd w:val="clear" w:color="auto" w:fill="9CC2E5" w:themeFill="accent1" w:themeFillTint="99"/>
            <w:vAlign w:val="center"/>
          </w:tcPr>
          <w:p w14:paraId="39E433DD" w14:textId="77777777" w:rsidR="0053689F" w:rsidRPr="0053689F" w:rsidRDefault="0053689F" w:rsidP="0053689F">
            <w:pPr>
              <w:spacing w:line="259" w:lineRule="auto"/>
              <w:jc w:val="center"/>
              <w:rPr>
                <w:rFonts w:ascii="Times New Roman" w:hAnsi="Times New Roman" w:cs="Times New Roman"/>
                <w:sz w:val="24"/>
                <w:szCs w:val="24"/>
              </w:rPr>
            </w:pPr>
            <w:r w:rsidRPr="0053689F">
              <w:rPr>
                <w:rFonts w:ascii="Times New Roman" w:hAnsi="Times New Roman" w:cs="Times New Roman"/>
                <w:b/>
                <w:bCs/>
                <w:sz w:val="24"/>
                <w:szCs w:val="24"/>
              </w:rPr>
              <w:t>Kwota wydatkowanej dotacji</w:t>
            </w:r>
          </w:p>
        </w:tc>
        <w:tc>
          <w:tcPr>
            <w:tcW w:w="1666" w:type="pct"/>
            <w:shd w:val="clear" w:color="auto" w:fill="9CC2E5" w:themeFill="accent1" w:themeFillTint="99"/>
            <w:vAlign w:val="center"/>
          </w:tcPr>
          <w:p w14:paraId="02A670BE" w14:textId="77777777" w:rsidR="0053689F" w:rsidRPr="0053689F" w:rsidRDefault="0053689F" w:rsidP="0053689F">
            <w:pPr>
              <w:spacing w:line="259" w:lineRule="auto"/>
              <w:jc w:val="center"/>
              <w:rPr>
                <w:rFonts w:ascii="Times New Roman" w:hAnsi="Times New Roman" w:cs="Times New Roman"/>
                <w:sz w:val="24"/>
                <w:szCs w:val="24"/>
              </w:rPr>
            </w:pPr>
            <w:r w:rsidRPr="0053689F">
              <w:rPr>
                <w:rFonts w:ascii="Times New Roman" w:hAnsi="Times New Roman" w:cs="Times New Roman"/>
                <w:b/>
                <w:bCs/>
                <w:sz w:val="24"/>
                <w:szCs w:val="24"/>
              </w:rPr>
              <w:t>Cel udzielonej dotacji</w:t>
            </w:r>
          </w:p>
        </w:tc>
      </w:tr>
      <w:tr w:rsidR="0053689F" w:rsidRPr="0053689F" w14:paraId="1059F408" w14:textId="77777777" w:rsidTr="001D1207">
        <w:trPr>
          <w:trHeight w:val="433"/>
        </w:trPr>
        <w:tc>
          <w:tcPr>
            <w:tcW w:w="1667" w:type="pct"/>
            <w:vAlign w:val="center"/>
          </w:tcPr>
          <w:p w14:paraId="1A7991FF"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100 000,00</w:t>
            </w:r>
          </w:p>
        </w:tc>
        <w:tc>
          <w:tcPr>
            <w:tcW w:w="1667" w:type="pct"/>
            <w:vAlign w:val="center"/>
          </w:tcPr>
          <w:p w14:paraId="44E2A74C"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100 000,00</w:t>
            </w:r>
          </w:p>
        </w:tc>
        <w:tc>
          <w:tcPr>
            <w:tcW w:w="1666" w:type="pct"/>
            <w:vAlign w:val="center"/>
          </w:tcPr>
          <w:p w14:paraId="4638E946" w14:textId="77777777" w:rsidR="0053689F" w:rsidRPr="0053689F" w:rsidRDefault="0053689F" w:rsidP="0053689F">
            <w:pPr>
              <w:spacing w:line="259" w:lineRule="auto"/>
              <w:rPr>
                <w:rFonts w:ascii="Times New Roman" w:hAnsi="Times New Roman" w:cs="Times New Roman"/>
                <w:sz w:val="24"/>
                <w:szCs w:val="24"/>
              </w:rPr>
            </w:pPr>
            <w:r w:rsidRPr="0053689F">
              <w:rPr>
                <w:rFonts w:ascii="Times New Roman" w:hAnsi="Times New Roman" w:cs="Times New Roman"/>
                <w:sz w:val="24"/>
                <w:szCs w:val="24"/>
              </w:rPr>
              <w:t xml:space="preserve">Adaptacja pomieszczeń pod wykonanie Magazynu Odpadów Medycznych wraz </w:t>
            </w:r>
            <w:r w:rsidRPr="0053689F">
              <w:rPr>
                <w:rFonts w:ascii="Times New Roman" w:hAnsi="Times New Roman" w:cs="Times New Roman"/>
                <w:sz w:val="24"/>
                <w:szCs w:val="24"/>
              </w:rPr>
              <w:br/>
              <w:t>z dokumentacją</w:t>
            </w:r>
          </w:p>
        </w:tc>
      </w:tr>
      <w:tr w:rsidR="0053689F" w:rsidRPr="0053689F" w14:paraId="784E7B70" w14:textId="77777777" w:rsidTr="001D1207">
        <w:trPr>
          <w:trHeight w:val="433"/>
        </w:trPr>
        <w:tc>
          <w:tcPr>
            <w:tcW w:w="1667" w:type="pct"/>
          </w:tcPr>
          <w:p w14:paraId="65F382F6" w14:textId="77777777" w:rsidR="0053689F" w:rsidRPr="0053689F" w:rsidRDefault="0053689F" w:rsidP="0053689F">
            <w:pPr>
              <w:spacing w:line="259" w:lineRule="auto"/>
              <w:jc w:val="both"/>
              <w:rPr>
                <w:rFonts w:ascii="Times New Roman" w:hAnsi="Times New Roman" w:cs="Times New Roman"/>
                <w:sz w:val="24"/>
                <w:szCs w:val="24"/>
              </w:rPr>
            </w:pPr>
          </w:p>
        </w:tc>
        <w:tc>
          <w:tcPr>
            <w:tcW w:w="1667" w:type="pct"/>
          </w:tcPr>
          <w:p w14:paraId="49F41014" w14:textId="77777777" w:rsidR="0053689F" w:rsidRPr="0053689F" w:rsidRDefault="0053689F" w:rsidP="0053689F">
            <w:pPr>
              <w:spacing w:line="259" w:lineRule="auto"/>
              <w:jc w:val="both"/>
              <w:rPr>
                <w:rFonts w:ascii="Times New Roman" w:hAnsi="Times New Roman" w:cs="Times New Roman"/>
                <w:sz w:val="24"/>
                <w:szCs w:val="24"/>
              </w:rPr>
            </w:pPr>
          </w:p>
        </w:tc>
        <w:tc>
          <w:tcPr>
            <w:tcW w:w="1666" w:type="pct"/>
            <w:vAlign w:val="center"/>
          </w:tcPr>
          <w:p w14:paraId="33199AA5"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b/>
                <w:bCs/>
                <w:sz w:val="24"/>
                <w:szCs w:val="24"/>
              </w:rPr>
              <w:t>Razem 100 000,00</w:t>
            </w:r>
          </w:p>
        </w:tc>
      </w:tr>
    </w:tbl>
    <w:p w14:paraId="75E26D2C" w14:textId="77777777" w:rsidR="0053689F" w:rsidRPr="0053689F" w:rsidRDefault="0053689F" w:rsidP="0053689F">
      <w:pPr>
        <w:spacing w:after="160" w:line="259" w:lineRule="auto"/>
        <w:jc w:val="both"/>
        <w:rPr>
          <w:rFonts w:ascii="Times New Roman" w:hAnsi="Times New Roman" w:cs="Times New Roman"/>
          <w:sz w:val="24"/>
          <w:szCs w:val="24"/>
        </w:rPr>
      </w:pPr>
    </w:p>
    <w:p w14:paraId="0A8329FF" w14:textId="1A1F4065" w:rsid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Dzięki dotacji w łącznej wysokości 100 000,00 zł otrzymanej z budżetu Powiatu Mieleckiego </w:t>
      </w:r>
      <w:r w:rsidRPr="0053689F">
        <w:rPr>
          <w:rFonts w:ascii="Times New Roman" w:hAnsi="Times New Roman" w:cs="Times New Roman"/>
          <w:sz w:val="24"/>
          <w:szCs w:val="24"/>
        </w:rPr>
        <w:br/>
        <w:t>w 2019 roku została przeprowadzona modernizacja magazynu odpadów w Szpitalu Specjalistycznym, polegająca m.in. na pracach budowlanych i adaptacyjnych pomieszczenia, wykonanie instalacji wentylacyjnej i chłodniczej, zakup pojemników do segregacji odpadów oraz myjki ciśnieniowej i</w:t>
      </w:r>
      <w:r w:rsidR="00D673EC">
        <w:rPr>
          <w:rFonts w:ascii="Times New Roman" w:hAnsi="Times New Roman" w:cs="Times New Roman"/>
          <w:sz w:val="24"/>
          <w:szCs w:val="24"/>
        </w:rPr>
        <w:t> </w:t>
      </w:r>
      <w:proofErr w:type="spellStart"/>
      <w:r w:rsidRPr="0053689F">
        <w:rPr>
          <w:rFonts w:ascii="Times New Roman" w:hAnsi="Times New Roman" w:cs="Times New Roman"/>
          <w:sz w:val="24"/>
          <w:szCs w:val="24"/>
        </w:rPr>
        <w:t>belownicy</w:t>
      </w:r>
      <w:proofErr w:type="spellEnd"/>
      <w:r w:rsidRPr="0053689F">
        <w:rPr>
          <w:rFonts w:ascii="Times New Roman" w:hAnsi="Times New Roman" w:cs="Times New Roman"/>
          <w:sz w:val="24"/>
          <w:szCs w:val="24"/>
        </w:rPr>
        <w:t xml:space="preserve"> za kwotę 105 541,24 zł. </w:t>
      </w:r>
    </w:p>
    <w:p w14:paraId="66F0DDBF" w14:textId="77777777" w:rsidR="00B32250" w:rsidRDefault="00B32250" w:rsidP="0053689F">
      <w:pPr>
        <w:spacing w:after="160" w:line="259" w:lineRule="auto"/>
        <w:jc w:val="both"/>
        <w:rPr>
          <w:rFonts w:ascii="Times New Roman" w:hAnsi="Times New Roman" w:cs="Times New Roman"/>
          <w:sz w:val="24"/>
          <w:szCs w:val="24"/>
        </w:rPr>
      </w:pPr>
    </w:p>
    <w:p w14:paraId="4177D08A" w14:textId="77777777" w:rsidR="00B32250" w:rsidRDefault="00B32250" w:rsidP="0053689F">
      <w:pPr>
        <w:spacing w:after="160" w:line="259" w:lineRule="auto"/>
        <w:jc w:val="both"/>
        <w:rPr>
          <w:rFonts w:ascii="Times New Roman" w:hAnsi="Times New Roman" w:cs="Times New Roman"/>
          <w:sz w:val="24"/>
          <w:szCs w:val="24"/>
        </w:rPr>
      </w:pPr>
    </w:p>
    <w:p w14:paraId="2C88040B" w14:textId="77777777" w:rsidR="00B32250" w:rsidRDefault="00B32250" w:rsidP="0053689F">
      <w:pPr>
        <w:spacing w:after="160" w:line="259" w:lineRule="auto"/>
        <w:jc w:val="both"/>
        <w:rPr>
          <w:rFonts w:ascii="Times New Roman" w:hAnsi="Times New Roman" w:cs="Times New Roman"/>
          <w:sz w:val="24"/>
          <w:szCs w:val="24"/>
        </w:rPr>
      </w:pPr>
    </w:p>
    <w:p w14:paraId="790FDF87" w14:textId="77777777" w:rsidR="00B32250" w:rsidRPr="0053689F" w:rsidRDefault="00B32250" w:rsidP="0053689F">
      <w:pPr>
        <w:spacing w:after="160" w:line="259" w:lineRule="auto"/>
        <w:jc w:val="both"/>
        <w:rPr>
          <w:rFonts w:ascii="Times New Roman" w:hAnsi="Times New Roman" w:cs="Times New Roman"/>
          <w:sz w:val="24"/>
          <w:szCs w:val="24"/>
        </w:rPr>
      </w:pPr>
    </w:p>
    <w:p w14:paraId="64EEDC99" w14:textId="77777777" w:rsidR="0053689F" w:rsidRPr="0053689F" w:rsidRDefault="0053689F" w:rsidP="0053689F">
      <w:pPr>
        <w:widowControl w:val="0"/>
        <w:suppressAutoHyphens/>
        <w:autoSpaceDE w:val="0"/>
        <w:spacing w:before="120" w:after="160" w:line="247" w:lineRule="auto"/>
        <w:ind w:right="91"/>
        <w:rPr>
          <w:rFonts w:ascii="Times New Roman" w:hAnsi="Times New Roman" w:cs="Times New Roman"/>
          <w:color w:val="000000"/>
          <w:sz w:val="24"/>
          <w:szCs w:val="24"/>
          <w:lang w:eastAsia="zh-CN"/>
        </w:rPr>
      </w:pPr>
      <w:r w:rsidRPr="0053689F">
        <w:rPr>
          <w:rFonts w:ascii="Times New Roman" w:hAnsi="Times New Roman" w:cs="Times New Roman"/>
          <w:b/>
          <w:bCs/>
          <w:color w:val="231F20"/>
          <w:sz w:val="24"/>
          <w:szCs w:val="24"/>
          <w:lang w:eastAsia="zh-CN"/>
        </w:rPr>
        <w:lastRenderedPageBreak/>
        <w:t>Nakłady na niefinansowe aktywa trwałe, w tym nakłady na ochronę środowiska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37"/>
        <w:gridCol w:w="2056"/>
        <w:gridCol w:w="1620"/>
      </w:tblGrid>
      <w:tr w:rsidR="0053689F" w:rsidRPr="0053689F" w14:paraId="39280A03" w14:textId="77777777" w:rsidTr="00B32250">
        <w:trPr>
          <w:trHeight w:val="742"/>
        </w:trPr>
        <w:tc>
          <w:tcPr>
            <w:tcW w:w="1090" w:type="pct"/>
            <w:shd w:val="clear" w:color="auto" w:fill="9CC2E5" w:themeFill="accent1" w:themeFillTint="99"/>
            <w:vAlign w:val="center"/>
          </w:tcPr>
          <w:p w14:paraId="3A91C5EE" w14:textId="77777777" w:rsidR="0053689F" w:rsidRPr="0053689F" w:rsidRDefault="0053689F" w:rsidP="0053689F">
            <w:pPr>
              <w:jc w:val="center"/>
              <w:rPr>
                <w:rFonts w:ascii="Times New Roman" w:hAnsi="Times New Roman" w:cs="Times New Roman"/>
                <w:b/>
                <w:sz w:val="24"/>
                <w:szCs w:val="24"/>
              </w:rPr>
            </w:pPr>
            <w:r w:rsidRPr="0053689F">
              <w:rPr>
                <w:rFonts w:ascii="Times New Roman" w:hAnsi="Times New Roman" w:cs="Times New Roman"/>
                <w:b/>
                <w:sz w:val="24"/>
                <w:szCs w:val="24"/>
              </w:rPr>
              <w:t>Zadania inwestycyjne</w:t>
            </w:r>
          </w:p>
        </w:tc>
        <w:tc>
          <w:tcPr>
            <w:tcW w:w="2022" w:type="pct"/>
            <w:shd w:val="clear" w:color="auto" w:fill="9CC2E5" w:themeFill="accent1" w:themeFillTint="99"/>
            <w:vAlign w:val="center"/>
          </w:tcPr>
          <w:p w14:paraId="056307F7" w14:textId="77777777" w:rsidR="0053689F" w:rsidRPr="0053689F" w:rsidRDefault="0053689F" w:rsidP="0053689F">
            <w:pPr>
              <w:spacing w:line="259" w:lineRule="auto"/>
              <w:jc w:val="center"/>
              <w:rPr>
                <w:rFonts w:ascii="Times New Roman" w:hAnsi="Times New Roman" w:cs="Times New Roman"/>
                <w:b/>
                <w:sz w:val="24"/>
                <w:szCs w:val="24"/>
              </w:rPr>
            </w:pPr>
            <w:r w:rsidRPr="0053689F">
              <w:rPr>
                <w:rFonts w:ascii="Times New Roman" w:hAnsi="Times New Roman" w:cs="Times New Roman"/>
                <w:b/>
                <w:sz w:val="24"/>
                <w:szCs w:val="24"/>
              </w:rPr>
              <w:t>Przedmiot</w:t>
            </w:r>
          </w:p>
        </w:tc>
        <w:tc>
          <w:tcPr>
            <w:tcW w:w="1056" w:type="pct"/>
            <w:shd w:val="clear" w:color="auto" w:fill="9CC2E5" w:themeFill="accent1" w:themeFillTint="99"/>
            <w:vAlign w:val="center"/>
          </w:tcPr>
          <w:p w14:paraId="433553AA" w14:textId="77777777" w:rsidR="0053689F" w:rsidRPr="0053689F" w:rsidRDefault="0053689F" w:rsidP="0053689F">
            <w:pPr>
              <w:spacing w:line="259" w:lineRule="auto"/>
              <w:jc w:val="center"/>
              <w:rPr>
                <w:rFonts w:ascii="Times New Roman" w:hAnsi="Times New Roman" w:cs="Times New Roman"/>
                <w:b/>
                <w:sz w:val="24"/>
                <w:szCs w:val="24"/>
              </w:rPr>
            </w:pPr>
            <w:r w:rsidRPr="0053689F">
              <w:rPr>
                <w:rFonts w:ascii="Times New Roman" w:hAnsi="Times New Roman" w:cs="Times New Roman"/>
                <w:b/>
                <w:sz w:val="24"/>
                <w:szCs w:val="24"/>
              </w:rPr>
              <w:t>Stan realizacji</w:t>
            </w:r>
          </w:p>
        </w:tc>
        <w:tc>
          <w:tcPr>
            <w:tcW w:w="832" w:type="pct"/>
            <w:shd w:val="clear" w:color="auto" w:fill="9CC2E5" w:themeFill="accent1" w:themeFillTint="99"/>
            <w:vAlign w:val="center"/>
          </w:tcPr>
          <w:p w14:paraId="6FD77ECA" w14:textId="77777777" w:rsidR="0053689F" w:rsidRPr="0053689F" w:rsidRDefault="0053689F" w:rsidP="0053689F">
            <w:pPr>
              <w:spacing w:line="259" w:lineRule="auto"/>
              <w:jc w:val="center"/>
              <w:rPr>
                <w:rFonts w:ascii="Times New Roman" w:hAnsi="Times New Roman" w:cs="Times New Roman"/>
                <w:b/>
                <w:sz w:val="24"/>
                <w:szCs w:val="24"/>
              </w:rPr>
            </w:pPr>
            <w:r w:rsidRPr="0053689F">
              <w:rPr>
                <w:rFonts w:ascii="Times New Roman" w:hAnsi="Times New Roman" w:cs="Times New Roman"/>
                <w:b/>
                <w:sz w:val="24"/>
                <w:szCs w:val="24"/>
              </w:rPr>
              <w:t>Wartość</w:t>
            </w:r>
          </w:p>
        </w:tc>
      </w:tr>
      <w:tr w:rsidR="0053689F" w:rsidRPr="0053689F" w14:paraId="4DFC73AF" w14:textId="77777777" w:rsidTr="001D1207">
        <w:trPr>
          <w:cantSplit/>
          <w:trHeight w:val="279"/>
        </w:trPr>
        <w:tc>
          <w:tcPr>
            <w:tcW w:w="5000" w:type="pct"/>
            <w:gridSpan w:val="4"/>
          </w:tcPr>
          <w:p w14:paraId="5014EE07"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Zakup gotowych środków trwałych</w:t>
            </w:r>
          </w:p>
        </w:tc>
      </w:tr>
      <w:tr w:rsidR="0053689F" w:rsidRPr="0053689F" w14:paraId="04ACBBA3" w14:textId="77777777" w:rsidTr="00B32250">
        <w:trPr>
          <w:cantSplit/>
        </w:trPr>
        <w:tc>
          <w:tcPr>
            <w:tcW w:w="1090" w:type="pct"/>
            <w:vMerge w:val="restart"/>
            <w:vAlign w:val="center"/>
          </w:tcPr>
          <w:p w14:paraId="68EEE50D" w14:textId="77777777" w:rsidR="0053689F" w:rsidRPr="0053689F" w:rsidRDefault="0053689F" w:rsidP="00B32250">
            <w:pPr>
              <w:spacing w:line="259" w:lineRule="auto"/>
              <w:jc w:val="center"/>
              <w:rPr>
                <w:rFonts w:ascii="Times New Roman" w:hAnsi="Times New Roman" w:cs="Times New Roman"/>
                <w:sz w:val="24"/>
                <w:szCs w:val="24"/>
              </w:rPr>
            </w:pPr>
            <w:r w:rsidRPr="0053689F">
              <w:rPr>
                <w:rFonts w:ascii="Times New Roman" w:hAnsi="Times New Roman" w:cs="Times New Roman"/>
                <w:sz w:val="24"/>
                <w:szCs w:val="24"/>
              </w:rPr>
              <w:t>Zakup ze środków własnych</w:t>
            </w:r>
          </w:p>
        </w:tc>
        <w:tc>
          <w:tcPr>
            <w:tcW w:w="2022" w:type="pct"/>
            <w:vAlign w:val="center"/>
          </w:tcPr>
          <w:p w14:paraId="2FD613D1"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Zakup szafek BHP</w:t>
            </w:r>
          </w:p>
        </w:tc>
        <w:tc>
          <w:tcPr>
            <w:tcW w:w="1056" w:type="pct"/>
            <w:vAlign w:val="center"/>
          </w:tcPr>
          <w:p w14:paraId="42C30893"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4F2CCC76"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55 165,50</w:t>
            </w:r>
          </w:p>
        </w:tc>
      </w:tr>
      <w:tr w:rsidR="0053689F" w:rsidRPr="0053689F" w14:paraId="5AADBFFB" w14:textId="77777777" w:rsidTr="00B32250">
        <w:trPr>
          <w:cantSplit/>
        </w:trPr>
        <w:tc>
          <w:tcPr>
            <w:tcW w:w="1090" w:type="pct"/>
            <w:vMerge/>
            <w:textDirection w:val="btLr"/>
            <w:vAlign w:val="center"/>
          </w:tcPr>
          <w:p w14:paraId="71A71DD9"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33311288"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Wymiana komputerów i drukarek</w:t>
            </w:r>
          </w:p>
        </w:tc>
        <w:tc>
          <w:tcPr>
            <w:tcW w:w="1056" w:type="pct"/>
            <w:vAlign w:val="center"/>
          </w:tcPr>
          <w:p w14:paraId="7CA0B941"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3CEFE840"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34 100,20</w:t>
            </w:r>
          </w:p>
        </w:tc>
      </w:tr>
      <w:tr w:rsidR="0053689F" w:rsidRPr="0053689F" w14:paraId="0D7F3EB2" w14:textId="77777777" w:rsidTr="00B32250">
        <w:trPr>
          <w:cantSplit/>
        </w:trPr>
        <w:tc>
          <w:tcPr>
            <w:tcW w:w="1090" w:type="pct"/>
            <w:vMerge/>
            <w:textDirection w:val="btLr"/>
            <w:vAlign w:val="center"/>
          </w:tcPr>
          <w:p w14:paraId="56AAED21"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7657E8DF"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 xml:space="preserve">Czytniki do kodów kreskowych </w:t>
            </w:r>
          </w:p>
        </w:tc>
        <w:tc>
          <w:tcPr>
            <w:tcW w:w="1056" w:type="pct"/>
            <w:vAlign w:val="center"/>
          </w:tcPr>
          <w:p w14:paraId="258DA3B5"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45CE116C"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4 535,25</w:t>
            </w:r>
          </w:p>
        </w:tc>
      </w:tr>
      <w:tr w:rsidR="0053689F" w:rsidRPr="0053689F" w14:paraId="61B106FC" w14:textId="77777777" w:rsidTr="00B32250">
        <w:trPr>
          <w:cantSplit/>
        </w:trPr>
        <w:tc>
          <w:tcPr>
            <w:tcW w:w="1090" w:type="pct"/>
            <w:vMerge/>
            <w:textDirection w:val="btLr"/>
            <w:vAlign w:val="center"/>
          </w:tcPr>
          <w:p w14:paraId="6594D9B3"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1A709A38"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Źródło światła do toru wizyjnego- zestaw laparoskopowy</w:t>
            </w:r>
          </w:p>
        </w:tc>
        <w:tc>
          <w:tcPr>
            <w:tcW w:w="1056" w:type="pct"/>
            <w:vAlign w:val="center"/>
          </w:tcPr>
          <w:p w14:paraId="6CD92949"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6211D8A4"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211 207,80</w:t>
            </w:r>
          </w:p>
        </w:tc>
      </w:tr>
      <w:tr w:rsidR="0053689F" w:rsidRPr="0053689F" w14:paraId="034A0327" w14:textId="77777777" w:rsidTr="00B32250">
        <w:trPr>
          <w:cantSplit/>
        </w:trPr>
        <w:tc>
          <w:tcPr>
            <w:tcW w:w="1090" w:type="pct"/>
            <w:vMerge/>
            <w:textDirection w:val="btLr"/>
            <w:vAlign w:val="center"/>
          </w:tcPr>
          <w:p w14:paraId="5F65D19A"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6026FBE7"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 xml:space="preserve">Specjalistyczne narzędzia neurochirurgiczne i urologiczne </w:t>
            </w:r>
          </w:p>
        </w:tc>
        <w:tc>
          <w:tcPr>
            <w:tcW w:w="1056" w:type="pct"/>
            <w:vAlign w:val="center"/>
          </w:tcPr>
          <w:p w14:paraId="529AA987"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12668D5E"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1 794,94</w:t>
            </w:r>
          </w:p>
        </w:tc>
      </w:tr>
      <w:tr w:rsidR="0053689F" w:rsidRPr="0053689F" w14:paraId="64CAB3FB" w14:textId="77777777" w:rsidTr="00B32250">
        <w:trPr>
          <w:cantSplit/>
        </w:trPr>
        <w:tc>
          <w:tcPr>
            <w:tcW w:w="1090" w:type="pct"/>
            <w:vMerge/>
            <w:textDirection w:val="btLr"/>
            <w:vAlign w:val="center"/>
          </w:tcPr>
          <w:p w14:paraId="4967A4E4"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282DA1BD"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 xml:space="preserve">Platforma telekomunikacyjna </w:t>
            </w:r>
          </w:p>
        </w:tc>
        <w:tc>
          <w:tcPr>
            <w:tcW w:w="1056" w:type="pct"/>
            <w:vAlign w:val="center"/>
          </w:tcPr>
          <w:p w14:paraId="79A29125"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6CA72F33"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22 755,00</w:t>
            </w:r>
          </w:p>
        </w:tc>
      </w:tr>
      <w:tr w:rsidR="0053689F" w:rsidRPr="0053689F" w14:paraId="4AB7272C" w14:textId="77777777" w:rsidTr="00B32250">
        <w:trPr>
          <w:cantSplit/>
        </w:trPr>
        <w:tc>
          <w:tcPr>
            <w:tcW w:w="1090" w:type="pct"/>
            <w:vMerge/>
            <w:textDirection w:val="btLr"/>
            <w:vAlign w:val="center"/>
          </w:tcPr>
          <w:p w14:paraId="4F679925"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546B0F09"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 xml:space="preserve">Zestaw </w:t>
            </w:r>
            <w:proofErr w:type="spellStart"/>
            <w:r w:rsidRPr="0053689F">
              <w:rPr>
                <w:rFonts w:ascii="Times New Roman" w:hAnsi="Times New Roman" w:cs="Times New Roman"/>
                <w:sz w:val="24"/>
                <w:szCs w:val="24"/>
              </w:rPr>
              <w:t>dermatoskopowy</w:t>
            </w:r>
            <w:proofErr w:type="spellEnd"/>
          </w:p>
        </w:tc>
        <w:tc>
          <w:tcPr>
            <w:tcW w:w="1056" w:type="pct"/>
            <w:vAlign w:val="center"/>
          </w:tcPr>
          <w:p w14:paraId="2A2CAA02"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0E82CB1F"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 xml:space="preserve">5 819,83 </w:t>
            </w:r>
          </w:p>
        </w:tc>
      </w:tr>
      <w:tr w:rsidR="0053689F" w:rsidRPr="0053689F" w14:paraId="4E51FB98" w14:textId="77777777" w:rsidTr="00B32250">
        <w:trPr>
          <w:cantSplit/>
        </w:trPr>
        <w:tc>
          <w:tcPr>
            <w:tcW w:w="1090" w:type="pct"/>
            <w:vMerge/>
            <w:textDirection w:val="btLr"/>
            <w:vAlign w:val="center"/>
          </w:tcPr>
          <w:p w14:paraId="6F66A4B0"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4FC8EEBF"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Obieraczka do ziemniaków</w:t>
            </w:r>
          </w:p>
        </w:tc>
        <w:tc>
          <w:tcPr>
            <w:tcW w:w="1056" w:type="pct"/>
            <w:vAlign w:val="center"/>
          </w:tcPr>
          <w:p w14:paraId="6A7BE422"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2DEBE8E2"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7 889,99</w:t>
            </w:r>
          </w:p>
        </w:tc>
      </w:tr>
      <w:tr w:rsidR="0053689F" w:rsidRPr="0053689F" w14:paraId="56DDBA9E" w14:textId="77777777" w:rsidTr="00B32250">
        <w:trPr>
          <w:cantSplit/>
        </w:trPr>
        <w:tc>
          <w:tcPr>
            <w:tcW w:w="1090" w:type="pct"/>
            <w:vMerge/>
            <w:textDirection w:val="btLr"/>
            <w:vAlign w:val="center"/>
          </w:tcPr>
          <w:p w14:paraId="3A2DD9B9"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0C067071"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Pokrowce, materace zmywalne i zagłówki</w:t>
            </w:r>
          </w:p>
        </w:tc>
        <w:tc>
          <w:tcPr>
            <w:tcW w:w="1056" w:type="pct"/>
            <w:vAlign w:val="center"/>
          </w:tcPr>
          <w:p w14:paraId="6E14578B"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1D6F6E0D"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102 964,03</w:t>
            </w:r>
          </w:p>
        </w:tc>
      </w:tr>
      <w:tr w:rsidR="0053689F" w:rsidRPr="0053689F" w14:paraId="7713203B" w14:textId="77777777" w:rsidTr="00B32250">
        <w:trPr>
          <w:cantSplit/>
        </w:trPr>
        <w:tc>
          <w:tcPr>
            <w:tcW w:w="1090" w:type="pct"/>
            <w:vMerge/>
            <w:textDirection w:val="btLr"/>
            <w:vAlign w:val="center"/>
          </w:tcPr>
          <w:p w14:paraId="134D2DB2"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12DEC787"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Inkubator z panelem LSD</w:t>
            </w:r>
          </w:p>
        </w:tc>
        <w:tc>
          <w:tcPr>
            <w:tcW w:w="1056" w:type="pct"/>
            <w:vAlign w:val="center"/>
          </w:tcPr>
          <w:p w14:paraId="079952EC"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200EE926"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8 425,50</w:t>
            </w:r>
          </w:p>
        </w:tc>
      </w:tr>
      <w:tr w:rsidR="0053689F" w:rsidRPr="0053689F" w14:paraId="3AD03D74" w14:textId="77777777" w:rsidTr="00B32250">
        <w:trPr>
          <w:cantSplit/>
        </w:trPr>
        <w:tc>
          <w:tcPr>
            <w:tcW w:w="1090" w:type="pct"/>
            <w:vMerge/>
            <w:textDirection w:val="btLr"/>
            <w:vAlign w:val="center"/>
          </w:tcPr>
          <w:p w14:paraId="33C877F0"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2CADF972"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 xml:space="preserve">Zamrażarka laboratoryjna </w:t>
            </w:r>
          </w:p>
        </w:tc>
        <w:tc>
          <w:tcPr>
            <w:tcW w:w="1056" w:type="pct"/>
            <w:vAlign w:val="center"/>
          </w:tcPr>
          <w:p w14:paraId="29475A4A"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315F947D"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16 844,85</w:t>
            </w:r>
          </w:p>
        </w:tc>
      </w:tr>
      <w:tr w:rsidR="0053689F" w:rsidRPr="0053689F" w14:paraId="4F169EF7" w14:textId="77777777" w:rsidTr="00B32250">
        <w:trPr>
          <w:cantSplit/>
        </w:trPr>
        <w:tc>
          <w:tcPr>
            <w:tcW w:w="1090" w:type="pct"/>
            <w:vMerge/>
            <w:textDirection w:val="btLr"/>
            <w:vAlign w:val="center"/>
          </w:tcPr>
          <w:p w14:paraId="61D24DE6"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5C036AB0"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Aparat EMG</w:t>
            </w:r>
          </w:p>
        </w:tc>
        <w:tc>
          <w:tcPr>
            <w:tcW w:w="1056" w:type="pct"/>
            <w:vAlign w:val="center"/>
          </w:tcPr>
          <w:p w14:paraId="0A20BEA1"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253DCE0D"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93420,00</w:t>
            </w:r>
          </w:p>
        </w:tc>
      </w:tr>
      <w:tr w:rsidR="0053689F" w:rsidRPr="0053689F" w14:paraId="2F65A8CF" w14:textId="77777777" w:rsidTr="00B32250">
        <w:trPr>
          <w:cantSplit/>
        </w:trPr>
        <w:tc>
          <w:tcPr>
            <w:tcW w:w="1090" w:type="pct"/>
            <w:vMerge/>
            <w:textDirection w:val="btLr"/>
            <w:vAlign w:val="center"/>
          </w:tcPr>
          <w:p w14:paraId="31DD4631"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10DAA530"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System rejestracji czasu pracy</w:t>
            </w:r>
          </w:p>
        </w:tc>
        <w:tc>
          <w:tcPr>
            <w:tcW w:w="1056" w:type="pct"/>
            <w:vAlign w:val="center"/>
          </w:tcPr>
          <w:p w14:paraId="2EFFDEAE"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290E948D"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147341,70</w:t>
            </w:r>
          </w:p>
        </w:tc>
      </w:tr>
      <w:tr w:rsidR="0053689F" w:rsidRPr="0053689F" w14:paraId="6519F79A" w14:textId="77777777" w:rsidTr="00B32250">
        <w:trPr>
          <w:cantSplit/>
        </w:trPr>
        <w:tc>
          <w:tcPr>
            <w:tcW w:w="1090" w:type="pct"/>
            <w:vMerge/>
            <w:textDirection w:val="btLr"/>
            <w:vAlign w:val="center"/>
          </w:tcPr>
          <w:p w14:paraId="6A09E0E4"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vAlign w:val="center"/>
          </w:tcPr>
          <w:p w14:paraId="180586EA"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Elektrokardiograf</w:t>
            </w:r>
          </w:p>
        </w:tc>
        <w:tc>
          <w:tcPr>
            <w:tcW w:w="1056" w:type="pct"/>
            <w:vAlign w:val="center"/>
          </w:tcPr>
          <w:p w14:paraId="27156AB1"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7BAADE2A"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6 660,53</w:t>
            </w:r>
          </w:p>
        </w:tc>
      </w:tr>
      <w:tr w:rsidR="0053689F" w:rsidRPr="0053689F" w14:paraId="4F496CF1" w14:textId="77777777" w:rsidTr="00B32250">
        <w:trPr>
          <w:cantSplit/>
        </w:trPr>
        <w:tc>
          <w:tcPr>
            <w:tcW w:w="1090" w:type="pct"/>
            <w:vMerge/>
            <w:textDirection w:val="btLr"/>
            <w:vAlign w:val="center"/>
          </w:tcPr>
          <w:p w14:paraId="303CC303" w14:textId="77777777" w:rsidR="0053689F" w:rsidRPr="0053689F" w:rsidRDefault="0053689F" w:rsidP="0053689F">
            <w:pPr>
              <w:spacing w:line="259" w:lineRule="auto"/>
              <w:ind w:left="113" w:right="113"/>
              <w:jc w:val="center"/>
              <w:rPr>
                <w:rFonts w:ascii="Times New Roman" w:hAnsi="Times New Roman" w:cs="Times New Roman"/>
                <w:sz w:val="24"/>
                <w:szCs w:val="24"/>
              </w:rPr>
            </w:pPr>
          </w:p>
        </w:tc>
        <w:tc>
          <w:tcPr>
            <w:tcW w:w="2022" w:type="pct"/>
          </w:tcPr>
          <w:p w14:paraId="26120B6E"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rPr>
              <w:t xml:space="preserve">Myjka </w:t>
            </w:r>
            <w:proofErr w:type="spellStart"/>
            <w:r w:rsidRPr="0053689F">
              <w:rPr>
                <w:rFonts w:ascii="Times New Roman" w:hAnsi="Times New Roman" w:cs="Times New Roman"/>
                <w:sz w:val="24"/>
                <w:szCs w:val="24"/>
              </w:rPr>
              <w:t>ultradzwiękowa</w:t>
            </w:r>
            <w:proofErr w:type="spellEnd"/>
          </w:p>
        </w:tc>
        <w:tc>
          <w:tcPr>
            <w:tcW w:w="1056" w:type="pct"/>
            <w:vAlign w:val="center"/>
          </w:tcPr>
          <w:p w14:paraId="1D4D3D6D" w14:textId="77777777" w:rsidR="0053689F" w:rsidRPr="0053689F" w:rsidRDefault="0053689F" w:rsidP="0053689F">
            <w:pPr>
              <w:jc w:val="center"/>
              <w:rPr>
                <w:rFonts w:ascii="Times New Roman" w:hAnsi="Times New Roman" w:cs="Times New Roman"/>
                <w:sz w:val="24"/>
                <w:szCs w:val="24"/>
              </w:rPr>
            </w:pPr>
            <w:r w:rsidRPr="0053689F">
              <w:rPr>
                <w:rFonts w:ascii="Times New Roman" w:hAnsi="Times New Roman" w:cs="Times New Roman"/>
                <w:sz w:val="24"/>
                <w:szCs w:val="24"/>
              </w:rPr>
              <w:t>zrealizowane</w:t>
            </w:r>
          </w:p>
        </w:tc>
        <w:tc>
          <w:tcPr>
            <w:tcW w:w="832" w:type="pct"/>
            <w:vAlign w:val="center"/>
          </w:tcPr>
          <w:p w14:paraId="373A367F" w14:textId="77777777" w:rsidR="0053689F" w:rsidRPr="0053689F" w:rsidRDefault="0053689F" w:rsidP="0053689F">
            <w:pPr>
              <w:spacing w:line="259" w:lineRule="auto"/>
              <w:jc w:val="right"/>
              <w:rPr>
                <w:rFonts w:ascii="Times New Roman" w:hAnsi="Times New Roman" w:cs="Times New Roman"/>
                <w:sz w:val="24"/>
                <w:szCs w:val="24"/>
              </w:rPr>
            </w:pPr>
            <w:r w:rsidRPr="0053689F">
              <w:rPr>
                <w:rFonts w:ascii="Times New Roman" w:hAnsi="Times New Roman" w:cs="Times New Roman"/>
                <w:sz w:val="24"/>
                <w:szCs w:val="24"/>
              </w:rPr>
              <w:t>5 276,70</w:t>
            </w:r>
          </w:p>
        </w:tc>
      </w:tr>
      <w:tr w:rsidR="0053689F" w:rsidRPr="0053689F" w14:paraId="3BEE77FB" w14:textId="77777777" w:rsidTr="001D1207">
        <w:trPr>
          <w:cantSplit/>
        </w:trPr>
        <w:tc>
          <w:tcPr>
            <w:tcW w:w="3112" w:type="pct"/>
            <w:gridSpan w:val="2"/>
            <w:shd w:val="clear" w:color="auto" w:fill="D9D9D9"/>
          </w:tcPr>
          <w:p w14:paraId="4EE54C57" w14:textId="77777777" w:rsidR="0053689F" w:rsidRPr="0053689F" w:rsidRDefault="0053689F" w:rsidP="0053689F">
            <w:pPr>
              <w:spacing w:line="259" w:lineRule="auto"/>
              <w:jc w:val="center"/>
              <w:rPr>
                <w:rFonts w:ascii="Times New Roman" w:hAnsi="Times New Roman" w:cs="Times New Roman"/>
                <w:b/>
                <w:bCs/>
                <w:sz w:val="24"/>
                <w:szCs w:val="24"/>
              </w:rPr>
            </w:pPr>
          </w:p>
        </w:tc>
        <w:tc>
          <w:tcPr>
            <w:tcW w:w="1888" w:type="pct"/>
            <w:gridSpan w:val="2"/>
            <w:shd w:val="clear" w:color="auto" w:fill="D9D9D9"/>
            <w:vAlign w:val="center"/>
          </w:tcPr>
          <w:p w14:paraId="4DAE89EF" w14:textId="77777777" w:rsidR="0053689F" w:rsidRPr="0053689F" w:rsidRDefault="0053689F" w:rsidP="0053689F">
            <w:pPr>
              <w:spacing w:line="259" w:lineRule="auto"/>
              <w:jc w:val="right"/>
              <w:rPr>
                <w:rFonts w:ascii="Times New Roman" w:hAnsi="Times New Roman" w:cs="Times New Roman"/>
                <w:b/>
                <w:bCs/>
                <w:sz w:val="24"/>
                <w:szCs w:val="24"/>
              </w:rPr>
            </w:pPr>
            <w:r w:rsidRPr="0053689F">
              <w:rPr>
                <w:rFonts w:ascii="Times New Roman" w:hAnsi="Times New Roman" w:cs="Times New Roman"/>
                <w:b/>
                <w:bCs/>
                <w:sz w:val="24"/>
                <w:szCs w:val="24"/>
              </w:rPr>
              <w:t>667 241,38</w:t>
            </w:r>
          </w:p>
        </w:tc>
      </w:tr>
    </w:tbl>
    <w:p w14:paraId="467DB013" w14:textId="77777777" w:rsidR="0053689F" w:rsidRPr="0053689F" w:rsidRDefault="0053689F" w:rsidP="0053689F">
      <w:pPr>
        <w:spacing w:after="160" w:line="259" w:lineRule="auto"/>
        <w:ind w:firstLine="432"/>
        <w:rPr>
          <w:rFonts w:ascii="Times New Roman" w:hAnsi="Times New Roman" w:cs="Times New Roman"/>
          <w:sz w:val="24"/>
          <w:szCs w:val="24"/>
          <w:lang w:eastAsia="x-none"/>
        </w:rPr>
      </w:pPr>
    </w:p>
    <w:p w14:paraId="3847006E" w14:textId="77777777" w:rsidR="0053689F" w:rsidRPr="0053689F" w:rsidRDefault="0053689F" w:rsidP="0053689F">
      <w:pPr>
        <w:spacing w:after="160" w:line="259" w:lineRule="auto"/>
        <w:rPr>
          <w:rFonts w:ascii="Times New Roman" w:hAnsi="Times New Roman" w:cs="Times New Roman"/>
          <w:b/>
          <w:snapToGrid w:val="0"/>
          <w:sz w:val="24"/>
          <w:szCs w:val="24"/>
          <w:lang w:val="x-none" w:eastAsia="x-none"/>
        </w:rPr>
      </w:pPr>
      <w:r w:rsidRPr="0053689F">
        <w:rPr>
          <w:rFonts w:ascii="Times New Roman" w:hAnsi="Times New Roman" w:cs="Times New Roman"/>
          <w:b/>
          <w:snapToGrid w:val="0"/>
          <w:sz w:val="24"/>
          <w:szCs w:val="24"/>
          <w:lang w:val="x-none" w:eastAsia="x-none"/>
        </w:rPr>
        <w:t>Inwestycje przeprowadzone w 2019 roku</w:t>
      </w:r>
    </w:p>
    <w:tbl>
      <w:tblPr>
        <w:tblW w:w="4990" w:type="pct"/>
        <w:tblLayout w:type="fixed"/>
        <w:tblCellMar>
          <w:left w:w="70" w:type="dxa"/>
          <w:right w:w="70" w:type="dxa"/>
        </w:tblCellMar>
        <w:tblLook w:val="04A0" w:firstRow="1" w:lastRow="0" w:firstColumn="1" w:lastColumn="0" w:noHBand="0" w:noVBand="1"/>
      </w:tblPr>
      <w:tblGrid>
        <w:gridCol w:w="6394"/>
        <w:gridCol w:w="1858"/>
        <w:gridCol w:w="1465"/>
      </w:tblGrid>
      <w:tr w:rsidR="0053689F" w:rsidRPr="0053689F" w14:paraId="73C0C6D0" w14:textId="77777777" w:rsidTr="00B32250">
        <w:trPr>
          <w:trHeight w:val="513"/>
        </w:trPr>
        <w:tc>
          <w:tcPr>
            <w:tcW w:w="328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hideMark/>
          </w:tcPr>
          <w:p w14:paraId="16E84073" w14:textId="77777777" w:rsidR="0053689F" w:rsidRPr="0053689F" w:rsidRDefault="0053689F" w:rsidP="0053689F">
            <w:pPr>
              <w:jc w:val="center"/>
              <w:rPr>
                <w:rFonts w:ascii="Times New Roman" w:hAnsi="Times New Roman" w:cs="Times New Roman"/>
                <w:b/>
                <w:sz w:val="24"/>
                <w:szCs w:val="24"/>
              </w:rPr>
            </w:pPr>
            <w:r w:rsidRPr="0053689F">
              <w:rPr>
                <w:rFonts w:ascii="Times New Roman" w:hAnsi="Times New Roman" w:cs="Times New Roman"/>
                <w:b/>
                <w:sz w:val="24"/>
                <w:szCs w:val="24"/>
              </w:rPr>
              <w:t>Rodzaj nakładu</w:t>
            </w:r>
          </w:p>
        </w:tc>
        <w:tc>
          <w:tcPr>
            <w:tcW w:w="956" w:type="pct"/>
            <w:tcBorders>
              <w:top w:val="single" w:sz="4" w:space="0" w:color="auto"/>
              <w:left w:val="nil"/>
              <w:bottom w:val="single" w:sz="4" w:space="0" w:color="auto"/>
              <w:right w:val="single" w:sz="4" w:space="0" w:color="auto"/>
            </w:tcBorders>
            <w:shd w:val="clear" w:color="auto" w:fill="9CC2E5" w:themeFill="accent1" w:themeFillTint="99"/>
            <w:vAlign w:val="bottom"/>
            <w:hideMark/>
          </w:tcPr>
          <w:p w14:paraId="66FD3000" w14:textId="77777777" w:rsidR="0053689F" w:rsidRPr="0053689F" w:rsidRDefault="0053689F" w:rsidP="0053689F">
            <w:pPr>
              <w:jc w:val="center"/>
              <w:rPr>
                <w:rFonts w:ascii="Times New Roman" w:hAnsi="Times New Roman" w:cs="Times New Roman"/>
                <w:b/>
                <w:sz w:val="24"/>
                <w:szCs w:val="24"/>
              </w:rPr>
            </w:pPr>
            <w:r w:rsidRPr="0053689F">
              <w:rPr>
                <w:rFonts w:ascii="Times New Roman" w:hAnsi="Times New Roman" w:cs="Times New Roman"/>
                <w:b/>
                <w:sz w:val="24"/>
                <w:szCs w:val="24"/>
              </w:rPr>
              <w:t>Stan realizacji</w:t>
            </w:r>
          </w:p>
        </w:tc>
        <w:tc>
          <w:tcPr>
            <w:tcW w:w="754" w:type="pct"/>
            <w:tcBorders>
              <w:top w:val="single" w:sz="4" w:space="0" w:color="auto"/>
              <w:left w:val="nil"/>
              <w:bottom w:val="single" w:sz="4" w:space="0" w:color="auto"/>
              <w:right w:val="single" w:sz="4" w:space="0" w:color="auto"/>
            </w:tcBorders>
            <w:shd w:val="clear" w:color="auto" w:fill="9CC2E5" w:themeFill="accent1" w:themeFillTint="99"/>
            <w:vAlign w:val="bottom"/>
            <w:hideMark/>
          </w:tcPr>
          <w:p w14:paraId="1A2760FF" w14:textId="77777777" w:rsidR="0053689F" w:rsidRPr="0053689F" w:rsidRDefault="0053689F" w:rsidP="0053689F">
            <w:pPr>
              <w:jc w:val="center"/>
              <w:rPr>
                <w:rFonts w:ascii="Times New Roman" w:hAnsi="Times New Roman" w:cs="Times New Roman"/>
                <w:b/>
                <w:sz w:val="24"/>
                <w:szCs w:val="24"/>
              </w:rPr>
            </w:pPr>
            <w:r w:rsidRPr="0053689F">
              <w:rPr>
                <w:rFonts w:ascii="Times New Roman" w:hAnsi="Times New Roman" w:cs="Times New Roman"/>
                <w:b/>
                <w:sz w:val="24"/>
                <w:szCs w:val="24"/>
              </w:rPr>
              <w:t xml:space="preserve">Nakład </w:t>
            </w:r>
          </w:p>
        </w:tc>
      </w:tr>
      <w:tr w:rsidR="0053689F" w:rsidRPr="0053689F" w14:paraId="7512CB11" w14:textId="77777777" w:rsidTr="001D1207">
        <w:trPr>
          <w:trHeight w:val="300"/>
        </w:trPr>
        <w:tc>
          <w:tcPr>
            <w:tcW w:w="3289" w:type="pct"/>
            <w:tcBorders>
              <w:top w:val="nil"/>
              <w:left w:val="single" w:sz="4" w:space="0" w:color="auto"/>
              <w:bottom w:val="single" w:sz="4" w:space="0" w:color="auto"/>
              <w:right w:val="single" w:sz="4" w:space="0" w:color="auto"/>
            </w:tcBorders>
            <w:shd w:val="clear" w:color="auto" w:fill="auto"/>
            <w:noWrap/>
            <w:vAlign w:val="center"/>
          </w:tcPr>
          <w:p w14:paraId="459811E6" w14:textId="77777777" w:rsidR="0053689F" w:rsidRPr="0053689F" w:rsidRDefault="0053689F" w:rsidP="0053689F">
            <w:pPr>
              <w:rPr>
                <w:rFonts w:ascii="Times New Roman" w:hAnsi="Times New Roman" w:cs="Times New Roman"/>
                <w:color w:val="000000"/>
                <w:sz w:val="24"/>
                <w:szCs w:val="24"/>
              </w:rPr>
            </w:pPr>
            <w:r w:rsidRPr="0053689F">
              <w:rPr>
                <w:rFonts w:ascii="Times New Roman" w:hAnsi="Times New Roman" w:cs="Times New Roman"/>
                <w:color w:val="000000"/>
                <w:sz w:val="24"/>
                <w:szCs w:val="24"/>
              </w:rPr>
              <w:t>Opracowanie koncepcji kompleksowego remontu oddziału położniczego</w:t>
            </w:r>
          </w:p>
        </w:tc>
        <w:tc>
          <w:tcPr>
            <w:tcW w:w="956" w:type="pct"/>
            <w:tcBorders>
              <w:top w:val="nil"/>
              <w:left w:val="nil"/>
              <w:bottom w:val="single" w:sz="4" w:space="0" w:color="auto"/>
              <w:right w:val="single" w:sz="4" w:space="0" w:color="auto"/>
            </w:tcBorders>
            <w:shd w:val="clear" w:color="auto" w:fill="auto"/>
            <w:noWrap/>
            <w:vAlign w:val="center"/>
          </w:tcPr>
          <w:p w14:paraId="75F3739A" w14:textId="77777777" w:rsidR="0053689F" w:rsidRPr="0053689F" w:rsidRDefault="0053689F" w:rsidP="0053689F">
            <w:pPr>
              <w:jc w:val="center"/>
              <w:rPr>
                <w:rFonts w:ascii="Times New Roman" w:hAnsi="Times New Roman" w:cs="Times New Roman"/>
                <w:color w:val="000000"/>
                <w:sz w:val="24"/>
                <w:szCs w:val="24"/>
              </w:rPr>
            </w:pPr>
            <w:r w:rsidRPr="0053689F">
              <w:rPr>
                <w:rFonts w:ascii="Times New Roman" w:hAnsi="Times New Roman" w:cs="Times New Roman"/>
                <w:sz w:val="24"/>
                <w:szCs w:val="24"/>
              </w:rPr>
              <w:t>zrealizowane</w:t>
            </w:r>
          </w:p>
        </w:tc>
        <w:tc>
          <w:tcPr>
            <w:tcW w:w="754" w:type="pct"/>
            <w:tcBorders>
              <w:top w:val="nil"/>
              <w:left w:val="nil"/>
              <w:bottom w:val="single" w:sz="4" w:space="0" w:color="auto"/>
              <w:right w:val="single" w:sz="4" w:space="0" w:color="auto"/>
            </w:tcBorders>
            <w:shd w:val="clear" w:color="auto" w:fill="auto"/>
            <w:noWrap/>
            <w:vAlign w:val="center"/>
          </w:tcPr>
          <w:p w14:paraId="17A6CCFD" w14:textId="77777777" w:rsidR="0053689F" w:rsidRPr="0053689F" w:rsidRDefault="0053689F" w:rsidP="0053689F">
            <w:pPr>
              <w:jc w:val="right"/>
              <w:rPr>
                <w:rFonts w:ascii="Times New Roman" w:hAnsi="Times New Roman" w:cs="Times New Roman"/>
                <w:color w:val="000000"/>
                <w:sz w:val="24"/>
                <w:szCs w:val="24"/>
              </w:rPr>
            </w:pPr>
            <w:r w:rsidRPr="0053689F">
              <w:rPr>
                <w:rFonts w:ascii="Times New Roman" w:hAnsi="Times New Roman" w:cs="Times New Roman"/>
                <w:color w:val="000000"/>
                <w:sz w:val="24"/>
                <w:szCs w:val="24"/>
              </w:rPr>
              <w:t>44 895,00</w:t>
            </w:r>
          </w:p>
        </w:tc>
      </w:tr>
      <w:tr w:rsidR="0053689F" w:rsidRPr="0053689F" w14:paraId="5BEABC55" w14:textId="77777777" w:rsidTr="001D1207">
        <w:trPr>
          <w:trHeight w:val="559"/>
        </w:trPr>
        <w:tc>
          <w:tcPr>
            <w:tcW w:w="3289" w:type="pct"/>
            <w:tcBorders>
              <w:top w:val="nil"/>
              <w:left w:val="single" w:sz="4" w:space="0" w:color="auto"/>
              <w:bottom w:val="single" w:sz="4" w:space="0" w:color="auto"/>
              <w:right w:val="single" w:sz="4" w:space="0" w:color="auto"/>
            </w:tcBorders>
            <w:shd w:val="clear" w:color="auto" w:fill="auto"/>
            <w:vAlign w:val="center"/>
          </w:tcPr>
          <w:p w14:paraId="6D053E1D" w14:textId="77777777" w:rsidR="0053689F" w:rsidRPr="0053689F" w:rsidRDefault="0053689F" w:rsidP="0053689F">
            <w:pPr>
              <w:rPr>
                <w:rFonts w:ascii="Times New Roman" w:hAnsi="Times New Roman" w:cs="Times New Roman"/>
                <w:color w:val="000000"/>
                <w:sz w:val="24"/>
                <w:szCs w:val="24"/>
              </w:rPr>
            </w:pPr>
            <w:r w:rsidRPr="0053689F">
              <w:rPr>
                <w:rFonts w:ascii="Times New Roman" w:hAnsi="Times New Roman" w:cs="Times New Roman"/>
                <w:color w:val="000000"/>
                <w:sz w:val="24"/>
                <w:szCs w:val="24"/>
              </w:rPr>
              <w:t xml:space="preserve">Roboty remontowe serologia i analityka oraz szatnie </w:t>
            </w:r>
          </w:p>
        </w:tc>
        <w:tc>
          <w:tcPr>
            <w:tcW w:w="956" w:type="pct"/>
            <w:tcBorders>
              <w:top w:val="nil"/>
              <w:left w:val="nil"/>
              <w:bottom w:val="single" w:sz="4" w:space="0" w:color="auto"/>
              <w:right w:val="single" w:sz="4" w:space="0" w:color="auto"/>
            </w:tcBorders>
            <w:shd w:val="clear" w:color="auto" w:fill="auto"/>
            <w:noWrap/>
            <w:vAlign w:val="center"/>
          </w:tcPr>
          <w:p w14:paraId="7D2CD0F2" w14:textId="77777777" w:rsidR="0053689F" w:rsidRPr="0053689F" w:rsidRDefault="0053689F" w:rsidP="0053689F">
            <w:pPr>
              <w:jc w:val="center"/>
              <w:rPr>
                <w:rFonts w:ascii="Times New Roman" w:hAnsi="Times New Roman" w:cs="Times New Roman"/>
                <w:color w:val="000000"/>
                <w:sz w:val="24"/>
                <w:szCs w:val="24"/>
              </w:rPr>
            </w:pPr>
            <w:r w:rsidRPr="0053689F">
              <w:rPr>
                <w:rFonts w:ascii="Times New Roman" w:hAnsi="Times New Roman" w:cs="Times New Roman"/>
                <w:sz w:val="24"/>
                <w:szCs w:val="24"/>
              </w:rPr>
              <w:t>zrealizowane</w:t>
            </w:r>
          </w:p>
        </w:tc>
        <w:tc>
          <w:tcPr>
            <w:tcW w:w="754" w:type="pct"/>
            <w:tcBorders>
              <w:top w:val="nil"/>
              <w:left w:val="nil"/>
              <w:bottom w:val="single" w:sz="4" w:space="0" w:color="auto"/>
              <w:right w:val="single" w:sz="4" w:space="0" w:color="auto"/>
            </w:tcBorders>
            <w:shd w:val="clear" w:color="auto" w:fill="auto"/>
            <w:noWrap/>
            <w:vAlign w:val="center"/>
          </w:tcPr>
          <w:p w14:paraId="3B58E234" w14:textId="77777777" w:rsidR="0053689F" w:rsidRPr="0053689F" w:rsidRDefault="0053689F" w:rsidP="0053689F">
            <w:pPr>
              <w:jc w:val="right"/>
              <w:rPr>
                <w:rFonts w:ascii="Times New Roman" w:hAnsi="Times New Roman" w:cs="Times New Roman"/>
                <w:color w:val="000000"/>
                <w:sz w:val="24"/>
                <w:szCs w:val="24"/>
              </w:rPr>
            </w:pPr>
            <w:r w:rsidRPr="0053689F">
              <w:rPr>
                <w:rFonts w:ascii="Times New Roman" w:hAnsi="Times New Roman" w:cs="Times New Roman"/>
                <w:color w:val="000000"/>
                <w:sz w:val="24"/>
                <w:szCs w:val="24"/>
              </w:rPr>
              <w:t>48 501,24</w:t>
            </w:r>
          </w:p>
        </w:tc>
      </w:tr>
      <w:tr w:rsidR="0053689F" w:rsidRPr="0053689F" w14:paraId="067C5690" w14:textId="77777777" w:rsidTr="001D1207">
        <w:trPr>
          <w:trHeight w:val="559"/>
        </w:trPr>
        <w:tc>
          <w:tcPr>
            <w:tcW w:w="3289" w:type="pct"/>
            <w:tcBorders>
              <w:top w:val="nil"/>
              <w:left w:val="single" w:sz="4" w:space="0" w:color="auto"/>
              <w:bottom w:val="single" w:sz="4" w:space="0" w:color="auto"/>
              <w:right w:val="single" w:sz="4" w:space="0" w:color="auto"/>
            </w:tcBorders>
            <w:shd w:val="clear" w:color="auto" w:fill="auto"/>
            <w:vAlign w:val="center"/>
          </w:tcPr>
          <w:p w14:paraId="5747E1BE" w14:textId="77777777" w:rsidR="0053689F" w:rsidRPr="0053689F" w:rsidRDefault="0053689F" w:rsidP="0053689F">
            <w:pPr>
              <w:rPr>
                <w:rFonts w:ascii="Times New Roman" w:hAnsi="Times New Roman" w:cs="Times New Roman"/>
                <w:color w:val="000000"/>
                <w:sz w:val="24"/>
                <w:szCs w:val="24"/>
              </w:rPr>
            </w:pPr>
            <w:r w:rsidRPr="0053689F">
              <w:rPr>
                <w:rFonts w:ascii="Times New Roman" w:hAnsi="Times New Roman" w:cs="Times New Roman"/>
                <w:color w:val="000000"/>
                <w:sz w:val="24"/>
                <w:szCs w:val="24"/>
              </w:rPr>
              <w:t xml:space="preserve">Opracowanie audytu energetycznego i złożenie wniosku </w:t>
            </w:r>
            <w:proofErr w:type="spellStart"/>
            <w:r w:rsidRPr="0053689F">
              <w:rPr>
                <w:rFonts w:ascii="Times New Roman" w:hAnsi="Times New Roman" w:cs="Times New Roman"/>
                <w:color w:val="000000"/>
                <w:sz w:val="24"/>
                <w:szCs w:val="24"/>
              </w:rPr>
              <w:t>FOSiGW</w:t>
            </w:r>
            <w:proofErr w:type="spellEnd"/>
            <w:r w:rsidRPr="0053689F">
              <w:rPr>
                <w:rFonts w:ascii="Times New Roman" w:hAnsi="Times New Roman" w:cs="Times New Roman"/>
                <w:color w:val="000000"/>
                <w:sz w:val="24"/>
                <w:szCs w:val="24"/>
              </w:rPr>
              <w:t xml:space="preserve"> o dofinansowanie  </w:t>
            </w:r>
          </w:p>
        </w:tc>
        <w:tc>
          <w:tcPr>
            <w:tcW w:w="956" w:type="pct"/>
            <w:tcBorders>
              <w:top w:val="nil"/>
              <w:left w:val="nil"/>
              <w:bottom w:val="single" w:sz="4" w:space="0" w:color="auto"/>
              <w:right w:val="single" w:sz="4" w:space="0" w:color="auto"/>
            </w:tcBorders>
            <w:shd w:val="clear" w:color="auto" w:fill="auto"/>
            <w:noWrap/>
            <w:vAlign w:val="center"/>
          </w:tcPr>
          <w:p w14:paraId="7BAC2032" w14:textId="77777777" w:rsidR="0053689F" w:rsidRPr="0053689F" w:rsidRDefault="0053689F" w:rsidP="0053689F">
            <w:pPr>
              <w:jc w:val="center"/>
              <w:rPr>
                <w:rFonts w:ascii="Times New Roman" w:hAnsi="Times New Roman" w:cs="Times New Roman"/>
                <w:color w:val="000000"/>
                <w:sz w:val="24"/>
                <w:szCs w:val="24"/>
              </w:rPr>
            </w:pPr>
            <w:r w:rsidRPr="0053689F">
              <w:rPr>
                <w:rFonts w:ascii="Times New Roman" w:hAnsi="Times New Roman" w:cs="Times New Roman"/>
                <w:sz w:val="24"/>
                <w:szCs w:val="24"/>
              </w:rPr>
              <w:t>zrealizowane</w:t>
            </w:r>
          </w:p>
        </w:tc>
        <w:tc>
          <w:tcPr>
            <w:tcW w:w="754" w:type="pct"/>
            <w:tcBorders>
              <w:top w:val="nil"/>
              <w:left w:val="nil"/>
              <w:bottom w:val="single" w:sz="4" w:space="0" w:color="auto"/>
              <w:right w:val="single" w:sz="4" w:space="0" w:color="auto"/>
            </w:tcBorders>
            <w:shd w:val="clear" w:color="auto" w:fill="auto"/>
            <w:noWrap/>
            <w:vAlign w:val="center"/>
          </w:tcPr>
          <w:p w14:paraId="155C06C4" w14:textId="77777777" w:rsidR="0053689F" w:rsidRPr="0053689F" w:rsidRDefault="0053689F" w:rsidP="0053689F">
            <w:pPr>
              <w:jc w:val="right"/>
              <w:rPr>
                <w:rFonts w:ascii="Times New Roman" w:hAnsi="Times New Roman" w:cs="Times New Roman"/>
                <w:color w:val="000000"/>
                <w:sz w:val="24"/>
                <w:szCs w:val="24"/>
              </w:rPr>
            </w:pPr>
            <w:r w:rsidRPr="0053689F">
              <w:rPr>
                <w:rFonts w:ascii="Times New Roman" w:hAnsi="Times New Roman" w:cs="Times New Roman"/>
                <w:color w:val="000000"/>
                <w:sz w:val="24"/>
                <w:szCs w:val="24"/>
              </w:rPr>
              <w:t>206 640,00</w:t>
            </w:r>
          </w:p>
        </w:tc>
      </w:tr>
      <w:tr w:rsidR="0053689F" w:rsidRPr="0053689F" w14:paraId="3603A65F" w14:textId="77777777" w:rsidTr="001D1207">
        <w:trPr>
          <w:trHeight w:val="559"/>
        </w:trPr>
        <w:tc>
          <w:tcPr>
            <w:tcW w:w="3289" w:type="pct"/>
            <w:tcBorders>
              <w:top w:val="nil"/>
              <w:left w:val="single" w:sz="4" w:space="0" w:color="auto"/>
              <w:bottom w:val="single" w:sz="4" w:space="0" w:color="auto"/>
              <w:right w:val="single" w:sz="4" w:space="0" w:color="auto"/>
            </w:tcBorders>
            <w:shd w:val="clear" w:color="auto" w:fill="auto"/>
            <w:vAlign w:val="center"/>
          </w:tcPr>
          <w:p w14:paraId="6B117F1E" w14:textId="77777777" w:rsidR="0053689F" w:rsidRPr="0053689F" w:rsidRDefault="0053689F" w:rsidP="0053689F">
            <w:pPr>
              <w:rPr>
                <w:rFonts w:ascii="Times New Roman" w:hAnsi="Times New Roman" w:cs="Times New Roman"/>
                <w:color w:val="000000"/>
                <w:sz w:val="24"/>
                <w:szCs w:val="24"/>
              </w:rPr>
            </w:pPr>
            <w:r w:rsidRPr="0053689F">
              <w:rPr>
                <w:rFonts w:ascii="Times New Roman" w:hAnsi="Times New Roman" w:cs="Times New Roman"/>
                <w:color w:val="000000"/>
                <w:sz w:val="24"/>
                <w:szCs w:val="24"/>
              </w:rPr>
              <w:t xml:space="preserve">Magazyn odpadów medycznych </w:t>
            </w:r>
          </w:p>
        </w:tc>
        <w:tc>
          <w:tcPr>
            <w:tcW w:w="956" w:type="pct"/>
            <w:tcBorders>
              <w:top w:val="nil"/>
              <w:left w:val="nil"/>
              <w:bottom w:val="single" w:sz="4" w:space="0" w:color="auto"/>
              <w:right w:val="single" w:sz="4" w:space="0" w:color="auto"/>
            </w:tcBorders>
            <w:shd w:val="clear" w:color="auto" w:fill="auto"/>
            <w:noWrap/>
            <w:vAlign w:val="center"/>
          </w:tcPr>
          <w:p w14:paraId="19469391" w14:textId="77777777" w:rsidR="0053689F" w:rsidRPr="0053689F" w:rsidRDefault="0053689F" w:rsidP="0053689F">
            <w:pPr>
              <w:jc w:val="center"/>
              <w:rPr>
                <w:rFonts w:ascii="Times New Roman" w:hAnsi="Times New Roman" w:cs="Times New Roman"/>
                <w:color w:val="000000"/>
                <w:sz w:val="24"/>
                <w:szCs w:val="24"/>
              </w:rPr>
            </w:pPr>
            <w:r w:rsidRPr="0053689F">
              <w:rPr>
                <w:rFonts w:ascii="Times New Roman" w:hAnsi="Times New Roman" w:cs="Times New Roman"/>
                <w:sz w:val="24"/>
                <w:szCs w:val="24"/>
              </w:rPr>
              <w:t>zrealizowane</w:t>
            </w:r>
          </w:p>
        </w:tc>
        <w:tc>
          <w:tcPr>
            <w:tcW w:w="754" w:type="pct"/>
            <w:tcBorders>
              <w:top w:val="nil"/>
              <w:left w:val="nil"/>
              <w:bottom w:val="single" w:sz="4" w:space="0" w:color="auto"/>
              <w:right w:val="single" w:sz="4" w:space="0" w:color="auto"/>
            </w:tcBorders>
            <w:shd w:val="clear" w:color="auto" w:fill="auto"/>
            <w:noWrap/>
            <w:vAlign w:val="center"/>
          </w:tcPr>
          <w:p w14:paraId="4397EA48" w14:textId="77777777" w:rsidR="0053689F" w:rsidRPr="0053689F" w:rsidRDefault="0053689F" w:rsidP="0053689F">
            <w:pPr>
              <w:jc w:val="right"/>
              <w:rPr>
                <w:rFonts w:ascii="Times New Roman" w:hAnsi="Times New Roman" w:cs="Times New Roman"/>
                <w:color w:val="000000"/>
                <w:sz w:val="24"/>
                <w:szCs w:val="24"/>
              </w:rPr>
            </w:pPr>
            <w:r w:rsidRPr="0053689F">
              <w:rPr>
                <w:rFonts w:ascii="Times New Roman" w:hAnsi="Times New Roman" w:cs="Times New Roman"/>
                <w:color w:val="000000"/>
                <w:sz w:val="24"/>
                <w:szCs w:val="24"/>
              </w:rPr>
              <w:t>105 541,24</w:t>
            </w:r>
          </w:p>
        </w:tc>
      </w:tr>
    </w:tbl>
    <w:p w14:paraId="451258A9" w14:textId="77777777" w:rsidR="0053689F" w:rsidRPr="0053689F" w:rsidRDefault="0053689F" w:rsidP="0053689F">
      <w:pPr>
        <w:spacing w:after="160" w:line="259" w:lineRule="auto"/>
        <w:jc w:val="both"/>
        <w:rPr>
          <w:rFonts w:ascii="Times New Roman" w:hAnsi="Times New Roman" w:cs="Times New Roman"/>
          <w:sz w:val="24"/>
          <w:szCs w:val="24"/>
        </w:rPr>
      </w:pPr>
    </w:p>
    <w:p w14:paraId="6BE0368A"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W związku z trudną sytuacją finansową Szpitala Specjalistycznego w 2019 roku z budżetu Powiatu Mieleckiego została udzielona nieoprocentowana pożyczka Szpitalowi Specjalistycznemu w kwocie 2 500 000,00 zł z przeznaczeniem na bieżące regulowanie zobowiązań.</w:t>
      </w:r>
    </w:p>
    <w:p w14:paraId="13994299"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Dzięki wsparciu Fundacji Wielkiej Orkiestry Świątecznej Pomocy Szpital Specjalistyczny </w:t>
      </w:r>
      <w:r w:rsidRPr="0053689F">
        <w:rPr>
          <w:rFonts w:ascii="Times New Roman" w:hAnsi="Times New Roman" w:cs="Times New Roman"/>
          <w:sz w:val="24"/>
          <w:szCs w:val="24"/>
        </w:rPr>
        <w:br/>
        <w:t xml:space="preserve">w 2019 r. pozyskał sprzęt dla oddziału noworodkowego za łączną wartość 256 905,38 zł. </w:t>
      </w:r>
    </w:p>
    <w:p w14:paraId="799CA1CC"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lastRenderedPageBreak/>
        <w:t>Ponadto Szpital Specjalistyczny otrzymał wsparcie ze od Gminy Padew Narodowa za zakup kardiomonitorów 2 szt.  za łączną kwotę 13 000,00 zł oraz z NFZ O/Rzeszów na sfinansowanie zakupu sprzętu komputerowego na wartość 49 200,00 zł.</w:t>
      </w:r>
    </w:p>
    <w:p w14:paraId="08F8147C" w14:textId="77777777" w:rsidR="0053689F" w:rsidRPr="0053689F" w:rsidRDefault="0053689F" w:rsidP="0053689F">
      <w:pPr>
        <w:spacing w:after="160" w:line="259" w:lineRule="auto"/>
        <w:jc w:val="both"/>
        <w:rPr>
          <w:rFonts w:ascii="Times New Roman" w:hAnsi="Times New Roman" w:cs="Times New Roman"/>
          <w:b/>
          <w:sz w:val="24"/>
          <w:szCs w:val="24"/>
        </w:rPr>
      </w:pPr>
      <w:r w:rsidRPr="0053689F">
        <w:rPr>
          <w:rFonts w:ascii="Times New Roman" w:hAnsi="Times New Roman" w:cs="Times New Roman"/>
          <w:b/>
          <w:sz w:val="24"/>
          <w:szCs w:val="24"/>
        </w:rPr>
        <w:t>Informacja o przebiegu wykonania planu finansowego, w tym inwestycyjnego Szpitala Specjalistycznego im. Edmunda Biernackiego w Mielcu za 2019 rok</w:t>
      </w:r>
    </w:p>
    <w:p w14:paraId="303698D0" w14:textId="40ED2EE1" w:rsidR="0053689F" w:rsidRPr="0053689F" w:rsidRDefault="0053689F" w:rsidP="0053689F">
      <w:pPr>
        <w:spacing w:after="160" w:line="259" w:lineRule="auto"/>
        <w:jc w:val="both"/>
        <w:rPr>
          <w:rFonts w:ascii="Times New Roman" w:hAnsi="Times New Roman" w:cs="Times New Roman"/>
          <w:i/>
          <w:sz w:val="24"/>
          <w:szCs w:val="24"/>
        </w:rPr>
      </w:pPr>
      <w:r w:rsidRPr="0053689F">
        <w:rPr>
          <w:rFonts w:ascii="Times New Roman" w:hAnsi="Times New Roman" w:cs="Times New Roman"/>
          <w:sz w:val="24"/>
          <w:szCs w:val="24"/>
        </w:rPr>
        <w:t>Roczne sprawozdanie finansowe za 2018 rok złożone przez Szpital Specjalistyczny w czerwcu 2019 r. wykazało stratę netto w kwocie 7 106 764,02 zł, natomiast plan finansowy zakładał osiągnięcie straty na poziomie 6 344 345,30 zł. Koszty amortyzacji w 2018 r. wyniosły</w:t>
      </w:r>
      <w:r w:rsidRPr="0053689F">
        <w:rPr>
          <w:rFonts w:ascii="Times New Roman" w:hAnsi="Times New Roman" w:cs="Times New Roman"/>
          <w:sz w:val="24"/>
          <w:szCs w:val="24"/>
        </w:rPr>
        <w:br/>
        <w:t xml:space="preserve"> 5 398 435,07  zł. Po dodaniu do wyniku finansowego za 2018 rok kosztów amortyzacji otrzymana kwota straty wyniosła 1 708 328,95 zł, którą pokrył podmiot tworzący, czyli Powiat Mielecki. Wystąpienie straty spowodowało konieczność opracowania przez Dyrektora Szpitala Specjalistycznego </w:t>
      </w:r>
      <w:r w:rsidRPr="0053689F">
        <w:rPr>
          <w:rFonts w:ascii="Times New Roman" w:hAnsi="Times New Roman" w:cs="Times New Roman"/>
          <w:i/>
          <w:sz w:val="24"/>
          <w:szCs w:val="24"/>
        </w:rPr>
        <w:t>„Programu Naprawczego Szpitala Specjalistycznego im. Edmunda Biernackiego w</w:t>
      </w:r>
      <w:r w:rsidR="009E0861">
        <w:rPr>
          <w:rFonts w:ascii="Times New Roman" w:hAnsi="Times New Roman" w:cs="Times New Roman"/>
          <w:i/>
          <w:sz w:val="24"/>
          <w:szCs w:val="24"/>
        </w:rPr>
        <w:t> </w:t>
      </w:r>
      <w:r w:rsidRPr="0053689F">
        <w:rPr>
          <w:rFonts w:ascii="Times New Roman" w:hAnsi="Times New Roman" w:cs="Times New Roman"/>
          <w:i/>
          <w:sz w:val="24"/>
          <w:szCs w:val="24"/>
        </w:rPr>
        <w:t xml:space="preserve">Mielcu na lata 2020-2022” </w:t>
      </w:r>
      <w:r w:rsidRPr="0053689F">
        <w:rPr>
          <w:rFonts w:ascii="Times New Roman" w:hAnsi="Times New Roman" w:cs="Times New Roman"/>
          <w:sz w:val="24"/>
          <w:szCs w:val="24"/>
        </w:rPr>
        <w:t>przedstawionemu podmiotowi tworzącemu do zatwierdzenia, który następnie przyjęto do realizacji Uchwałą Nr XVI/168/2020 Rady Powiatu Mieleckiego z dnia 19 lutego 2020 roku. Celem przedmiotowego programu naprawczego jest ustabilizowanie sytuacji finansowej Szpitala Specjalistycznego oraz poprawa wyniku finansowego w latach 2020-2022, a także zapewnienie kontynuowania działalności oraz realizacji celów statutowych przez Szpital Specjalistyczny.</w:t>
      </w:r>
    </w:p>
    <w:p w14:paraId="39912D25" w14:textId="70FF2D75"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Z informacji o przebiegu wykonania planu finansowego, w tym inwestycyjnego Szpitala Specjalistycznego za 2019 rok złożonej przez Dyrektora Szpitala Specjalistycznego wynika, że Szpital Specjalistyczny za rok 2019 poniósł stratę w wysokości 12 079 793,61 zł, natomiast plan finansowy zakładał poniesienie straty na poziomie 14 723 799,83 zł. Koszty amortyzacji w 2019 r. wyniosły </w:t>
      </w:r>
      <w:r w:rsidR="00B32250">
        <w:rPr>
          <w:rFonts w:ascii="Times New Roman" w:hAnsi="Times New Roman" w:cs="Times New Roman"/>
          <w:sz w:val="24"/>
          <w:szCs w:val="24"/>
        </w:rPr>
        <w:br/>
      </w:r>
      <w:r w:rsidRPr="0053689F">
        <w:rPr>
          <w:rFonts w:ascii="Times New Roman" w:hAnsi="Times New Roman" w:cs="Times New Roman"/>
          <w:sz w:val="24"/>
          <w:szCs w:val="24"/>
        </w:rPr>
        <w:t xml:space="preserve">5 843 491,23 zł. Po dodaniu do wyniku finansowego za 2019 rok kosztów amortyzacji otrzymana kwota straty </w:t>
      </w:r>
      <w:r w:rsidR="00F271A0" w:rsidRPr="0053689F">
        <w:rPr>
          <w:rFonts w:ascii="Times New Roman" w:hAnsi="Times New Roman" w:cs="Times New Roman"/>
          <w:sz w:val="24"/>
          <w:szCs w:val="24"/>
        </w:rPr>
        <w:t>wyniosła 6 236 302,38 zł</w:t>
      </w:r>
      <w:r w:rsidRPr="0053689F">
        <w:rPr>
          <w:rFonts w:ascii="Times New Roman" w:hAnsi="Times New Roman" w:cs="Times New Roman"/>
          <w:sz w:val="24"/>
          <w:szCs w:val="24"/>
        </w:rPr>
        <w:t>. Obowiązek wynikający z art. 59 ust. 2 pkt 1 ustawy z dnia 15 kwietnia 2011r. o działalności leczniczej (</w:t>
      </w:r>
      <w:r w:rsidR="009E0861">
        <w:rPr>
          <w:rFonts w:ascii="Times New Roman" w:hAnsi="Times New Roman" w:cs="Times New Roman"/>
          <w:i/>
          <w:sz w:val="24"/>
          <w:szCs w:val="24"/>
        </w:rPr>
        <w:t xml:space="preserve">tekst jedn.: Dz. U. </w:t>
      </w:r>
      <w:r w:rsidRPr="0053689F">
        <w:rPr>
          <w:rFonts w:ascii="Times New Roman" w:hAnsi="Times New Roman" w:cs="Times New Roman"/>
          <w:i/>
          <w:sz w:val="24"/>
          <w:szCs w:val="24"/>
        </w:rPr>
        <w:t>z 2020 r., poz. 295</w:t>
      </w:r>
      <w:r w:rsidRPr="0053689F">
        <w:rPr>
          <w:rFonts w:ascii="Times New Roman" w:hAnsi="Times New Roman" w:cs="Times New Roman"/>
          <w:sz w:val="24"/>
          <w:szCs w:val="24"/>
        </w:rPr>
        <w:t>), dotyczący pokrycia straty netto Szpitala Specjalistycznego za rok obrotowy 2019 do wysokości nie wyższej niż suma straty netto i kosztów amortyzacji, spoczywa na podmiocie tworzącym, czyli Powiecie Mieleckim.</w:t>
      </w:r>
    </w:p>
    <w:p w14:paraId="117DA628"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Przychody zrealizowano na poziomie 100,77% zakładanego planu. Przychody netto ze sprzedaży produktów zrealizowano w 101,75 %. Przychody netto ze sprzedaży świadczeń zdrowotnych finansowanych ze środków NFZ wyniosły 100,42% Pozostałe przychody zrealizowano na poziomie 117,03 % i dot. przychodów ze sprzedaży usług niefinansowanych przez NFZ. </w:t>
      </w:r>
    </w:p>
    <w:p w14:paraId="1C5C0B79"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Zmiana stanu produktów uwzględnia zawiązanie rezerwy na poczet przyszłych zobowiązań wobec pracowników tj. z tytułu odpraw rentowych i emerytalnych oraz wypłaty nagród jubileuszowych. Utworzono także rezerwę  na wypłatę roszczenia pielęgniarek i położnych</w:t>
      </w:r>
      <w:r w:rsidRPr="0053689F">
        <w:rPr>
          <w:rFonts w:ascii="Times New Roman" w:hAnsi="Times New Roman" w:cs="Times New Roman"/>
          <w:sz w:val="24"/>
          <w:szCs w:val="24"/>
        </w:rPr>
        <w:br/>
        <w:t xml:space="preserve">z tytułu wzrostu wynagrodzeń, w związku z wydaną interpretacją w zakresie określenia przez Ministerstwo Zdrowia pochodnych, jakie mogą być rozliczane w ramach środków z NFZ, </w:t>
      </w:r>
      <w:r w:rsidRPr="0053689F">
        <w:rPr>
          <w:rFonts w:ascii="Times New Roman" w:hAnsi="Times New Roman" w:cs="Times New Roman"/>
          <w:sz w:val="24"/>
          <w:szCs w:val="24"/>
        </w:rPr>
        <w:br/>
        <w:t xml:space="preserve">tzw. 4 razy 400 zł na wzrost wynagrodzeń dla tego personelu. Kwota rezerwy to kwota 548 801,17 zł. </w:t>
      </w:r>
    </w:p>
    <w:p w14:paraId="1230EA9D"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Poziom wykonania kosztów działalności operacyjnej na koniec 2019 roku wyniósł 99,41%. Koszty amortyzacji zrealizowano na poziomie 99,42% i uwzględnia to niezbędne odtworzenie głównie sprzętu medycznego. Koszty zużycia materiałów i energii zrealizowano na poziomie 98,14% mimo wzrostu cen zakupu praktycznie wszelkich materiałów, w tym materiałów medycznych, opatrunkowych, czy też leków.</w:t>
      </w:r>
    </w:p>
    <w:p w14:paraId="79A551B6"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lastRenderedPageBreak/>
        <w:t>Koszty usług obcych wyniosły 97,74% m.in. poprzez wzrost cen świadczonych dla szpitala usług medycznych, prania bielizny, czy kosztów napraw oraz przeglądów sprzętu medycznego. Efekt przeprowadzenia wymaganych prawem postępowań konkursowych na udzielanie świadczeń zdrowotnych spowodował urealnienie cen za udzielanie świadczeń zdrowotnych przez personel medyczny. Rynek pracy, na którym występuje deficyt fachowego personelu medycznego, konkurencja podmiotów ościennych oraz konieczność zapobieżenia zmowie świadczeniodawców wymusza zawieranie umów na wyższym poziomie. Ponadto prowadzone działania mające na celu redukcję pracy w nadgodzinach oraz wykorzystanie zaległych urlopów personelu wymagały jednoczesnego zwiększenia godzin pracy personelu medycznego zatrudnionego na umowach cywilnoprawnych (kontrakty), który musiał zapewnić ciągłość udzielania świadczeń przez szpital. Podatki i opłaty ukształtowały się na poziomie 95,57 % i był to poziom bezpieczny, gdyż głównym kosztem były koszty związane z podatkiem od nieruchomości stanowiące w 2019 r. 337 528,00 zł.</w:t>
      </w:r>
    </w:p>
    <w:p w14:paraId="563CBAA9" w14:textId="69A375DB"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Poziom wynagrodzeń ukształtował się na poziomie 99,32%, a kosztów ubezpieczeń społecznych i</w:t>
      </w:r>
      <w:r w:rsidR="0003420B">
        <w:rPr>
          <w:rFonts w:ascii="Times New Roman" w:hAnsi="Times New Roman" w:cs="Times New Roman"/>
          <w:sz w:val="24"/>
          <w:szCs w:val="24"/>
        </w:rPr>
        <w:t> </w:t>
      </w:r>
      <w:r w:rsidRPr="0053689F">
        <w:rPr>
          <w:rFonts w:ascii="Times New Roman" w:hAnsi="Times New Roman" w:cs="Times New Roman"/>
          <w:sz w:val="24"/>
          <w:szCs w:val="24"/>
        </w:rPr>
        <w:t>innych świadczeń na poziomie 100,21%. Wzro</w:t>
      </w:r>
      <w:r w:rsidR="00B32250">
        <w:rPr>
          <w:rFonts w:ascii="Times New Roman" w:hAnsi="Times New Roman" w:cs="Times New Roman"/>
          <w:sz w:val="24"/>
          <w:szCs w:val="24"/>
        </w:rPr>
        <w:t xml:space="preserve">st wynikał w głównej mierze </w:t>
      </w:r>
      <w:r w:rsidRPr="0053689F">
        <w:rPr>
          <w:rFonts w:ascii="Times New Roman" w:hAnsi="Times New Roman" w:cs="Times New Roman"/>
          <w:sz w:val="24"/>
          <w:szCs w:val="24"/>
        </w:rPr>
        <w:t>z wypłaty od listopada 2019 roku przez SPZOZ środków przekazywanych na wzrost wynagrodzeń pielęgniarek i położnych zgodnie z wytycznymi Ministerstwa Zdrowia, które uniemożliwiają rozliczenie niektórych pochodnych od płacy zasadniczej, co dodatkowo obciąża jednostkę. Ponadto prowadzenie działań mają</w:t>
      </w:r>
      <w:r w:rsidR="009E0861">
        <w:rPr>
          <w:rFonts w:ascii="Times New Roman" w:hAnsi="Times New Roman" w:cs="Times New Roman"/>
          <w:sz w:val="24"/>
          <w:szCs w:val="24"/>
        </w:rPr>
        <w:t xml:space="preserve">cych na celu redukcję pracy </w:t>
      </w:r>
      <w:r w:rsidRPr="0053689F">
        <w:rPr>
          <w:rFonts w:ascii="Times New Roman" w:hAnsi="Times New Roman" w:cs="Times New Roman"/>
          <w:sz w:val="24"/>
          <w:szCs w:val="24"/>
        </w:rPr>
        <w:t xml:space="preserve">w nadgodzinach oraz wykorzystanie zaległych urlopów wymagało zlecania dodatkowych godzin pracy w ramach umów cywilnoprawnych (zlecenia). </w:t>
      </w:r>
      <w:r w:rsidRPr="0053689F">
        <w:rPr>
          <w:rFonts w:ascii="Times New Roman" w:eastAsia="Times New Roman" w:hAnsi="Times New Roman" w:cs="Times New Roman"/>
          <w:color w:val="000000"/>
          <w:sz w:val="24"/>
          <w:szCs w:val="24"/>
          <w:lang w:eastAsia="pl-PL"/>
        </w:rPr>
        <w:t xml:space="preserve">Porozumienie </w:t>
      </w:r>
      <w:r w:rsidR="00B32250">
        <w:rPr>
          <w:rFonts w:ascii="Times New Roman" w:eastAsia="Times New Roman" w:hAnsi="Times New Roman" w:cs="Times New Roman"/>
          <w:color w:val="000000"/>
          <w:sz w:val="24"/>
          <w:szCs w:val="24"/>
          <w:lang w:eastAsia="pl-PL"/>
        </w:rPr>
        <w:br/>
      </w:r>
      <w:r w:rsidRPr="0053689F">
        <w:rPr>
          <w:rFonts w:ascii="Times New Roman" w:eastAsia="Times New Roman" w:hAnsi="Times New Roman" w:cs="Times New Roman"/>
          <w:color w:val="000000"/>
          <w:sz w:val="24"/>
          <w:szCs w:val="24"/>
          <w:lang w:eastAsia="pl-PL"/>
        </w:rPr>
        <w:t xml:space="preserve">z 2018 przyznało </w:t>
      </w:r>
      <w:r w:rsidR="00F271A0" w:rsidRPr="0053689F">
        <w:rPr>
          <w:rFonts w:ascii="Times New Roman" w:eastAsia="Times New Roman" w:hAnsi="Times New Roman" w:cs="Times New Roman"/>
          <w:color w:val="000000"/>
          <w:sz w:val="24"/>
          <w:szCs w:val="24"/>
          <w:lang w:eastAsia="pl-PL"/>
        </w:rPr>
        <w:t>podwyżkę wszystkim</w:t>
      </w:r>
      <w:r w:rsidRPr="0053689F">
        <w:rPr>
          <w:rFonts w:ascii="Times New Roman" w:eastAsia="Times New Roman" w:hAnsi="Times New Roman" w:cs="Times New Roman"/>
          <w:color w:val="000000"/>
          <w:sz w:val="24"/>
          <w:szCs w:val="24"/>
          <w:lang w:eastAsia="pl-PL"/>
        </w:rPr>
        <w:t xml:space="preserve"> pracownikom z wyjątkiem grupy lekarskiej o</w:t>
      </w:r>
      <w:r w:rsidR="0003420B">
        <w:rPr>
          <w:rFonts w:ascii="Times New Roman" w:eastAsia="Times New Roman" w:hAnsi="Times New Roman" w:cs="Times New Roman"/>
          <w:color w:val="000000"/>
          <w:sz w:val="24"/>
          <w:szCs w:val="24"/>
          <w:lang w:eastAsia="pl-PL"/>
        </w:rPr>
        <w:t> </w:t>
      </w:r>
      <w:r w:rsidRPr="0053689F">
        <w:rPr>
          <w:rFonts w:ascii="Times New Roman" w:eastAsia="Times New Roman" w:hAnsi="Times New Roman" w:cs="Times New Roman"/>
          <w:color w:val="000000"/>
          <w:sz w:val="24"/>
          <w:szCs w:val="24"/>
          <w:lang w:eastAsia="pl-PL"/>
        </w:rPr>
        <w:t xml:space="preserve">200 zł od września 2018 roku i od czerwca 2019 roku o kolejne 100 zł.  </w:t>
      </w:r>
      <w:r w:rsidRPr="0053689F">
        <w:rPr>
          <w:rFonts w:ascii="Times New Roman" w:hAnsi="Times New Roman" w:cs="Times New Roman"/>
          <w:sz w:val="24"/>
          <w:szCs w:val="24"/>
        </w:rPr>
        <w:t>Przeprowadzone postępowania konkursowe na świadczenia zdrowotne wymagały renegocjacji warunków płacowych z</w:t>
      </w:r>
      <w:r w:rsidR="0003420B">
        <w:rPr>
          <w:rFonts w:ascii="Times New Roman" w:hAnsi="Times New Roman" w:cs="Times New Roman"/>
          <w:sz w:val="24"/>
          <w:szCs w:val="24"/>
        </w:rPr>
        <w:t> </w:t>
      </w:r>
      <w:r w:rsidRPr="0053689F">
        <w:rPr>
          <w:rFonts w:ascii="Times New Roman" w:hAnsi="Times New Roman" w:cs="Times New Roman"/>
          <w:sz w:val="24"/>
          <w:szCs w:val="24"/>
        </w:rPr>
        <w:t xml:space="preserve">personelem świadczącym pracę na podstawie umów o pracę. Wpływ miały również nowe zatrudnienia zarówno personelu lekarskiego i innego medycznego, z którego brakami szpital boryka się od dawna. Zwiększyły się wypłaty odpraw emerytalno-rentowych w związku z nabywaniem praw </w:t>
      </w:r>
      <w:r w:rsidR="00B32250">
        <w:rPr>
          <w:rFonts w:ascii="Times New Roman" w:hAnsi="Times New Roman" w:cs="Times New Roman"/>
          <w:sz w:val="24"/>
          <w:szCs w:val="24"/>
        </w:rPr>
        <w:br/>
      </w:r>
      <w:r w:rsidRPr="0053689F">
        <w:rPr>
          <w:rFonts w:ascii="Times New Roman" w:hAnsi="Times New Roman" w:cs="Times New Roman"/>
          <w:sz w:val="24"/>
          <w:szCs w:val="24"/>
        </w:rPr>
        <w:t xml:space="preserve">i przechodzeniem personelu na świadczenia emerytalne, bądź rentowe. </w:t>
      </w:r>
    </w:p>
    <w:p w14:paraId="72D1D5DC"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Pozostałe przychody operacyjne zrealizowano w 106,29%. </w:t>
      </w:r>
    </w:p>
    <w:p w14:paraId="77064B69" w14:textId="2A74DE01"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Przychody finansowe zrealizowano na poziomie 120,50% i jest to poziom prawidłowy. Osiągnięte przychody to głównie przychody z tytułu odsetek bankowych oraz odsetek od nieterminowego regulowania należności przez kontrahentów. Poziom kosztów finansowych wyniósł 88,34% i</w:t>
      </w:r>
      <w:r w:rsidR="0003420B">
        <w:rPr>
          <w:rFonts w:ascii="Times New Roman" w:hAnsi="Times New Roman" w:cs="Times New Roman"/>
          <w:sz w:val="24"/>
          <w:szCs w:val="24"/>
        </w:rPr>
        <w:t> </w:t>
      </w:r>
      <w:r w:rsidRPr="0053689F">
        <w:rPr>
          <w:rFonts w:ascii="Times New Roman" w:hAnsi="Times New Roman" w:cs="Times New Roman"/>
          <w:sz w:val="24"/>
          <w:szCs w:val="24"/>
        </w:rPr>
        <w:t>obejmował odsetki od kredytu w rachunku bieżącym, odsetki od nieterminowego regulowania zobowiązań cywilnoprawnych i publicznoprawnych.</w:t>
      </w:r>
    </w:p>
    <w:p w14:paraId="4787E9F7"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Za 2019 r. wartość kontraktu – sumaryczna kwota zobowiązania NFZ wyniosła </w:t>
      </w:r>
      <w:r w:rsidRPr="0053689F">
        <w:rPr>
          <w:rFonts w:ascii="Times New Roman" w:hAnsi="Times New Roman" w:cs="Times New Roman"/>
          <w:sz w:val="24"/>
          <w:szCs w:val="24"/>
        </w:rPr>
        <w:br/>
        <w:t>109 388 290,21,zł, natomiast kwota bez środków na wzrost wynagrodzeń pielęgniarek</w:t>
      </w:r>
      <w:r w:rsidRPr="0053689F">
        <w:rPr>
          <w:rFonts w:ascii="Times New Roman" w:hAnsi="Times New Roman" w:cs="Times New Roman"/>
          <w:sz w:val="24"/>
          <w:szCs w:val="24"/>
        </w:rPr>
        <w:br/>
        <w:t>i położnych, ratowników medycznych oraz lekarzy specjalistów wyniosła 14 769 081,24 zł.</w:t>
      </w:r>
    </w:p>
    <w:p w14:paraId="38C383FE" w14:textId="6BFE058C" w:rsidR="0053689F" w:rsidRDefault="0003420B" w:rsidP="00AB5AAC">
      <w:pPr>
        <w:pStyle w:val="Nagwek3"/>
      </w:pPr>
      <w:bookmarkStart w:id="39" w:name="_Toc41563255"/>
      <w:r>
        <w:t>5.3.2</w:t>
      </w:r>
      <w:r w:rsidR="008D0A7E">
        <w:t xml:space="preserve">. </w:t>
      </w:r>
      <w:r>
        <w:t xml:space="preserve"> </w:t>
      </w:r>
      <w:r w:rsidR="0053689F" w:rsidRPr="0053689F">
        <w:t>Powiatowa Stacja Pogotowia Ratunkowego samodzielnego Publicznego Zakładu w Mielcu</w:t>
      </w:r>
      <w:bookmarkEnd w:id="39"/>
    </w:p>
    <w:p w14:paraId="16D41EE2" w14:textId="77777777" w:rsidR="0003420B" w:rsidRPr="0003420B" w:rsidRDefault="0003420B" w:rsidP="0003420B">
      <w:pPr>
        <w:rPr>
          <w:lang w:eastAsia="pl-PL"/>
        </w:rPr>
      </w:pPr>
    </w:p>
    <w:p w14:paraId="3FAB6730" w14:textId="4E592E06"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Powiatowa Stacja Pogotowia Ratunkowego Samodzielny Publiczny Zakład w Mielcu (dalej: PSPR SPZ) jest podmiotem lecznic</w:t>
      </w:r>
      <w:r w:rsidR="0003420B">
        <w:rPr>
          <w:rFonts w:ascii="Times New Roman" w:hAnsi="Times New Roman" w:cs="Times New Roman"/>
          <w:sz w:val="24"/>
          <w:szCs w:val="24"/>
        </w:rPr>
        <w:t xml:space="preserve">zym niebędącym przedsiębiorcą, </w:t>
      </w:r>
      <w:r w:rsidRPr="0053689F">
        <w:rPr>
          <w:rFonts w:ascii="Times New Roman" w:hAnsi="Times New Roman" w:cs="Times New Roman"/>
          <w:sz w:val="24"/>
          <w:szCs w:val="24"/>
        </w:rPr>
        <w:t xml:space="preserve">w rozumieniu przepisów ustawy z dnia 15 kwietnia 2011 roku o działalności leczniczej (tekst jedn.: Dz. U. z 2016 r., poz. 1638 z </w:t>
      </w:r>
      <w:proofErr w:type="spellStart"/>
      <w:r w:rsidRPr="0053689F">
        <w:rPr>
          <w:rFonts w:ascii="Times New Roman" w:hAnsi="Times New Roman" w:cs="Times New Roman"/>
          <w:sz w:val="24"/>
          <w:szCs w:val="24"/>
        </w:rPr>
        <w:t>późn</w:t>
      </w:r>
      <w:proofErr w:type="spellEnd"/>
      <w:r w:rsidRPr="0053689F">
        <w:rPr>
          <w:rFonts w:ascii="Times New Roman" w:hAnsi="Times New Roman" w:cs="Times New Roman"/>
          <w:sz w:val="24"/>
          <w:szCs w:val="24"/>
        </w:rPr>
        <w:t>. zm.), utworzonym na mocy Uchwały Nr VI/44/03 Rady Powiatu Mieleckiego z dnia 27 czerwca 2003 roku w sprawie utworzenia Powiatowej Stacji Pogotowia Ratunkowego Samodzielnego Publicznego Zakładu w Mielcu. Jest samodzielnym publicznym zakładem opieki zdrowotnej.</w:t>
      </w:r>
    </w:p>
    <w:p w14:paraId="2DA273F5" w14:textId="2BD2DE74"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lastRenderedPageBreak/>
        <w:t>Podstawowym celem działalności Zakładu jest udzielanie świadczeń zdrowotnych służących ratowaniu życia, przywracaniu lub p</w:t>
      </w:r>
      <w:r w:rsidR="00D673EC">
        <w:rPr>
          <w:rFonts w:ascii="Times New Roman" w:hAnsi="Times New Roman" w:cs="Times New Roman"/>
          <w:sz w:val="24"/>
          <w:szCs w:val="24"/>
        </w:rPr>
        <w:t xml:space="preserve">oprawie zdrowia oraz zachowaniu </w:t>
      </w:r>
      <w:r w:rsidRPr="0053689F">
        <w:rPr>
          <w:rFonts w:ascii="Times New Roman" w:hAnsi="Times New Roman" w:cs="Times New Roman"/>
          <w:sz w:val="24"/>
          <w:szCs w:val="24"/>
        </w:rPr>
        <w:t>i promocji zdrowia. Celem działalności Zakładu jes</w:t>
      </w:r>
      <w:r w:rsidR="00D673EC">
        <w:rPr>
          <w:rFonts w:ascii="Times New Roman" w:hAnsi="Times New Roman" w:cs="Times New Roman"/>
          <w:sz w:val="24"/>
          <w:szCs w:val="24"/>
        </w:rPr>
        <w:t xml:space="preserve">t także upowszechnianie wiedzy </w:t>
      </w:r>
      <w:r w:rsidRPr="0053689F">
        <w:rPr>
          <w:rFonts w:ascii="Times New Roman" w:hAnsi="Times New Roman" w:cs="Times New Roman"/>
          <w:sz w:val="24"/>
          <w:szCs w:val="24"/>
        </w:rPr>
        <w:t>w przedmiocie zachowania, promocji zdrowia oraz edukacja w tym zakresie.</w:t>
      </w:r>
    </w:p>
    <w:p w14:paraId="4C473779" w14:textId="77777777" w:rsidR="0053689F" w:rsidRPr="0053689F" w:rsidRDefault="0053689F" w:rsidP="0053689F">
      <w:pPr>
        <w:spacing w:after="160" w:line="259" w:lineRule="auto"/>
        <w:rPr>
          <w:rFonts w:ascii="Times New Roman" w:hAnsi="Times New Roman" w:cs="Times New Roman"/>
          <w:sz w:val="24"/>
          <w:szCs w:val="24"/>
        </w:rPr>
      </w:pPr>
      <w:r w:rsidRPr="0053689F">
        <w:rPr>
          <w:rFonts w:ascii="Times New Roman" w:hAnsi="Times New Roman" w:cs="Times New Roman"/>
          <w:sz w:val="24"/>
          <w:szCs w:val="24"/>
        </w:rPr>
        <w:t>Do zadań PSPR SPZ należy udzielanie świadczeń zdrowotnych z zakresu:</w:t>
      </w:r>
    </w:p>
    <w:p w14:paraId="63280302" w14:textId="77777777" w:rsidR="0053689F" w:rsidRPr="0053689F" w:rsidRDefault="0053689F" w:rsidP="0053689F">
      <w:pPr>
        <w:numPr>
          <w:ilvl w:val="0"/>
          <w:numId w:val="130"/>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ratownictwa medycznego w ramach Systemu Państwowego Ratownictwa Medycznego,</w:t>
      </w:r>
    </w:p>
    <w:p w14:paraId="11084CB4" w14:textId="77777777" w:rsidR="0053689F" w:rsidRPr="0053689F" w:rsidRDefault="0053689F" w:rsidP="0053689F">
      <w:pPr>
        <w:numPr>
          <w:ilvl w:val="0"/>
          <w:numId w:val="130"/>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dysponowanie zespołami ratownictwa medycznego,</w:t>
      </w:r>
    </w:p>
    <w:p w14:paraId="06735B3A" w14:textId="77777777" w:rsidR="0053689F" w:rsidRPr="0053689F" w:rsidRDefault="0053689F" w:rsidP="0053689F">
      <w:pPr>
        <w:numPr>
          <w:ilvl w:val="0"/>
          <w:numId w:val="130"/>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nocnej i świątecznej opieki zdrowotnej,</w:t>
      </w:r>
    </w:p>
    <w:p w14:paraId="127F7EA3" w14:textId="77777777" w:rsidR="0053689F" w:rsidRPr="0053689F" w:rsidRDefault="0053689F" w:rsidP="0053689F">
      <w:pPr>
        <w:numPr>
          <w:ilvl w:val="0"/>
          <w:numId w:val="130"/>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ambulatoryjnej opieki specjalistycznej,</w:t>
      </w:r>
    </w:p>
    <w:p w14:paraId="53ACCF8C" w14:textId="77777777" w:rsidR="00D673EC" w:rsidRDefault="00D673EC" w:rsidP="00D673EC">
      <w:pPr>
        <w:spacing w:line="259" w:lineRule="auto"/>
        <w:rPr>
          <w:rFonts w:ascii="Times New Roman" w:hAnsi="Times New Roman" w:cs="Times New Roman"/>
          <w:sz w:val="24"/>
          <w:szCs w:val="24"/>
        </w:rPr>
      </w:pPr>
    </w:p>
    <w:p w14:paraId="402A0064" w14:textId="77777777" w:rsidR="0053689F" w:rsidRPr="0053689F" w:rsidRDefault="0053689F" w:rsidP="0053689F">
      <w:pPr>
        <w:spacing w:after="160" w:line="259" w:lineRule="auto"/>
        <w:rPr>
          <w:rFonts w:ascii="Times New Roman" w:hAnsi="Times New Roman" w:cs="Times New Roman"/>
          <w:sz w:val="24"/>
          <w:szCs w:val="24"/>
        </w:rPr>
      </w:pPr>
      <w:r w:rsidRPr="0053689F">
        <w:rPr>
          <w:rFonts w:ascii="Times New Roman" w:hAnsi="Times New Roman" w:cs="Times New Roman"/>
          <w:sz w:val="24"/>
          <w:szCs w:val="24"/>
        </w:rPr>
        <w:t>W skład Zakładu wchodzą następujące komórki organizacyjne:</w:t>
      </w:r>
    </w:p>
    <w:p w14:paraId="265DD99E" w14:textId="77777777" w:rsidR="0053689F" w:rsidRPr="0053689F" w:rsidRDefault="0053689F" w:rsidP="0053689F">
      <w:pPr>
        <w:numPr>
          <w:ilvl w:val="0"/>
          <w:numId w:val="136"/>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w zakresie działalności leczniczej:</w:t>
      </w:r>
    </w:p>
    <w:p w14:paraId="2E5B7A9C" w14:textId="77777777" w:rsidR="0053689F" w:rsidRPr="0053689F" w:rsidRDefault="0053689F" w:rsidP="0053689F">
      <w:pPr>
        <w:numPr>
          <w:ilvl w:val="0"/>
          <w:numId w:val="131"/>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Skoncentrowana Dyspozytornia Medyczna,</w:t>
      </w:r>
    </w:p>
    <w:p w14:paraId="067B6BD9" w14:textId="77777777" w:rsidR="0053689F" w:rsidRPr="0053689F" w:rsidRDefault="0053689F" w:rsidP="0053689F">
      <w:pPr>
        <w:numPr>
          <w:ilvl w:val="0"/>
          <w:numId w:val="131"/>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Zespoły Ratownictwa Medycznego,</w:t>
      </w:r>
    </w:p>
    <w:p w14:paraId="47E507A6" w14:textId="77777777" w:rsidR="0053689F" w:rsidRPr="0053689F" w:rsidRDefault="0053689F" w:rsidP="0053689F">
      <w:pPr>
        <w:numPr>
          <w:ilvl w:val="0"/>
          <w:numId w:val="131"/>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Zespoły Transportowe,</w:t>
      </w:r>
    </w:p>
    <w:p w14:paraId="38633E67" w14:textId="77777777" w:rsidR="0053689F" w:rsidRPr="0053689F" w:rsidRDefault="0053689F" w:rsidP="0053689F">
      <w:pPr>
        <w:numPr>
          <w:ilvl w:val="0"/>
          <w:numId w:val="131"/>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Poradnie Ambulatoryjnej Opieki Specjalistycznej,</w:t>
      </w:r>
    </w:p>
    <w:p w14:paraId="525DB9C0" w14:textId="77777777" w:rsidR="0053689F" w:rsidRPr="0053689F" w:rsidRDefault="0053689F" w:rsidP="0053689F">
      <w:pPr>
        <w:numPr>
          <w:ilvl w:val="0"/>
          <w:numId w:val="131"/>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Ambulatorium Nocnej i Świątecznej Opieki Zdrowotnej,</w:t>
      </w:r>
    </w:p>
    <w:p w14:paraId="70ABEDC3" w14:textId="77777777" w:rsidR="0053689F" w:rsidRPr="0053689F" w:rsidRDefault="0053689F" w:rsidP="0053689F">
      <w:pPr>
        <w:numPr>
          <w:ilvl w:val="0"/>
          <w:numId w:val="131"/>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Zespoły Wyjazdowe Nocnej i Świątecznej Opieki Zdrowotnej.</w:t>
      </w:r>
    </w:p>
    <w:p w14:paraId="0ECD4B14" w14:textId="77777777" w:rsidR="0053689F" w:rsidRPr="0053689F" w:rsidRDefault="0053689F" w:rsidP="0053689F">
      <w:pPr>
        <w:spacing w:after="160" w:line="259" w:lineRule="auto"/>
        <w:ind w:left="720"/>
        <w:contextualSpacing/>
        <w:rPr>
          <w:rFonts w:ascii="Times New Roman" w:hAnsi="Times New Roman" w:cs="Times New Roman"/>
          <w:sz w:val="24"/>
          <w:szCs w:val="24"/>
        </w:rPr>
      </w:pPr>
    </w:p>
    <w:p w14:paraId="68425E6B" w14:textId="74C763C2" w:rsidR="0053689F" w:rsidRPr="00D673EC" w:rsidRDefault="0053689F" w:rsidP="00D673EC">
      <w:pPr>
        <w:numPr>
          <w:ilvl w:val="0"/>
          <w:numId w:val="136"/>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w zakresie działalności innej niż lecznicza:</w:t>
      </w:r>
    </w:p>
    <w:p w14:paraId="552D1EE3"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Dział Księgowo – Finansowy,</w:t>
      </w:r>
    </w:p>
    <w:p w14:paraId="3F06D982"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Sekcja </w:t>
      </w:r>
      <w:proofErr w:type="spellStart"/>
      <w:r w:rsidRPr="0053689F">
        <w:rPr>
          <w:rFonts w:ascii="Times New Roman" w:hAnsi="Times New Roman" w:cs="Times New Roman"/>
          <w:sz w:val="24"/>
          <w:szCs w:val="24"/>
        </w:rPr>
        <w:t>Techniczno</w:t>
      </w:r>
      <w:proofErr w:type="spellEnd"/>
      <w:r w:rsidRPr="0053689F">
        <w:rPr>
          <w:rFonts w:ascii="Times New Roman" w:hAnsi="Times New Roman" w:cs="Times New Roman"/>
          <w:sz w:val="24"/>
          <w:szCs w:val="24"/>
        </w:rPr>
        <w:t xml:space="preserve"> – Transportowa,</w:t>
      </w:r>
    </w:p>
    <w:p w14:paraId="04D3316A"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Sekcja Administracyjna i Statystyki,</w:t>
      </w:r>
    </w:p>
    <w:p w14:paraId="351B532D"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Sekcja Teleinformatyczna,</w:t>
      </w:r>
    </w:p>
    <w:p w14:paraId="7452AA81"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Szkoła Ratownictwa Medycznego,</w:t>
      </w:r>
    </w:p>
    <w:p w14:paraId="226409CE"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Samodzielne Stanowiska Pracy,</w:t>
      </w:r>
    </w:p>
    <w:p w14:paraId="72D8EFE3" w14:textId="77777777" w:rsidR="0053689F" w:rsidRP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Kadry,</w:t>
      </w:r>
    </w:p>
    <w:p w14:paraId="0777BF52" w14:textId="77777777" w:rsidR="0053689F" w:rsidRDefault="0053689F" w:rsidP="0053689F">
      <w:pPr>
        <w:numPr>
          <w:ilvl w:val="0"/>
          <w:numId w:val="132"/>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Sekretariat.</w:t>
      </w:r>
    </w:p>
    <w:p w14:paraId="204B00EA" w14:textId="77777777" w:rsidR="00D673EC" w:rsidRPr="0053689F" w:rsidRDefault="00D673EC" w:rsidP="00D673EC">
      <w:pPr>
        <w:spacing w:after="160" w:line="259" w:lineRule="auto"/>
        <w:ind w:left="720"/>
        <w:contextualSpacing/>
        <w:rPr>
          <w:rFonts w:ascii="Times New Roman" w:hAnsi="Times New Roman" w:cs="Times New Roman"/>
          <w:sz w:val="24"/>
          <w:szCs w:val="24"/>
        </w:rPr>
      </w:pPr>
    </w:p>
    <w:p w14:paraId="17F356FA" w14:textId="4F8DF706"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Zakład może tworzyć oddziały, filie, podstacje. Struktura organizacyjna Zakładu została określona w</w:t>
      </w:r>
      <w:r w:rsidR="00D673EC">
        <w:rPr>
          <w:rFonts w:ascii="Times New Roman" w:hAnsi="Times New Roman" w:cs="Times New Roman"/>
          <w:sz w:val="24"/>
          <w:szCs w:val="24"/>
        </w:rPr>
        <w:t> </w:t>
      </w:r>
      <w:r w:rsidRPr="0053689F">
        <w:rPr>
          <w:rFonts w:ascii="Times New Roman" w:hAnsi="Times New Roman" w:cs="Times New Roman"/>
          <w:sz w:val="24"/>
          <w:szCs w:val="24"/>
        </w:rPr>
        <w:t>schemacie organizacyjnym, który stanowi załącznik do Statutu.</w:t>
      </w:r>
    </w:p>
    <w:p w14:paraId="6D5C7269" w14:textId="1255D1BA"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PSPR SPZ w Mielcu od dnia 03.01.2019 r. realizowała świadczenia zdrowotne w zakresie nocnej i</w:t>
      </w:r>
      <w:r w:rsidR="00D673EC">
        <w:rPr>
          <w:rFonts w:ascii="Times New Roman" w:hAnsi="Times New Roman" w:cs="Times New Roman"/>
          <w:sz w:val="24"/>
          <w:szCs w:val="24"/>
        </w:rPr>
        <w:t> </w:t>
      </w:r>
      <w:r w:rsidRPr="0053689F">
        <w:rPr>
          <w:rFonts w:ascii="Times New Roman" w:hAnsi="Times New Roman" w:cs="Times New Roman"/>
          <w:sz w:val="24"/>
          <w:szCs w:val="24"/>
        </w:rPr>
        <w:t xml:space="preserve"> świątecznej opieki zdrowotnej udzielanej w miejscu zamieszkania lub pobytu świadczeniobiorcy w</w:t>
      </w:r>
      <w:r w:rsidR="00D673EC">
        <w:rPr>
          <w:rFonts w:ascii="Times New Roman" w:hAnsi="Times New Roman" w:cs="Times New Roman"/>
          <w:sz w:val="24"/>
          <w:szCs w:val="24"/>
        </w:rPr>
        <w:t> </w:t>
      </w:r>
      <w:r w:rsidRPr="0053689F">
        <w:rPr>
          <w:rFonts w:ascii="Times New Roman" w:hAnsi="Times New Roman" w:cs="Times New Roman"/>
          <w:sz w:val="24"/>
          <w:szCs w:val="24"/>
        </w:rPr>
        <w:t xml:space="preserve">ramach umowy podwykonawstwa na poczet zawartego kontraktu pomiędzy Szpitalem Powiatowym im. Edmunda Biernackiego w Mielcu a POW NFZ w zakresie </w:t>
      </w:r>
      <w:proofErr w:type="spellStart"/>
      <w:r w:rsidRPr="0053689F">
        <w:rPr>
          <w:rFonts w:ascii="Times New Roman" w:hAnsi="Times New Roman" w:cs="Times New Roman"/>
          <w:sz w:val="24"/>
          <w:szCs w:val="24"/>
        </w:rPr>
        <w:t>NiŚOZ</w:t>
      </w:r>
      <w:proofErr w:type="spellEnd"/>
      <w:r w:rsidRPr="0053689F">
        <w:rPr>
          <w:rFonts w:ascii="Times New Roman" w:hAnsi="Times New Roman" w:cs="Times New Roman"/>
          <w:sz w:val="24"/>
          <w:szCs w:val="24"/>
        </w:rPr>
        <w:t>.</w:t>
      </w:r>
    </w:p>
    <w:p w14:paraId="0E9E0BD3"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Umowę podwykonawczą zawarto po przeprowadzeniu konkursu ofert, na podstawie art. 26 ust. 1 ustawy z dnia 15 kwietnia 2011 r. o działalności leczniczej (Dz. U. 2018. 2190 t. j. z </w:t>
      </w:r>
      <w:proofErr w:type="spellStart"/>
      <w:r w:rsidRPr="0053689F">
        <w:rPr>
          <w:rFonts w:ascii="Times New Roman" w:hAnsi="Times New Roman" w:cs="Times New Roman"/>
          <w:sz w:val="24"/>
          <w:szCs w:val="24"/>
        </w:rPr>
        <w:t>późn</w:t>
      </w:r>
      <w:proofErr w:type="spellEnd"/>
      <w:r w:rsidRPr="0053689F">
        <w:rPr>
          <w:rFonts w:ascii="Times New Roman" w:hAnsi="Times New Roman" w:cs="Times New Roman"/>
          <w:sz w:val="24"/>
          <w:szCs w:val="24"/>
        </w:rPr>
        <w:t xml:space="preserve">. zm.), art. 140, art. 141, art. 146 ust. 1, art. 147, art. 148 ust. 1, art. 149, art. 150, art. 151 ust. 1, 2 i 4-6, art. 152, art. 153 i art. 154 ust. 1 i 2 ustawy z dnia 27 sierpnia 2004 r. o świadczeniach opieki zdrowotnej finansowanych ze środków publicznych (Dz. U. 2018. 1510 t. j. z </w:t>
      </w:r>
      <w:proofErr w:type="spellStart"/>
      <w:r w:rsidRPr="0053689F">
        <w:rPr>
          <w:rFonts w:ascii="Times New Roman" w:hAnsi="Times New Roman" w:cs="Times New Roman"/>
          <w:sz w:val="24"/>
          <w:szCs w:val="24"/>
        </w:rPr>
        <w:t>późn</w:t>
      </w:r>
      <w:proofErr w:type="spellEnd"/>
      <w:r w:rsidRPr="0053689F">
        <w:rPr>
          <w:rFonts w:ascii="Times New Roman" w:hAnsi="Times New Roman" w:cs="Times New Roman"/>
          <w:sz w:val="24"/>
          <w:szCs w:val="24"/>
        </w:rPr>
        <w:t>. zm.) przez Szpital Powiatowy im. Edmunda Biernackiego w Mielcu na czas określony od dnia 03.01.2019 r. do 03.01.2020 r.</w:t>
      </w:r>
    </w:p>
    <w:p w14:paraId="603863DC" w14:textId="77777777"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Powiatowa Stacja Pogotowia Ratunkowego SPZ w Mielcu w ramach umowy podwykonawczej, na cele realizowane przez Szpital Powiatowy im. Edmunda Biernackiego w Mielcu, świadczeń w ramach </w:t>
      </w:r>
      <w:r w:rsidRPr="0053689F">
        <w:rPr>
          <w:rFonts w:ascii="Times New Roman" w:hAnsi="Times New Roman" w:cs="Times New Roman"/>
          <w:sz w:val="24"/>
          <w:szCs w:val="24"/>
        </w:rPr>
        <w:lastRenderedPageBreak/>
        <w:t>nocnej i świątecznej opieki zdrowotnej udzielanej w miejscu zamieszkania lub pobytu świadczeniobiorcy zapewniała kompleksowy potencjał w postaci:</w:t>
      </w:r>
    </w:p>
    <w:p w14:paraId="6E5BD053" w14:textId="77777777" w:rsidR="0053689F" w:rsidRPr="0053689F" w:rsidRDefault="0053689F" w:rsidP="0053689F">
      <w:pPr>
        <w:numPr>
          <w:ilvl w:val="0"/>
          <w:numId w:val="133"/>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usług lekarskich w miejscu zamieszkania lub pobytu pacjenta,</w:t>
      </w:r>
    </w:p>
    <w:p w14:paraId="53540573" w14:textId="77777777" w:rsidR="0053689F" w:rsidRPr="0053689F" w:rsidRDefault="0053689F" w:rsidP="0053689F">
      <w:pPr>
        <w:numPr>
          <w:ilvl w:val="0"/>
          <w:numId w:val="133"/>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stanowiska komputerowe wraz z dostępem do sieci internetowej,</w:t>
      </w:r>
    </w:p>
    <w:p w14:paraId="5961EC03" w14:textId="77777777" w:rsidR="0053689F" w:rsidRPr="0053689F" w:rsidRDefault="0053689F" w:rsidP="0053689F">
      <w:pPr>
        <w:numPr>
          <w:ilvl w:val="0"/>
          <w:numId w:val="133"/>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łącza telefoniczne, telefony stacjonarne / komórkowe oraz środki łączności dla potrzeb personelu lekarskiego realizującego świadczenia;</w:t>
      </w:r>
    </w:p>
    <w:p w14:paraId="1CA803C3" w14:textId="77777777" w:rsidR="0053689F" w:rsidRPr="0053689F" w:rsidRDefault="0053689F" w:rsidP="0053689F">
      <w:pPr>
        <w:numPr>
          <w:ilvl w:val="0"/>
          <w:numId w:val="133"/>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system rejestrujący rozmowy telefoniczne, z archiwizacją nagrań przez okres nie krótszy niż rok;</w:t>
      </w:r>
    </w:p>
    <w:p w14:paraId="74A50D0E" w14:textId="77777777" w:rsidR="0053689F" w:rsidRPr="0053689F" w:rsidRDefault="0053689F" w:rsidP="0053689F">
      <w:pPr>
        <w:numPr>
          <w:ilvl w:val="0"/>
          <w:numId w:val="133"/>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środek transportu sanitarnego spełniającego cechy techniczne i jakościowe określone w Polskich Normach przenoszących europejskie normy zharmonizowane wraz z wyposażaniem medycznym oraz aparatury diagnostycznej i innych środków niezbędnych do świadczenia wyjazdowej opieki lekarskiej,</w:t>
      </w:r>
    </w:p>
    <w:p w14:paraId="7AF2BB48" w14:textId="0BD71D66" w:rsidR="0053689F" w:rsidRPr="0053689F" w:rsidRDefault="0053689F" w:rsidP="0053689F">
      <w:pPr>
        <w:numPr>
          <w:ilvl w:val="0"/>
          <w:numId w:val="133"/>
        </w:numPr>
        <w:spacing w:after="160" w:line="259" w:lineRule="auto"/>
        <w:contextualSpacing/>
        <w:rPr>
          <w:rFonts w:ascii="Times New Roman" w:hAnsi="Times New Roman" w:cs="Times New Roman"/>
          <w:sz w:val="24"/>
          <w:szCs w:val="24"/>
        </w:rPr>
      </w:pPr>
      <w:r w:rsidRPr="0053689F">
        <w:rPr>
          <w:rFonts w:ascii="Times New Roman" w:hAnsi="Times New Roman" w:cs="Times New Roman"/>
          <w:sz w:val="24"/>
          <w:szCs w:val="24"/>
        </w:rPr>
        <w:t xml:space="preserve">pomieszczenia dyżurne dla </w:t>
      </w:r>
      <w:r w:rsidR="00F271A0" w:rsidRPr="0053689F">
        <w:rPr>
          <w:rFonts w:ascii="Times New Roman" w:hAnsi="Times New Roman" w:cs="Times New Roman"/>
          <w:sz w:val="24"/>
          <w:szCs w:val="24"/>
        </w:rPr>
        <w:t>personelu, jako</w:t>
      </w:r>
      <w:r w:rsidRPr="0053689F">
        <w:rPr>
          <w:rFonts w:ascii="Times New Roman" w:hAnsi="Times New Roman" w:cs="Times New Roman"/>
          <w:sz w:val="24"/>
          <w:szCs w:val="24"/>
        </w:rPr>
        <w:t xml:space="preserve"> miejsca wyczekiwania zespołu wyjazdowego.</w:t>
      </w:r>
    </w:p>
    <w:p w14:paraId="4D07BA42" w14:textId="24AA44F5" w:rsidR="0053689F" w:rsidRPr="0053689F" w:rsidRDefault="0053689F" w:rsidP="0053689F">
      <w:pPr>
        <w:spacing w:after="160" w:line="259" w:lineRule="auto"/>
        <w:jc w:val="both"/>
        <w:rPr>
          <w:rFonts w:ascii="Times New Roman" w:hAnsi="Times New Roman" w:cs="Times New Roman"/>
          <w:sz w:val="24"/>
          <w:szCs w:val="24"/>
        </w:rPr>
      </w:pPr>
      <w:r w:rsidRPr="0053689F">
        <w:rPr>
          <w:rFonts w:ascii="Times New Roman" w:hAnsi="Times New Roman" w:cs="Times New Roman"/>
          <w:sz w:val="24"/>
          <w:szCs w:val="24"/>
        </w:rPr>
        <w:t>Z tytułu wykonywania umowy podwykonawczej Powiatowa Stacja Pogotowia Ratunkowego SPZ w</w:t>
      </w:r>
      <w:r w:rsidR="0003420B">
        <w:rPr>
          <w:rFonts w:ascii="Times New Roman" w:hAnsi="Times New Roman" w:cs="Times New Roman"/>
          <w:sz w:val="24"/>
          <w:szCs w:val="24"/>
        </w:rPr>
        <w:t> </w:t>
      </w:r>
      <w:r w:rsidRPr="0053689F">
        <w:rPr>
          <w:rFonts w:ascii="Times New Roman" w:hAnsi="Times New Roman" w:cs="Times New Roman"/>
          <w:sz w:val="24"/>
          <w:szCs w:val="24"/>
        </w:rPr>
        <w:t>Mielcu otrzymywała ryczałtowe wynagrodzenie w wysokości brutto: 52 000,00 zł.</w:t>
      </w:r>
    </w:p>
    <w:p w14:paraId="3C814E9E" w14:textId="07A89ABE" w:rsidR="0053689F" w:rsidRPr="0053689F" w:rsidRDefault="0053689F" w:rsidP="0053689F">
      <w:pPr>
        <w:spacing w:after="160" w:line="259" w:lineRule="auto"/>
        <w:jc w:val="both"/>
        <w:rPr>
          <w:rFonts w:ascii="Times New Roman" w:hAnsi="Times New Roman" w:cs="Times New Roman"/>
          <w:b/>
          <w:sz w:val="24"/>
          <w:szCs w:val="24"/>
        </w:rPr>
      </w:pPr>
      <w:r w:rsidRPr="0053689F">
        <w:rPr>
          <w:rFonts w:ascii="Times New Roman" w:hAnsi="Times New Roman" w:cs="Times New Roman"/>
          <w:b/>
          <w:sz w:val="24"/>
          <w:szCs w:val="24"/>
        </w:rPr>
        <w:t>Średni stan zatrudnienia z podziałem na grupy zawodowe na dzień 31 grudnia 2019 r. w</w:t>
      </w:r>
      <w:r w:rsidR="0003420B">
        <w:rPr>
          <w:rFonts w:ascii="Times New Roman" w:hAnsi="Times New Roman" w:cs="Times New Roman"/>
          <w:b/>
          <w:sz w:val="24"/>
          <w:szCs w:val="24"/>
        </w:rPr>
        <w:t> </w:t>
      </w:r>
      <w:r w:rsidRPr="0053689F">
        <w:rPr>
          <w:rFonts w:ascii="Times New Roman" w:hAnsi="Times New Roman" w:cs="Times New Roman"/>
          <w:b/>
          <w:sz w:val="24"/>
          <w:szCs w:val="24"/>
        </w:rPr>
        <w:t>przeliczeniu na pełne etaty przedstawiał się następująco:</w:t>
      </w:r>
    </w:p>
    <w:tbl>
      <w:tblPr>
        <w:tblStyle w:val="Tabela-Siatka"/>
        <w:tblW w:w="5000" w:type="pct"/>
        <w:tblLook w:val="04A0" w:firstRow="1" w:lastRow="0" w:firstColumn="1" w:lastColumn="0" w:noHBand="0" w:noVBand="1"/>
      </w:tblPr>
      <w:tblGrid>
        <w:gridCol w:w="5635"/>
        <w:gridCol w:w="4101"/>
      </w:tblGrid>
      <w:tr w:rsidR="0053689F" w:rsidRPr="0053689F" w14:paraId="6B8D0F70" w14:textId="77777777" w:rsidTr="008D0A7E">
        <w:tc>
          <w:tcPr>
            <w:tcW w:w="2894" w:type="pct"/>
          </w:tcPr>
          <w:p w14:paraId="47B1D8AB" w14:textId="77777777" w:rsidR="0053689F" w:rsidRPr="0053689F" w:rsidRDefault="0053689F" w:rsidP="0053689F">
            <w:pPr>
              <w:rPr>
                <w:rFonts w:ascii="Times New Roman" w:hAnsi="Times New Roman" w:cs="Times New Roman"/>
                <w:sz w:val="24"/>
                <w:szCs w:val="24"/>
                <w:lang w:bidi="pl-PL"/>
              </w:rPr>
            </w:pPr>
            <w:r w:rsidRPr="0053689F">
              <w:rPr>
                <w:rFonts w:ascii="Times New Roman" w:hAnsi="Times New Roman" w:cs="Times New Roman"/>
                <w:sz w:val="24"/>
                <w:szCs w:val="24"/>
                <w:lang w:bidi="pl-PL"/>
              </w:rPr>
              <w:t>Pielęgniarka</w:t>
            </w:r>
          </w:p>
        </w:tc>
        <w:tc>
          <w:tcPr>
            <w:tcW w:w="2106" w:type="pct"/>
          </w:tcPr>
          <w:p w14:paraId="0CD1E6B9" w14:textId="0C0A4217"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16 etatów</w:t>
            </w:r>
          </w:p>
        </w:tc>
      </w:tr>
      <w:tr w:rsidR="0053689F" w:rsidRPr="0053689F" w14:paraId="7799810D" w14:textId="77777777" w:rsidTr="008D0A7E">
        <w:tc>
          <w:tcPr>
            <w:tcW w:w="2894" w:type="pct"/>
          </w:tcPr>
          <w:p w14:paraId="1D96196D" w14:textId="77777777" w:rsidR="0053689F" w:rsidRPr="0053689F" w:rsidRDefault="0053689F" w:rsidP="0053689F">
            <w:pPr>
              <w:rPr>
                <w:rFonts w:ascii="Times New Roman" w:hAnsi="Times New Roman" w:cs="Times New Roman"/>
                <w:i/>
                <w:sz w:val="24"/>
                <w:szCs w:val="24"/>
              </w:rPr>
            </w:pPr>
            <w:r w:rsidRPr="0053689F">
              <w:rPr>
                <w:rFonts w:ascii="Times New Roman" w:hAnsi="Times New Roman" w:cs="Times New Roman"/>
                <w:i/>
                <w:iCs/>
                <w:sz w:val="24"/>
                <w:szCs w:val="24"/>
                <w:lang w:bidi="pl-PL"/>
              </w:rPr>
              <w:t xml:space="preserve">            </w:t>
            </w:r>
            <w:r w:rsidRPr="0053689F">
              <w:rPr>
                <w:rFonts w:ascii="Times New Roman" w:hAnsi="Times New Roman" w:cs="Times New Roman"/>
                <w:sz w:val="24"/>
                <w:szCs w:val="24"/>
                <w:lang w:bidi="pl-PL"/>
              </w:rPr>
              <w:t>w tym</w:t>
            </w:r>
            <w:r w:rsidRPr="0053689F">
              <w:rPr>
                <w:rFonts w:ascii="Times New Roman" w:hAnsi="Times New Roman" w:cs="Times New Roman"/>
                <w:i/>
                <w:iCs/>
                <w:sz w:val="24"/>
                <w:szCs w:val="24"/>
                <w:lang w:bidi="pl-PL"/>
              </w:rPr>
              <w:t xml:space="preserve"> Dyspozytor Medyczny</w:t>
            </w:r>
            <w:r w:rsidRPr="0053689F">
              <w:rPr>
                <w:rFonts w:ascii="Times New Roman" w:hAnsi="Times New Roman" w:cs="Times New Roman"/>
                <w:i/>
                <w:iCs/>
                <w:sz w:val="24"/>
                <w:szCs w:val="24"/>
                <w:lang w:bidi="pl-PL"/>
              </w:rPr>
              <w:tab/>
            </w:r>
          </w:p>
        </w:tc>
        <w:tc>
          <w:tcPr>
            <w:tcW w:w="2106" w:type="pct"/>
          </w:tcPr>
          <w:p w14:paraId="225A2711" w14:textId="0096369D" w:rsidR="0053689F" w:rsidRPr="0053689F" w:rsidRDefault="0053689F" w:rsidP="00F271A0">
            <w:pPr>
              <w:jc w:val="center"/>
              <w:rPr>
                <w:rFonts w:ascii="Times New Roman" w:hAnsi="Times New Roman" w:cs="Times New Roman"/>
                <w:i/>
                <w:sz w:val="24"/>
                <w:szCs w:val="24"/>
              </w:rPr>
            </w:pPr>
            <w:r w:rsidRPr="0053689F">
              <w:rPr>
                <w:rFonts w:ascii="Times New Roman" w:hAnsi="Times New Roman" w:cs="Times New Roman"/>
                <w:i/>
                <w:sz w:val="24"/>
                <w:szCs w:val="24"/>
              </w:rPr>
              <w:t>8 etatów</w:t>
            </w:r>
          </w:p>
        </w:tc>
      </w:tr>
      <w:tr w:rsidR="0053689F" w:rsidRPr="0053689F" w14:paraId="1D48555D" w14:textId="77777777" w:rsidTr="008D0A7E">
        <w:tc>
          <w:tcPr>
            <w:tcW w:w="2894" w:type="pct"/>
          </w:tcPr>
          <w:p w14:paraId="56F8D3AC"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lang w:bidi="pl-PL"/>
              </w:rPr>
              <w:t>Ratownik Medyczny</w:t>
            </w:r>
          </w:p>
        </w:tc>
        <w:tc>
          <w:tcPr>
            <w:tcW w:w="2106" w:type="pct"/>
          </w:tcPr>
          <w:p w14:paraId="22DD4261" w14:textId="1DB9D8BD"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6 etatów</w:t>
            </w:r>
          </w:p>
        </w:tc>
      </w:tr>
      <w:tr w:rsidR="0053689F" w:rsidRPr="0053689F" w14:paraId="45166841" w14:textId="77777777" w:rsidTr="008D0A7E">
        <w:tc>
          <w:tcPr>
            <w:tcW w:w="2894" w:type="pct"/>
          </w:tcPr>
          <w:p w14:paraId="7AFF8741"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lang w:bidi="pl-PL"/>
              </w:rPr>
              <w:t>Pracownicy: gospodarczy i sprzątający</w:t>
            </w:r>
            <w:r w:rsidRPr="0053689F">
              <w:rPr>
                <w:rFonts w:ascii="Times New Roman" w:hAnsi="Times New Roman" w:cs="Times New Roman"/>
                <w:sz w:val="24"/>
                <w:szCs w:val="24"/>
                <w:lang w:bidi="pl-PL"/>
              </w:rPr>
              <w:tab/>
            </w:r>
          </w:p>
        </w:tc>
        <w:tc>
          <w:tcPr>
            <w:tcW w:w="2106" w:type="pct"/>
          </w:tcPr>
          <w:p w14:paraId="37F4CAD7" w14:textId="7DBC8ADF"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3,5 etatu</w:t>
            </w:r>
          </w:p>
        </w:tc>
      </w:tr>
      <w:tr w:rsidR="0053689F" w:rsidRPr="0053689F" w14:paraId="2027AFB3" w14:textId="77777777" w:rsidTr="008D0A7E">
        <w:tc>
          <w:tcPr>
            <w:tcW w:w="2894" w:type="pct"/>
          </w:tcPr>
          <w:p w14:paraId="07AA70C4"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lang w:bidi="pl-PL"/>
              </w:rPr>
              <w:t>Ratownik Medyczny z uprawnieniami kierowcy</w:t>
            </w:r>
          </w:p>
        </w:tc>
        <w:tc>
          <w:tcPr>
            <w:tcW w:w="2106" w:type="pct"/>
          </w:tcPr>
          <w:p w14:paraId="30B4B8F0" w14:textId="45288BE7"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55 etatów</w:t>
            </w:r>
          </w:p>
        </w:tc>
      </w:tr>
      <w:tr w:rsidR="0053689F" w:rsidRPr="0053689F" w14:paraId="3D4DE2C9" w14:textId="77777777" w:rsidTr="008D0A7E">
        <w:tc>
          <w:tcPr>
            <w:tcW w:w="2894" w:type="pct"/>
          </w:tcPr>
          <w:p w14:paraId="2D8C17B5"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sz w:val="24"/>
                <w:szCs w:val="24"/>
                <w:lang w:bidi="pl-PL"/>
              </w:rPr>
              <w:t>Kierowca</w:t>
            </w:r>
          </w:p>
        </w:tc>
        <w:tc>
          <w:tcPr>
            <w:tcW w:w="2106" w:type="pct"/>
          </w:tcPr>
          <w:p w14:paraId="72763EA3" w14:textId="3F8BFAF4"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4 etaty</w:t>
            </w:r>
          </w:p>
        </w:tc>
      </w:tr>
      <w:tr w:rsidR="0053689F" w:rsidRPr="0053689F" w14:paraId="26287192" w14:textId="77777777" w:rsidTr="008D0A7E">
        <w:tc>
          <w:tcPr>
            <w:tcW w:w="2894" w:type="pct"/>
          </w:tcPr>
          <w:p w14:paraId="7001FE53" w14:textId="77777777" w:rsidR="0053689F" w:rsidRPr="0053689F" w:rsidRDefault="0053689F" w:rsidP="0053689F">
            <w:pPr>
              <w:rPr>
                <w:rFonts w:ascii="Times New Roman" w:hAnsi="Times New Roman" w:cs="Times New Roman"/>
                <w:sz w:val="24"/>
                <w:szCs w:val="24"/>
                <w:lang w:bidi="pl-PL"/>
              </w:rPr>
            </w:pPr>
            <w:r w:rsidRPr="0053689F">
              <w:rPr>
                <w:rFonts w:ascii="Times New Roman" w:hAnsi="Times New Roman" w:cs="Times New Roman"/>
                <w:sz w:val="24"/>
                <w:szCs w:val="24"/>
                <w:lang w:bidi="pl-PL"/>
              </w:rPr>
              <w:t>Pracownicy administracji</w:t>
            </w:r>
          </w:p>
        </w:tc>
        <w:tc>
          <w:tcPr>
            <w:tcW w:w="2106" w:type="pct"/>
          </w:tcPr>
          <w:p w14:paraId="1786B708" w14:textId="78273AE7"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14,83 etatu</w:t>
            </w:r>
          </w:p>
        </w:tc>
      </w:tr>
      <w:tr w:rsidR="0053689F" w:rsidRPr="0053689F" w14:paraId="45355E63" w14:textId="77777777" w:rsidTr="008D0A7E">
        <w:trPr>
          <w:trHeight w:val="659"/>
        </w:trPr>
        <w:tc>
          <w:tcPr>
            <w:tcW w:w="2894" w:type="pct"/>
          </w:tcPr>
          <w:p w14:paraId="7899A256" w14:textId="77777777" w:rsidR="0053689F" w:rsidRPr="0053689F" w:rsidRDefault="0053689F" w:rsidP="0053689F">
            <w:pPr>
              <w:rPr>
                <w:rFonts w:ascii="Times New Roman" w:hAnsi="Times New Roman" w:cs="Times New Roman"/>
                <w:sz w:val="24"/>
                <w:szCs w:val="24"/>
              </w:rPr>
            </w:pPr>
            <w:r w:rsidRPr="0053689F">
              <w:rPr>
                <w:rFonts w:ascii="Times New Roman" w:hAnsi="Times New Roman" w:cs="Times New Roman"/>
                <w:b/>
                <w:bCs/>
                <w:sz w:val="24"/>
                <w:szCs w:val="24"/>
                <w:u w:val="single"/>
                <w:lang w:bidi="pl-PL"/>
              </w:rPr>
              <w:t>Ogółem:</w:t>
            </w:r>
          </w:p>
        </w:tc>
        <w:tc>
          <w:tcPr>
            <w:tcW w:w="2106" w:type="pct"/>
          </w:tcPr>
          <w:p w14:paraId="38F5B534" w14:textId="140BAF13" w:rsidR="0053689F" w:rsidRPr="0053689F" w:rsidRDefault="0053689F" w:rsidP="00F271A0">
            <w:pPr>
              <w:jc w:val="center"/>
              <w:rPr>
                <w:rFonts w:ascii="Times New Roman" w:hAnsi="Times New Roman" w:cs="Times New Roman"/>
                <w:sz w:val="24"/>
                <w:szCs w:val="24"/>
              </w:rPr>
            </w:pPr>
            <w:r w:rsidRPr="0053689F">
              <w:rPr>
                <w:rFonts w:ascii="Times New Roman" w:hAnsi="Times New Roman" w:cs="Times New Roman"/>
                <w:sz w:val="24"/>
                <w:szCs w:val="24"/>
              </w:rPr>
              <w:t>99,33 etatu</w:t>
            </w:r>
          </w:p>
        </w:tc>
      </w:tr>
    </w:tbl>
    <w:p w14:paraId="7FC91149" w14:textId="77777777" w:rsidR="008D0A7E" w:rsidRDefault="008D0A7E" w:rsidP="008D0A7E">
      <w:pPr>
        <w:spacing w:line="259" w:lineRule="auto"/>
        <w:jc w:val="both"/>
        <w:rPr>
          <w:rFonts w:ascii="Times New Roman" w:hAnsi="Times New Roman" w:cs="Times New Roman"/>
          <w:sz w:val="24"/>
          <w:szCs w:val="24"/>
        </w:rPr>
      </w:pPr>
    </w:p>
    <w:p w14:paraId="6F6CF269" w14:textId="77777777" w:rsidR="0053689F" w:rsidRPr="0053689F" w:rsidRDefault="0053689F" w:rsidP="008D0A7E">
      <w:pPr>
        <w:spacing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W ciągu roku sprawozdawczego ruch kadrowy kształtował się następująco: </w:t>
      </w:r>
    </w:p>
    <w:p w14:paraId="419C9C62" w14:textId="77777777" w:rsidR="0053689F" w:rsidRPr="0053689F" w:rsidRDefault="0053689F" w:rsidP="008D0A7E">
      <w:pPr>
        <w:spacing w:line="259" w:lineRule="auto"/>
        <w:jc w:val="both"/>
        <w:rPr>
          <w:rFonts w:ascii="Times New Roman" w:hAnsi="Times New Roman" w:cs="Times New Roman"/>
          <w:sz w:val="24"/>
          <w:szCs w:val="24"/>
        </w:rPr>
      </w:pPr>
      <w:r w:rsidRPr="0053689F">
        <w:rPr>
          <w:rFonts w:ascii="Times New Roman" w:hAnsi="Times New Roman" w:cs="Times New Roman"/>
          <w:sz w:val="24"/>
          <w:szCs w:val="24"/>
        </w:rPr>
        <w:t xml:space="preserve">pracownicy zwolnieni </w:t>
      </w:r>
      <w:r w:rsidRPr="0053689F">
        <w:rPr>
          <w:rFonts w:ascii="Times New Roman" w:hAnsi="Times New Roman" w:cs="Times New Roman"/>
          <w:sz w:val="24"/>
          <w:szCs w:val="24"/>
        </w:rPr>
        <w:tab/>
        <w:t>-</w:t>
      </w:r>
      <w:r w:rsidRPr="0053689F">
        <w:rPr>
          <w:rFonts w:ascii="Times New Roman" w:hAnsi="Times New Roman" w:cs="Times New Roman"/>
          <w:sz w:val="24"/>
          <w:szCs w:val="24"/>
        </w:rPr>
        <w:tab/>
        <w:t>10 osób</w:t>
      </w:r>
    </w:p>
    <w:p w14:paraId="3028275B" w14:textId="77777777" w:rsidR="0053689F" w:rsidRPr="0053689F" w:rsidRDefault="0053689F" w:rsidP="008D0A7E">
      <w:pPr>
        <w:spacing w:line="259" w:lineRule="auto"/>
        <w:jc w:val="both"/>
        <w:rPr>
          <w:rFonts w:ascii="Times New Roman" w:hAnsi="Times New Roman" w:cs="Times New Roman"/>
          <w:sz w:val="24"/>
          <w:szCs w:val="24"/>
        </w:rPr>
      </w:pPr>
      <w:r w:rsidRPr="0053689F">
        <w:rPr>
          <w:rFonts w:ascii="Times New Roman" w:hAnsi="Times New Roman" w:cs="Times New Roman"/>
          <w:sz w:val="24"/>
          <w:szCs w:val="24"/>
        </w:rPr>
        <w:t>pracownicy przyjęci</w:t>
      </w:r>
      <w:r w:rsidRPr="0053689F">
        <w:rPr>
          <w:rFonts w:ascii="Times New Roman" w:hAnsi="Times New Roman" w:cs="Times New Roman"/>
          <w:sz w:val="24"/>
          <w:szCs w:val="24"/>
        </w:rPr>
        <w:tab/>
      </w:r>
      <w:r w:rsidRPr="0053689F">
        <w:rPr>
          <w:rFonts w:ascii="Times New Roman" w:hAnsi="Times New Roman" w:cs="Times New Roman"/>
          <w:sz w:val="24"/>
          <w:szCs w:val="24"/>
        </w:rPr>
        <w:tab/>
        <w:t>-</w:t>
      </w:r>
      <w:r w:rsidRPr="0053689F">
        <w:rPr>
          <w:rFonts w:ascii="Times New Roman" w:hAnsi="Times New Roman" w:cs="Times New Roman"/>
          <w:sz w:val="24"/>
          <w:szCs w:val="24"/>
        </w:rPr>
        <w:tab/>
        <w:t xml:space="preserve">  7 osób</w:t>
      </w:r>
    </w:p>
    <w:p w14:paraId="0F7A9A0A" w14:textId="77777777" w:rsidR="0053689F" w:rsidRPr="0053689F" w:rsidRDefault="0053689F" w:rsidP="0053689F">
      <w:pPr>
        <w:spacing w:after="160" w:line="259" w:lineRule="auto"/>
        <w:jc w:val="both"/>
        <w:rPr>
          <w:rFonts w:ascii="Times New Roman" w:hAnsi="Times New Roman" w:cs="Times New Roman"/>
          <w:sz w:val="24"/>
          <w:szCs w:val="24"/>
          <w:lang w:bidi="pl-PL"/>
        </w:rPr>
      </w:pPr>
      <w:r w:rsidRPr="0053689F">
        <w:rPr>
          <w:rFonts w:ascii="Times New Roman" w:hAnsi="Times New Roman" w:cs="Times New Roman"/>
          <w:sz w:val="24"/>
          <w:szCs w:val="24"/>
          <w:lang w:bidi="pl-PL"/>
        </w:rPr>
        <w:t>Nakłady poniesione na niefinansowe aktywa trwałe w roku obrotowym 2019 osiągnęły poziom 666 910,12 zł i dotyczyły:</w:t>
      </w:r>
    </w:p>
    <w:tbl>
      <w:tblPr>
        <w:tblStyle w:val="Tabela-Siatka"/>
        <w:tblW w:w="9634" w:type="dxa"/>
        <w:tblLook w:val="04A0" w:firstRow="1" w:lastRow="0" w:firstColumn="1" w:lastColumn="0" w:noHBand="0" w:noVBand="1"/>
      </w:tblPr>
      <w:tblGrid>
        <w:gridCol w:w="7237"/>
        <w:gridCol w:w="2397"/>
      </w:tblGrid>
      <w:tr w:rsidR="0053689F" w:rsidRPr="0053689F" w14:paraId="3F2A3D95" w14:textId="77777777" w:rsidTr="00B32250">
        <w:tc>
          <w:tcPr>
            <w:tcW w:w="7237" w:type="dxa"/>
          </w:tcPr>
          <w:p w14:paraId="6D742C26" w14:textId="77777777" w:rsidR="0053689F" w:rsidRPr="0053689F" w:rsidRDefault="0053689F" w:rsidP="0053689F">
            <w:pPr>
              <w:numPr>
                <w:ilvl w:val="0"/>
                <w:numId w:val="134"/>
              </w:numPr>
              <w:contextualSpacing/>
              <w:rPr>
                <w:rFonts w:ascii="Times New Roman" w:hAnsi="Times New Roman" w:cs="Times New Roman"/>
                <w:sz w:val="24"/>
                <w:szCs w:val="24"/>
                <w:lang w:bidi="pl-PL"/>
              </w:rPr>
            </w:pPr>
            <w:r w:rsidRPr="0053689F">
              <w:rPr>
                <w:rFonts w:ascii="Times New Roman" w:hAnsi="Times New Roman" w:cs="Times New Roman"/>
                <w:sz w:val="24"/>
                <w:szCs w:val="24"/>
                <w:lang w:bidi="pl-PL"/>
              </w:rPr>
              <w:t>zakupu ambulansu wraz z wyposażeniem</w:t>
            </w:r>
          </w:p>
        </w:tc>
        <w:tc>
          <w:tcPr>
            <w:tcW w:w="2397" w:type="dxa"/>
          </w:tcPr>
          <w:p w14:paraId="1CCEA8B1" w14:textId="77777777" w:rsidR="0053689F" w:rsidRPr="0053689F" w:rsidRDefault="0053689F" w:rsidP="0053689F">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413 736,50 zł</w:t>
            </w:r>
          </w:p>
        </w:tc>
      </w:tr>
      <w:tr w:rsidR="0053689F" w:rsidRPr="0053689F" w14:paraId="67B77121" w14:textId="77777777" w:rsidTr="00B32250">
        <w:tc>
          <w:tcPr>
            <w:tcW w:w="7237" w:type="dxa"/>
          </w:tcPr>
          <w:p w14:paraId="52894835" w14:textId="77777777" w:rsidR="0053689F" w:rsidRPr="0053689F" w:rsidRDefault="0053689F" w:rsidP="0053689F">
            <w:pPr>
              <w:numPr>
                <w:ilvl w:val="0"/>
                <w:numId w:val="134"/>
              </w:numPr>
              <w:contextualSpacing/>
              <w:rPr>
                <w:rFonts w:ascii="Times New Roman" w:hAnsi="Times New Roman" w:cs="Times New Roman"/>
                <w:sz w:val="24"/>
                <w:szCs w:val="24"/>
                <w:lang w:bidi="pl-PL"/>
              </w:rPr>
            </w:pPr>
            <w:r w:rsidRPr="0053689F">
              <w:rPr>
                <w:rFonts w:ascii="Times New Roman" w:hAnsi="Times New Roman" w:cs="Times New Roman"/>
                <w:sz w:val="24"/>
                <w:szCs w:val="24"/>
                <w:lang w:bidi="pl-PL"/>
              </w:rPr>
              <w:t>zakupu defibrylatora</w:t>
            </w:r>
          </w:p>
        </w:tc>
        <w:tc>
          <w:tcPr>
            <w:tcW w:w="2397" w:type="dxa"/>
          </w:tcPr>
          <w:p w14:paraId="77A3F33D" w14:textId="77777777" w:rsidR="0053689F" w:rsidRPr="0053689F" w:rsidRDefault="0053689F" w:rsidP="0053689F">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84 189,15 zł</w:t>
            </w:r>
          </w:p>
        </w:tc>
      </w:tr>
      <w:tr w:rsidR="0053689F" w:rsidRPr="0053689F" w14:paraId="003E1C09" w14:textId="77777777" w:rsidTr="00B32250">
        <w:tc>
          <w:tcPr>
            <w:tcW w:w="7237" w:type="dxa"/>
          </w:tcPr>
          <w:p w14:paraId="037BF681" w14:textId="77777777" w:rsidR="0053689F" w:rsidRPr="0053689F" w:rsidRDefault="0053689F" w:rsidP="0053689F">
            <w:pPr>
              <w:numPr>
                <w:ilvl w:val="0"/>
                <w:numId w:val="134"/>
              </w:numPr>
              <w:contextualSpacing/>
              <w:rPr>
                <w:rFonts w:ascii="Times New Roman" w:hAnsi="Times New Roman" w:cs="Times New Roman"/>
                <w:sz w:val="24"/>
                <w:szCs w:val="24"/>
                <w:lang w:bidi="pl-PL"/>
              </w:rPr>
            </w:pPr>
            <w:r w:rsidRPr="0053689F">
              <w:rPr>
                <w:rFonts w:ascii="Times New Roman" w:hAnsi="Times New Roman" w:cs="Times New Roman"/>
                <w:sz w:val="24"/>
                <w:szCs w:val="24"/>
                <w:lang w:bidi="pl-PL"/>
              </w:rPr>
              <w:t>zakupu 2 szt. urządzeń do dekompresji piersiowej LUCAS</w:t>
            </w:r>
          </w:p>
        </w:tc>
        <w:tc>
          <w:tcPr>
            <w:tcW w:w="2397" w:type="dxa"/>
          </w:tcPr>
          <w:p w14:paraId="45AC5B79" w14:textId="77777777" w:rsidR="0053689F" w:rsidRPr="0053689F" w:rsidRDefault="0053689F" w:rsidP="0053689F">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106 488,00 zł</w:t>
            </w:r>
          </w:p>
        </w:tc>
      </w:tr>
      <w:tr w:rsidR="0053689F" w:rsidRPr="0053689F" w14:paraId="3C86EE9C" w14:textId="77777777" w:rsidTr="00B32250">
        <w:tc>
          <w:tcPr>
            <w:tcW w:w="7237" w:type="dxa"/>
          </w:tcPr>
          <w:p w14:paraId="69C62809" w14:textId="77777777" w:rsidR="0053689F" w:rsidRPr="0053689F" w:rsidRDefault="0053689F" w:rsidP="0053689F">
            <w:pPr>
              <w:numPr>
                <w:ilvl w:val="0"/>
                <w:numId w:val="134"/>
              </w:numPr>
              <w:contextualSpacing/>
              <w:rPr>
                <w:rFonts w:ascii="Times New Roman" w:hAnsi="Times New Roman" w:cs="Times New Roman"/>
                <w:sz w:val="24"/>
                <w:szCs w:val="24"/>
                <w:lang w:bidi="pl-PL"/>
              </w:rPr>
            </w:pPr>
            <w:r w:rsidRPr="0053689F">
              <w:rPr>
                <w:rFonts w:ascii="Times New Roman" w:hAnsi="Times New Roman" w:cs="Times New Roman"/>
                <w:sz w:val="24"/>
                <w:szCs w:val="24"/>
                <w:lang w:bidi="pl-PL"/>
              </w:rPr>
              <w:t>zakupu sprzętu i wyposażenia dwóch stanowisk pracy - sprzątanie pomieszczeń PSPR SPZ w Mielcu</w:t>
            </w:r>
          </w:p>
        </w:tc>
        <w:tc>
          <w:tcPr>
            <w:tcW w:w="2397" w:type="dxa"/>
          </w:tcPr>
          <w:p w14:paraId="71FAC5E6" w14:textId="77777777" w:rsidR="0053689F" w:rsidRPr="0053689F" w:rsidRDefault="0053689F" w:rsidP="0053689F">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36 698,62 zł</w:t>
            </w:r>
          </w:p>
        </w:tc>
      </w:tr>
      <w:tr w:rsidR="0053689F" w:rsidRPr="0053689F" w14:paraId="31117468" w14:textId="77777777" w:rsidTr="00B32250">
        <w:tc>
          <w:tcPr>
            <w:tcW w:w="7237" w:type="dxa"/>
          </w:tcPr>
          <w:p w14:paraId="1F7C996F" w14:textId="77777777" w:rsidR="0053689F" w:rsidRPr="0053689F" w:rsidRDefault="0053689F" w:rsidP="0053689F">
            <w:pPr>
              <w:numPr>
                <w:ilvl w:val="0"/>
                <w:numId w:val="134"/>
              </w:numPr>
              <w:contextualSpacing/>
              <w:rPr>
                <w:rFonts w:ascii="Times New Roman" w:hAnsi="Times New Roman" w:cs="Times New Roman"/>
                <w:sz w:val="24"/>
                <w:szCs w:val="24"/>
                <w:lang w:bidi="pl-PL"/>
              </w:rPr>
            </w:pPr>
            <w:r w:rsidRPr="0053689F">
              <w:rPr>
                <w:rFonts w:ascii="Times New Roman" w:hAnsi="Times New Roman" w:cs="Times New Roman"/>
                <w:sz w:val="24"/>
                <w:szCs w:val="24"/>
                <w:lang w:bidi="pl-PL"/>
              </w:rPr>
              <w:t>zakupu systemu kontroli budynku</w:t>
            </w:r>
          </w:p>
        </w:tc>
        <w:tc>
          <w:tcPr>
            <w:tcW w:w="2397" w:type="dxa"/>
          </w:tcPr>
          <w:p w14:paraId="0A170B19" w14:textId="77777777" w:rsidR="0053689F" w:rsidRPr="0053689F" w:rsidRDefault="0053689F" w:rsidP="0053689F">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9 102,07 zł</w:t>
            </w:r>
          </w:p>
        </w:tc>
      </w:tr>
      <w:tr w:rsidR="0053689F" w:rsidRPr="0053689F" w14:paraId="366D1319" w14:textId="77777777" w:rsidTr="00B32250">
        <w:tc>
          <w:tcPr>
            <w:tcW w:w="7237" w:type="dxa"/>
          </w:tcPr>
          <w:p w14:paraId="05AB87B6" w14:textId="77777777" w:rsidR="0053689F" w:rsidRPr="0053689F" w:rsidRDefault="0053689F" w:rsidP="0053689F">
            <w:pPr>
              <w:numPr>
                <w:ilvl w:val="0"/>
                <w:numId w:val="134"/>
              </w:numPr>
              <w:contextualSpacing/>
              <w:rPr>
                <w:rFonts w:ascii="Times New Roman" w:hAnsi="Times New Roman" w:cs="Times New Roman"/>
                <w:sz w:val="24"/>
                <w:szCs w:val="24"/>
                <w:lang w:bidi="pl-PL"/>
              </w:rPr>
            </w:pPr>
            <w:r w:rsidRPr="0053689F">
              <w:rPr>
                <w:rFonts w:ascii="Times New Roman" w:hAnsi="Times New Roman" w:cs="Times New Roman"/>
                <w:sz w:val="24"/>
                <w:szCs w:val="24"/>
                <w:lang w:bidi="pl-PL"/>
              </w:rPr>
              <w:t>pozostałych nakładów (m. in. zakupu sprzętu informatycznego)</w:t>
            </w:r>
          </w:p>
        </w:tc>
        <w:tc>
          <w:tcPr>
            <w:tcW w:w="2397" w:type="dxa"/>
          </w:tcPr>
          <w:p w14:paraId="20820100" w14:textId="77777777" w:rsidR="0053689F" w:rsidRPr="0053689F" w:rsidRDefault="0053689F" w:rsidP="0053689F">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16 695,78 zł</w:t>
            </w:r>
          </w:p>
        </w:tc>
      </w:tr>
    </w:tbl>
    <w:p w14:paraId="5EA19F89" w14:textId="77777777" w:rsidR="002F4CF3" w:rsidRDefault="002F4CF3" w:rsidP="0053689F">
      <w:pPr>
        <w:spacing w:after="160" w:line="259" w:lineRule="auto"/>
        <w:jc w:val="both"/>
        <w:rPr>
          <w:rFonts w:ascii="Times New Roman" w:hAnsi="Times New Roman" w:cs="Times New Roman"/>
          <w:sz w:val="24"/>
          <w:szCs w:val="24"/>
          <w:lang w:bidi="pl-PL"/>
        </w:rPr>
      </w:pPr>
    </w:p>
    <w:p w14:paraId="1F4828D2" w14:textId="77777777" w:rsidR="00F271A0" w:rsidRDefault="00F271A0" w:rsidP="0053689F">
      <w:pPr>
        <w:spacing w:after="160" w:line="259" w:lineRule="auto"/>
        <w:jc w:val="both"/>
        <w:rPr>
          <w:rFonts w:ascii="Times New Roman" w:hAnsi="Times New Roman" w:cs="Times New Roman"/>
          <w:sz w:val="24"/>
          <w:szCs w:val="24"/>
          <w:lang w:bidi="pl-PL"/>
        </w:rPr>
      </w:pPr>
    </w:p>
    <w:p w14:paraId="2E52CD9E" w14:textId="77777777" w:rsidR="00F271A0" w:rsidRDefault="00F271A0" w:rsidP="0053689F">
      <w:pPr>
        <w:spacing w:after="160" w:line="259" w:lineRule="auto"/>
        <w:jc w:val="both"/>
        <w:rPr>
          <w:rFonts w:ascii="Times New Roman" w:hAnsi="Times New Roman" w:cs="Times New Roman"/>
          <w:sz w:val="24"/>
          <w:szCs w:val="24"/>
          <w:lang w:bidi="pl-PL"/>
        </w:rPr>
      </w:pPr>
    </w:p>
    <w:p w14:paraId="269FF462" w14:textId="77777777" w:rsidR="00F271A0" w:rsidRPr="0053689F" w:rsidRDefault="00F271A0" w:rsidP="0053689F">
      <w:pPr>
        <w:spacing w:after="160" w:line="259" w:lineRule="auto"/>
        <w:jc w:val="both"/>
        <w:rPr>
          <w:rFonts w:ascii="Times New Roman" w:hAnsi="Times New Roman" w:cs="Times New Roman"/>
          <w:sz w:val="24"/>
          <w:szCs w:val="24"/>
          <w:lang w:bidi="pl-PL"/>
        </w:rPr>
      </w:pPr>
    </w:p>
    <w:p w14:paraId="574708D6" w14:textId="77777777" w:rsidR="0053689F" w:rsidRPr="0053689F" w:rsidRDefault="0053689F" w:rsidP="0053689F">
      <w:pPr>
        <w:spacing w:after="160" w:line="259" w:lineRule="auto"/>
        <w:rPr>
          <w:rFonts w:ascii="Times New Roman" w:hAnsi="Times New Roman" w:cs="Times New Roman"/>
          <w:b/>
          <w:bCs/>
          <w:sz w:val="24"/>
          <w:szCs w:val="24"/>
          <w:lang w:bidi="pl-PL"/>
        </w:rPr>
      </w:pPr>
      <w:r w:rsidRPr="0053689F">
        <w:rPr>
          <w:rFonts w:ascii="Times New Roman" w:hAnsi="Times New Roman" w:cs="Times New Roman"/>
          <w:b/>
          <w:bCs/>
          <w:sz w:val="24"/>
          <w:szCs w:val="24"/>
          <w:lang w:bidi="pl-PL"/>
        </w:rPr>
        <w:lastRenderedPageBreak/>
        <w:t>Dotacje celowe udzielone Powiatowej Stacji Pogotowia Ratunkowego Samodzielnego Publicznego Zakładu w Mielcu w 2019 roku przez Powiat Mielecki</w:t>
      </w:r>
    </w:p>
    <w:tbl>
      <w:tblPr>
        <w:tblW w:w="5088" w:type="pct"/>
        <w:tblCellMar>
          <w:left w:w="10" w:type="dxa"/>
          <w:right w:w="10" w:type="dxa"/>
        </w:tblCellMar>
        <w:tblLook w:val="04A0" w:firstRow="1" w:lastRow="0" w:firstColumn="1" w:lastColumn="0" w:noHBand="0" w:noVBand="1"/>
      </w:tblPr>
      <w:tblGrid>
        <w:gridCol w:w="408"/>
        <w:gridCol w:w="7355"/>
        <w:gridCol w:w="2144"/>
      </w:tblGrid>
      <w:tr w:rsidR="0053689F" w:rsidRPr="0053689F" w14:paraId="031CD1BA" w14:textId="77777777" w:rsidTr="00B32250">
        <w:trPr>
          <w:trHeight w:hRule="exact" w:val="922"/>
        </w:trPr>
        <w:tc>
          <w:tcPr>
            <w:tcW w:w="206" w:type="pct"/>
            <w:tcBorders>
              <w:top w:val="single" w:sz="4" w:space="0" w:color="auto"/>
              <w:left w:val="single" w:sz="4" w:space="0" w:color="auto"/>
            </w:tcBorders>
            <w:shd w:val="clear" w:color="auto" w:fill="9CC2E5" w:themeFill="accent1" w:themeFillTint="99"/>
            <w:vAlign w:val="center"/>
          </w:tcPr>
          <w:p w14:paraId="5B2AD514" w14:textId="77777777" w:rsidR="0053689F" w:rsidRPr="0053689F" w:rsidRDefault="0053689F" w:rsidP="002F4CF3">
            <w:pPr>
              <w:jc w:val="center"/>
              <w:rPr>
                <w:rFonts w:ascii="Times New Roman" w:hAnsi="Times New Roman" w:cs="Times New Roman"/>
                <w:sz w:val="24"/>
                <w:szCs w:val="24"/>
                <w:lang w:bidi="pl-PL"/>
              </w:rPr>
            </w:pPr>
            <w:r w:rsidRPr="0053689F">
              <w:rPr>
                <w:rFonts w:ascii="Times New Roman" w:hAnsi="Times New Roman" w:cs="Times New Roman"/>
                <w:b/>
                <w:bCs/>
                <w:sz w:val="24"/>
                <w:szCs w:val="24"/>
                <w:lang w:bidi="pl-PL"/>
              </w:rPr>
              <w:t>Lp.</w:t>
            </w:r>
          </w:p>
        </w:tc>
        <w:tc>
          <w:tcPr>
            <w:tcW w:w="3712" w:type="pct"/>
            <w:tcBorders>
              <w:top w:val="single" w:sz="4" w:space="0" w:color="auto"/>
              <w:left w:val="single" w:sz="4" w:space="0" w:color="auto"/>
            </w:tcBorders>
            <w:shd w:val="clear" w:color="auto" w:fill="9CC2E5" w:themeFill="accent1" w:themeFillTint="99"/>
            <w:vAlign w:val="center"/>
          </w:tcPr>
          <w:p w14:paraId="153D4A38" w14:textId="77777777" w:rsidR="0053689F" w:rsidRPr="0053689F" w:rsidRDefault="0053689F" w:rsidP="002F4CF3">
            <w:pPr>
              <w:jc w:val="center"/>
              <w:rPr>
                <w:rFonts w:ascii="Times New Roman" w:hAnsi="Times New Roman" w:cs="Times New Roman"/>
                <w:sz w:val="24"/>
                <w:szCs w:val="24"/>
                <w:lang w:bidi="pl-PL"/>
              </w:rPr>
            </w:pPr>
            <w:r w:rsidRPr="0053689F">
              <w:rPr>
                <w:rFonts w:ascii="Times New Roman" w:hAnsi="Times New Roman" w:cs="Times New Roman"/>
                <w:b/>
                <w:bCs/>
                <w:sz w:val="24"/>
                <w:szCs w:val="24"/>
                <w:lang w:bidi="pl-PL"/>
              </w:rPr>
              <w:t>Wyszczególnienie</w:t>
            </w:r>
          </w:p>
        </w:tc>
        <w:tc>
          <w:tcPr>
            <w:tcW w:w="1082" w:type="pct"/>
            <w:tcBorders>
              <w:top w:val="single" w:sz="4" w:space="0" w:color="auto"/>
              <w:left w:val="single" w:sz="4" w:space="0" w:color="auto"/>
              <w:right w:val="single" w:sz="4" w:space="0" w:color="auto"/>
            </w:tcBorders>
            <w:shd w:val="clear" w:color="auto" w:fill="9CC2E5" w:themeFill="accent1" w:themeFillTint="99"/>
            <w:vAlign w:val="center"/>
          </w:tcPr>
          <w:p w14:paraId="6B54F3AC" w14:textId="77777777" w:rsidR="0053689F" w:rsidRPr="0053689F" w:rsidRDefault="0053689F" w:rsidP="002F4CF3">
            <w:pPr>
              <w:jc w:val="center"/>
              <w:rPr>
                <w:rFonts w:ascii="Times New Roman" w:hAnsi="Times New Roman" w:cs="Times New Roman"/>
                <w:b/>
                <w:bCs/>
                <w:sz w:val="24"/>
                <w:szCs w:val="24"/>
                <w:lang w:bidi="pl-PL"/>
              </w:rPr>
            </w:pPr>
            <w:r w:rsidRPr="0053689F">
              <w:rPr>
                <w:rFonts w:ascii="Times New Roman" w:hAnsi="Times New Roman" w:cs="Times New Roman"/>
                <w:b/>
                <w:bCs/>
                <w:sz w:val="24"/>
                <w:szCs w:val="24"/>
                <w:lang w:bidi="pl-PL"/>
              </w:rPr>
              <w:t>Wartość inwestycji</w:t>
            </w:r>
          </w:p>
          <w:p w14:paraId="35150991" w14:textId="77777777" w:rsidR="0053689F" w:rsidRPr="0053689F" w:rsidRDefault="0053689F" w:rsidP="002F4CF3">
            <w:pPr>
              <w:jc w:val="center"/>
              <w:rPr>
                <w:rFonts w:ascii="Times New Roman" w:hAnsi="Times New Roman" w:cs="Times New Roman"/>
                <w:sz w:val="24"/>
                <w:szCs w:val="24"/>
                <w:lang w:bidi="pl-PL"/>
              </w:rPr>
            </w:pPr>
            <w:r w:rsidRPr="0053689F">
              <w:rPr>
                <w:rFonts w:ascii="Times New Roman" w:hAnsi="Times New Roman" w:cs="Times New Roman"/>
                <w:b/>
                <w:bCs/>
                <w:sz w:val="24"/>
                <w:szCs w:val="24"/>
                <w:lang w:bidi="pl-PL"/>
              </w:rPr>
              <w:t>(zł)</w:t>
            </w:r>
          </w:p>
        </w:tc>
      </w:tr>
      <w:tr w:rsidR="0053689F" w:rsidRPr="0053689F" w14:paraId="6B009D68" w14:textId="77777777" w:rsidTr="001D1207">
        <w:trPr>
          <w:trHeight w:val="567"/>
        </w:trPr>
        <w:tc>
          <w:tcPr>
            <w:tcW w:w="206" w:type="pct"/>
            <w:tcBorders>
              <w:top w:val="single" w:sz="4" w:space="0" w:color="auto"/>
              <w:left w:val="single" w:sz="4" w:space="0" w:color="auto"/>
            </w:tcBorders>
            <w:shd w:val="clear" w:color="auto" w:fill="FFFFFF"/>
            <w:vAlign w:val="center"/>
          </w:tcPr>
          <w:p w14:paraId="03A67C14" w14:textId="77777777" w:rsidR="0053689F" w:rsidRPr="0053689F" w:rsidRDefault="0053689F" w:rsidP="002F4CF3">
            <w:pPr>
              <w:jc w:val="both"/>
              <w:rPr>
                <w:rFonts w:ascii="Times New Roman" w:hAnsi="Times New Roman" w:cs="Times New Roman"/>
                <w:sz w:val="24"/>
                <w:szCs w:val="24"/>
                <w:lang w:bidi="pl-PL"/>
              </w:rPr>
            </w:pPr>
            <w:r w:rsidRPr="0053689F">
              <w:rPr>
                <w:rFonts w:ascii="Times New Roman" w:hAnsi="Times New Roman" w:cs="Times New Roman"/>
                <w:b/>
                <w:bCs/>
                <w:sz w:val="24"/>
                <w:szCs w:val="24"/>
                <w:lang w:bidi="pl-PL"/>
              </w:rPr>
              <w:t>1.</w:t>
            </w:r>
          </w:p>
        </w:tc>
        <w:tc>
          <w:tcPr>
            <w:tcW w:w="3712" w:type="pct"/>
            <w:tcBorders>
              <w:top w:val="single" w:sz="4" w:space="0" w:color="auto"/>
              <w:left w:val="single" w:sz="4" w:space="0" w:color="auto"/>
            </w:tcBorders>
            <w:shd w:val="clear" w:color="auto" w:fill="FFFFFF"/>
            <w:vAlign w:val="center"/>
          </w:tcPr>
          <w:p w14:paraId="24F2C4E4" w14:textId="77777777" w:rsidR="0053689F" w:rsidRPr="0053689F" w:rsidRDefault="0053689F" w:rsidP="002F4CF3">
            <w:pPr>
              <w:jc w:val="both"/>
              <w:rPr>
                <w:rFonts w:ascii="Times New Roman" w:hAnsi="Times New Roman" w:cs="Times New Roman"/>
                <w:sz w:val="24"/>
                <w:szCs w:val="24"/>
                <w:lang w:bidi="pl-PL"/>
              </w:rPr>
            </w:pPr>
            <w:r w:rsidRPr="0053689F">
              <w:rPr>
                <w:rFonts w:ascii="Times New Roman" w:hAnsi="Times New Roman" w:cs="Times New Roman"/>
                <w:b/>
                <w:bCs/>
                <w:sz w:val="24"/>
                <w:szCs w:val="24"/>
                <w:lang w:bidi="pl-PL"/>
              </w:rPr>
              <w:t>Zakup ambulansu wraz z wyposażeniem</w:t>
            </w:r>
          </w:p>
        </w:tc>
        <w:tc>
          <w:tcPr>
            <w:tcW w:w="1082" w:type="pct"/>
            <w:tcBorders>
              <w:top w:val="single" w:sz="4" w:space="0" w:color="auto"/>
              <w:left w:val="single" w:sz="4" w:space="0" w:color="auto"/>
              <w:right w:val="single" w:sz="4" w:space="0" w:color="auto"/>
            </w:tcBorders>
            <w:shd w:val="clear" w:color="auto" w:fill="FFFFFF"/>
            <w:vAlign w:val="center"/>
          </w:tcPr>
          <w:p w14:paraId="10781D16"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b/>
                <w:bCs/>
                <w:sz w:val="24"/>
                <w:szCs w:val="24"/>
                <w:lang w:bidi="pl-PL"/>
              </w:rPr>
              <w:t>413 736,50</w:t>
            </w:r>
          </w:p>
        </w:tc>
      </w:tr>
      <w:tr w:rsidR="0053689F" w:rsidRPr="0053689F" w14:paraId="316A593F" w14:textId="77777777" w:rsidTr="001D1207">
        <w:trPr>
          <w:trHeight w:val="567"/>
        </w:trPr>
        <w:tc>
          <w:tcPr>
            <w:tcW w:w="206" w:type="pct"/>
            <w:tcBorders>
              <w:top w:val="single" w:sz="4" w:space="0" w:color="auto"/>
              <w:left w:val="single" w:sz="4" w:space="0" w:color="auto"/>
            </w:tcBorders>
            <w:shd w:val="clear" w:color="auto" w:fill="FFFFFF"/>
          </w:tcPr>
          <w:p w14:paraId="11A3A11F" w14:textId="77777777" w:rsidR="0053689F" w:rsidRPr="0053689F" w:rsidRDefault="0053689F" w:rsidP="002F4CF3">
            <w:pPr>
              <w:jc w:val="both"/>
              <w:rPr>
                <w:rFonts w:ascii="Times New Roman" w:hAnsi="Times New Roman" w:cs="Times New Roman"/>
                <w:sz w:val="24"/>
                <w:szCs w:val="24"/>
                <w:lang w:bidi="pl-PL"/>
              </w:rPr>
            </w:pPr>
          </w:p>
        </w:tc>
        <w:tc>
          <w:tcPr>
            <w:tcW w:w="3712" w:type="pct"/>
            <w:tcBorders>
              <w:top w:val="single" w:sz="4" w:space="0" w:color="auto"/>
              <w:left w:val="single" w:sz="4" w:space="0" w:color="auto"/>
            </w:tcBorders>
            <w:shd w:val="clear" w:color="auto" w:fill="FFFFFF"/>
            <w:vAlign w:val="center"/>
          </w:tcPr>
          <w:p w14:paraId="4D68E792" w14:textId="77777777" w:rsidR="0053689F" w:rsidRPr="0053689F" w:rsidRDefault="0053689F" w:rsidP="002F4CF3">
            <w:pPr>
              <w:numPr>
                <w:ilvl w:val="0"/>
                <w:numId w:val="135"/>
              </w:numPr>
              <w:contextualSpacing/>
              <w:rPr>
                <w:rFonts w:ascii="Times New Roman" w:hAnsi="Times New Roman" w:cs="Times New Roman"/>
                <w:sz w:val="24"/>
                <w:szCs w:val="24"/>
                <w:lang w:bidi="pl-PL"/>
              </w:rPr>
            </w:pPr>
            <w:r w:rsidRPr="0053689F">
              <w:rPr>
                <w:rFonts w:ascii="Times New Roman" w:hAnsi="Times New Roman" w:cs="Times New Roman"/>
                <w:i/>
                <w:iCs/>
                <w:sz w:val="24"/>
                <w:szCs w:val="24"/>
                <w:lang w:bidi="pl-PL"/>
              </w:rPr>
              <w:t>dotacja Powiatu Mieleckiego na podstawie Umowy Nr F/1/2019</w:t>
            </w:r>
          </w:p>
        </w:tc>
        <w:tc>
          <w:tcPr>
            <w:tcW w:w="1082" w:type="pct"/>
            <w:tcBorders>
              <w:top w:val="single" w:sz="4" w:space="0" w:color="auto"/>
              <w:left w:val="single" w:sz="4" w:space="0" w:color="auto"/>
              <w:right w:val="single" w:sz="4" w:space="0" w:color="auto"/>
            </w:tcBorders>
            <w:shd w:val="clear" w:color="auto" w:fill="FFFFFF"/>
            <w:vAlign w:val="center"/>
          </w:tcPr>
          <w:p w14:paraId="4C88A68D"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360 000,00</w:t>
            </w:r>
          </w:p>
        </w:tc>
      </w:tr>
      <w:tr w:rsidR="0053689F" w:rsidRPr="0053689F" w14:paraId="7D351C76" w14:textId="77777777" w:rsidTr="001D1207">
        <w:trPr>
          <w:trHeight w:val="567"/>
        </w:trPr>
        <w:tc>
          <w:tcPr>
            <w:tcW w:w="206" w:type="pct"/>
            <w:tcBorders>
              <w:top w:val="single" w:sz="4" w:space="0" w:color="auto"/>
              <w:left w:val="single" w:sz="4" w:space="0" w:color="auto"/>
            </w:tcBorders>
            <w:shd w:val="clear" w:color="auto" w:fill="FFFFFF"/>
          </w:tcPr>
          <w:p w14:paraId="57EEA08C" w14:textId="77777777" w:rsidR="0053689F" w:rsidRPr="0053689F" w:rsidRDefault="0053689F" w:rsidP="002F4CF3">
            <w:pPr>
              <w:jc w:val="both"/>
              <w:rPr>
                <w:rFonts w:ascii="Times New Roman" w:hAnsi="Times New Roman" w:cs="Times New Roman"/>
                <w:sz w:val="24"/>
                <w:szCs w:val="24"/>
                <w:lang w:bidi="pl-PL"/>
              </w:rPr>
            </w:pPr>
          </w:p>
        </w:tc>
        <w:tc>
          <w:tcPr>
            <w:tcW w:w="3712" w:type="pct"/>
            <w:tcBorders>
              <w:top w:val="single" w:sz="4" w:space="0" w:color="auto"/>
              <w:left w:val="single" w:sz="4" w:space="0" w:color="auto"/>
            </w:tcBorders>
            <w:shd w:val="clear" w:color="auto" w:fill="FFFFFF"/>
            <w:vAlign w:val="center"/>
          </w:tcPr>
          <w:p w14:paraId="789212D1" w14:textId="77777777" w:rsidR="0053689F" w:rsidRPr="0053689F" w:rsidRDefault="0053689F" w:rsidP="002F4CF3">
            <w:pPr>
              <w:numPr>
                <w:ilvl w:val="0"/>
                <w:numId w:val="135"/>
              </w:numPr>
              <w:contextualSpacing/>
              <w:rPr>
                <w:rFonts w:ascii="Times New Roman" w:hAnsi="Times New Roman" w:cs="Times New Roman"/>
                <w:sz w:val="24"/>
                <w:szCs w:val="24"/>
                <w:lang w:bidi="pl-PL"/>
              </w:rPr>
            </w:pPr>
            <w:r w:rsidRPr="0053689F">
              <w:rPr>
                <w:rFonts w:ascii="Times New Roman" w:hAnsi="Times New Roman" w:cs="Times New Roman"/>
                <w:i/>
                <w:iCs/>
                <w:sz w:val="24"/>
                <w:szCs w:val="24"/>
                <w:lang w:bidi="pl-PL"/>
              </w:rPr>
              <w:t>środki własne</w:t>
            </w:r>
          </w:p>
        </w:tc>
        <w:tc>
          <w:tcPr>
            <w:tcW w:w="1082" w:type="pct"/>
            <w:tcBorders>
              <w:top w:val="single" w:sz="4" w:space="0" w:color="auto"/>
              <w:left w:val="single" w:sz="4" w:space="0" w:color="auto"/>
              <w:right w:val="single" w:sz="4" w:space="0" w:color="auto"/>
            </w:tcBorders>
            <w:shd w:val="clear" w:color="auto" w:fill="FFFFFF"/>
            <w:vAlign w:val="center"/>
          </w:tcPr>
          <w:p w14:paraId="16E8D4B7"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53 736,50</w:t>
            </w:r>
          </w:p>
        </w:tc>
      </w:tr>
      <w:tr w:rsidR="0053689F" w:rsidRPr="0053689F" w14:paraId="7109CF78" w14:textId="77777777" w:rsidTr="00271AF8">
        <w:trPr>
          <w:trHeight w:val="567"/>
        </w:trPr>
        <w:tc>
          <w:tcPr>
            <w:tcW w:w="206" w:type="pct"/>
            <w:tcBorders>
              <w:top w:val="single" w:sz="4" w:space="0" w:color="auto"/>
              <w:left w:val="single" w:sz="4" w:space="0" w:color="auto"/>
              <w:bottom w:val="single" w:sz="4" w:space="0" w:color="auto"/>
            </w:tcBorders>
            <w:shd w:val="clear" w:color="auto" w:fill="FFFFFF"/>
            <w:vAlign w:val="center"/>
          </w:tcPr>
          <w:p w14:paraId="7991CC9B" w14:textId="77777777" w:rsidR="0053689F" w:rsidRPr="0053689F" w:rsidRDefault="0053689F" w:rsidP="002F4CF3">
            <w:pPr>
              <w:jc w:val="both"/>
              <w:rPr>
                <w:rFonts w:ascii="Times New Roman" w:hAnsi="Times New Roman" w:cs="Times New Roman"/>
                <w:sz w:val="24"/>
                <w:szCs w:val="24"/>
                <w:lang w:bidi="pl-PL"/>
              </w:rPr>
            </w:pPr>
            <w:r w:rsidRPr="0053689F">
              <w:rPr>
                <w:rFonts w:ascii="Times New Roman" w:hAnsi="Times New Roman" w:cs="Times New Roman"/>
                <w:b/>
                <w:bCs/>
                <w:sz w:val="24"/>
                <w:szCs w:val="24"/>
                <w:lang w:bidi="pl-PL"/>
              </w:rPr>
              <w:t>2.</w:t>
            </w:r>
          </w:p>
        </w:tc>
        <w:tc>
          <w:tcPr>
            <w:tcW w:w="3712" w:type="pct"/>
            <w:tcBorders>
              <w:top w:val="single" w:sz="4" w:space="0" w:color="auto"/>
              <w:left w:val="single" w:sz="4" w:space="0" w:color="auto"/>
            </w:tcBorders>
            <w:shd w:val="clear" w:color="auto" w:fill="FFFFFF"/>
            <w:vAlign w:val="center"/>
          </w:tcPr>
          <w:p w14:paraId="69634C52" w14:textId="77777777" w:rsidR="0053689F" w:rsidRPr="0053689F" w:rsidRDefault="0053689F" w:rsidP="002F4CF3">
            <w:pPr>
              <w:rPr>
                <w:rFonts w:ascii="Times New Roman" w:hAnsi="Times New Roman" w:cs="Times New Roman"/>
                <w:sz w:val="24"/>
                <w:szCs w:val="24"/>
                <w:lang w:bidi="pl-PL"/>
              </w:rPr>
            </w:pPr>
            <w:r w:rsidRPr="0053689F">
              <w:rPr>
                <w:rFonts w:ascii="Times New Roman" w:hAnsi="Times New Roman" w:cs="Times New Roman"/>
                <w:b/>
                <w:bCs/>
                <w:sz w:val="24"/>
                <w:szCs w:val="24"/>
                <w:lang w:bidi="pl-PL"/>
              </w:rPr>
              <w:t>Zakup defibrylatora</w:t>
            </w:r>
          </w:p>
        </w:tc>
        <w:tc>
          <w:tcPr>
            <w:tcW w:w="1082" w:type="pct"/>
            <w:tcBorders>
              <w:top w:val="single" w:sz="4" w:space="0" w:color="auto"/>
              <w:left w:val="single" w:sz="4" w:space="0" w:color="auto"/>
              <w:right w:val="single" w:sz="4" w:space="0" w:color="auto"/>
            </w:tcBorders>
            <w:shd w:val="clear" w:color="auto" w:fill="FFFFFF"/>
            <w:vAlign w:val="center"/>
          </w:tcPr>
          <w:p w14:paraId="2173C2ED"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b/>
                <w:bCs/>
                <w:sz w:val="24"/>
                <w:szCs w:val="24"/>
                <w:lang w:bidi="pl-PL"/>
              </w:rPr>
              <w:t>84 189,15</w:t>
            </w:r>
          </w:p>
        </w:tc>
      </w:tr>
      <w:tr w:rsidR="0053689F" w:rsidRPr="0053689F" w14:paraId="568682D4" w14:textId="77777777" w:rsidTr="001D1207">
        <w:trPr>
          <w:trHeight w:val="567"/>
        </w:trPr>
        <w:tc>
          <w:tcPr>
            <w:tcW w:w="206" w:type="pct"/>
            <w:tcBorders>
              <w:top w:val="single" w:sz="4" w:space="0" w:color="auto"/>
              <w:left w:val="single" w:sz="4" w:space="0" w:color="auto"/>
            </w:tcBorders>
            <w:shd w:val="clear" w:color="auto" w:fill="FFFFFF"/>
          </w:tcPr>
          <w:p w14:paraId="2069127A" w14:textId="77777777" w:rsidR="0053689F" w:rsidRPr="0053689F" w:rsidRDefault="0053689F" w:rsidP="002F4CF3">
            <w:pPr>
              <w:jc w:val="both"/>
              <w:rPr>
                <w:rFonts w:ascii="Times New Roman" w:hAnsi="Times New Roman" w:cs="Times New Roman"/>
                <w:sz w:val="24"/>
                <w:szCs w:val="24"/>
                <w:lang w:bidi="pl-PL"/>
              </w:rPr>
            </w:pPr>
          </w:p>
        </w:tc>
        <w:tc>
          <w:tcPr>
            <w:tcW w:w="3712" w:type="pct"/>
            <w:tcBorders>
              <w:top w:val="single" w:sz="4" w:space="0" w:color="auto"/>
              <w:left w:val="single" w:sz="4" w:space="0" w:color="auto"/>
            </w:tcBorders>
            <w:shd w:val="clear" w:color="auto" w:fill="FFFFFF"/>
            <w:vAlign w:val="center"/>
          </w:tcPr>
          <w:p w14:paraId="79F68ABD" w14:textId="77777777" w:rsidR="0053689F" w:rsidRPr="0053689F" w:rsidRDefault="0053689F" w:rsidP="002F4CF3">
            <w:pPr>
              <w:numPr>
                <w:ilvl w:val="0"/>
                <w:numId w:val="135"/>
              </w:numPr>
              <w:contextualSpacing/>
              <w:rPr>
                <w:rFonts w:ascii="Times New Roman" w:hAnsi="Times New Roman" w:cs="Times New Roman"/>
                <w:i/>
                <w:iCs/>
                <w:sz w:val="24"/>
                <w:szCs w:val="24"/>
                <w:lang w:bidi="pl-PL"/>
              </w:rPr>
            </w:pPr>
            <w:r w:rsidRPr="0053689F">
              <w:rPr>
                <w:rFonts w:ascii="Times New Roman" w:hAnsi="Times New Roman" w:cs="Times New Roman"/>
                <w:i/>
                <w:iCs/>
                <w:sz w:val="24"/>
                <w:szCs w:val="24"/>
                <w:lang w:bidi="pl-PL"/>
              </w:rPr>
              <w:t>dotacja Wojewody Podkarpackiego na podstawie Umowy nr F/4/2019</w:t>
            </w:r>
          </w:p>
        </w:tc>
        <w:tc>
          <w:tcPr>
            <w:tcW w:w="1082" w:type="pct"/>
            <w:tcBorders>
              <w:top w:val="single" w:sz="4" w:space="0" w:color="auto"/>
              <w:left w:val="single" w:sz="4" w:space="0" w:color="auto"/>
              <w:right w:val="single" w:sz="4" w:space="0" w:color="auto"/>
            </w:tcBorders>
            <w:shd w:val="clear" w:color="auto" w:fill="FFFFFF"/>
            <w:vAlign w:val="center"/>
          </w:tcPr>
          <w:p w14:paraId="02356C40"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49 000,00</w:t>
            </w:r>
          </w:p>
        </w:tc>
      </w:tr>
      <w:tr w:rsidR="0053689F" w:rsidRPr="0053689F" w14:paraId="6E626B42" w14:textId="77777777" w:rsidTr="001D1207">
        <w:trPr>
          <w:trHeight w:val="567"/>
        </w:trPr>
        <w:tc>
          <w:tcPr>
            <w:tcW w:w="206" w:type="pct"/>
            <w:tcBorders>
              <w:top w:val="single" w:sz="4" w:space="0" w:color="auto"/>
              <w:left w:val="single" w:sz="4" w:space="0" w:color="auto"/>
            </w:tcBorders>
            <w:shd w:val="clear" w:color="auto" w:fill="FFFFFF"/>
          </w:tcPr>
          <w:p w14:paraId="0155E5F9" w14:textId="77777777" w:rsidR="0053689F" w:rsidRPr="0053689F" w:rsidRDefault="0053689F" w:rsidP="002F4CF3">
            <w:pPr>
              <w:jc w:val="both"/>
              <w:rPr>
                <w:rFonts w:ascii="Times New Roman" w:hAnsi="Times New Roman" w:cs="Times New Roman"/>
                <w:sz w:val="24"/>
                <w:szCs w:val="24"/>
                <w:lang w:bidi="pl-PL"/>
              </w:rPr>
            </w:pPr>
          </w:p>
        </w:tc>
        <w:tc>
          <w:tcPr>
            <w:tcW w:w="3712" w:type="pct"/>
            <w:tcBorders>
              <w:top w:val="single" w:sz="4" w:space="0" w:color="auto"/>
              <w:left w:val="single" w:sz="4" w:space="0" w:color="auto"/>
            </w:tcBorders>
            <w:shd w:val="clear" w:color="auto" w:fill="FFFFFF"/>
            <w:vAlign w:val="center"/>
          </w:tcPr>
          <w:p w14:paraId="57643B9A" w14:textId="77777777" w:rsidR="0053689F" w:rsidRPr="0053689F" w:rsidRDefault="0053689F" w:rsidP="002F4CF3">
            <w:pPr>
              <w:numPr>
                <w:ilvl w:val="0"/>
                <w:numId w:val="135"/>
              </w:numPr>
              <w:contextualSpacing/>
              <w:rPr>
                <w:rFonts w:ascii="Times New Roman" w:hAnsi="Times New Roman" w:cs="Times New Roman"/>
                <w:i/>
                <w:iCs/>
                <w:sz w:val="24"/>
                <w:szCs w:val="24"/>
                <w:lang w:bidi="pl-PL"/>
              </w:rPr>
            </w:pPr>
            <w:r w:rsidRPr="0053689F">
              <w:rPr>
                <w:rFonts w:ascii="Times New Roman" w:hAnsi="Times New Roman" w:cs="Times New Roman"/>
                <w:i/>
                <w:iCs/>
                <w:sz w:val="24"/>
                <w:szCs w:val="24"/>
                <w:lang w:bidi="pl-PL"/>
              </w:rPr>
              <w:t>dotacja Powiatu Mieleckiego na podstawie Umowy Nr F/4/2019</w:t>
            </w:r>
          </w:p>
        </w:tc>
        <w:tc>
          <w:tcPr>
            <w:tcW w:w="1082" w:type="pct"/>
            <w:tcBorders>
              <w:top w:val="single" w:sz="4" w:space="0" w:color="auto"/>
              <w:left w:val="single" w:sz="4" w:space="0" w:color="auto"/>
              <w:right w:val="single" w:sz="4" w:space="0" w:color="auto"/>
            </w:tcBorders>
            <w:shd w:val="clear" w:color="auto" w:fill="FFFFFF"/>
            <w:vAlign w:val="center"/>
          </w:tcPr>
          <w:p w14:paraId="3B4F5AFD"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34 843,97</w:t>
            </w:r>
          </w:p>
        </w:tc>
      </w:tr>
      <w:tr w:rsidR="0053689F" w:rsidRPr="0053689F" w14:paraId="30ADBCB9" w14:textId="77777777" w:rsidTr="001D1207">
        <w:trPr>
          <w:trHeight w:val="567"/>
        </w:trPr>
        <w:tc>
          <w:tcPr>
            <w:tcW w:w="206" w:type="pct"/>
            <w:tcBorders>
              <w:top w:val="single" w:sz="4" w:space="0" w:color="auto"/>
              <w:left w:val="single" w:sz="4" w:space="0" w:color="auto"/>
              <w:bottom w:val="single" w:sz="4" w:space="0" w:color="auto"/>
            </w:tcBorders>
            <w:shd w:val="clear" w:color="auto" w:fill="FFFFFF"/>
          </w:tcPr>
          <w:p w14:paraId="50B9AA87" w14:textId="77777777" w:rsidR="0053689F" w:rsidRPr="0053689F" w:rsidRDefault="0053689F" w:rsidP="002F4CF3">
            <w:pPr>
              <w:jc w:val="both"/>
              <w:rPr>
                <w:rFonts w:ascii="Times New Roman" w:hAnsi="Times New Roman" w:cs="Times New Roman"/>
                <w:sz w:val="24"/>
                <w:szCs w:val="24"/>
                <w:lang w:bidi="pl-PL"/>
              </w:rPr>
            </w:pPr>
          </w:p>
        </w:tc>
        <w:tc>
          <w:tcPr>
            <w:tcW w:w="3712" w:type="pct"/>
            <w:tcBorders>
              <w:top w:val="single" w:sz="4" w:space="0" w:color="auto"/>
              <w:left w:val="single" w:sz="4" w:space="0" w:color="auto"/>
              <w:bottom w:val="single" w:sz="4" w:space="0" w:color="auto"/>
            </w:tcBorders>
            <w:shd w:val="clear" w:color="auto" w:fill="FFFFFF"/>
            <w:vAlign w:val="center"/>
          </w:tcPr>
          <w:p w14:paraId="7DCFD814" w14:textId="77777777" w:rsidR="0053689F" w:rsidRPr="0053689F" w:rsidRDefault="0053689F" w:rsidP="002F4CF3">
            <w:pPr>
              <w:numPr>
                <w:ilvl w:val="0"/>
                <w:numId w:val="135"/>
              </w:numPr>
              <w:contextualSpacing/>
              <w:rPr>
                <w:rFonts w:ascii="Times New Roman" w:hAnsi="Times New Roman" w:cs="Times New Roman"/>
                <w:i/>
                <w:iCs/>
                <w:sz w:val="24"/>
                <w:szCs w:val="24"/>
                <w:lang w:bidi="pl-PL"/>
              </w:rPr>
            </w:pPr>
            <w:r w:rsidRPr="0053689F">
              <w:rPr>
                <w:rFonts w:ascii="Times New Roman" w:hAnsi="Times New Roman" w:cs="Times New Roman"/>
                <w:i/>
                <w:iCs/>
                <w:sz w:val="24"/>
                <w:szCs w:val="24"/>
                <w:lang w:bidi="pl-PL"/>
              </w:rPr>
              <w:t>środki własne</w:t>
            </w:r>
          </w:p>
        </w:tc>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14:paraId="29A16BB5"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345,18</w:t>
            </w:r>
          </w:p>
        </w:tc>
      </w:tr>
      <w:tr w:rsidR="0053689F" w:rsidRPr="0053689F" w14:paraId="4DAE5586" w14:textId="77777777" w:rsidTr="001D1207">
        <w:trPr>
          <w:trHeight w:val="567"/>
        </w:trPr>
        <w:tc>
          <w:tcPr>
            <w:tcW w:w="206" w:type="pct"/>
            <w:tcBorders>
              <w:top w:val="single" w:sz="4" w:space="0" w:color="auto"/>
              <w:left w:val="single" w:sz="4" w:space="0" w:color="auto"/>
              <w:bottom w:val="single" w:sz="4" w:space="0" w:color="auto"/>
              <w:right w:val="single" w:sz="4" w:space="0" w:color="auto"/>
            </w:tcBorders>
            <w:shd w:val="clear" w:color="auto" w:fill="FFFFFF"/>
          </w:tcPr>
          <w:p w14:paraId="142DC101" w14:textId="77777777" w:rsidR="0053689F" w:rsidRPr="0053689F" w:rsidRDefault="0053689F" w:rsidP="002F4CF3">
            <w:pPr>
              <w:jc w:val="both"/>
              <w:rPr>
                <w:rFonts w:ascii="Times New Roman" w:hAnsi="Times New Roman" w:cs="Times New Roman"/>
                <w:sz w:val="24"/>
                <w:szCs w:val="24"/>
                <w:lang w:bidi="pl-PL"/>
              </w:rPr>
            </w:pPr>
          </w:p>
        </w:tc>
        <w:tc>
          <w:tcPr>
            <w:tcW w:w="3712" w:type="pct"/>
            <w:tcBorders>
              <w:top w:val="single" w:sz="4" w:space="0" w:color="auto"/>
              <w:left w:val="single" w:sz="4" w:space="0" w:color="auto"/>
              <w:bottom w:val="single" w:sz="4" w:space="0" w:color="auto"/>
              <w:right w:val="single" w:sz="4" w:space="0" w:color="auto"/>
            </w:tcBorders>
            <w:shd w:val="clear" w:color="auto" w:fill="FFFFFF"/>
            <w:vAlign w:val="center"/>
          </w:tcPr>
          <w:p w14:paraId="3A51F4E4" w14:textId="77777777" w:rsidR="0053689F" w:rsidRPr="0053689F" w:rsidRDefault="0053689F" w:rsidP="002F4CF3">
            <w:pPr>
              <w:rPr>
                <w:rFonts w:ascii="Times New Roman" w:hAnsi="Times New Roman" w:cs="Times New Roman"/>
                <w:i/>
                <w:sz w:val="24"/>
                <w:szCs w:val="24"/>
                <w:lang w:bidi="pl-PL"/>
              </w:rPr>
            </w:pPr>
            <w:r w:rsidRPr="0053689F">
              <w:rPr>
                <w:rFonts w:ascii="Times New Roman" w:hAnsi="Times New Roman" w:cs="Times New Roman"/>
                <w:b/>
                <w:bCs/>
                <w:sz w:val="24"/>
                <w:szCs w:val="24"/>
                <w:lang w:bidi="pl-PL"/>
              </w:rPr>
              <w:t xml:space="preserve">OGÓŁEM UDZIELONE DOTACJE Z BUDŻETU POWIATU MIELECKIEGO </w:t>
            </w:r>
          </w:p>
        </w:tc>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14:paraId="752CAB23" w14:textId="77777777" w:rsidR="0053689F" w:rsidRPr="0053689F" w:rsidRDefault="0053689F" w:rsidP="002F4CF3">
            <w:pPr>
              <w:jc w:val="right"/>
              <w:rPr>
                <w:rFonts w:ascii="Times New Roman" w:hAnsi="Times New Roman" w:cs="Times New Roman"/>
                <w:sz w:val="24"/>
                <w:szCs w:val="24"/>
                <w:lang w:bidi="pl-PL"/>
              </w:rPr>
            </w:pPr>
            <w:r w:rsidRPr="0053689F">
              <w:rPr>
                <w:rFonts w:ascii="Times New Roman" w:hAnsi="Times New Roman" w:cs="Times New Roman"/>
                <w:sz w:val="24"/>
                <w:szCs w:val="24"/>
                <w:lang w:bidi="pl-PL"/>
              </w:rPr>
              <w:t>394 843,97</w:t>
            </w:r>
          </w:p>
        </w:tc>
      </w:tr>
    </w:tbl>
    <w:p w14:paraId="3413E09A" w14:textId="77777777" w:rsidR="0053689F" w:rsidRPr="0053689F" w:rsidRDefault="0053689F" w:rsidP="0053689F">
      <w:pPr>
        <w:spacing w:after="160" w:line="259" w:lineRule="auto"/>
        <w:jc w:val="both"/>
        <w:rPr>
          <w:rFonts w:ascii="Times New Roman" w:hAnsi="Times New Roman" w:cs="Times New Roman"/>
          <w:sz w:val="24"/>
          <w:szCs w:val="24"/>
        </w:rPr>
      </w:pPr>
    </w:p>
    <w:p w14:paraId="1EB0288C" w14:textId="194C70ED" w:rsidR="00821446" w:rsidRPr="00271AF8" w:rsidRDefault="00271AF8" w:rsidP="00271AF8">
      <w:pPr>
        <w:pStyle w:val="Nagwek2"/>
      </w:pPr>
      <w:bookmarkStart w:id="40" w:name="_Toc41563256"/>
      <w:r w:rsidRPr="00271AF8">
        <w:t>5.3.3.</w:t>
      </w:r>
      <w:r w:rsidR="00E83447" w:rsidRPr="00271AF8">
        <w:t xml:space="preserve"> </w:t>
      </w:r>
      <w:r w:rsidR="00821446" w:rsidRPr="00271AF8">
        <w:t>Apteki</w:t>
      </w:r>
      <w:bookmarkEnd w:id="40"/>
    </w:p>
    <w:p w14:paraId="67103B21" w14:textId="77777777" w:rsidR="001D6996" w:rsidRPr="00136482" w:rsidRDefault="001D6996"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tbl>
      <w:tblPr>
        <w:tblW w:w="9781" w:type="dxa"/>
        <w:tblInd w:w="-5" w:type="dxa"/>
        <w:tblLook w:val="04A0" w:firstRow="1" w:lastRow="0" w:firstColumn="1" w:lastColumn="0" w:noHBand="0" w:noVBand="1"/>
      </w:tblPr>
      <w:tblGrid>
        <w:gridCol w:w="2545"/>
        <w:gridCol w:w="7236"/>
      </w:tblGrid>
      <w:tr w:rsidR="00F531E4" w:rsidRPr="00136482" w14:paraId="27E78855" w14:textId="77777777" w:rsidTr="00B32250">
        <w:trPr>
          <w:trHeight w:val="392"/>
        </w:trPr>
        <w:tc>
          <w:tcPr>
            <w:tcW w:w="254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4B94AA2" w14:textId="77777777" w:rsidR="00F531E4" w:rsidRPr="00136482" w:rsidRDefault="00F531E4" w:rsidP="00292006">
            <w:pPr>
              <w:rPr>
                <w:rFonts w:ascii="Times New Roman" w:hAnsi="Times New Roman" w:cs="Times New Roman"/>
                <w:b/>
                <w:sz w:val="24"/>
                <w:szCs w:val="24"/>
                <w:lang w:eastAsia="pl-PL"/>
              </w:rPr>
            </w:pPr>
            <w:r w:rsidRPr="00136482">
              <w:rPr>
                <w:rFonts w:ascii="Times New Roman" w:hAnsi="Times New Roman" w:cs="Times New Roman"/>
                <w:b/>
                <w:sz w:val="24"/>
                <w:szCs w:val="24"/>
                <w:lang w:eastAsia="pl-PL"/>
              </w:rPr>
              <w:t>Nazwa zadania</w:t>
            </w:r>
          </w:p>
        </w:tc>
        <w:tc>
          <w:tcPr>
            <w:tcW w:w="723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3712D67" w14:textId="77777777" w:rsidR="00F531E4" w:rsidRPr="00136482" w:rsidRDefault="00F531E4" w:rsidP="00292006">
            <w:pPr>
              <w:rPr>
                <w:rFonts w:ascii="Times New Roman" w:hAnsi="Times New Roman" w:cs="Times New Roman"/>
                <w:b/>
                <w:sz w:val="24"/>
                <w:szCs w:val="24"/>
                <w:lang w:eastAsia="pl-PL"/>
              </w:rPr>
            </w:pPr>
            <w:r w:rsidRPr="00136482">
              <w:rPr>
                <w:rFonts w:ascii="Times New Roman" w:hAnsi="Times New Roman" w:cs="Times New Roman"/>
                <w:b/>
                <w:sz w:val="24"/>
                <w:szCs w:val="24"/>
                <w:lang w:eastAsia="pl-PL"/>
              </w:rPr>
              <w:t>Apteki</w:t>
            </w:r>
          </w:p>
        </w:tc>
      </w:tr>
      <w:tr w:rsidR="00F531E4" w:rsidRPr="00136482" w14:paraId="73CAF7FD" w14:textId="77777777" w:rsidTr="00F47169">
        <w:trPr>
          <w:trHeight w:val="564"/>
        </w:trPr>
        <w:tc>
          <w:tcPr>
            <w:tcW w:w="2545" w:type="dxa"/>
            <w:tcBorders>
              <w:top w:val="single" w:sz="4" w:space="0" w:color="auto"/>
              <w:left w:val="single" w:sz="4" w:space="0" w:color="auto"/>
              <w:bottom w:val="single" w:sz="4" w:space="0" w:color="auto"/>
              <w:right w:val="single" w:sz="4" w:space="0" w:color="auto"/>
            </w:tcBorders>
            <w:vAlign w:val="center"/>
          </w:tcPr>
          <w:p w14:paraId="7865FC64"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Rozkład godzin pracy aptek ogólnodostępnych realizowany na podstawie:</w:t>
            </w:r>
          </w:p>
          <w:p w14:paraId="7B908E85"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xml:space="preserve"> </w:t>
            </w:r>
          </w:p>
          <w:p w14:paraId="73B890CE"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Ustawa z dnia 6 września 2001 r. Prawo farmaceutyczne</w:t>
            </w:r>
          </w:p>
          <w:p w14:paraId="0A981EDB" w14:textId="77777777" w:rsidR="00F531E4" w:rsidRPr="00136482" w:rsidRDefault="00F531E4" w:rsidP="00292006">
            <w:pPr>
              <w:rPr>
                <w:rFonts w:ascii="Times New Roman" w:hAnsi="Times New Roman" w:cs="Times New Roman"/>
                <w:sz w:val="24"/>
                <w:szCs w:val="24"/>
                <w:lang w:eastAsia="pl-PL"/>
              </w:rPr>
            </w:pPr>
          </w:p>
          <w:p w14:paraId="08E48051"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 Uchwała Nr 11/26/2018 Rady Powiatu Mieleckiego</w:t>
            </w:r>
          </w:p>
          <w:p w14:paraId="411B6537"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z dnia 28 listopada 2018 r.</w:t>
            </w:r>
          </w:p>
          <w:p w14:paraId="5306B4E3" w14:textId="77777777" w:rsidR="00F531E4" w:rsidRPr="00136482" w:rsidRDefault="00F531E4" w:rsidP="00292006">
            <w:pPr>
              <w:rPr>
                <w:rFonts w:ascii="Times New Roman" w:hAnsi="Times New Roman" w:cs="Times New Roman"/>
                <w:sz w:val="24"/>
                <w:szCs w:val="24"/>
                <w:lang w:eastAsia="pl-PL"/>
              </w:rPr>
            </w:pPr>
          </w:p>
        </w:tc>
        <w:tc>
          <w:tcPr>
            <w:tcW w:w="7236" w:type="dxa"/>
            <w:tcBorders>
              <w:top w:val="single" w:sz="4" w:space="0" w:color="auto"/>
              <w:left w:val="single" w:sz="4" w:space="0" w:color="auto"/>
              <w:bottom w:val="single" w:sz="4" w:space="0" w:color="auto"/>
              <w:right w:val="single" w:sz="4" w:space="0" w:color="auto"/>
            </w:tcBorders>
            <w:vAlign w:val="center"/>
            <w:hideMark/>
          </w:tcPr>
          <w:p w14:paraId="4356545D" w14:textId="77777777" w:rsidR="00F531E4" w:rsidRPr="00136482" w:rsidRDefault="00F531E4" w:rsidP="00292006">
            <w:pPr>
              <w:jc w:val="both"/>
              <w:rPr>
                <w:rFonts w:ascii="Times New Roman" w:hAnsi="Times New Roman" w:cs="Times New Roman"/>
                <w:sz w:val="24"/>
                <w:szCs w:val="24"/>
                <w:lang w:eastAsia="pl-PL"/>
              </w:rPr>
            </w:pPr>
            <w:r w:rsidRPr="00136482">
              <w:rPr>
                <w:rFonts w:ascii="Times New Roman" w:hAnsi="Times New Roman" w:cs="Times New Roman"/>
                <w:sz w:val="24"/>
                <w:szCs w:val="24"/>
                <w:lang w:eastAsia="pl-PL"/>
              </w:rPr>
              <w:t xml:space="preserve">Zgodnie z art. art. 94 ust. 2 ustawy z dnia 6 września 2001 roku prawo farmaceutyczne rozkład godzin pracy aptek ogólnodostępnych na danym terenie określa, w drodze uchwały, Rada Powiatu, po zasięgnięciu opinii wójtów (burmistrzów, prezydentów miast) gmin z terenu powiatu </w:t>
            </w:r>
            <w:r w:rsidR="00263553">
              <w:rPr>
                <w:rFonts w:ascii="Times New Roman" w:hAnsi="Times New Roman" w:cs="Times New Roman"/>
                <w:sz w:val="24"/>
                <w:szCs w:val="24"/>
                <w:lang w:eastAsia="pl-PL"/>
              </w:rPr>
              <w:br/>
            </w:r>
            <w:r w:rsidRPr="00136482">
              <w:rPr>
                <w:rFonts w:ascii="Times New Roman" w:hAnsi="Times New Roman" w:cs="Times New Roman"/>
                <w:sz w:val="24"/>
                <w:szCs w:val="24"/>
                <w:lang w:eastAsia="pl-PL"/>
              </w:rPr>
              <w:t>i samorządu aptekarskiego.</w:t>
            </w:r>
          </w:p>
          <w:p w14:paraId="61EF3CD7" w14:textId="77777777" w:rsidR="00F531E4" w:rsidRPr="00136482" w:rsidRDefault="00F531E4" w:rsidP="001D6996">
            <w:pPr>
              <w:jc w:val="both"/>
              <w:rPr>
                <w:rFonts w:ascii="Times New Roman" w:hAnsi="Times New Roman" w:cs="Times New Roman"/>
                <w:sz w:val="24"/>
                <w:szCs w:val="24"/>
                <w:lang w:eastAsia="pl-PL"/>
              </w:rPr>
            </w:pPr>
            <w:r w:rsidRPr="00136482">
              <w:rPr>
                <w:rFonts w:ascii="Times New Roman" w:hAnsi="Times New Roman" w:cs="Times New Roman"/>
                <w:sz w:val="24"/>
                <w:szCs w:val="24"/>
                <w:lang w:eastAsia="pl-PL"/>
              </w:rPr>
              <w:t>Rozkład godzin pracy aptek ogólnodostępnych d</w:t>
            </w:r>
            <w:r w:rsidR="001D6996">
              <w:rPr>
                <w:rFonts w:ascii="Times New Roman" w:hAnsi="Times New Roman" w:cs="Times New Roman"/>
                <w:sz w:val="24"/>
                <w:szCs w:val="24"/>
                <w:lang w:eastAsia="pl-PL"/>
              </w:rPr>
              <w:t xml:space="preserve">ostosowano do potrzeb ludności </w:t>
            </w:r>
            <w:r w:rsidRPr="00136482">
              <w:rPr>
                <w:rFonts w:ascii="Times New Roman" w:hAnsi="Times New Roman" w:cs="Times New Roman"/>
                <w:sz w:val="24"/>
                <w:szCs w:val="24"/>
                <w:lang w:eastAsia="pl-PL"/>
              </w:rPr>
              <w:t xml:space="preserve">i zapewnia on dostępność świadczeń również </w:t>
            </w:r>
            <w:r w:rsidR="001D6996">
              <w:rPr>
                <w:rFonts w:ascii="Times New Roman" w:hAnsi="Times New Roman" w:cs="Times New Roman"/>
                <w:sz w:val="24"/>
                <w:szCs w:val="24"/>
                <w:lang w:eastAsia="pl-PL"/>
              </w:rPr>
              <w:br/>
            </w:r>
            <w:r w:rsidRPr="00136482">
              <w:rPr>
                <w:rFonts w:ascii="Times New Roman" w:hAnsi="Times New Roman" w:cs="Times New Roman"/>
                <w:sz w:val="24"/>
                <w:szCs w:val="24"/>
                <w:lang w:eastAsia="pl-PL"/>
              </w:rPr>
              <w:t>w por</w:t>
            </w:r>
            <w:r w:rsidR="001D6996">
              <w:rPr>
                <w:rFonts w:ascii="Times New Roman" w:hAnsi="Times New Roman" w:cs="Times New Roman"/>
                <w:sz w:val="24"/>
                <w:szCs w:val="24"/>
                <w:lang w:eastAsia="pl-PL"/>
              </w:rPr>
              <w:t xml:space="preserve">ze nocnej, w niedzielę, święta </w:t>
            </w:r>
            <w:r w:rsidRPr="00136482">
              <w:rPr>
                <w:rFonts w:ascii="Times New Roman" w:hAnsi="Times New Roman" w:cs="Times New Roman"/>
                <w:sz w:val="24"/>
                <w:szCs w:val="24"/>
                <w:lang w:eastAsia="pl-PL"/>
              </w:rPr>
              <w:t xml:space="preserve">i inne dni wolne od pracy. </w:t>
            </w:r>
            <w:r w:rsidR="001D6996">
              <w:rPr>
                <w:rFonts w:ascii="Times New Roman" w:hAnsi="Times New Roman" w:cs="Times New Roman"/>
                <w:sz w:val="24"/>
                <w:szCs w:val="24"/>
                <w:lang w:eastAsia="pl-PL"/>
              </w:rPr>
              <w:br/>
            </w:r>
            <w:r w:rsidRPr="00136482">
              <w:rPr>
                <w:rFonts w:ascii="Times New Roman" w:hAnsi="Times New Roman" w:cs="Times New Roman"/>
                <w:sz w:val="24"/>
                <w:szCs w:val="24"/>
                <w:lang w:eastAsia="pl-PL"/>
              </w:rPr>
              <w:t xml:space="preserve">W 2019 r. na terenie Powiatu Mieleckiego funkcjonuje 41 apteki oraz </w:t>
            </w:r>
            <w:r w:rsidR="00263553">
              <w:rPr>
                <w:rFonts w:ascii="Times New Roman" w:hAnsi="Times New Roman" w:cs="Times New Roman"/>
                <w:sz w:val="24"/>
                <w:szCs w:val="24"/>
                <w:lang w:eastAsia="pl-PL"/>
              </w:rPr>
              <w:br/>
            </w:r>
            <w:r w:rsidRPr="00136482">
              <w:rPr>
                <w:rFonts w:ascii="Times New Roman" w:hAnsi="Times New Roman" w:cs="Times New Roman"/>
                <w:sz w:val="24"/>
                <w:szCs w:val="24"/>
                <w:lang w:eastAsia="pl-PL"/>
              </w:rPr>
              <w:t xml:space="preserve">1 punkt apteczny. </w:t>
            </w:r>
          </w:p>
          <w:p w14:paraId="31FDE1C4" w14:textId="51B01F47" w:rsidR="00F531E4" w:rsidRPr="00136482" w:rsidRDefault="00F531E4" w:rsidP="00263553">
            <w:pPr>
              <w:jc w:val="both"/>
              <w:rPr>
                <w:rFonts w:ascii="Times New Roman" w:hAnsi="Times New Roman" w:cs="Times New Roman"/>
                <w:sz w:val="24"/>
                <w:szCs w:val="24"/>
                <w:lang w:eastAsia="pl-PL"/>
              </w:rPr>
            </w:pPr>
            <w:r w:rsidRPr="00136482">
              <w:rPr>
                <w:rFonts w:ascii="Times New Roman" w:hAnsi="Times New Roman" w:cs="Times New Roman"/>
                <w:sz w:val="24"/>
                <w:szCs w:val="24"/>
                <w:lang w:eastAsia="pl-PL"/>
              </w:rPr>
              <w:t>Planowany rozkład godzin pracy aptek ogólnodostępnych funkcjonujących na terenie Powiatu Mieleckiego w 2019 roku został skonsultowany i zaopiniowany przez wójtów, burmistrzów, prezydenta miasta z terenu Powiatu Mieleckiego i Wojewódzki Inspektorat Farmaceutyczny w Rzeszowie Delegatura w Tarnobrzegu.</w:t>
            </w:r>
          </w:p>
        </w:tc>
      </w:tr>
      <w:tr w:rsidR="00F531E4" w:rsidRPr="00136482" w14:paraId="4E2DC716" w14:textId="77777777" w:rsidTr="00F47169">
        <w:trPr>
          <w:trHeight w:val="877"/>
        </w:trPr>
        <w:tc>
          <w:tcPr>
            <w:tcW w:w="2545" w:type="dxa"/>
            <w:tcBorders>
              <w:top w:val="single" w:sz="4" w:space="0" w:color="auto"/>
              <w:left w:val="single" w:sz="4" w:space="0" w:color="auto"/>
              <w:bottom w:val="single" w:sz="4" w:space="0" w:color="auto"/>
              <w:right w:val="single" w:sz="4" w:space="0" w:color="auto"/>
            </w:tcBorders>
            <w:vAlign w:val="center"/>
            <w:hideMark/>
          </w:tcPr>
          <w:p w14:paraId="4C98924E" w14:textId="1FEF2E96" w:rsidR="00F531E4" w:rsidRPr="00136482" w:rsidRDefault="004B20A9" w:rsidP="00292006">
            <w:pPr>
              <w:rPr>
                <w:rFonts w:ascii="Times New Roman" w:hAnsi="Times New Roman" w:cs="Times New Roman"/>
                <w:sz w:val="24"/>
                <w:szCs w:val="24"/>
                <w:lang w:eastAsia="pl-PL"/>
              </w:rPr>
            </w:pPr>
            <w:r w:rsidRPr="00136482">
              <w:rPr>
                <w:rFonts w:ascii="Times New Roman" w:eastAsia="Calibri" w:hAnsi="Times New Roman" w:cs="Times New Roman"/>
                <w:sz w:val="24"/>
                <w:szCs w:val="24"/>
                <w:lang w:eastAsia="pl-PL"/>
              </w:rPr>
              <w:t xml:space="preserve">Komórki organizacyjne </w:t>
            </w:r>
            <w:r>
              <w:rPr>
                <w:rFonts w:ascii="Times New Roman" w:eastAsia="Calibri" w:hAnsi="Times New Roman" w:cs="Times New Roman"/>
                <w:sz w:val="24"/>
                <w:szCs w:val="24"/>
                <w:lang w:eastAsia="pl-PL"/>
              </w:rPr>
              <w:t>Starostwa realizujące zadanie</w:t>
            </w:r>
          </w:p>
        </w:tc>
        <w:tc>
          <w:tcPr>
            <w:tcW w:w="7236" w:type="dxa"/>
            <w:tcBorders>
              <w:top w:val="single" w:sz="4" w:space="0" w:color="auto"/>
              <w:left w:val="single" w:sz="4" w:space="0" w:color="auto"/>
              <w:bottom w:val="single" w:sz="4" w:space="0" w:color="auto"/>
              <w:right w:val="single" w:sz="4" w:space="0" w:color="auto"/>
            </w:tcBorders>
            <w:vAlign w:val="center"/>
            <w:hideMark/>
          </w:tcPr>
          <w:p w14:paraId="14319BAC"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t>Biuro Edukacji, Zdrowia i Spraw Społecznych</w:t>
            </w:r>
          </w:p>
        </w:tc>
      </w:tr>
      <w:tr w:rsidR="00F531E4" w:rsidRPr="00136482" w14:paraId="7A608355" w14:textId="77777777" w:rsidTr="00F47169">
        <w:trPr>
          <w:trHeight w:val="989"/>
        </w:trPr>
        <w:tc>
          <w:tcPr>
            <w:tcW w:w="2545" w:type="dxa"/>
            <w:tcBorders>
              <w:top w:val="single" w:sz="4" w:space="0" w:color="auto"/>
              <w:left w:val="single" w:sz="4" w:space="0" w:color="auto"/>
              <w:bottom w:val="single" w:sz="4" w:space="0" w:color="auto"/>
              <w:right w:val="single" w:sz="4" w:space="0" w:color="auto"/>
            </w:tcBorders>
            <w:vAlign w:val="center"/>
            <w:hideMark/>
          </w:tcPr>
          <w:p w14:paraId="4D3B7A46" w14:textId="77777777" w:rsidR="00F531E4" w:rsidRPr="00136482" w:rsidRDefault="00F531E4" w:rsidP="00292006">
            <w:pPr>
              <w:rPr>
                <w:rFonts w:ascii="Times New Roman" w:hAnsi="Times New Roman" w:cs="Times New Roman"/>
                <w:sz w:val="24"/>
                <w:szCs w:val="24"/>
                <w:lang w:eastAsia="pl-PL"/>
              </w:rPr>
            </w:pPr>
            <w:r w:rsidRPr="00136482">
              <w:rPr>
                <w:rFonts w:ascii="Times New Roman" w:hAnsi="Times New Roman" w:cs="Times New Roman"/>
                <w:sz w:val="24"/>
                <w:szCs w:val="24"/>
                <w:lang w:eastAsia="pl-PL"/>
              </w:rPr>
              <w:lastRenderedPageBreak/>
              <w:t>Najważniejsze informacje dotyczące realizacji zadania w 2019 r.</w:t>
            </w:r>
          </w:p>
        </w:tc>
        <w:tc>
          <w:tcPr>
            <w:tcW w:w="7236" w:type="dxa"/>
            <w:tcBorders>
              <w:top w:val="single" w:sz="4" w:space="0" w:color="auto"/>
              <w:left w:val="single" w:sz="4" w:space="0" w:color="auto"/>
              <w:bottom w:val="single" w:sz="4" w:space="0" w:color="auto"/>
              <w:right w:val="single" w:sz="4" w:space="0" w:color="auto"/>
            </w:tcBorders>
            <w:vAlign w:val="center"/>
            <w:hideMark/>
          </w:tcPr>
          <w:p w14:paraId="7DCE9CC1" w14:textId="3B584DA9" w:rsidR="00F531E4" w:rsidRPr="00136482" w:rsidRDefault="00F531E4" w:rsidP="002F4CF3">
            <w:pPr>
              <w:jc w:val="both"/>
              <w:rPr>
                <w:rFonts w:ascii="Times New Roman" w:hAnsi="Times New Roman" w:cs="Times New Roman"/>
                <w:sz w:val="24"/>
                <w:szCs w:val="24"/>
                <w:lang w:eastAsia="pl-PL"/>
              </w:rPr>
            </w:pPr>
            <w:r w:rsidRPr="00136482">
              <w:rPr>
                <w:rFonts w:ascii="Times New Roman" w:hAnsi="Times New Roman" w:cs="Times New Roman"/>
                <w:sz w:val="24"/>
                <w:szCs w:val="24"/>
                <w:lang w:eastAsia="pl-PL"/>
              </w:rPr>
              <w:t>W 2019 r. na terenie Powiatu Mieleckiego dyżury Całodobowe pełni Apteka „Różana” w Mielcu przy ul. Wolości 26, której właścicielem jest Krystian Srebrny prowadzący działalność gospodarczą pod nazwą  Przedsiębiorstwo Handlowo Usługowe „SREBRNY” Krystian Srebrny, a</w:t>
            </w:r>
            <w:r w:rsidR="002F4CF3">
              <w:rPr>
                <w:rFonts w:ascii="Times New Roman" w:hAnsi="Times New Roman" w:cs="Times New Roman"/>
                <w:sz w:val="24"/>
                <w:szCs w:val="24"/>
                <w:lang w:eastAsia="pl-PL"/>
              </w:rPr>
              <w:t> </w:t>
            </w:r>
            <w:r w:rsidRPr="00136482">
              <w:rPr>
                <w:rFonts w:ascii="Times New Roman" w:hAnsi="Times New Roman" w:cs="Times New Roman"/>
                <w:sz w:val="24"/>
                <w:szCs w:val="24"/>
                <w:lang w:eastAsia="pl-PL"/>
              </w:rPr>
              <w:t>kierownikiem apteki jest - Łukasz Kraszkiewicz.</w:t>
            </w:r>
          </w:p>
        </w:tc>
      </w:tr>
    </w:tbl>
    <w:p w14:paraId="1881BDE8" w14:textId="77777777" w:rsidR="007543BE" w:rsidRPr="007543BE" w:rsidRDefault="007543BE" w:rsidP="007543BE">
      <w:pPr>
        <w:rPr>
          <w:highlight w:val="yellow"/>
          <w:lang w:eastAsia="pl-PL"/>
        </w:rPr>
      </w:pPr>
    </w:p>
    <w:p w14:paraId="1F267434" w14:textId="4C6CA768" w:rsidR="001D6996" w:rsidRPr="00AB5AAC" w:rsidRDefault="00AB5AAC" w:rsidP="00AB5AAC">
      <w:pPr>
        <w:pStyle w:val="Nagwek2"/>
      </w:pPr>
      <w:bookmarkStart w:id="41" w:name="_Toc41563257"/>
      <w:r w:rsidRPr="00AB5AAC">
        <w:t>5.4</w:t>
      </w:r>
      <w:r w:rsidR="00821446" w:rsidRPr="00AB5AAC">
        <w:t>. Pomoc spoełczna</w:t>
      </w:r>
      <w:bookmarkEnd w:id="41"/>
    </w:p>
    <w:p w14:paraId="4115351B" w14:textId="77777777" w:rsidR="007543BE" w:rsidRPr="007543BE" w:rsidRDefault="007543BE" w:rsidP="007543BE">
      <w:pPr>
        <w:rPr>
          <w:lang w:eastAsia="pl-PL"/>
        </w:rPr>
      </w:pPr>
    </w:p>
    <w:p w14:paraId="2144A61D" w14:textId="7F986B67" w:rsidR="00821446" w:rsidRDefault="007543BE" w:rsidP="00AB5AAC">
      <w:pPr>
        <w:pStyle w:val="Nagwek3"/>
      </w:pPr>
      <w:bookmarkStart w:id="42" w:name="_Toc41563258"/>
      <w:r>
        <w:t>5.</w:t>
      </w:r>
      <w:r w:rsidR="00AB5AAC">
        <w:t>4</w:t>
      </w:r>
      <w:r w:rsidR="001D6996">
        <w:t>.1</w:t>
      </w:r>
      <w:r w:rsidR="00821446" w:rsidRPr="00136482">
        <w:t>. Organizacje pozarządowe</w:t>
      </w:r>
      <w:bookmarkEnd w:id="42"/>
    </w:p>
    <w:p w14:paraId="2B9F9254" w14:textId="77777777" w:rsidR="008B3FCF" w:rsidRDefault="008B3FCF" w:rsidP="008B3FCF">
      <w:pPr>
        <w:rPr>
          <w:lang w:eastAsia="pl-PL"/>
        </w:rPr>
      </w:pPr>
    </w:p>
    <w:p w14:paraId="33A4CDEB" w14:textId="3329895B" w:rsidR="008B3FCF" w:rsidRDefault="008B3FCF" w:rsidP="008B3FCF">
      <w:p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Współpraca Powiatu Mieleckiego z organizacjami pozarządowymi oraz innymi podmiotami prowadzącymi działalność pożytku publicznego w roku sprawozdawczym obejmowała zarówno finansową, jak i pozafinansową formę współpracy.</w:t>
      </w:r>
    </w:p>
    <w:p w14:paraId="119E10FD" w14:textId="77777777" w:rsidR="008B3FCF" w:rsidRPr="00136482" w:rsidRDefault="008B3FCF" w:rsidP="008B3FCF">
      <w:pPr>
        <w:jc w:val="both"/>
        <w:rPr>
          <w:rFonts w:ascii="Times New Roman" w:eastAsia="Calibri" w:hAnsi="Times New Roman" w:cs="Times New Roman"/>
          <w:sz w:val="24"/>
          <w:szCs w:val="24"/>
          <w:lang w:eastAsia="pl-PL" w:bidi="pl-PL"/>
        </w:rPr>
      </w:pPr>
    </w:p>
    <w:p w14:paraId="547C7874" w14:textId="77777777" w:rsidR="008B3FCF" w:rsidRPr="00136482" w:rsidRDefault="008B3FCF" w:rsidP="008B3FCF">
      <w:p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Współpraca ta dotyczyła w szczególności:</w:t>
      </w:r>
    </w:p>
    <w:p w14:paraId="4625C9F0" w14:textId="1232528A"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 xml:space="preserve">zlecania organizacjom pozarządowym oraz podmiotom wymienionym w art. 3 ust. 3 ustawy </w:t>
      </w:r>
      <w:r w:rsidR="00B32250">
        <w:rPr>
          <w:rFonts w:ascii="Times New Roman" w:eastAsia="Calibri" w:hAnsi="Times New Roman" w:cs="Times New Roman"/>
          <w:sz w:val="24"/>
          <w:szCs w:val="24"/>
          <w:lang w:eastAsia="pl-PL" w:bidi="pl-PL"/>
        </w:rPr>
        <w:br/>
      </w:r>
      <w:r w:rsidRPr="00136482">
        <w:rPr>
          <w:rFonts w:ascii="Times New Roman" w:eastAsia="Calibri" w:hAnsi="Times New Roman" w:cs="Times New Roman"/>
          <w:sz w:val="24"/>
          <w:szCs w:val="24"/>
          <w:lang w:eastAsia="pl-PL" w:bidi="pl-PL"/>
        </w:rPr>
        <w:t>o działalności pożytku publicznego i o wolontariacie zadań publicznych wraz z udzieleniem dotacji na dofinansowanie/finansowanie ich realizacji;</w:t>
      </w:r>
    </w:p>
    <w:p w14:paraId="32C0E730" w14:textId="77FE6A16"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uchwalenia rocznego programu współpracy Powiatu Mieleckiego z organizacjami pozarządowymi i innymi podmiotami prowadzącymi działalność pożytku publicznego;</w:t>
      </w:r>
    </w:p>
    <w:p w14:paraId="2D71DE9A" w14:textId="77777777"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konsultowania z organizacjami projektów aktów prawnych dotyczących działalności statutowej organizacji oraz innych spraw ważnych dla mieszkańców powiatu;</w:t>
      </w:r>
    </w:p>
    <w:p w14:paraId="04757C56" w14:textId="77777777"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obejmowania honorowym patronatem Starosty Powiatu Mieleckiego inicjatyw realizowanych przez organizacje pozarządowe i inne podmioty;</w:t>
      </w:r>
    </w:p>
    <w:p w14:paraId="2A2FA02C" w14:textId="77777777"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prowadzenia wspólnych przedsięwzięć, w tym organizacji imprez skierowanych na promocję turystyczną, kulturalną oraz gospodarczą powiatu i regionu mieleckiego;</w:t>
      </w:r>
    </w:p>
    <w:p w14:paraId="002082EB" w14:textId="7ADD1D32"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wzajemnego informowania się o plano</w:t>
      </w:r>
      <w:r>
        <w:rPr>
          <w:rFonts w:ascii="Times New Roman" w:eastAsia="Calibri" w:hAnsi="Times New Roman" w:cs="Times New Roman"/>
          <w:sz w:val="24"/>
          <w:szCs w:val="24"/>
          <w:lang w:eastAsia="pl-PL" w:bidi="pl-PL"/>
        </w:rPr>
        <w:t xml:space="preserve">wanych kierunkach działalności </w:t>
      </w:r>
      <w:r w:rsidRPr="00136482">
        <w:rPr>
          <w:rFonts w:ascii="Times New Roman" w:eastAsia="Calibri" w:hAnsi="Times New Roman" w:cs="Times New Roman"/>
          <w:sz w:val="24"/>
          <w:szCs w:val="24"/>
          <w:lang w:eastAsia="pl-PL" w:bidi="pl-PL"/>
        </w:rPr>
        <w:t>i realizowanych zadaniach;</w:t>
      </w:r>
    </w:p>
    <w:p w14:paraId="7A4B170F" w14:textId="77777777" w:rsidR="008B3FCF" w:rsidRPr="00136482"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prowadzenia bazy danych organizacji działających na terenie powiatu mieleckiego;</w:t>
      </w:r>
    </w:p>
    <w:p w14:paraId="2DC0824D" w14:textId="7B1D5390" w:rsidR="008B3FCF" w:rsidRDefault="008B3FCF" w:rsidP="0053689F">
      <w:pPr>
        <w:numPr>
          <w:ilvl w:val="0"/>
          <w:numId w:val="82"/>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podejmowanie działań w zakresie ro</w:t>
      </w:r>
      <w:r>
        <w:rPr>
          <w:rFonts w:ascii="Times New Roman" w:eastAsia="Calibri" w:hAnsi="Times New Roman" w:cs="Times New Roman"/>
          <w:sz w:val="24"/>
          <w:szCs w:val="24"/>
          <w:lang w:eastAsia="pl-PL" w:bidi="pl-PL"/>
        </w:rPr>
        <w:t xml:space="preserve">zwoju aktywności obywatelskiej </w:t>
      </w:r>
      <w:r w:rsidRPr="00136482">
        <w:rPr>
          <w:rFonts w:ascii="Times New Roman" w:eastAsia="Calibri" w:hAnsi="Times New Roman" w:cs="Times New Roman"/>
          <w:sz w:val="24"/>
          <w:szCs w:val="24"/>
          <w:lang w:eastAsia="pl-PL" w:bidi="pl-PL"/>
        </w:rPr>
        <w:t>i wolontariatu.</w:t>
      </w:r>
    </w:p>
    <w:p w14:paraId="736C0238" w14:textId="77777777" w:rsidR="008B3FCF" w:rsidRPr="001D6996" w:rsidRDefault="008B3FCF" w:rsidP="008B3FCF">
      <w:pPr>
        <w:ind w:left="454"/>
        <w:jc w:val="both"/>
        <w:rPr>
          <w:rFonts w:ascii="Times New Roman" w:eastAsia="Calibri" w:hAnsi="Times New Roman" w:cs="Times New Roman"/>
          <w:sz w:val="24"/>
          <w:szCs w:val="24"/>
          <w:lang w:eastAsia="pl-PL" w:bidi="pl-PL"/>
        </w:rPr>
      </w:pPr>
    </w:p>
    <w:p w14:paraId="4D53A2C2" w14:textId="77777777" w:rsidR="008B3FCF" w:rsidRPr="00136482" w:rsidRDefault="008B3FCF" w:rsidP="008B3FCF">
      <w:pPr>
        <w:jc w:val="both"/>
        <w:rPr>
          <w:rFonts w:ascii="Times New Roman" w:eastAsia="Calibri" w:hAnsi="Times New Roman" w:cs="Times New Roman"/>
          <w:b/>
          <w:sz w:val="24"/>
          <w:szCs w:val="24"/>
          <w:lang w:eastAsia="pl-PL" w:bidi="pl-PL"/>
        </w:rPr>
      </w:pPr>
      <w:r w:rsidRPr="00136482">
        <w:rPr>
          <w:rFonts w:ascii="Times New Roman" w:eastAsia="Calibri" w:hAnsi="Times New Roman" w:cs="Times New Roman"/>
          <w:b/>
          <w:sz w:val="24"/>
          <w:szCs w:val="24"/>
          <w:lang w:eastAsia="pl-PL" w:bidi="pl-PL"/>
        </w:rPr>
        <w:t>Współpraca o charakterze finansowym</w:t>
      </w:r>
    </w:p>
    <w:p w14:paraId="1C97BDB4" w14:textId="2F1BAD6E" w:rsidR="008B3FCF" w:rsidRPr="00136482" w:rsidRDefault="008B3FCF" w:rsidP="008B3FCF">
      <w:p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Współpraca o charakterze finansowym Powiatu Mieleckiego z organizacjami pozarządowymi oraz innymi podmiotami prowadzącymi działalność pożytku publicznego obejmowała:</w:t>
      </w:r>
    </w:p>
    <w:p w14:paraId="045551F9" w14:textId="77777777" w:rsidR="008B3FCF" w:rsidRPr="00136482" w:rsidRDefault="008B3FCF" w:rsidP="0053689F">
      <w:pPr>
        <w:numPr>
          <w:ilvl w:val="0"/>
          <w:numId w:val="83"/>
        </w:num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zlecanie zadań publicznych przewidzianych do realizacji w 2019 roku po przeprowadzeniu otwartych konkursów ofe</w:t>
      </w:r>
      <w:r>
        <w:rPr>
          <w:rFonts w:ascii="Times New Roman" w:eastAsia="Calibri" w:hAnsi="Times New Roman" w:cs="Times New Roman"/>
          <w:sz w:val="24"/>
          <w:szCs w:val="24"/>
          <w:lang w:eastAsia="pl-PL" w:bidi="pl-PL"/>
        </w:rPr>
        <w:t xml:space="preserve">rt zgodnie z przepisami ustawy </w:t>
      </w:r>
      <w:r w:rsidRPr="00136482">
        <w:rPr>
          <w:rFonts w:ascii="Times New Roman" w:eastAsia="Calibri" w:hAnsi="Times New Roman" w:cs="Times New Roman"/>
          <w:sz w:val="24"/>
          <w:szCs w:val="24"/>
          <w:lang w:eastAsia="pl-PL" w:bidi="pl-PL"/>
        </w:rPr>
        <w:t>o działalności pożytku publicznego i o wolontariaci</w:t>
      </w:r>
      <w:r>
        <w:rPr>
          <w:rFonts w:ascii="Times New Roman" w:eastAsia="Calibri" w:hAnsi="Times New Roman" w:cs="Times New Roman"/>
          <w:sz w:val="24"/>
          <w:szCs w:val="24"/>
          <w:lang w:eastAsia="pl-PL" w:bidi="pl-PL"/>
        </w:rPr>
        <w:t xml:space="preserve">e, na które udzielono wsparcia </w:t>
      </w:r>
      <w:r w:rsidRPr="00136482">
        <w:rPr>
          <w:rFonts w:ascii="Times New Roman" w:eastAsia="Calibri" w:hAnsi="Times New Roman" w:cs="Times New Roman"/>
          <w:sz w:val="24"/>
          <w:szCs w:val="24"/>
          <w:lang w:eastAsia="pl-PL" w:bidi="pl-PL"/>
        </w:rPr>
        <w:t xml:space="preserve">w wysokości – </w:t>
      </w:r>
      <w:r w:rsidRPr="00136482">
        <w:rPr>
          <w:rFonts w:ascii="Times New Roman" w:eastAsia="Calibri" w:hAnsi="Times New Roman" w:cs="Times New Roman"/>
          <w:b/>
          <w:sz w:val="24"/>
          <w:szCs w:val="24"/>
          <w:lang w:eastAsia="pl-PL" w:bidi="pl-PL"/>
        </w:rPr>
        <w:t>123 350,00 zł</w:t>
      </w:r>
    </w:p>
    <w:p w14:paraId="58367E0B" w14:textId="0FB5F10B" w:rsidR="008B3FCF" w:rsidRPr="00263553" w:rsidRDefault="008B3FCF" w:rsidP="0053689F">
      <w:pPr>
        <w:numPr>
          <w:ilvl w:val="0"/>
          <w:numId w:val="83"/>
        </w:numPr>
        <w:jc w:val="both"/>
        <w:rPr>
          <w:rFonts w:ascii="Times New Roman" w:eastAsia="Calibri" w:hAnsi="Times New Roman" w:cs="Times New Roman"/>
          <w:b/>
          <w:sz w:val="24"/>
          <w:szCs w:val="24"/>
          <w:lang w:eastAsia="pl-PL" w:bidi="pl-PL"/>
        </w:rPr>
      </w:pPr>
      <w:r w:rsidRPr="00136482">
        <w:rPr>
          <w:rFonts w:ascii="Times New Roman" w:eastAsia="Calibri" w:hAnsi="Times New Roman" w:cs="Times New Roman"/>
          <w:sz w:val="24"/>
          <w:szCs w:val="24"/>
          <w:lang w:eastAsia="pl-PL" w:bidi="pl-PL"/>
        </w:rPr>
        <w:t>powierzenie zadań  publicznych przewidzianych do realizacji w 2019 roku po przeprowadzeniu otwartych konkursów ofe</w:t>
      </w:r>
      <w:r>
        <w:rPr>
          <w:rFonts w:ascii="Times New Roman" w:eastAsia="Calibri" w:hAnsi="Times New Roman" w:cs="Times New Roman"/>
          <w:sz w:val="24"/>
          <w:szCs w:val="24"/>
          <w:lang w:eastAsia="pl-PL" w:bidi="pl-PL"/>
        </w:rPr>
        <w:t xml:space="preserve">rt zgodnie </w:t>
      </w:r>
      <w:r w:rsidRPr="00263553">
        <w:rPr>
          <w:rFonts w:ascii="Times New Roman" w:eastAsia="Calibri" w:hAnsi="Times New Roman" w:cs="Times New Roman"/>
          <w:sz w:val="24"/>
          <w:szCs w:val="24"/>
          <w:lang w:eastAsia="pl-PL" w:bidi="pl-PL"/>
        </w:rPr>
        <w:t xml:space="preserve">z przepisami ustawy o działalności pożytku publicznego </w:t>
      </w:r>
      <w:r>
        <w:rPr>
          <w:rFonts w:ascii="Times New Roman" w:eastAsia="Calibri" w:hAnsi="Times New Roman" w:cs="Times New Roman"/>
          <w:sz w:val="24"/>
          <w:szCs w:val="24"/>
          <w:lang w:eastAsia="pl-PL" w:bidi="pl-PL"/>
        </w:rPr>
        <w:br/>
      </w:r>
      <w:r w:rsidRPr="00263553">
        <w:rPr>
          <w:rFonts w:ascii="Times New Roman" w:eastAsia="Calibri" w:hAnsi="Times New Roman" w:cs="Times New Roman"/>
          <w:sz w:val="24"/>
          <w:szCs w:val="24"/>
          <w:lang w:eastAsia="pl-PL" w:bidi="pl-PL"/>
        </w:rPr>
        <w:t xml:space="preserve">i o wolontariacie, na które udzielono dofinansowania w wysokości - </w:t>
      </w:r>
      <w:r w:rsidRPr="00263553">
        <w:rPr>
          <w:rFonts w:ascii="Times New Roman" w:eastAsia="Calibri" w:hAnsi="Times New Roman" w:cs="Times New Roman"/>
          <w:b/>
          <w:sz w:val="24"/>
          <w:szCs w:val="24"/>
          <w:lang w:eastAsia="pl-PL" w:bidi="pl-PL"/>
        </w:rPr>
        <w:t>35 000,00 zł</w:t>
      </w:r>
    </w:p>
    <w:p w14:paraId="3D8E5BDD" w14:textId="77777777" w:rsidR="008B3FCF" w:rsidRPr="00136482" w:rsidRDefault="008B3FCF" w:rsidP="0053689F">
      <w:pPr>
        <w:numPr>
          <w:ilvl w:val="0"/>
          <w:numId w:val="83"/>
        </w:numPr>
        <w:jc w:val="both"/>
        <w:rPr>
          <w:rFonts w:ascii="Times New Roman" w:eastAsia="Calibri" w:hAnsi="Times New Roman" w:cs="Times New Roman"/>
          <w:b/>
          <w:sz w:val="24"/>
          <w:szCs w:val="24"/>
          <w:lang w:eastAsia="pl-PL" w:bidi="pl-PL"/>
        </w:rPr>
      </w:pPr>
      <w:r w:rsidRPr="00136482">
        <w:rPr>
          <w:rFonts w:ascii="Times New Roman" w:eastAsia="Calibri" w:hAnsi="Times New Roman" w:cs="Times New Roman"/>
          <w:sz w:val="24"/>
          <w:szCs w:val="24"/>
          <w:lang w:eastAsia="pl-PL" w:bidi="pl-PL"/>
        </w:rPr>
        <w:t>zlecanie zadań publicznych przewidzianych do realizacji w 2019 roku w trybie pozakonkursowym - zgodnie z art. 19a ustawy o dz</w:t>
      </w:r>
      <w:r>
        <w:rPr>
          <w:rFonts w:ascii="Times New Roman" w:eastAsia="Calibri" w:hAnsi="Times New Roman" w:cs="Times New Roman"/>
          <w:sz w:val="24"/>
          <w:szCs w:val="24"/>
          <w:lang w:eastAsia="pl-PL" w:bidi="pl-PL"/>
        </w:rPr>
        <w:t xml:space="preserve">iałalności pożytku publicznego </w:t>
      </w:r>
      <w:r w:rsidRPr="00136482">
        <w:rPr>
          <w:rFonts w:ascii="Times New Roman" w:eastAsia="Calibri" w:hAnsi="Times New Roman" w:cs="Times New Roman"/>
          <w:sz w:val="24"/>
          <w:szCs w:val="24"/>
          <w:lang w:eastAsia="pl-PL" w:bidi="pl-PL"/>
        </w:rPr>
        <w:t xml:space="preserve">i o wolontariacie na kwotę – </w:t>
      </w:r>
      <w:r w:rsidRPr="00136482">
        <w:rPr>
          <w:rFonts w:ascii="Times New Roman" w:eastAsia="Calibri" w:hAnsi="Times New Roman" w:cs="Times New Roman"/>
          <w:b/>
          <w:sz w:val="24"/>
          <w:szCs w:val="24"/>
          <w:lang w:eastAsia="pl-PL" w:bidi="pl-PL"/>
        </w:rPr>
        <w:t>39 320,00 zł</w:t>
      </w:r>
    </w:p>
    <w:p w14:paraId="19670E65" w14:textId="77777777" w:rsidR="008B3FCF" w:rsidRPr="00136482" w:rsidRDefault="008B3FCF" w:rsidP="0053689F">
      <w:pPr>
        <w:numPr>
          <w:ilvl w:val="0"/>
          <w:numId w:val="83"/>
        </w:numPr>
        <w:jc w:val="both"/>
        <w:rPr>
          <w:rFonts w:ascii="Times New Roman" w:eastAsia="Calibri" w:hAnsi="Times New Roman" w:cs="Times New Roman"/>
          <w:b/>
          <w:sz w:val="24"/>
          <w:szCs w:val="24"/>
          <w:lang w:eastAsia="pl-PL" w:bidi="pl-PL"/>
        </w:rPr>
      </w:pPr>
      <w:r w:rsidRPr="00136482">
        <w:rPr>
          <w:rFonts w:ascii="Times New Roman" w:eastAsia="Calibri" w:hAnsi="Times New Roman" w:cs="Times New Roman"/>
          <w:sz w:val="24"/>
          <w:szCs w:val="24"/>
          <w:lang w:eastAsia="pl-PL" w:bidi="pl-PL"/>
        </w:rPr>
        <w:t>powierzenie organizacjom pozarządowym prowadzenie punktów nieodpłatnej pomocy prawnej w Powiecie Mieleckim w 2019</w:t>
      </w:r>
      <w:r>
        <w:rPr>
          <w:rFonts w:ascii="Times New Roman" w:eastAsia="Calibri" w:hAnsi="Times New Roman" w:cs="Times New Roman"/>
          <w:sz w:val="24"/>
          <w:szCs w:val="24"/>
          <w:lang w:eastAsia="pl-PL" w:bidi="pl-PL"/>
        </w:rPr>
        <w:t xml:space="preserve"> roku, zgodnie z ustawą z dnia </w:t>
      </w:r>
      <w:r w:rsidRPr="00136482">
        <w:rPr>
          <w:rFonts w:ascii="Times New Roman" w:eastAsia="Calibri" w:hAnsi="Times New Roman" w:cs="Times New Roman"/>
          <w:sz w:val="24"/>
          <w:szCs w:val="24"/>
          <w:lang w:eastAsia="pl-PL" w:bidi="pl-PL"/>
        </w:rPr>
        <w:t xml:space="preserve">5 sierpnia 2015 roku o nieodpłatnej pomocy prawnej oraz edukacji prawnej – </w:t>
      </w:r>
      <w:r w:rsidRPr="00136482">
        <w:rPr>
          <w:rFonts w:ascii="Times New Roman" w:eastAsia="Calibri" w:hAnsi="Times New Roman" w:cs="Times New Roman"/>
          <w:b/>
          <w:sz w:val="24"/>
          <w:szCs w:val="24"/>
          <w:lang w:eastAsia="pl-PL" w:bidi="pl-PL"/>
        </w:rPr>
        <w:t>190 080,00 zł.</w:t>
      </w:r>
    </w:p>
    <w:p w14:paraId="219FFBC1" w14:textId="77777777" w:rsidR="008B3FCF" w:rsidRDefault="008B3FCF" w:rsidP="008B3FCF">
      <w:pPr>
        <w:jc w:val="both"/>
        <w:rPr>
          <w:rFonts w:ascii="Times New Roman" w:eastAsia="Calibri" w:hAnsi="Times New Roman" w:cs="Times New Roman"/>
          <w:sz w:val="24"/>
          <w:szCs w:val="24"/>
          <w:lang w:eastAsia="pl-PL"/>
        </w:rPr>
      </w:pPr>
    </w:p>
    <w:p w14:paraId="2F9539D9" w14:textId="77777777" w:rsidR="00B32250" w:rsidRDefault="00B32250" w:rsidP="008B3FCF">
      <w:pPr>
        <w:jc w:val="both"/>
        <w:rPr>
          <w:rFonts w:ascii="Times New Roman" w:eastAsia="Calibri" w:hAnsi="Times New Roman" w:cs="Times New Roman"/>
          <w:sz w:val="24"/>
          <w:szCs w:val="24"/>
          <w:lang w:eastAsia="pl-PL"/>
        </w:rPr>
      </w:pPr>
    </w:p>
    <w:p w14:paraId="0AD8F8C6" w14:textId="77777777" w:rsidR="00B32250" w:rsidRPr="00136482" w:rsidRDefault="00B32250" w:rsidP="008B3FCF">
      <w:pPr>
        <w:jc w:val="both"/>
        <w:rPr>
          <w:rFonts w:ascii="Times New Roman" w:eastAsia="Calibri" w:hAnsi="Times New Roman" w:cs="Times New Roman"/>
          <w:sz w:val="24"/>
          <w:szCs w:val="24"/>
          <w:lang w:eastAsia="pl-PL"/>
        </w:rPr>
      </w:pPr>
    </w:p>
    <w:p w14:paraId="1189E465" w14:textId="77777777" w:rsidR="008B3FCF" w:rsidRPr="00136482" w:rsidRDefault="008B3FCF" w:rsidP="008B3FCF">
      <w:pPr>
        <w:jc w:val="both"/>
        <w:rPr>
          <w:rFonts w:ascii="Times New Roman" w:eastAsia="Calibri" w:hAnsi="Times New Roman" w:cs="Times New Roman"/>
          <w:b/>
          <w:sz w:val="24"/>
          <w:szCs w:val="24"/>
          <w:lang w:eastAsia="pl-PL" w:bidi="pl-PL"/>
        </w:rPr>
      </w:pPr>
      <w:r w:rsidRPr="00136482">
        <w:rPr>
          <w:rFonts w:ascii="Times New Roman" w:eastAsia="Calibri" w:hAnsi="Times New Roman" w:cs="Times New Roman"/>
          <w:b/>
          <w:sz w:val="24"/>
          <w:szCs w:val="24"/>
          <w:lang w:eastAsia="pl-PL" w:bidi="pl-PL"/>
        </w:rPr>
        <w:lastRenderedPageBreak/>
        <w:t>Współpraca o charakterze pozafinansowym</w:t>
      </w:r>
    </w:p>
    <w:p w14:paraId="720BC2E4" w14:textId="02607C2D" w:rsidR="008B3FCF" w:rsidRPr="00136482" w:rsidRDefault="008B3FCF" w:rsidP="00B32250">
      <w:pPr>
        <w:jc w:val="both"/>
        <w:rPr>
          <w:rFonts w:ascii="Times New Roman" w:eastAsia="Calibri" w:hAnsi="Times New Roman" w:cs="Times New Roman"/>
          <w:sz w:val="24"/>
          <w:szCs w:val="24"/>
          <w:lang w:eastAsia="pl-PL" w:bidi="pl-PL"/>
        </w:rPr>
      </w:pPr>
      <w:r w:rsidRPr="00136482">
        <w:rPr>
          <w:rFonts w:ascii="Times New Roman" w:eastAsia="Calibri" w:hAnsi="Times New Roman" w:cs="Times New Roman"/>
          <w:sz w:val="24"/>
          <w:szCs w:val="24"/>
          <w:lang w:eastAsia="pl-PL" w:bidi="pl-PL"/>
        </w:rPr>
        <w:t xml:space="preserve">Powiat wspierał organizacje pozarządowe także w formach pozafinansowych. Współpracowano </w:t>
      </w:r>
      <w:r w:rsidR="00B32250">
        <w:rPr>
          <w:rFonts w:ascii="Times New Roman" w:eastAsia="Calibri" w:hAnsi="Times New Roman" w:cs="Times New Roman"/>
          <w:sz w:val="24"/>
          <w:szCs w:val="24"/>
          <w:lang w:eastAsia="pl-PL" w:bidi="pl-PL"/>
        </w:rPr>
        <w:br/>
      </w:r>
      <w:r w:rsidRPr="00136482">
        <w:rPr>
          <w:rFonts w:ascii="Times New Roman" w:eastAsia="Calibri" w:hAnsi="Times New Roman" w:cs="Times New Roman"/>
          <w:sz w:val="24"/>
          <w:szCs w:val="24"/>
          <w:lang w:eastAsia="pl-PL" w:bidi="pl-PL"/>
        </w:rPr>
        <w:t xml:space="preserve">w sferze informacyjnej i organizacyjnej. Informacje dla organizacji zamieszczane były na stronie internetowej Powiatu w Biuletynie Informacji Publicznej oraz przesyłane bezpośrednio do organizacji. Ważne informacje i wiadomości dla organizacji pozarządowych umieszczane były również </w:t>
      </w:r>
      <w:r w:rsidR="00B32250">
        <w:rPr>
          <w:rFonts w:ascii="Times New Roman" w:eastAsia="Calibri" w:hAnsi="Times New Roman" w:cs="Times New Roman"/>
          <w:sz w:val="24"/>
          <w:szCs w:val="24"/>
          <w:lang w:eastAsia="pl-PL" w:bidi="pl-PL"/>
        </w:rPr>
        <w:br/>
      </w:r>
      <w:r w:rsidRPr="00136482">
        <w:rPr>
          <w:rFonts w:ascii="Times New Roman" w:eastAsia="Calibri" w:hAnsi="Times New Roman" w:cs="Times New Roman"/>
          <w:sz w:val="24"/>
          <w:szCs w:val="24"/>
          <w:lang w:eastAsia="pl-PL" w:bidi="pl-PL"/>
        </w:rPr>
        <w:t>w utworzonej na stronie internetowej zakładce dla organizacji pozarządowych.</w:t>
      </w:r>
    </w:p>
    <w:p w14:paraId="23BD63A7" w14:textId="4CB6B50A" w:rsidR="008B3FCF" w:rsidRDefault="008B3FCF" w:rsidP="00B32250">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1 kwietnia 2019 roku z</w:t>
      </w:r>
      <w:r w:rsidRPr="00136482">
        <w:rPr>
          <w:rFonts w:ascii="Times New Roman" w:eastAsia="Calibri" w:hAnsi="Times New Roman" w:cs="Times New Roman"/>
          <w:sz w:val="24"/>
          <w:szCs w:val="24"/>
          <w:lang w:eastAsia="pl-PL" w:bidi="pl-PL"/>
        </w:rPr>
        <w:t xml:space="preserve">ostało zorganizowane </w:t>
      </w:r>
      <w:r w:rsidRPr="00136482">
        <w:rPr>
          <w:rFonts w:ascii="Times New Roman" w:eastAsia="Calibri" w:hAnsi="Times New Roman" w:cs="Times New Roman"/>
          <w:sz w:val="24"/>
          <w:szCs w:val="24"/>
          <w:lang w:eastAsia="pl-PL"/>
        </w:rPr>
        <w:t>szkolenie</w:t>
      </w:r>
      <w:r w:rsidRPr="00136482">
        <w:rPr>
          <w:rFonts w:ascii="Times New Roman" w:eastAsia="Calibri" w:hAnsi="Times New Roman" w:cs="Times New Roman"/>
          <w:sz w:val="24"/>
          <w:szCs w:val="24"/>
          <w:lang w:eastAsia="pl-PL" w:bidi="pl-PL"/>
        </w:rPr>
        <w:t xml:space="preserve"> </w:t>
      </w:r>
      <w:r w:rsidRPr="00136482">
        <w:rPr>
          <w:rFonts w:ascii="Times New Roman" w:eastAsia="Calibri" w:hAnsi="Times New Roman" w:cs="Times New Roman"/>
          <w:bCs/>
          <w:sz w:val="24"/>
          <w:szCs w:val="24"/>
          <w:lang w:eastAsia="pl-PL"/>
        </w:rPr>
        <w:t xml:space="preserve">dla organizacji pozarządowych z terenu powiatu mieleckiego - zmiana druków ofert, umów i sprawozdań w warunkach nowelizacji ustawy </w:t>
      </w:r>
      <w:r w:rsidR="00B32250">
        <w:rPr>
          <w:rFonts w:ascii="Times New Roman" w:eastAsia="Calibri" w:hAnsi="Times New Roman" w:cs="Times New Roman"/>
          <w:bCs/>
          <w:sz w:val="24"/>
          <w:szCs w:val="24"/>
          <w:lang w:eastAsia="pl-PL"/>
        </w:rPr>
        <w:br/>
      </w:r>
      <w:r w:rsidRPr="00136482">
        <w:rPr>
          <w:rFonts w:ascii="Times New Roman" w:eastAsia="Calibri" w:hAnsi="Times New Roman" w:cs="Times New Roman"/>
          <w:bCs/>
          <w:sz w:val="24"/>
          <w:szCs w:val="24"/>
          <w:lang w:eastAsia="pl-PL"/>
        </w:rPr>
        <w:t>o działalności pożytku publicznego i o wolontariacie.</w:t>
      </w:r>
      <w:r w:rsidRPr="00136482">
        <w:rPr>
          <w:rFonts w:ascii="Times New Roman" w:eastAsia="Calibri" w:hAnsi="Times New Roman" w:cs="Times New Roman"/>
          <w:sz w:val="24"/>
          <w:szCs w:val="24"/>
          <w:lang w:eastAsia="pl-PL" w:bidi="pl-PL"/>
        </w:rPr>
        <w:t xml:space="preserve"> </w:t>
      </w:r>
      <w:r w:rsidRPr="00136482">
        <w:rPr>
          <w:rFonts w:ascii="Times New Roman" w:eastAsia="Calibri" w:hAnsi="Times New Roman" w:cs="Times New Roman"/>
          <w:bCs/>
          <w:sz w:val="24"/>
          <w:szCs w:val="24"/>
          <w:lang w:eastAsia="pl-PL"/>
        </w:rPr>
        <w:t>Celem szkolenia było</w:t>
      </w:r>
      <w:r w:rsidRPr="00136482">
        <w:rPr>
          <w:rFonts w:ascii="Times New Roman" w:eastAsia="Calibri" w:hAnsi="Times New Roman" w:cs="Times New Roman"/>
          <w:sz w:val="24"/>
          <w:szCs w:val="24"/>
          <w:lang w:eastAsia="pl-PL"/>
        </w:rPr>
        <w:t xml:space="preserve"> nabycie umiejętności </w:t>
      </w:r>
      <w:r w:rsidR="00B32250">
        <w:rPr>
          <w:rFonts w:ascii="Times New Roman" w:eastAsia="Calibri" w:hAnsi="Times New Roman" w:cs="Times New Roman"/>
          <w:sz w:val="24"/>
          <w:szCs w:val="24"/>
          <w:lang w:eastAsia="pl-PL"/>
        </w:rPr>
        <w:br/>
      </w:r>
      <w:r w:rsidRPr="00136482">
        <w:rPr>
          <w:rFonts w:ascii="Times New Roman" w:eastAsia="Calibri" w:hAnsi="Times New Roman" w:cs="Times New Roman"/>
          <w:sz w:val="24"/>
          <w:szCs w:val="24"/>
          <w:lang w:eastAsia="pl-PL"/>
        </w:rPr>
        <w:t xml:space="preserve">i praktycznej </w:t>
      </w:r>
      <w:r w:rsidR="00B32250">
        <w:rPr>
          <w:rFonts w:ascii="Times New Roman" w:eastAsia="Calibri" w:hAnsi="Times New Roman" w:cs="Times New Roman"/>
          <w:sz w:val="24"/>
          <w:szCs w:val="24"/>
          <w:lang w:eastAsia="pl-PL"/>
        </w:rPr>
        <w:t xml:space="preserve">wiedzy z zakresu przekazywania </w:t>
      </w:r>
      <w:r w:rsidRPr="00136482">
        <w:rPr>
          <w:rFonts w:ascii="Times New Roman" w:eastAsia="Calibri" w:hAnsi="Times New Roman" w:cs="Times New Roman"/>
          <w:sz w:val="24"/>
          <w:szCs w:val="24"/>
          <w:lang w:eastAsia="pl-PL"/>
        </w:rPr>
        <w:t xml:space="preserve">i rozliczania dotacji w trybie ustawy o działalności pożytku publicznego. Omówienie </w:t>
      </w:r>
      <w:r w:rsidR="00F271A0" w:rsidRPr="00136482">
        <w:rPr>
          <w:rFonts w:ascii="Times New Roman" w:eastAsia="Calibri" w:hAnsi="Times New Roman" w:cs="Times New Roman"/>
          <w:sz w:val="24"/>
          <w:szCs w:val="24"/>
          <w:lang w:eastAsia="pl-PL"/>
        </w:rPr>
        <w:t>zmian, jakie</w:t>
      </w:r>
      <w:r w:rsidRPr="00136482">
        <w:rPr>
          <w:rFonts w:ascii="Times New Roman" w:eastAsia="Calibri" w:hAnsi="Times New Roman" w:cs="Times New Roman"/>
          <w:sz w:val="24"/>
          <w:szCs w:val="24"/>
          <w:lang w:eastAsia="pl-PL"/>
        </w:rPr>
        <w:t xml:space="preserve"> nastąpiły we wzorach ofert, umów</w:t>
      </w:r>
      <w:r>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br/>
        <w:t xml:space="preserve">i sprawozdaniach do konkursów </w:t>
      </w:r>
      <w:r w:rsidRPr="00136482">
        <w:rPr>
          <w:rFonts w:ascii="Times New Roman" w:eastAsia="Calibri" w:hAnsi="Times New Roman" w:cs="Times New Roman"/>
          <w:sz w:val="24"/>
          <w:szCs w:val="24"/>
          <w:lang w:eastAsia="pl-PL"/>
        </w:rPr>
        <w:t>i małych grantów.</w:t>
      </w:r>
    </w:p>
    <w:p w14:paraId="5C61CB6E" w14:textId="77777777" w:rsidR="008B3FCF" w:rsidRDefault="008B3FCF" w:rsidP="008B3FCF">
      <w:pPr>
        <w:rPr>
          <w:rFonts w:ascii="Times New Roman" w:eastAsia="Calibri" w:hAnsi="Times New Roman" w:cs="Times New Roman"/>
          <w:sz w:val="24"/>
          <w:szCs w:val="24"/>
          <w:lang w:eastAsia="pl-PL"/>
        </w:rPr>
      </w:pPr>
    </w:p>
    <w:p w14:paraId="0080497E" w14:textId="77777777" w:rsidR="008B3FCF" w:rsidRPr="00136482" w:rsidRDefault="008B3FCF" w:rsidP="008B3FCF">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Konkursy ofert  w 2019 r.:</w:t>
      </w:r>
    </w:p>
    <w:p w14:paraId="54901EE5" w14:textId="77777777" w:rsidR="008B3FCF" w:rsidRPr="00136482" w:rsidRDefault="008B3FCF" w:rsidP="0053689F">
      <w:pPr>
        <w:pStyle w:val="Akapitzlist"/>
        <w:numPr>
          <w:ilvl w:val="0"/>
          <w:numId w:val="84"/>
        </w:num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ilość złożonych ofert: 39</w:t>
      </w:r>
    </w:p>
    <w:p w14:paraId="37FE12E8" w14:textId="77777777" w:rsidR="008B3FCF" w:rsidRPr="00136482" w:rsidRDefault="008B3FCF" w:rsidP="0053689F">
      <w:pPr>
        <w:pStyle w:val="Akapitzlist"/>
        <w:numPr>
          <w:ilvl w:val="0"/>
          <w:numId w:val="84"/>
        </w:num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ilość organizacji, które otrzymały dofinansowanie: 32</w:t>
      </w:r>
    </w:p>
    <w:p w14:paraId="292819D0" w14:textId="77777777" w:rsidR="008B3FCF" w:rsidRPr="001D6996" w:rsidRDefault="008B3FCF" w:rsidP="0053689F">
      <w:pPr>
        <w:pStyle w:val="Akapitzlist"/>
        <w:numPr>
          <w:ilvl w:val="0"/>
          <w:numId w:val="84"/>
        </w:num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przekazana kwota dofinansowania : 148 350,00 zł</w:t>
      </w:r>
    </w:p>
    <w:p w14:paraId="0272F7A4" w14:textId="5F06E03C" w:rsidR="008B3FCF" w:rsidRPr="00136482" w:rsidRDefault="008B3FCF" w:rsidP="008B3FCF">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Tryb art. 19a ustawy o działalności pożytku publicznego i o wolonta</w:t>
      </w:r>
      <w:r w:rsidR="002F4CF3">
        <w:rPr>
          <w:rFonts w:ascii="Times New Roman" w:eastAsia="Calibri" w:hAnsi="Times New Roman" w:cs="Times New Roman"/>
          <w:sz w:val="24"/>
          <w:szCs w:val="24"/>
          <w:lang w:eastAsia="pl-PL"/>
        </w:rPr>
        <w:t xml:space="preserve">riacie tzw. małe granty </w:t>
      </w:r>
      <w:r w:rsidR="00F271A0">
        <w:rPr>
          <w:rFonts w:ascii="Times New Roman" w:eastAsia="Calibri" w:hAnsi="Times New Roman" w:cs="Times New Roman"/>
          <w:sz w:val="24"/>
          <w:szCs w:val="24"/>
          <w:lang w:eastAsia="pl-PL"/>
        </w:rPr>
        <w:br/>
      </w:r>
      <w:r w:rsidR="00106C95">
        <w:rPr>
          <w:rFonts w:ascii="Times New Roman" w:eastAsia="Calibri" w:hAnsi="Times New Roman" w:cs="Times New Roman"/>
          <w:sz w:val="24"/>
          <w:szCs w:val="24"/>
          <w:lang w:eastAsia="pl-PL"/>
        </w:rPr>
        <w:t>w 2019 r</w:t>
      </w:r>
      <w:r w:rsidRPr="00136482">
        <w:rPr>
          <w:rFonts w:ascii="Times New Roman" w:eastAsia="Calibri" w:hAnsi="Times New Roman" w:cs="Times New Roman"/>
          <w:sz w:val="24"/>
          <w:szCs w:val="24"/>
          <w:lang w:eastAsia="pl-PL"/>
        </w:rPr>
        <w:t>.:</w:t>
      </w:r>
    </w:p>
    <w:p w14:paraId="0F92EF1A" w14:textId="77777777" w:rsidR="008B3FCF" w:rsidRPr="00136482" w:rsidRDefault="008B3FCF" w:rsidP="0053689F">
      <w:pPr>
        <w:pStyle w:val="Akapitzlist"/>
        <w:numPr>
          <w:ilvl w:val="0"/>
          <w:numId w:val="85"/>
        </w:num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ilość złożonych ofert: 20</w:t>
      </w:r>
    </w:p>
    <w:p w14:paraId="12EB657C" w14:textId="77777777" w:rsidR="008B3FCF" w:rsidRPr="00136482" w:rsidRDefault="008B3FCF" w:rsidP="0053689F">
      <w:pPr>
        <w:pStyle w:val="Akapitzlist"/>
        <w:numPr>
          <w:ilvl w:val="0"/>
          <w:numId w:val="85"/>
        </w:num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ilość organizacji, które otrzymały dofinansowanie: 14</w:t>
      </w:r>
    </w:p>
    <w:p w14:paraId="6BA0F087" w14:textId="77777777" w:rsidR="008B3FCF" w:rsidRPr="001D6996" w:rsidRDefault="008B3FCF" w:rsidP="0053689F">
      <w:pPr>
        <w:pStyle w:val="Akapitzlist"/>
        <w:numPr>
          <w:ilvl w:val="0"/>
          <w:numId w:val="85"/>
        </w:num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przekazana kwota dofinansowania:39 320,00 zł</w:t>
      </w:r>
    </w:p>
    <w:p w14:paraId="18386AE0" w14:textId="19447C94" w:rsidR="008B3FCF" w:rsidRPr="00136482" w:rsidRDefault="008B3FCF" w:rsidP="008B3FCF">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ramach otwartych konkursów ofert, skierowanych do org</w:t>
      </w:r>
      <w:r>
        <w:rPr>
          <w:rFonts w:ascii="Times New Roman" w:eastAsia="Calibri" w:hAnsi="Times New Roman" w:cs="Times New Roman"/>
          <w:sz w:val="24"/>
          <w:szCs w:val="24"/>
          <w:lang w:eastAsia="pl-PL"/>
        </w:rPr>
        <w:t xml:space="preserve">anizacji pozarządowych, zlecono </w:t>
      </w:r>
      <w:r w:rsidRPr="00136482">
        <w:rPr>
          <w:rFonts w:ascii="Times New Roman" w:eastAsia="Calibri" w:hAnsi="Times New Roman" w:cs="Times New Roman"/>
          <w:sz w:val="24"/>
          <w:szCs w:val="24"/>
          <w:lang w:eastAsia="pl-PL"/>
        </w:rPr>
        <w:t>wsparcie wykonania n</w:t>
      </w:r>
      <w:r>
        <w:rPr>
          <w:rFonts w:ascii="Times New Roman" w:eastAsia="Calibri" w:hAnsi="Times New Roman" w:cs="Times New Roman"/>
          <w:sz w:val="24"/>
          <w:szCs w:val="24"/>
          <w:lang w:eastAsia="pl-PL"/>
        </w:rPr>
        <w:t>astępujących zadań publicznych:</w:t>
      </w:r>
    </w:p>
    <w:p w14:paraId="4768C25B" w14:textId="184C1B4C" w:rsidR="008B3FCF" w:rsidRPr="00136482" w:rsidRDefault="008B3FCF" w:rsidP="0053689F">
      <w:pPr>
        <w:numPr>
          <w:ilvl w:val="0"/>
          <w:numId w:val="74"/>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zadanie „Nauka, edukacja, oświata i wychowanie, kultura, sztuka, ochrony dóbr kultury </w:t>
      </w:r>
      <w:r w:rsidR="00B32250">
        <w:rPr>
          <w:rFonts w:ascii="Times New Roman" w:eastAsia="Calibri" w:hAnsi="Times New Roman" w:cs="Times New Roman"/>
          <w:sz w:val="24"/>
          <w:szCs w:val="24"/>
          <w:lang w:eastAsia="pl-PL"/>
        </w:rPr>
        <w:br/>
      </w:r>
      <w:r w:rsidRPr="00136482">
        <w:rPr>
          <w:rFonts w:ascii="Times New Roman" w:eastAsia="Calibri" w:hAnsi="Times New Roman" w:cs="Times New Roman"/>
          <w:sz w:val="24"/>
          <w:szCs w:val="24"/>
          <w:lang w:eastAsia="pl-PL"/>
        </w:rPr>
        <w:t>i tradycji”;  wpłynęło 16 ofert, z których wybrano 12 ofert organizacji, opiewającą na kwotę 48 000,00 zł  – zadania zostały wykonane,</w:t>
      </w:r>
    </w:p>
    <w:p w14:paraId="18F4F2A1" w14:textId="3AC00435" w:rsidR="008B3FCF" w:rsidRPr="00136482" w:rsidRDefault="008B3FCF" w:rsidP="0053689F">
      <w:pPr>
        <w:numPr>
          <w:ilvl w:val="0"/>
          <w:numId w:val="74"/>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zadanie „Ochrona i promocja zdrowia, ratownictwo i ochrona ludności oraz obronności państwa, działania na rzecz osób niepełnosprawnych i osób starszych”;  wpłynęło 7 ofert, </w:t>
      </w:r>
      <w:r w:rsidR="00B32250">
        <w:rPr>
          <w:rFonts w:ascii="Times New Roman" w:eastAsia="Calibri" w:hAnsi="Times New Roman" w:cs="Times New Roman"/>
          <w:sz w:val="24"/>
          <w:szCs w:val="24"/>
          <w:lang w:eastAsia="pl-PL"/>
        </w:rPr>
        <w:br/>
      </w:r>
      <w:r w:rsidRPr="00136482">
        <w:rPr>
          <w:rFonts w:ascii="Times New Roman" w:eastAsia="Calibri" w:hAnsi="Times New Roman" w:cs="Times New Roman"/>
          <w:sz w:val="24"/>
          <w:szCs w:val="24"/>
          <w:lang w:eastAsia="pl-PL"/>
        </w:rPr>
        <w:t>z których wybrano oferty 6 organizacji, opiewającą na kwotę 20 000,00 zł – zadania zostały wykonane,</w:t>
      </w:r>
    </w:p>
    <w:p w14:paraId="080CCE9A" w14:textId="77777777" w:rsidR="008B3FCF" w:rsidRDefault="008B3FCF" w:rsidP="0053689F">
      <w:pPr>
        <w:numPr>
          <w:ilvl w:val="0"/>
          <w:numId w:val="74"/>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zadanie „Pomoc społeczna, w tym pomoc rodzinom i osobom w trudnej sytuacji życiowej oraz wyrównywanie szans </w:t>
      </w:r>
      <w:r>
        <w:rPr>
          <w:rFonts w:ascii="Times New Roman" w:eastAsia="Calibri" w:hAnsi="Times New Roman" w:cs="Times New Roman"/>
          <w:sz w:val="24"/>
          <w:szCs w:val="24"/>
          <w:lang w:eastAsia="pl-PL"/>
        </w:rPr>
        <w:t xml:space="preserve">tych rodzin i osób”;  wpłynęło </w:t>
      </w:r>
      <w:r w:rsidRPr="00136482">
        <w:rPr>
          <w:rFonts w:ascii="Times New Roman" w:eastAsia="Calibri" w:hAnsi="Times New Roman" w:cs="Times New Roman"/>
          <w:sz w:val="24"/>
          <w:szCs w:val="24"/>
          <w:lang w:eastAsia="pl-PL"/>
        </w:rPr>
        <w:t>2 oferty, z których wybrano 2 oferty organizacji, opiewającą na kwotę 8 700,00 zł – zadanie zostało wykonane.</w:t>
      </w:r>
    </w:p>
    <w:p w14:paraId="6E5EA1B1" w14:textId="77777777" w:rsidR="008B3FCF" w:rsidRPr="008C6477" w:rsidRDefault="008B3FCF" w:rsidP="008B3FCF">
      <w:pPr>
        <w:ind w:left="720"/>
        <w:contextualSpacing/>
        <w:jc w:val="both"/>
        <w:rPr>
          <w:rFonts w:ascii="Times New Roman" w:eastAsia="Calibri" w:hAnsi="Times New Roman" w:cs="Times New Roman"/>
          <w:sz w:val="24"/>
          <w:szCs w:val="24"/>
          <w:lang w:eastAsia="pl-PL"/>
        </w:rPr>
      </w:pPr>
    </w:p>
    <w:p w14:paraId="3F6DE289" w14:textId="77777777" w:rsidR="008B3FCF" w:rsidRPr="00136482" w:rsidRDefault="008B3FCF" w:rsidP="008B3FCF">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ramach trybu małych dotacji, wsparto wykonanie następujących zadań:</w:t>
      </w:r>
    </w:p>
    <w:p w14:paraId="75987683" w14:textId="736E37AC" w:rsidR="008B3FCF" w:rsidRPr="00136482" w:rsidRDefault="008B3FCF" w:rsidP="00B32250">
      <w:pPr>
        <w:pStyle w:val="Akapitzlist"/>
        <w:numPr>
          <w:ilvl w:val="0"/>
          <w:numId w:val="86"/>
        </w:numPr>
        <w:ind w:left="600" w:hanging="283"/>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z zakresu nauki, edukacji, oświaty i wychowania, kultury, sztuki, ochrony dóbr kultury </w:t>
      </w:r>
      <w:r w:rsidR="00B32250">
        <w:rPr>
          <w:rFonts w:ascii="Times New Roman" w:eastAsia="Calibri" w:hAnsi="Times New Roman" w:cs="Times New Roman"/>
          <w:sz w:val="24"/>
          <w:szCs w:val="24"/>
          <w:lang w:eastAsia="pl-PL"/>
        </w:rPr>
        <w:br/>
      </w:r>
      <w:r w:rsidRPr="00136482">
        <w:rPr>
          <w:rFonts w:ascii="Times New Roman" w:eastAsia="Calibri" w:hAnsi="Times New Roman" w:cs="Times New Roman"/>
          <w:sz w:val="24"/>
          <w:szCs w:val="24"/>
          <w:lang w:eastAsia="pl-PL"/>
        </w:rPr>
        <w:t>i tradycji:</w:t>
      </w:r>
    </w:p>
    <w:p w14:paraId="75076A23" w14:textId="40747663" w:rsidR="008B3FCF" w:rsidRPr="00136482" w:rsidRDefault="008B3FCF" w:rsidP="0053689F">
      <w:pPr>
        <w:pStyle w:val="Akapitzlist"/>
        <w:numPr>
          <w:ilvl w:val="0"/>
          <w:numId w:val="87"/>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„Koncert Zespołu "</w:t>
      </w:r>
      <w:proofErr w:type="spellStart"/>
      <w:r w:rsidRPr="00136482">
        <w:rPr>
          <w:rFonts w:ascii="Times New Roman" w:eastAsia="Calibri" w:hAnsi="Times New Roman" w:cs="Times New Roman"/>
          <w:sz w:val="24"/>
          <w:szCs w:val="24"/>
          <w:lang w:eastAsia="pl-PL"/>
        </w:rPr>
        <w:t>niemaGOtu</w:t>
      </w:r>
      <w:proofErr w:type="spellEnd"/>
      <w:r w:rsidRPr="00136482">
        <w:rPr>
          <w:rFonts w:ascii="Times New Roman" w:eastAsia="Calibri" w:hAnsi="Times New Roman" w:cs="Times New Roman"/>
          <w:sz w:val="24"/>
          <w:szCs w:val="24"/>
          <w:lang w:eastAsia="pl-PL"/>
        </w:rPr>
        <w:t>” Parafii pw. Matki Bożej Nieustającej Pomocy w Mielcu, wsparto kwotą 3 500,00 zł,</w:t>
      </w:r>
    </w:p>
    <w:p w14:paraId="387FA5F2" w14:textId="77777777" w:rsidR="008B3FCF" w:rsidRPr="00136482" w:rsidRDefault="008B3FCF" w:rsidP="0053689F">
      <w:pPr>
        <w:pStyle w:val="Akapitzlist"/>
        <w:numPr>
          <w:ilvl w:val="0"/>
          <w:numId w:val="87"/>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„Ocalić od zapomnienia - architektura drewniana powiatu mieleckiego” Stowarzyszenia „Przecławski Krąg”, wsparto kwotą 2 500,00 zł,</w:t>
      </w:r>
    </w:p>
    <w:p w14:paraId="140DF7AE" w14:textId="77777777" w:rsidR="008B3FCF" w:rsidRPr="00136482" w:rsidRDefault="008B3FCF" w:rsidP="0053689F">
      <w:pPr>
        <w:pStyle w:val="Akapitzlist"/>
        <w:numPr>
          <w:ilvl w:val="0"/>
          <w:numId w:val="87"/>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„Festiwal Ognia w folkowym klimacie” Fundacji Klub Młodych Liderów, wsparto kwotą 3 000,00 zł,</w:t>
      </w:r>
    </w:p>
    <w:p w14:paraId="76E37B9D" w14:textId="77777777" w:rsidR="008B3FCF" w:rsidRPr="00136482" w:rsidRDefault="008B3FCF" w:rsidP="0053689F">
      <w:pPr>
        <w:pStyle w:val="Akapitzlist"/>
        <w:numPr>
          <w:ilvl w:val="0"/>
          <w:numId w:val="87"/>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„Kulinarna jesień - spiżarnia smaków” Stowarzyszenia Sadkowianki, wsparto kwotą 1 500,00 zł,</w:t>
      </w:r>
    </w:p>
    <w:p w14:paraId="100A3917" w14:textId="77777777" w:rsidR="008B3FCF" w:rsidRPr="00136482" w:rsidRDefault="008B3FCF" w:rsidP="0053689F">
      <w:pPr>
        <w:pStyle w:val="Akapitzlist"/>
        <w:numPr>
          <w:ilvl w:val="0"/>
          <w:numId w:val="87"/>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zadanie o nazwie „Na </w:t>
      </w:r>
      <w:proofErr w:type="spellStart"/>
      <w:r w:rsidRPr="00136482">
        <w:rPr>
          <w:rFonts w:ascii="Times New Roman" w:eastAsia="Calibri" w:hAnsi="Times New Roman" w:cs="Times New Roman"/>
          <w:sz w:val="24"/>
          <w:szCs w:val="24"/>
          <w:lang w:eastAsia="pl-PL"/>
        </w:rPr>
        <w:t>lasowiacką</w:t>
      </w:r>
      <w:proofErr w:type="spellEnd"/>
      <w:r>
        <w:rPr>
          <w:rFonts w:ascii="Times New Roman" w:eastAsia="Calibri" w:hAnsi="Times New Roman" w:cs="Times New Roman"/>
          <w:sz w:val="24"/>
          <w:szCs w:val="24"/>
          <w:lang w:eastAsia="pl-PL"/>
        </w:rPr>
        <w:t xml:space="preserve"> nutę” Koła Gospodyń Wiejskich </w:t>
      </w:r>
      <w:r w:rsidRPr="00136482">
        <w:rPr>
          <w:rFonts w:ascii="Times New Roman" w:eastAsia="Calibri" w:hAnsi="Times New Roman" w:cs="Times New Roman"/>
          <w:sz w:val="24"/>
          <w:szCs w:val="24"/>
          <w:lang w:eastAsia="pl-PL"/>
        </w:rPr>
        <w:t>w Tuszymie, wsparto kwotą 1 500,00 zł,</w:t>
      </w:r>
    </w:p>
    <w:p w14:paraId="7EDDC37B" w14:textId="77777777" w:rsidR="008B3FCF" w:rsidRPr="00136482" w:rsidRDefault="008B3FCF" w:rsidP="0053689F">
      <w:pPr>
        <w:pStyle w:val="Akapitzlist"/>
        <w:numPr>
          <w:ilvl w:val="0"/>
          <w:numId w:val="86"/>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lastRenderedPageBreak/>
        <w:t>z zakresu ochrony i promocji zdrowia, ratownictwa i ochrony ludności oraz obronności państwa, działań na rzecz osób niepełnosprawnych i osób starszych:</w:t>
      </w:r>
    </w:p>
    <w:p w14:paraId="1CA14464" w14:textId="77777777" w:rsidR="008B3FCF" w:rsidRPr="00136482" w:rsidRDefault="008B3FCF" w:rsidP="0053689F">
      <w:pPr>
        <w:pStyle w:val="Akapitzlist"/>
        <w:numPr>
          <w:ilvl w:val="0"/>
          <w:numId w:val="88"/>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„Żegnany stary i witamy nowy rok szkolny” Stowarzyszenia "Otwórzmy pr</w:t>
      </w:r>
      <w:r>
        <w:rPr>
          <w:rFonts w:ascii="Times New Roman" w:eastAsia="Calibri" w:hAnsi="Times New Roman" w:cs="Times New Roman"/>
          <w:sz w:val="24"/>
          <w:szCs w:val="24"/>
          <w:lang w:eastAsia="pl-PL"/>
        </w:rPr>
        <w:t xml:space="preserve">zed nimi świat", wsparto kwotą </w:t>
      </w:r>
      <w:r w:rsidRPr="00136482">
        <w:rPr>
          <w:rFonts w:ascii="Times New Roman" w:eastAsia="Calibri" w:hAnsi="Times New Roman" w:cs="Times New Roman"/>
          <w:sz w:val="24"/>
          <w:szCs w:val="24"/>
          <w:lang w:eastAsia="pl-PL"/>
        </w:rPr>
        <w:t>1 920,00 zł,</w:t>
      </w:r>
    </w:p>
    <w:p w14:paraId="71C969CC" w14:textId="77777777" w:rsidR="008B3FCF" w:rsidRPr="00136482" w:rsidRDefault="008B3FCF" w:rsidP="0053689F">
      <w:pPr>
        <w:pStyle w:val="Akapitzlist"/>
        <w:numPr>
          <w:ilvl w:val="0"/>
          <w:numId w:val="88"/>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„Organizacja i przeprowadzenie pikniku dla dzieci. młodzieży oraz dorosłych – „BEZPIECZNE WAKACJE KRĘCI MNIE BEZPIECZEŃSTWO NAD WODĄ ORAZ W CZASIE WOLNYM” Tarnobrzeskiego Klubu Karate, wsparto kwotą 3 000,00 zł,</w:t>
      </w:r>
    </w:p>
    <w:p w14:paraId="4E561705" w14:textId="77777777" w:rsidR="008B3FCF" w:rsidRPr="00136482" w:rsidRDefault="008B3FCF" w:rsidP="0053689F">
      <w:pPr>
        <w:pStyle w:val="Akapitzlist"/>
        <w:numPr>
          <w:ilvl w:val="0"/>
          <w:numId w:val="86"/>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 zakresu pomocy społecznej, w tym pomocy rodzinom i osobom w trudnej sytuacji życiowej, oraz wyrównywania szans tych rodzin i osób:</w:t>
      </w:r>
    </w:p>
    <w:p w14:paraId="57BDEE96" w14:textId="77777777" w:rsidR="008B3FCF" w:rsidRPr="008C6477" w:rsidRDefault="008B3FCF" w:rsidP="0053689F">
      <w:pPr>
        <w:pStyle w:val="Akapitzlist"/>
        <w:numPr>
          <w:ilvl w:val="0"/>
          <w:numId w:val="89"/>
        </w:num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zadanie o nazwie „BĄDŹ NA TAK – IDŹ DO PRZODU” Mieleckiego Stowarzyszenia Chorych na Stward</w:t>
      </w:r>
      <w:r>
        <w:rPr>
          <w:rFonts w:ascii="Times New Roman" w:eastAsia="Calibri" w:hAnsi="Times New Roman" w:cs="Times New Roman"/>
          <w:sz w:val="24"/>
          <w:szCs w:val="24"/>
          <w:lang w:eastAsia="pl-PL"/>
        </w:rPr>
        <w:t xml:space="preserve">nienie Rozsiane, wsparto kwotą </w:t>
      </w:r>
      <w:r w:rsidRPr="00136482">
        <w:rPr>
          <w:rFonts w:ascii="Times New Roman" w:eastAsia="Calibri" w:hAnsi="Times New Roman" w:cs="Times New Roman"/>
          <w:sz w:val="24"/>
          <w:szCs w:val="24"/>
          <w:lang w:eastAsia="pl-PL"/>
        </w:rPr>
        <w:t>3 800,00 zł.</w:t>
      </w:r>
    </w:p>
    <w:p w14:paraId="2F391B3A" w14:textId="77777777" w:rsidR="002760C2" w:rsidRDefault="002760C2" w:rsidP="008B3FCF">
      <w:pPr>
        <w:contextualSpacing/>
        <w:jc w:val="both"/>
        <w:rPr>
          <w:rFonts w:ascii="Times New Roman" w:eastAsia="Calibri" w:hAnsi="Times New Roman" w:cs="Times New Roman"/>
          <w:sz w:val="24"/>
          <w:szCs w:val="24"/>
          <w:lang w:eastAsia="pl-PL"/>
        </w:rPr>
      </w:pPr>
    </w:p>
    <w:p w14:paraId="2C76CD2E" w14:textId="4EEE838A" w:rsidR="008B3FCF" w:rsidRPr="00136482" w:rsidRDefault="008B3FCF" w:rsidP="008B3FCF">
      <w:p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W zakresie współpracy z organizacjami pozarządowymi </w:t>
      </w:r>
      <w:r w:rsidRPr="00136482">
        <w:rPr>
          <w:rFonts w:ascii="Times New Roman" w:eastAsia="Calibri" w:hAnsi="Times New Roman" w:cs="Times New Roman"/>
          <w:b/>
          <w:sz w:val="24"/>
          <w:szCs w:val="24"/>
          <w:lang w:eastAsia="pl-PL"/>
        </w:rPr>
        <w:t xml:space="preserve">Biuro Promocji i Informacji Starostwa Powiatowego w Mielcu </w:t>
      </w:r>
      <w:r w:rsidRPr="00136482">
        <w:rPr>
          <w:rFonts w:ascii="Times New Roman" w:eastAsia="Calibri" w:hAnsi="Times New Roman" w:cs="Times New Roman"/>
          <w:sz w:val="24"/>
          <w:szCs w:val="24"/>
          <w:lang w:eastAsia="pl-PL"/>
        </w:rPr>
        <w:t>udzieliło Patronatów Honorowych Starosty Powiatu Mieleckiego nad 24 inicjatywami realizowanymi przez organizacje pozarządowe.</w:t>
      </w:r>
    </w:p>
    <w:p w14:paraId="64AA2BA2" w14:textId="77777777" w:rsidR="008B3FCF" w:rsidRPr="00136482" w:rsidRDefault="008B3FCF" w:rsidP="008B3FCF">
      <w:p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19 spośród tych inicjatyw objęło finansowe bądź rzeczowe wsparcie o łącznej wartości 34 306,43 zł. Wykaz środków przekazanych na poszczególne inicjatywy znajduje się poniżej: </w:t>
      </w:r>
    </w:p>
    <w:p w14:paraId="6F58E274"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Konferencja Pszczelarska w Mielcu Stowarzyszenie Pszczelarzy Ziemi Mieleckiej w Mielcu kwota: 2500 zł,</w:t>
      </w:r>
    </w:p>
    <w:p w14:paraId="3FF47EF7"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Różnorodność tematyczna mieleckich prozaików Mielecka Grupa Niezrzeszonych Prozaików kwota: 600 zł,</w:t>
      </w:r>
    </w:p>
    <w:p w14:paraId="21B7A944"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Finał Powiatowy Ogólnopolskiego Konkursu Plastycznego "Zapobiegajmy pożarom" Związek Ochotniczych Straży Pożarnych RP kwota: 2500 zł</w:t>
      </w:r>
    </w:p>
    <w:p w14:paraId="1DE55FE2"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III Otwarcie sezonu motocyklowo-rowerowego w Zgórsku Stowarzyszenie Rozwoju „</w:t>
      </w:r>
      <w:proofErr w:type="spellStart"/>
      <w:r w:rsidRPr="00136482">
        <w:rPr>
          <w:rFonts w:ascii="Times New Roman" w:eastAsia="Calibri" w:hAnsi="Times New Roman" w:cs="Times New Roman"/>
          <w:sz w:val="24"/>
          <w:szCs w:val="24"/>
          <w:lang w:eastAsia="pl-PL"/>
        </w:rPr>
        <w:t>Piątkowiczanka</w:t>
      </w:r>
      <w:proofErr w:type="spellEnd"/>
      <w:r w:rsidRPr="00136482">
        <w:rPr>
          <w:rFonts w:ascii="Times New Roman" w:eastAsia="Calibri" w:hAnsi="Times New Roman" w:cs="Times New Roman"/>
          <w:sz w:val="24"/>
          <w:szCs w:val="24"/>
          <w:lang w:eastAsia="pl-PL"/>
        </w:rPr>
        <w:t>” kwota: 3000 zł,</w:t>
      </w:r>
    </w:p>
    <w:p w14:paraId="039C3433" w14:textId="77777777" w:rsidR="008B3FCF" w:rsidRPr="008C6477"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Finał Powiatowy Ogólnopolskiego Turnieju Wiedzy Pożarniczej "Młodzież zapobiega pożarom" Związek O</w:t>
      </w:r>
      <w:r>
        <w:rPr>
          <w:rFonts w:ascii="Times New Roman" w:eastAsia="Calibri" w:hAnsi="Times New Roman" w:cs="Times New Roman"/>
          <w:sz w:val="24"/>
          <w:szCs w:val="24"/>
          <w:lang w:eastAsia="pl-PL"/>
        </w:rPr>
        <w:t xml:space="preserve">chotniczych Straży Pożarnych RP </w:t>
      </w:r>
      <w:r w:rsidRPr="008C6477">
        <w:rPr>
          <w:rFonts w:ascii="Times New Roman" w:eastAsia="Calibri" w:hAnsi="Times New Roman" w:cs="Times New Roman"/>
          <w:sz w:val="24"/>
          <w:szCs w:val="24"/>
          <w:lang w:eastAsia="pl-PL"/>
        </w:rPr>
        <w:t>kwota: 2500 zł,</w:t>
      </w:r>
    </w:p>
    <w:p w14:paraId="1A8B4CDD"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Turniej Piłki Nożnej w Przecławiu Ludowy Klub Sportow</w:t>
      </w:r>
      <w:r>
        <w:rPr>
          <w:rFonts w:ascii="Times New Roman" w:eastAsia="Calibri" w:hAnsi="Times New Roman" w:cs="Times New Roman"/>
          <w:sz w:val="24"/>
          <w:szCs w:val="24"/>
          <w:lang w:eastAsia="pl-PL"/>
        </w:rPr>
        <w:t xml:space="preserve">y TEAM Przecław </w:t>
      </w:r>
      <w:r w:rsidRPr="00136482">
        <w:rPr>
          <w:rFonts w:ascii="Times New Roman" w:eastAsia="Calibri" w:hAnsi="Times New Roman" w:cs="Times New Roman"/>
          <w:sz w:val="24"/>
          <w:szCs w:val="24"/>
          <w:lang w:eastAsia="pl-PL"/>
        </w:rPr>
        <w:t>kwota: 2000 zł,</w:t>
      </w:r>
    </w:p>
    <w:p w14:paraId="6D1086EF"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Widowisko słowno-muzyczne "Poezjo wzbudź ducha Narodu" w Radomyślu Wielkim Stowarzyszenie "Nasze Miasto Radomyśl Wielki" kwota: 1000 zł, </w:t>
      </w:r>
    </w:p>
    <w:p w14:paraId="2E15780F"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Parada Konna w Żarówce Koło Gospo</w:t>
      </w:r>
      <w:r>
        <w:rPr>
          <w:rFonts w:ascii="Times New Roman" w:eastAsia="Calibri" w:hAnsi="Times New Roman" w:cs="Times New Roman"/>
          <w:sz w:val="24"/>
          <w:szCs w:val="24"/>
          <w:lang w:eastAsia="pl-PL"/>
        </w:rPr>
        <w:t xml:space="preserve">dyń Wiejskich w Żarówce kwota: </w:t>
      </w:r>
      <w:r w:rsidRPr="00136482">
        <w:rPr>
          <w:rFonts w:ascii="Times New Roman" w:eastAsia="Calibri" w:hAnsi="Times New Roman" w:cs="Times New Roman"/>
          <w:sz w:val="24"/>
          <w:szCs w:val="24"/>
          <w:lang w:eastAsia="pl-PL"/>
        </w:rPr>
        <w:t>2 000 zł,</w:t>
      </w:r>
    </w:p>
    <w:p w14:paraId="08ABAD65"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Wyprawa szlakiem walk por. Jana </w:t>
      </w:r>
      <w:proofErr w:type="spellStart"/>
      <w:r w:rsidRPr="00136482">
        <w:rPr>
          <w:rFonts w:ascii="Times New Roman" w:eastAsia="Calibri" w:hAnsi="Times New Roman" w:cs="Times New Roman"/>
          <w:sz w:val="24"/>
          <w:szCs w:val="24"/>
          <w:lang w:eastAsia="pl-PL"/>
        </w:rPr>
        <w:t>Hajca</w:t>
      </w:r>
      <w:proofErr w:type="spellEnd"/>
      <w:r w:rsidRPr="00136482">
        <w:rPr>
          <w:rFonts w:ascii="Times New Roman" w:eastAsia="Calibri" w:hAnsi="Times New Roman" w:cs="Times New Roman"/>
          <w:sz w:val="24"/>
          <w:szCs w:val="24"/>
          <w:lang w:eastAsia="pl-PL"/>
        </w:rPr>
        <w:t xml:space="preserve"> Stowarzyszenie Społeczno-Edukacyjne "Orzeł Biały - Strzelec" kwota: 1 250 zł </w:t>
      </w:r>
    </w:p>
    <w:p w14:paraId="3D27BC48"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X Powiatowe Zawody Sportowo Pożarnicze "Związek Ochotniczych Straży Pożarnych RP kwota: 2 500 zł,</w:t>
      </w:r>
    </w:p>
    <w:p w14:paraId="386EDFA9"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Mistrzostwa Polski Modeli Kosmicznych Stowarzyszenie Akademia Umiejętności Technicznych Leonardo kwota: 2 040 zł, </w:t>
      </w:r>
    </w:p>
    <w:p w14:paraId="10873781" w14:textId="1FEB8AEE"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XII Przegląd Piosenki religijnej i Oazowej w Jaślanach </w:t>
      </w:r>
      <w:r w:rsidR="00074B7E">
        <w:rPr>
          <w:rFonts w:ascii="Times New Roman" w:eastAsia="Calibri" w:hAnsi="Times New Roman" w:cs="Times New Roman"/>
          <w:sz w:val="24"/>
          <w:szCs w:val="24"/>
          <w:lang w:eastAsia="pl-PL"/>
        </w:rPr>
        <w:t xml:space="preserve">Stowarzyszenie "Jaślany" kwota: </w:t>
      </w:r>
      <w:r w:rsidRPr="00136482">
        <w:rPr>
          <w:rFonts w:ascii="Times New Roman" w:eastAsia="Calibri" w:hAnsi="Times New Roman" w:cs="Times New Roman"/>
          <w:sz w:val="24"/>
          <w:szCs w:val="24"/>
          <w:lang w:eastAsia="pl-PL"/>
        </w:rPr>
        <w:t>3</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000</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zł,</w:t>
      </w:r>
    </w:p>
    <w:p w14:paraId="2E6912ED" w14:textId="35134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3. Bieg Hetmana Stowarzyszenie Społeczno-Edukacyjne "Orzeł Biały - Strzelec" kwota: 1</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626,43 zł,</w:t>
      </w:r>
    </w:p>
    <w:p w14:paraId="1007D761"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Mistrzostwa Świata Modeli Swobodnie Latających Mieleckie Stowarzyszenie Modelarzy Lotniczych kwota: 2 500 zł,</w:t>
      </w:r>
    </w:p>
    <w:p w14:paraId="17DE7071" w14:textId="41FEF5C6"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X Powiatowe Zawody Sportowo Pożarnicze Grupa A </w:t>
      </w:r>
      <w:r w:rsidR="00074B7E">
        <w:rPr>
          <w:rFonts w:ascii="Times New Roman" w:eastAsia="Calibri" w:hAnsi="Times New Roman" w:cs="Times New Roman"/>
          <w:sz w:val="24"/>
          <w:szCs w:val="24"/>
          <w:lang w:eastAsia="pl-PL"/>
        </w:rPr>
        <w:t xml:space="preserve">i C Związek Ochotniczych Straży </w:t>
      </w:r>
      <w:r w:rsidRPr="00136482">
        <w:rPr>
          <w:rFonts w:ascii="Times New Roman" w:eastAsia="Calibri" w:hAnsi="Times New Roman" w:cs="Times New Roman"/>
          <w:sz w:val="24"/>
          <w:szCs w:val="24"/>
          <w:lang w:eastAsia="pl-PL"/>
        </w:rPr>
        <w:t>Pożarnych RP kwota: 2 500 zł,</w:t>
      </w:r>
    </w:p>
    <w:p w14:paraId="4B8C6E79" w14:textId="0C7ED80E"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Wydanie i promocja "Dygresji" M</w:t>
      </w:r>
      <w:r w:rsidR="00074B7E">
        <w:rPr>
          <w:rFonts w:ascii="Times New Roman" w:eastAsia="Calibri" w:hAnsi="Times New Roman" w:cs="Times New Roman"/>
          <w:sz w:val="24"/>
          <w:szCs w:val="24"/>
          <w:lang w:eastAsia="pl-PL"/>
        </w:rPr>
        <w:t xml:space="preserve">ieleckie Towarzystwo Literackie </w:t>
      </w:r>
      <w:r w:rsidRPr="00136482">
        <w:rPr>
          <w:rFonts w:ascii="Times New Roman" w:eastAsia="Calibri" w:hAnsi="Times New Roman" w:cs="Times New Roman"/>
          <w:sz w:val="24"/>
          <w:szCs w:val="24"/>
          <w:lang w:eastAsia="pl-PL"/>
        </w:rPr>
        <w:t>kwota: 500 zł,</w:t>
      </w:r>
    </w:p>
    <w:p w14:paraId="65770679" w14:textId="6286642D"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Bieg Niepodległości Chorągie</w:t>
      </w:r>
      <w:r w:rsidR="00074B7E">
        <w:rPr>
          <w:rFonts w:ascii="Times New Roman" w:eastAsia="Calibri" w:hAnsi="Times New Roman" w:cs="Times New Roman"/>
          <w:sz w:val="24"/>
          <w:szCs w:val="24"/>
          <w:lang w:eastAsia="pl-PL"/>
        </w:rPr>
        <w:t xml:space="preserve">w Podkarpacka ZHP Hufiec Mielec </w:t>
      </w:r>
      <w:r w:rsidRPr="00136482">
        <w:rPr>
          <w:rFonts w:ascii="Times New Roman" w:eastAsia="Calibri" w:hAnsi="Times New Roman" w:cs="Times New Roman"/>
          <w:sz w:val="24"/>
          <w:szCs w:val="24"/>
          <w:lang w:eastAsia="pl-PL"/>
        </w:rPr>
        <w:t>kwota: 1 350 zł,</w:t>
      </w:r>
    </w:p>
    <w:p w14:paraId="22404D17" w14:textId="77777777" w:rsidR="008B3FCF" w:rsidRPr="00136482"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lastRenderedPageBreak/>
        <w:t>Zawody strzeleckie LOK  Związek Żołnie</w:t>
      </w:r>
      <w:r>
        <w:rPr>
          <w:rFonts w:ascii="Times New Roman" w:eastAsia="Calibri" w:hAnsi="Times New Roman" w:cs="Times New Roman"/>
          <w:sz w:val="24"/>
          <w:szCs w:val="24"/>
          <w:lang w:eastAsia="pl-PL"/>
        </w:rPr>
        <w:t xml:space="preserve">rzy Wojska Polskiego Koło Nr 1 </w:t>
      </w:r>
      <w:r w:rsidRPr="00136482">
        <w:rPr>
          <w:rFonts w:ascii="Times New Roman" w:eastAsia="Calibri" w:hAnsi="Times New Roman" w:cs="Times New Roman"/>
          <w:sz w:val="24"/>
          <w:szCs w:val="24"/>
          <w:lang w:eastAsia="pl-PL"/>
        </w:rPr>
        <w:t>w Mielcu kwota: 440 zł,</w:t>
      </w:r>
    </w:p>
    <w:p w14:paraId="17DA2BDF" w14:textId="77777777" w:rsidR="008B3FCF" w:rsidRDefault="008B3FCF" w:rsidP="0053689F">
      <w:pPr>
        <w:numPr>
          <w:ilvl w:val="0"/>
          <w:numId w:val="90"/>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Otwarcie ścieżki rowerowej "Biesiadka </w:t>
      </w:r>
      <w:proofErr w:type="spellStart"/>
      <w:r w:rsidRPr="00136482">
        <w:rPr>
          <w:rFonts w:ascii="Times New Roman" w:eastAsia="Calibri" w:hAnsi="Times New Roman" w:cs="Times New Roman"/>
          <w:sz w:val="24"/>
          <w:szCs w:val="24"/>
          <w:lang w:eastAsia="pl-PL"/>
        </w:rPr>
        <w:t>Trails</w:t>
      </w:r>
      <w:proofErr w:type="spellEnd"/>
      <w:r w:rsidRPr="00136482">
        <w:rPr>
          <w:rFonts w:ascii="Times New Roman" w:eastAsia="Calibri" w:hAnsi="Times New Roman" w:cs="Times New Roman"/>
          <w:sz w:val="24"/>
          <w:szCs w:val="24"/>
          <w:lang w:eastAsia="pl-PL"/>
        </w:rPr>
        <w:t>" Stowarzyszenie „Chodźmy na rower” kwota: 500 zł.</w:t>
      </w:r>
    </w:p>
    <w:p w14:paraId="27D1CC8D" w14:textId="77777777" w:rsidR="008B3FCF" w:rsidRPr="00136482" w:rsidRDefault="008B3FCF" w:rsidP="008B3FCF">
      <w:pPr>
        <w:ind w:left="720"/>
        <w:contextualSpacing/>
        <w:jc w:val="both"/>
        <w:rPr>
          <w:rFonts w:ascii="Times New Roman" w:eastAsia="Calibri" w:hAnsi="Times New Roman" w:cs="Times New Roman"/>
          <w:sz w:val="24"/>
          <w:szCs w:val="24"/>
          <w:lang w:eastAsia="pl-PL"/>
        </w:rPr>
      </w:pPr>
    </w:p>
    <w:p w14:paraId="36A0FC17" w14:textId="77777777" w:rsidR="008B3FCF" w:rsidRPr="00136482" w:rsidRDefault="008B3FCF" w:rsidP="008B3FCF">
      <w:p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Ponadto Patronatem Honorowym Starosty Powiatu Mieleckiego, przy jednoczesnym przekazaniu gadżetów promocyjnych Powiatu Mieleckiego, objęto następujące inicjatywy realizowane przez organizacje pozarządowe:</w:t>
      </w:r>
    </w:p>
    <w:p w14:paraId="58F3C10A" w14:textId="77777777" w:rsidR="008B3FCF" w:rsidRPr="00136482" w:rsidRDefault="008B3FCF" w:rsidP="0053689F">
      <w:pPr>
        <w:numPr>
          <w:ilvl w:val="0"/>
          <w:numId w:val="91"/>
        </w:numPr>
        <w:contextualSpacing/>
        <w:jc w:val="both"/>
        <w:rPr>
          <w:rFonts w:ascii="Times New Roman" w:eastAsia="Calibri" w:hAnsi="Times New Roman" w:cs="Times New Roman"/>
          <w:sz w:val="24"/>
          <w:szCs w:val="24"/>
          <w:lang w:eastAsia="pl-PL"/>
        </w:rPr>
      </w:pPr>
      <w:proofErr w:type="spellStart"/>
      <w:r w:rsidRPr="00136482">
        <w:rPr>
          <w:rFonts w:ascii="Times New Roman" w:eastAsia="Calibri" w:hAnsi="Times New Roman" w:cs="Times New Roman"/>
          <w:sz w:val="24"/>
          <w:szCs w:val="24"/>
          <w:lang w:eastAsia="pl-PL"/>
        </w:rPr>
        <w:t>RapPedagogika</w:t>
      </w:r>
      <w:proofErr w:type="spellEnd"/>
      <w:r w:rsidRPr="00136482">
        <w:rPr>
          <w:rFonts w:ascii="Times New Roman" w:eastAsia="Calibri" w:hAnsi="Times New Roman" w:cs="Times New Roman"/>
          <w:sz w:val="24"/>
          <w:szCs w:val="24"/>
          <w:lang w:eastAsia="pl-PL"/>
        </w:rPr>
        <w:t xml:space="preserve"> – Stowarzyszenie „Mamy dla Was czas”, </w:t>
      </w:r>
    </w:p>
    <w:p w14:paraId="1A418FCD" w14:textId="77777777" w:rsidR="008B3FCF" w:rsidRPr="00136482" w:rsidRDefault="008B3FCF" w:rsidP="0053689F">
      <w:pPr>
        <w:numPr>
          <w:ilvl w:val="0"/>
          <w:numId w:val="91"/>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IX Mielecki Leśny Mini Rajd Rowerowy – Stowarzyszenie „Chodźmy na rower”,</w:t>
      </w:r>
    </w:p>
    <w:p w14:paraId="603665EA" w14:textId="77777777" w:rsidR="008B3FCF" w:rsidRPr="00136482" w:rsidRDefault="008B3FCF" w:rsidP="0053689F">
      <w:pPr>
        <w:numPr>
          <w:ilvl w:val="0"/>
          <w:numId w:val="91"/>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IX Spotkania Lotniczych Pokoleń – Towarzystwo Miłośników Ziemi Mieleckiej”,</w:t>
      </w:r>
    </w:p>
    <w:p w14:paraId="21F0B5ED" w14:textId="77777777" w:rsidR="008B3FCF" w:rsidRPr="00136482" w:rsidRDefault="008B3FCF" w:rsidP="0053689F">
      <w:pPr>
        <w:numPr>
          <w:ilvl w:val="0"/>
          <w:numId w:val="91"/>
        </w:num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Koncert plenerowy „Warszawskie dzieci” – Towarzystwo Śpiewacze „Melodia”, </w:t>
      </w:r>
    </w:p>
    <w:p w14:paraId="2A7FF880" w14:textId="77777777" w:rsidR="008B3FCF" w:rsidRPr="00136482" w:rsidRDefault="008B3FCF" w:rsidP="0053689F">
      <w:pPr>
        <w:numPr>
          <w:ilvl w:val="0"/>
          <w:numId w:val="91"/>
        </w:numPr>
        <w:contextualSpacing/>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VII Zielony Mieleck</w:t>
      </w:r>
      <w:r>
        <w:rPr>
          <w:rFonts w:ascii="Times New Roman" w:eastAsia="Calibri" w:hAnsi="Times New Roman" w:cs="Times New Roman"/>
          <w:sz w:val="24"/>
          <w:szCs w:val="24"/>
          <w:lang w:eastAsia="pl-PL"/>
        </w:rPr>
        <w:t xml:space="preserve">i Punkt Kontrolny – Towarzystwo </w:t>
      </w:r>
      <w:r w:rsidRPr="00136482">
        <w:rPr>
          <w:rFonts w:ascii="Times New Roman" w:eastAsia="Calibri" w:hAnsi="Times New Roman" w:cs="Times New Roman"/>
          <w:sz w:val="24"/>
          <w:szCs w:val="24"/>
          <w:lang w:eastAsia="pl-PL"/>
        </w:rPr>
        <w:t xml:space="preserve">Gimnastyczne Sokół 1893 w Mielcu. </w:t>
      </w:r>
      <w:r w:rsidRPr="00136482">
        <w:rPr>
          <w:rFonts w:ascii="Times New Roman" w:eastAsia="Calibri" w:hAnsi="Times New Roman" w:cs="Times New Roman"/>
          <w:sz w:val="24"/>
          <w:szCs w:val="24"/>
          <w:lang w:eastAsia="pl-PL"/>
        </w:rPr>
        <w:br/>
      </w:r>
    </w:p>
    <w:p w14:paraId="0A6D1135" w14:textId="77777777" w:rsidR="008B3FCF" w:rsidRPr="00136482" w:rsidRDefault="008B3FCF" w:rsidP="008B3FCF">
      <w:p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Organizacje pozarządowe, za sprawą stosownych regulaminów, mają także możliwość nieodpłatnego wykorzystania powierzchni pod stoiska wystawiennicze podczas imprez plenerowych organizowanych przez samorząd Powiatu Mieleckiego tj. Dożynki Powiatu Mieleckiego oraz Powiatowy Jarmark Świąteczny w Mielcu. </w:t>
      </w:r>
    </w:p>
    <w:p w14:paraId="1539D567" w14:textId="77777777" w:rsidR="008B3FCF" w:rsidRPr="00136482" w:rsidRDefault="008B3FCF" w:rsidP="008B3FCF">
      <w:p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roku 2019 ww. powierzchnię wystawienniczą przyznano: pięciu organizacjom pozarządowym podczas Dożynek Powiatu Mieleckiego oraz siedemnastu organizacjom pozarządowym podczas Pow</w:t>
      </w:r>
      <w:r>
        <w:rPr>
          <w:rFonts w:ascii="Times New Roman" w:eastAsia="Calibri" w:hAnsi="Times New Roman" w:cs="Times New Roman"/>
          <w:sz w:val="24"/>
          <w:szCs w:val="24"/>
          <w:lang w:eastAsia="pl-PL"/>
        </w:rPr>
        <w:t xml:space="preserve">iatowego Jarmarku Świątecznego w Mielcu. </w:t>
      </w:r>
      <w:r w:rsidRPr="00136482">
        <w:rPr>
          <w:rFonts w:ascii="Times New Roman" w:eastAsia="Calibri" w:hAnsi="Times New Roman" w:cs="Times New Roman"/>
          <w:sz w:val="24"/>
          <w:szCs w:val="24"/>
          <w:lang w:eastAsia="pl-PL"/>
        </w:rPr>
        <w:t>Zgodę na darmowe udostępnienie powierzchni wystawienniczej otrzymały wszystkie</w:t>
      </w:r>
      <w:r w:rsidRPr="00136482">
        <w:rPr>
          <w:rFonts w:ascii="Times New Roman" w:eastAsia="Calibri" w:hAnsi="Times New Roman" w:cs="Times New Roman"/>
          <w:sz w:val="24"/>
          <w:szCs w:val="24"/>
          <w:u w:val="single"/>
          <w:lang w:eastAsia="pl-PL"/>
        </w:rPr>
        <w:t xml:space="preserve"> </w:t>
      </w:r>
      <w:r w:rsidRPr="00136482">
        <w:rPr>
          <w:rFonts w:ascii="Times New Roman" w:eastAsia="Calibri" w:hAnsi="Times New Roman" w:cs="Times New Roman"/>
          <w:sz w:val="24"/>
          <w:szCs w:val="24"/>
          <w:lang w:eastAsia="pl-PL"/>
        </w:rPr>
        <w:t xml:space="preserve">organizacje pozarządowe, które zwróciły się do Biura Promocji i Informacji z takim wnioskiem. </w:t>
      </w:r>
    </w:p>
    <w:p w14:paraId="66BC9E44" w14:textId="77777777" w:rsidR="008B3FCF" w:rsidRPr="00136482" w:rsidRDefault="008B3FCF" w:rsidP="008B3FCF">
      <w:pPr>
        <w:contextualSpacing/>
        <w:jc w:val="both"/>
        <w:rPr>
          <w:rFonts w:ascii="Times New Roman" w:eastAsia="Calibri" w:hAnsi="Times New Roman" w:cs="Times New Roman"/>
          <w:sz w:val="24"/>
          <w:szCs w:val="24"/>
          <w:lang w:eastAsia="pl-PL"/>
        </w:rPr>
      </w:pPr>
    </w:p>
    <w:p w14:paraId="2EE4C630" w14:textId="77777777" w:rsidR="008B3FCF" w:rsidRPr="00136482" w:rsidRDefault="008B3FCF" w:rsidP="008B3FCF">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W związku z realizacją przez </w:t>
      </w:r>
      <w:r w:rsidRPr="00136482">
        <w:rPr>
          <w:rFonts w:ascii="Times New Roman" w:eastAsia="Calibri" w:hAnsi="Times New Roman" w:cs="Times New Roman"/>
          <w:b/>
          <w:sz w:val="24"/>
          <w:szCs w:val="24"/>
          <w:lang w:eastAsia="pl-PL"/>
        </w:rPr>
        <w:t>Powiatowe Centrum Pomocy Rodzinie w Mielcu</w:t>
      </w:r>
      <w:r>
        <w:rPr>
          <w:rFonts w:ascii="Times New Roman" w:eastAsia="Calibri" w:hAnsi="Times New Roman" w:cs="Times New Roman"/>
          <w:sz w:val="24"/>
          <w:szCs w:val="24"/>
          <w:lang w:eastAsia="pl-PL"/>
        </w:rPr>
        <w:t xml:space="preserve"> </w:t>
      </w:r>
      <w:r w:rsidRPr="00136482">
        <w:rPr>
          <w:rFonts w:ascii="Times New Roman" w:eastAsia="Calibri" w:hAnsi="Times New Roman" w:cs="Times New Roman"/>
          <w:sz w:val="24"/>
          <w:szCs w:val="24"/>
          <w:lang w:eastAsia="pl-PL"/>
        </w:rPr>
        <w:t>w 2019 r. zadań ustawowych przekazano środki</w:t>
      </w:r>
      <w:r>
        <w:rPr>
          <w:rFonts w:ascii="Times New Roman" w:eastAsia="Calibri" w:hAnsi="Times New Roman" w:cs="Times New Roman"/>
          <w:sz w:val="24"/>
          <w:szCs w:val="24"/>
          <w:lang w:eastAsia="pl-PL"/>
        </w:rPr>
        <w:t xml:space="preserve"> dla organizacji pozarządowych:</w:t>
      </w:r>
    </w:p>
    <w:p w14:paraId="1993FE86" w14:textId="20C38D7E" w:rsidR="008B3FCF" w:rsidRPr="002760C2" w:rsidRDefault="008B3FCF" w:rsidP="0053689F">
      <w:pPr>
        <w:pStyle w:val="Akapitzlist"/>
        <w:widowControl w:val="0"/>
        <w:numPr>
          <w:ilvl w:val="0"/>
          <w:numId w:val="92"/>
        </w:numPr>
        <w:ind w:left="317" w:hanging="261"/>
        <w:jc w:val="both"/>
        <w:rPr>
          <w:rFonts w:ascii="Times New Roman" w:eastAsia="Calibri" w:hAnsi="Times New Roman" w:cs="Times New Roman"/>
          <w:sz w:val="24"/>
          <w:szCs w:val="24"/>
          <w:lang w:eastAsia="pl-PL"/>
        </w:rPr>
      </w:pPr>
      <w:r w:rsidRPr="002760C2">
        <w:rPr>
          <w:rFonts w:ascii="Times New Roman" w:eastAsia="Calibri" w:hAnsi="Times New Roman" w:cs="Times New Roman"/>
          <w:sz w:val="24"/>
          <w:szCs w:val="24"/>
          <w:lang w:eastAsia="pl-PL"/>
        </w:rPr>
        <w:t>Mieleckie Stowarzyszenie Chorych na Stwardnienie Rozsiane - 16 000 zł - środki Państwowego Funduszu Rehabil</w:t>
      </w:r>
      <w:r w:rsidR="002760C2" w:rsidRPr="002760C2">
        <w:rPr>
          <w:rFonts w:ascii="Times New Roman" w:eastAsia="Calibri" w:hAnsi="Times New Roman" w:cs="Times New Roman"/>
          <w:sz w:val="24"/>
          <w:szCs w:val="24"/>
          <w:lang w:eastAsia="pl-PL"/>
        </w:rPr>
        <w:t>itacji Osób Niepełnosprawnych.</w:t>
      </w:r>
    </w:p>
    <w:p w14:paraId="5D982169" w14:textId="2C6D9EAC" w:rsidR="008B3FCF" w:rsidRPr="00136482" w:rsidRDefault="008B3FCF" w:rsidP="0053689F">
      <w:pPr>
        <w:pStyle w:val="Akapitzlist"/>
        <w:widowControl w:val="0"/>
        <w:numPr>
          <w:ilvl w:val="0"/>
          <w:numId w:val="92"/>
        </w:numPr>
        <w:ind w:left="317"/>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Stowarzyszenie „Otwórzmy przed nimi świat - 4 000 zł - środki Państwowego Funduszu Rehabilitacji Osób Niepełnosprawnych</w:t>
      </w:r>
      <w:r w:rsidR="002760C2">
        <w:rPr>
          <w:rFonts w:ascii="Times New Roman" w:eastAsia="Calibri" w:hAnsi="Times New Roman" w:cs="Times New Roman"/>
          <w:sz w:val="24"/>
          <w:szCs w:val="24"/>
          <w:lang w:eastAsia="pl-PL"/>
        </w:rPr>
        <w:t>.</w:t>
      </w:r>
    </w:p>
    <w:p w14:paraId="3046A4F8" w14:textId="25D785E8" w:rsidR="008B3FCF" w:rsidRDefault="008B3FCF" w:rsidP="0053689F">
      <w:pPr>
        <w:pStyle w:val="Akapitzlist"/>
        <w:widowControl w:val="0"/>
        <w:numPr>
          <w:ilvl w:val="0"/>
          <w:numId w:val="92"/>
        </w:numPr>
        <w:ind w:left="317"/>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Polskie Stowarzyszenie na Rzecz Osób z Niepełnosprawnością Intelektualną Koło w Mielcu </w:t>
      </w:r>
      <w:r w:rsidR="00074B7E">
        <w:rPr>
          <w:rFonts w:ascii="Times New Roman" w:eastAsia="Calibri" w:hAnsi="Times New Roman" w:cs="Times New Roman"/>
          <w:sz w:val="24"/>
          <w:szCs w:val="24"/>
          <w:lang w:eastAsia="pl-PL"/>
        </w:rPr>
        <w:t>–</w:t>
      </w:r>
      <w:r w:rsidRPr="00136482">
        <w:rPr>
          <w:rFonts w:ascii="Times New Roman" w:eastAsia="Calibri" w:hAnsi="Times New Roman" w:cs="Times New Roman"/>
          <w:sz w:val="24"/>
          <w:szCs w:val="24"/>
          <w:lang w:eastAsia="pl-PL"/>
        </w:rPr>
        <w:t xml:space="preserve"> 1</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092 158 zł - dotacja Wojewody Podkarpackiego z przeznaczeniem na prowadzenie Środowiskowego Domu Samopomocy dla osób z zaburzeniami psychicznymi na zlecenie Powiatu Mieleckiego, na dzi</w:t>
      </w:r>
      <w:r w:rsidR="002760C2">
        <w:rPr>
          <w:rFonts w:ascii="Times New Roman" w:eastAsia="Calibri" w:hAnsi="Times New Roman" w:cs="Times New Roman"/>
          <w:sz w:val="24"/>
          <w:szCs w:val="24"/>
          <w:lang w:eastAsia="pl-PL"/>
        </w:rPr>
        <w:t xml:space="preserve">eń 31 grudnia 2019 r. wsparcie </w:t>
      </w:r>
      <w:r w:rsidRPr="00136482">
        <w:rPr>
          <w:rFonts w:ascii="Times New Roman" w:eastAsia="Calibri" w:hAnsi="Times New Roman" w:cs="Times New Roman"/>
          <w:sz w:val="24"/>
          <w:szCs w:val="24"/>
          <w:lang w:eastAsia="pl-PL"/>
        </w:rPr>
        <w:t>w placówce znalazły 44 osoby niepełnosprawne z zaburzeniami psychicznymi (choroby psychiczne, niepełnosprawność intelektualna oraz choroby dodatkowe głównie niepełnosprawność ruchowa i epilepsja).</w:t>
      </w:r>
    </w:p>
    <w:p w14:paraId="2133802F" w14:textId="77777777" w:rsidR="008B3FCF" w:rsidRPr="00562DA1" w:rsidRDefault="008B3FCF" w:rsidP="008B3FCF">
      <w:pPr>
        <w:pStyle w:val="Akapitzlist"/>
        <w:widowControl w:val="0"/>
        <w:ind w:left="317"/>
        <w:jc w:val="both"/>
        <w:rPr>
          <w:rFonts w:ascii="Times New Roman" w:eastAsia="Calibri" w:hAnsi="Times New Roman" w:cs="Times New Roman"/>
          <w:sz w:val="16"/>
          <w:szCs w:val="16"/>
          <w:lang w:eastAsia="pl-PL"/>
        </w:rPr>
      </w:pPr>
    </w:p>
    <w:p w14:paraId="4FC9467E" w14:textId="19FF4FCC" w:rsidR="008B3FCF" w:rsidRDefault="008B3FCF" w:rsidP="008B3FCF">
      <w:pPr>
        <w:widowControl w:val="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ciągu roku Starosta Powiatu Mieleckiego otrzymał informację o 11 nowych stowarzyszeniach i</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6</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nowych fundacjach zarejestrowanych w Krajowym Rejestrze Sądowym. 1 Stowarzyszenia zostało wykreślone z Krajowego Rejestru Sądowego.</w:t>
      </w:r>
    </w:p>
    <w:p w14:paraId="77A22B2F" w14:textId="77777777" w:rsidR="008B3FCF" w:rsidRPr="00562DA1" w:rsidRDefault="008B3FCF" w:rsidP="008B3FCF">
      <w:pPr>
        <w:widowControl w:val="0"/>
        <w:jc w:val="both"/>
        <w:rPr>
          <w:rFonts w:ascii="Times New Roman" w:eastAsia="Calibri" w:hAnsi="Times New Roman" w:cs="Times New Roman"/>
          <w:sz w:val="16"/>
          <w:szCs w:val="16"/>
          <w:lang w:eastAsia="pl-PL"/>
        </w:rPr>
      </w:pPr>
    </w:p>
    <w:p w14:paraId="235F9AFE" w14:textId="51415E5D" w:rsidR="008B3FCF" w:rsidRDefault="008B3FCF" w:rsidP="008B3FCF">
      <w:pPr>
        <w:widowControl w:val="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roku 2019 w ewidencji Starosty Powiatu Mieleckiego zarejestrowały się 2 stowarzyszenia kultury fizycznej nie prowadzące działalności gospodarczej oraz 6 stowarzyszeń zwykłych. W tej grupie stowarzyszeń 4 stowarzyszenie  złożono wnio</w:t>
      </w:r>
      <w:r>
        <w:rPr>
          <w:rFonts w:ascii="Times New Roman" w:eastAsia="Calibri" w:hAnsi="Times New Roman" w:cs="Times New Roman"/>
          <w:sz w:val="24"/>
          <w:szCs w:val="24"/>
          <w:lang w:eastAsia="pl-PL"/>
        </w:rPr>
        <w:t xml:space="preserve">sek o wykreślenie z ewidencji. </w:t>
      </w:r>
    </w:p>
    <w:p w14:paraId="25C9D1ED" w14:textId="77777777" w:rsidR="008B3FCF" w:rsidRPr="00562DA1" w:rsidRDefault="008B3FCF" w:rsidP="008B3FCF">
      <w:pPr>
        <w:widowControl w:val="0"/>
        <w:jc w:val="both"/>
        <w:rPr>
          <w:rFonts w:ascii="Times New Roman" w:eastAsia="Calibri" w:hAnsi="Times New Roman" w:cs="Times New Roman"/>
          <w:sz w:val="16"/>
          <w:szCs w:val="16"/>
          <w:lang w:eastAsia="pl-PL"/>
        </w:rPr>
      </w:pPr>
    </w:p>
    <w:p w14:paraId="4A8727CC" w14:textId="77777777" w:rsidR="008B3FCF" w:rsidRDefault="008B3FCF" w:rsidP="008B3FCF">
      <w:pPr>
        <w:widowControl w:val="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Stowarzyszenia kultury fizycznej nie prowadzące działalności gospodarczej 36 razy składały do Starosty wniosek o wydanie zaświadczenia o wpisie do rejestru stowarzyszeń, Uczniowskie Kluby Sportowe złożyły wniosek o wydanie zaświadczenia o wpisie do rejestru 18 razy. Stowarzyszenia zwykłe 7-krotnie wnioskowały do Starosty Powiatu Mieleckiego o wydanie wypisu z ewidencji, Łącznie w 2019 roku złożono 61 wniosków o wydanie zaświadczenia o wpi</w:t>
      </w:r>
      <w:r>
        <w:rPr>
          <w:rFonts w:ascii="Times New Roman" w:eastAsia="Calibri" w:hAnsi="Times New Roman" w:cs="Times New Roman"/>
          <w:sz w:val="24"/>
          <w:szCs w:val="24"/>
          <w:lang w:eastAsia="pl-PL"/>
        </w:rPr>
        <w:t>sie Stowarzyszenia do rejestru.</w:t>
      </w:r>
    </w:p>
    <w:p w14:paraId="3E0E8783" w14:textId="77777777" w:rsidR="008B3FCF" w:rsidRPr="00136482" w:rsidRDefault="008B3FCF" w:rsidP="008B3FCF">
      <w:pPr>
        <w:widowControl w:val="0"/>
        <w:jc w:val="both"/>
        <w:rPr>
          <w:rFonts w:ascii="Times New Roman" w:eastAsia="Calibri" w:hAnsi="Times New Roman" w:cs="Times New Roman"/>
          <w:sz w:val="24"/>
          <w:szCs w:val="24"/>
          <w:lang w:eastAsia="pl-PL"/>
        </w:rPr>
      </w:pPr>
    </w:p>
    <w:p w14:paraId="2EC61780" w14:textId="780B8E60" w:rsidR="008B3FCF" w:rsidRPr="008B3FCF" w:rsidRDefault="008B3FCF" w:rsidP="002760C2">
      <w:pPr>
        <w:jc w:val="both"/>
        <w:rPr>
          <w:lang w:eastAsia="pl-PL"/>
        </w:rPr>
      </w:pPr>
      <w:r w:rsidRPr="00136482">
        <w:rPr>
          <w:rFonts w:ascii="Times New Roman" w:eastAsia="Calibri" w:hAnsi="Times New Roman" w:cs="Times New Roman"/>
          <w:sz w:val="24"/>
          <w:szCs w:val="24"/>
          <w:lang w:eastAsia="pl-PL"/>
        </w:rPr>
        <w:t xml:space="preserve">Na koniec 2019 roku, dane te przedstawiały się następująco: ogółem </w:t>
      </w:r>
      <w:r w:rsidR="002760C2">
        <w:rPr>
          <w:rFonts w:ascii="Times New Roman" w:eastAsia="Calibri" w:hAnsi="Times New Roman" w:cs="Times New Roman"/>
          <w:sz w:val="24"/>
          <w:szCs w:val="24"/>
          <w:lang w:eastAsia="pl-PL"/>
        </w:rPr>
        <w:t xml:space="preserve">w Powiecie Mieleckim </w:t>
      </w:r>
      <w:r w:rsidRPr="00136482">
        <w:rPr>
          <w:rFonts w:ascii="Times New Roman" w:eastAsia="Calibri" w:hAnsi="Times New Roman" w:cs="Times New Roman"/>
          <w:sz w:val="24"/>
          <w:szCs w:val="24"/>
          <w:lang w:eastAsia="pl-PL"/>
        </w:rPr>
        <w:t>funkcjonowało 520 organizacji pozarządowych, w tym 34 fundacji, 250 stowarzyszeń, 121 klubów sportowych, 22 stowarzyszeń zwykłych, 93 ochotniczych straży pożarnych.</w:t>
      </w:r>
    </w:p>
    <w:p w14:paraId="5FE7CFBC" w14:textId="276F719B" w:rsidR="00821446" w:rsidRPr="00AB5AAC" w:rsidRDefault="00821446" w:rsidP="00AB5AAC">
      <w:pPr>
        <w:pStyle w:val="Nagwek3"/>
      </w:pPr>
      <w:bookmarkStart w:id="43" w:name="_Toc41563259"/>
      <w:r w:rsidRPr="00AB5AAC">
        <w:t>5.</w:t>
      </w:r>
      <w:r w:rsidR="00AB5AAC" w:rsidRPr="00AB5AAC">
        <w:t>4</w:t>
      </w:r>
      <w:r w:rsidRPr="00AB5AAC">
        <w:t>.</w:t>
      </w:r>
      <w:r w:rsidR="008C6477" w:rsidRPr="00AB5AAC">
        <w:t>2</w:t>
      </w:r>
      <w:r w:rsidRPr="00AB5AAC">
        <w:t>. Nieodpłatna pomoc prawna i edukacja prawna</w:t>
      </w:r>
      <w:bookmarkEnd w:id="43"/>
    </w:p>
    <w:p w14:paraId="5B1958D4" w14:textId="77777777" w:rsidR="008C6477" w:rsidRPr="00136482" w:rsidRDefault="008C6477" w:rsidP="00292006">
      <w:pPr>
        <w:tabs>
          <w:tab w:val="left" w:pos="1320"/>
          <w:tab w:val="right" w:leader="dot" w:pos="9923"/>
        </w:tabs>
        <w:spacing w:after="100"/>
        <w:ind w:left="142"/>
        <w:jc w:val="both"/>
        <w:rPr>
          <w:rFonts w:ascii="Times New Roman" w:eastAsiaTheme="minorEastAsia" w:hAnsi="Times New Roman" w:cs="Times New Roman"/>
          <w:b/>
          <w:noProof/>
          <w:sz w:val="24"/>
          <w:szCs w:val="24"/>
          <w:lang w:eastAsia="pl-PL"/>
        </w:rPr>
      </w:pPr>
    </w:p>
    <w:tbl>
      <w:tblPr>
        <w:tblW w:w="9781" w:type="dxa"/>
        <w:tblInd w:w="-5" w:type="dxa"/>
        <w:tblLayout w:type="fixed"/>
        <w:tblLook w:val="04A0" w:firstRow="1" w:lastRow="0" w:firstColumn="1" w:lastColumn="0" w:noHBand="0" w:noVBand="1"/>
      </w:tblPr>
      <w:tblGrid>
        <w:gridCol w:w="2694"/>
        <w:gridCol w:w="7087"/>
      </w:tblGrid>
      <w:tr w:rsidR="007C5E84" w:rsidRPr="00136482" w14:paraId="0140370F" w14:textId="77777777" w:rsidTr="00562DA1">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71AEAE" w14:textId="77777777" w:rsidR="007C5E84" w:rsidRPr="00136482" w:rsidRDefault="007C5E84" w:rsidP="00292006">
            <w:pPr>
              <w:rPr>
                <w:rFonts w:ascii="Times New Roman" w:eastAsia="Calibri" w:hAnsi="Times New Roman" w:cs="Times New Roman"/>
                <w:b/>
                <w:sz w:val="24"/>
                <w:szCs w:val="24"/>
                <w:lang w:eastAsia="pl-PL"/>
              </w:rPr>
            </w:pPr>
            <w:r w:rsidRPr="00136482">
              <w:rPr>
                <w:rFonts w:ascii="Times New Roman" w:eastAsia="Calibri" w:hAnsi="Times New Roman" w:cs="Times New Roman"/>
                <w:b/>
                <w:sz w:val="24"/>
                <w:szCs w:val="24"/>
                <w:lang w:eastAsia="pl-PL"/>
              </w:rPr>
              <w:t>Nazwa zadania</w:t>
            </w:r>
          </w:p>
        </w:tc>
        <w:tc>
          <w:tcPr>
            <w:tcW w:w="70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47381C" w14:textId="77777777" w:rsidR="007C5E84" w:rsidRPr="00136482" w:rsidRDefault="007C5E84" w:rsidP="00292006">
            <w:pPr>
              <w:rPr>
                <w:rFonts w:ascii="Times New Roman" w:eastAsia="Calibri" w:hAnsi="Times New Roman" w:cs="Times New Roman"/>
                <w:b/>
                <w:sz w:val="24"/>
                <w:szCs w:val="24"/>
                <w:lang w:eastAsia="pl-PL"/>
              </w:rPr>
            </w:pPr>
            <w:r w:rsidRPr="00136482">
              <w:rPr>
                <w:rFonts w:ascii="Times New Roman" w:eastAsia="Calibri" w:hAnsi="Times New Roman" w:cs="Times New Roman"/>
                <w:b/>
                <w:sz w:val="24"/>
                <w:szCs w:val="24"/>
                <w:lang w:eastAsia="pl-PL"/>
              </w:rPr>
              <w:t>Nieodpłatna pomoc prawna,</w:t>
            </w:r>
            <w:r w:rsidRPr="00136482">
              <w:rPr>
                <w:rFonts w:ascii="Times New Roman" w:hAnsi="Times New Roman" w:cs="Times New Roman"/>
                <w:b/>
                <w:sz w:val="24"/>
                <w:szCs w:val="24"/>
                <w:lang w:eastAsia="pl-PL"/>
              </w:rPr>
              <w:t xml:space="preserve"> </w:t>
            </w:r>
            <w:r w:rsidRPr="00136482">
              <w:rPr>
                <w:rFonts w:ascii="Times New Roman" w:eastAsia="Calibri" w:hAnsi="Times New Roman" w:cs="Times New Roman"/>
                <w:b/>
                <w:sz w:val="24"/>
                <w:szCs w:val="24"/>
                <w:lang w:eastAsia="pl-PL"/>
              </w:rPr>
              <w:t>nieodpłatne poradnictwo obywatelskie i edukacja prawna</w:t>
            </w:r>
          </w:p>
        </w:tc>
      </w:tr>
      <w:tr w:rsidR="007C5E84" w:rsidRPr="00136482" w14:paraId="6154988E" w14:textId="77777777" w:rsidTr="00562DA1">
        <w:trPr>
          <w:trHeight w:val="2110"/>
        </w:trPr>
        <w:tc>
          <w:tcPr>
            <w:tcW w:w="2694" w:type="dxa"/>
            <w:tcBorders>
              <w:top w:val="single" w:sz="4" w:space="0" w:color="auto"/>
              <w:left w:val="single" w:sz="4" w:space="0" w:color="auto"/>
              <w:bottom w:val="single" w:sz="4" w:space="0" w:color="auto"/>
              <w:right w:val="single" w:sz="4" w:space="0" w:color="auto"/>
            </w:tcBorders>
            <w:vAlign w:val="center"/>
          </w:tcPr>
          <w:p w14:paraId="178CE65D"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Nieodpłatna pomoc prawna i edukacja prawna realizowana na podstawie:</w:t>
            </w:r>
          </w:p>
          <w:p w14:paraId="136E32D5"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ustawy z dnia 5 sierpnia 2015 r. o nieodpłatnej pomocy prawnej oraz edukacji prawnej,</w:t>
            </w:r>
          </w:p>
          <w:p w14:paraId="05A0CCD0"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uchwały Zarządu Powiatu Mieleckiego nr 2/10/2018 z dnia 27 listopada 2018 r.,</w:t>
            </w:r>
          </w:p>
          <w:p w14:paraId="04DDEC6A"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uchwały Zarządu Powiatu Mieleckiego nr 180/1358/2018 z dnia 24 października 2018 r.,</w:t>
            </w:r>
          </w:p>
          <w:p w14:paraId="50C3418E"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uchwały Zarządu Powiatu Mieleckiego nr 182/1369/2018 z dnia 14 listopada 2018 r.,</w:t>
            </w:r>
          </w:p>
          <w:p w14:paraId="6DB6C692"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 - uchwały Zarządu Powiatu Mieleckiego nr 6/44/2018 z dnia 18 grudnia 2018 r.</w:t>
            </w:r>
          </w:p>
          <w:p w14:paraId="17ECC73A" w14:textId="77777777" w:rsidR="007C5E84" w:rsidRPr="00136482" w:rsidRDefault="007C5E84" w:rsidP="00292006">
            <w:pPr>
              <w:spacing w:after="200"/>
              <w:rPr>
                <w:rFonts w:ascii="Times New Roman" w:eastAsia="Calibri" w:hAnsi="Times New Roman" w:cs="Times New Roman"/>
                <w:sz w:val="24"/>
                <w:szCs w:val="24"/>
                <w:lang w:eastAsia="pl-PL"/>
              </w:rPr>
            </w:pPr>
          </w:p>
        </w:tc>
        <w:tc>
          <w:tcPr>
            <w:tcW w:w="7087" w:type="dxa"/>
            <w:tcBorders>
              <w:top w:val="single" w:sz="4" w:space="0" w:color="auto"/>
              <w:left w:val="single" w:sz="4" w:space="0" w:color="auto"/>
              <w:bottom w:val="single" w:sz="4" w:space="0" w:color="auto"/>
              <w:right w:val="single" w:sz="4" w:space="0" w:color="auto"/>
            </w:tcBorders>
            <w:vAlign w:val="center"/>
          </w:tcPr>
          <w:p w14:paraId="71A3BD08" w14:textId="77777777" w:rsidR="007C5E84" w:rsidRPr="00136482" w:rsidRDefault="007C5E84" w:rsidP="00074B7E">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powiecie mielecki w 2019 r. funkcjonowało 5 punktów nieodpłatnej pomocy prawnej:</w:t>
            </w:r>
          </w:p>
          <w:p w14:paraId="3197C841" w14:textId="77777777" w:rsidR="007C5E84" w:rsidRPr="00136482" w:rsidRDefault="007C5E84" w:rsidP="00074B7E">
            <w:pPr>
              <w:pStyle w:val="Akapitzlist"/>
              <w:numPr>
                <w:ilvl w:val="0"/>
                <w:numId w:val="77"/>
              </w:numPr>
              <w:ind w:left="175" w:hanging="142"/>
              <w:rPr>
                <w:rFonts w:ascii="Times New Roman" w:eastAsia="Calibri" w:hAnsi="Times New Roman" w:cs="Times New Roman"/>
                <w:sz w:val="24"/>
                <w:szCs w:val="24"/>
                <w:lang w:eastAsia="pl-PL"/>
              </w:rPr>
            </w:pPr>
            <w:r w:rsidRPr="00136482">
              <w:rPr>
                <w:rFonts w:ascii="Times New Roman" w:eastAsia="Calibri" w:hAnsi="Times New Roman" w:cs="Times New Roman"/>
                <w:b/>
                <w:sz w:val="24"/>
                <w:szCs w:val="24"/>
                <w:lang w:eastAsia="pl-PL"/>
              </w:rPr>
              <w:t>Punkt I</w:t>
            </w:r>
            <w:r w:rsidRPr="00136482">
              <w:rPr>
                <w:rFonts w:ascii="Times New Roman" w:eastAsia="Calibri" w:hAnsi="Times New Roman" w:cs="Times New Roman"/>
                <w:sz w:val="24"/>
                <w:szCs w:val="24"/>
                <w:lang w:eastAsia="pl-PL"/>
              </w:rPr>
              <w:t xml:space="preserve"> - Radomyśl Wielki: siedziba Urzędu Miejskiego, ul. Rynek 32, Przecław: budynek byłego przedszkola samorządowego, ul. Rynek 10,</w:t>
            </w:r>
          </w:p>
          <w:p w14:paraId="26EA3244" w14:textId="77777777" w:rsidR="007C5E84" w:rsidRPr="00136482" w:rsidRDefault="007C5E84" w:rsidP="0053689F">
            <w:pPr>
              <w:numPr>
                <w:ilvl w:val="0"/>
                <w:numId w:val="77"/>
              </w:numPr>
              <w:ind w:left="175" w:hanging="142"/>
              <w:contextualSpacing/>
              <w:rPr>
                <w:rFonts w:ascii="Times New Roman" w:eastAsia="Calibri" w:hAnsi="Times New Roman" w:cs="Times New Roman"/>
                <w:sz w:val="24"/>
                <w:szCs w:val="24"/>
                <w:lang w:eastAsia="pl-PL"/>
              </w:rPr>
            </w:pPr>
            <w:r w:rsidRPr="00136482">
              <w:rPr>
                <w:rFonts w:ascii="Times New Roman" w:eastAsia="Calibri" w:hAnsi="Times New Roman" w:cs="Times New Roman"/>
                <w:b/>
                <w:sz w:val="24"/>
                <w:szCs w:val="24"/>
                <w:lang w:eastAsia="pl-PL"/>
              </w:rPr>
              <w:t>Punkt II</w:t>
            </w:r>
            <w:r w:rsidRPr="00136482">
              <w:rPr>
                <w:rFonts w:ascii="Times New Roman" w:eastAsia="Calibri" w:hAnsi="Times New Roman" w:cs="Times New Roman"/>
                <w:sz w:val="24"/>
                <w:szCs w:val="24"/>
                <w:lang w:eastAsia="pl-PL"/>
              </w:rPr>
              <w:t xml:space="preserve"> – Padew Narodowa: siedziba Gminnego  Ośrodka Kultury, ul. Rynek 15, Wadowice Górne: siedziba Urzędu Gminy, Wadowice Górne 116,</w:t>
            </w:r>
          </w:p>
          <w:p w14:paraId="01972D94" w14:textId="77777777" w:rsidR="007C5E84" w:rsidRPr="00136482" w:rsidRDefault="007C5E84" w:rsidP="0053689F">
            <w:pPr>
              <w:numPr>
                <w:ilvl w:val="0"/>
                <w:numId w:val="77"/>
              </w:numPr>
              <w:spacing w:after="200"/>
              <w:ind w:left="175" w:hanging="142"/>
              <w:contextualSpacing/>
              <w:rPr>
                <w:rFonts w:ascii="Times New Roman" w:eastAsia="Calibri" w:hAnsi="Times New Roman" w:cs="Times New Roman"/>
                <w:sz w:val="24"/>
                <w:szCs w:val="24"/>
                <w:lang w:eastAsia="pl-PL"/>
              </w:rPr>
            </w:pPr>
            <w:r w:rsidRPr="00136482">
              <w:rPr>
                <w:rFonts w:ascii="Times New Roman" w:eastAsia="Calibri" w:hAnsi="Times New Roman" w:cs="Times New Roman"/>
                <w:b/>
                <w:sz w:val="24"/>
                <w:szCs w:val="24"/>
                <w:lang w:eastAsia="pl-PL"/>
              </w:rPr>
              <w:t>Punkt III</w:t>
            </w:r>
            <w:r w:rsidRPr="00136482">
              <w:rPr>
                <w:rFonts w:ascii="Times New Roman" w:eastAsia="Calibri" w:hAnsi="Times New Roman" w:cs="Times New Roman"/>
                <w:sz w:val="24"/>
                <w:szCs w:val="24"/>
                <w:lang w:eastAsia="pl-PL"/>
              </w:rPr>
              <w:t xml:space="preserve"> - Tuszów Narodowy: siedziba Urzędu Gminy, Tuszów Narodowy 225, Gawłuszowice: budynek Gminnej Biblioteki Publicznej, Gawłuszowice 5,</w:t>
            </w:r>
          </w:p>
          <w:p w14:paraId="1FBC3633" w14:textId="25315EAE" w:rsidR="007C5E84" w:rsidRPr="00136482" w:rsidRDefault="007C5E84" w:rsidP="0053689F">
            <w:pPr>
              <w:numPr>
                <w:ilvl w:val="0"/>
                <w:numId w:val="77"/>
              </w:numPr>
              <w:spacing w:after="200"/>
              <w:ind w:left="175" w:hanging="175"/>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b/>
                <w:sz w:val="24"/>
                <w:szCs w:val="24"/>
                <w:lang w:eastAsia="pl-PL"/>
              </w:rPr>
              <w:t>Punkt IV</w:t>
            </w:r>
            <w:r w:rsidRPr="00136482">
              <w:rPr>
                <w:rFonts w:ascii="Times New Roman" w:eastAsia="Calibri" w:hAnsi="Times New Roman" w:cs="Times New Roman"/>
                <w:sz w:val="24"/>
                <w:szCs w:val="24"/>
                <w:lang w:eastAsia="pl-PL"/>
              </w:rPr>
              <w:t xml:space="preserve"> - Dla Okręgowej Rady Adwokackiej w Rzeszowie Mielec: siedziba Powi</w:t>
            </w:r>
            <w:r w:rsidR="00074B7E">
              <w:rPr>
                <w:rFonts w:ascii="Times New Roman" w:eastAsia="Calibri" w:hAnsi="Times New Roman" w:cs="Times New Roman"/>
                <w:sz w:val="24"/>
                <w:szCs w:val="24"/>
                <w:lang w:eastAsia="pl-PL"/>
              </w:rPr>
              <w:t xml:space="preserve">atowego Centrum Pomocy Rodzinie </w:t>
            </w:r>
            <w:r w:rsidRPr="00136482">
              <w:rPr>
                <w:rFonts w:ascii="Times New Roman" w:eastAsia="Calibri" w:hAnsi="Times New Roman" w:cs="Times New Roman"/>
                <w:sz w:val="24"/>
                <w:szCs w:val="24"/>
                <w:lang w:eastAsia="pl-PL"/>
              </w:rPr>
              <w:t>w</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Mielcu, ul Żeromskiego 34</w:t>
            </w:r>
          </w:p>
          <w:p w14:paraId="1F05C2F6" w14:textId="702D6F0E" w:rsidR="007C5E84" w:rsidRPr="00074B7E" w:rsidRDefault="007C5E84" w:rsidP="00292006">
            <w:pPr>
              <w:numPr>
                <w:ilvl w:val="0"/>
                <w:numId w:val="77"/>
              </w:numPr>
              <w:spacing w:after="200"/>
              <w:ind w:left="175" w:hanging="175"/>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b/>
                <w:sz w:val="24"/>
                <w:szCs w:val="24"/>
                <w:lang w:eastAsia="pl-PL"/>
              </w:rPr>
              <w:t>Punkt V</w:t>
            </w:r>
            <w:r w:rsidRPr="00136482">
              <w:rPr>
                <w:rFonts w:ascii="Times New Roman" w:eastAsia="Calibri" w:hAnsi="Times New Roman" w:cs="Times New Roman"/>
                <w:sz w:val="24"/>
                <w:szCs w:val="24"/>
                <w:lang w:eastAsia="pl-PL"/>
              </w:rPr>
              <w:t xml:space="preserve"> - Dla Okręgowej Izby Radców Prawnych w Rzeszowie Mielec: siedziba Powiatowego Centrum Pomocy </w:t>
            </w:r>
            <w:r w:rsidRPr="00074B7E">
              <w:rPr>
                <w:rFonts w:ascii="Times New Roman" w:eastAsia="Calibri" w:hAnsi="Times New Roman" w:cs="Times New Roman"/>
                <w:sz w:val="24"/>
                <w:szCs w:val="24"/>
                <w:lang w:eastAsia="pl-PL"/>
              </w:rPr>
              <w:t xml:space="preserve">Rodzinie </w:t>
            </w:r>
            <w:r w:rsidRPr="00074B7E">
              <w:rPr>
                <w:rFonts w:ascii="Times New Roman" w:hAnsi="Times New Roman" w:cs="Times New Roman"/>
                <w:sz w:val="24"/>
                <w:szCs w:val="24"/>
              </w:rPr>
              <w:t>w</w:t>
            </w:r>
            <w:r w:rsidR="00074B7E">
              <w:rPr>
                <w:rFonts w:ascii="Times New Roman" w:hAnsi="Times New Roman" w:cs="Times New Roman"/>
                <w:sz w:val="24"/>
                <w:szCs w:val="24"/>
              </w:rPr>
              <w:t> </w:t>
            </w:r>
            <w:r w:rsidRPr="00074B7E">
              <w:rPr>
                <w:rFonts w:ascii="Times New Roman" w:hAnsi="Times New Roman" w:cs="Times New Roman"/>
                <w:sz w:val="24"/>
                <w:szCs w:val="24"/>
              </w:rPr>
              <w:t>Mielcu</w:t>
            </w:r>
            <w:r w:rsidRPr="00074B7E">
              <w:rPr>
                <w:rFonts w:ascii="Times New Roman" w:eastAsia="Calibri" w:hAnsi="Times New Roman" w:cs="Times New Roman"/>
                <w:sz w:val="24"/>
                <w:szCs w:val="24"/>
                <w:lang w:eastAsia="pl-PL"/>
              </w:rPr>
              <w:t xml:space="preserve">, </w:t>
            </w:r>
            <w:r w:rsidR="00074B7E">
              <w:rPr>
                <w:rFonts w:ascii="Times New Roman" w:eastAsia="Calibri" w:hAnsi="Times New Roman" w:cs="Times New Roman"/>
                <w:sz w:val="24"/>
                <w:szCs w:val="24"/>
                <w:lang w:eastAsia="pl-PL"/>
              </w:rPr>
              <w:t xml:space="preserve"> </w:t>
            </w:r>
            <w:r w:rsidRPr="00074B7E">
              <w:rPr>
                <w:rFonts w:ascii="Times New Roman" w:eastAsia="Calibri" w:hAnsi="Times New Roman" w:cs="Times New Roman"/>
                <w:sz w:val="24"/>
                <w:szCs w:val="24"/>
                <w:lang w:eastAsia="pl-PL"/>
              </w:rPr>
              <w:t>ul Żeromskiego 34.</w:t>
            </w:r>
          </w:p>
          <w:p w14:paraId="3B152003" w14:textId="77777777" w:rsidR="007C5E84" w:rsidRPr="00136482" w:rsidRDefault="007C5E84" w:rsidP="00292006">
            <w:pPr>
              <w:contextualSpacing/>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Powiat corocznie zawiera z okręgową radą adwokacką i radą okręgowej izby radców prawnych właściwymi dla siedziby władz powiatu porozumienia w sprawie udzielania nieodpłatnej pomocy prawnej na obszarze powiatu.</w:t>
            </w:r>
          </w:p>
          <w:p w14:paraId="3479DD9B" w14:textId="7E7D7E75" w:rsidR="007C5E84" w:rsidRPr="00136482" w:rsidRDefault="007C5E84" w:rsidP="00292006">
            <w:pPr>
              <w:spacing w:after="20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Trzy punkty w powiecie mieleckim były prowadzone przez organizacje pozarządowe. Organizację pozarządową wyłania się corocznie w otwartym konkursie ofert, o którym mowa w ustawie z dnia 24 kwietnia 2003 r. o działalności pożytku publicznego </w:t>
            </w:r>
            <w:r w:rsidRPr="00136482">
              <w:rPr>
                <w:rFonts w:ascii="Times New Roman" w:eastAsia="Calibri" w:hAnsi="Times New Roman" w:cs="Times New Roman"/>
                <w:sz w:val="24"/>
                <w:szCs w:val="24"/>
                <w:lang w:eastAsia="pl-PL"/>
              </w:rPr>
              <w:br/>
              <w:t>i o wolontariacie, przeprowadzanym na powierzenie prowadzenia punktów przeznaczonych na udzielanie nieodpłatnej pomocy prawnej.</w:t>
            </w:r>
          </w:p>
          <w:p w14:paraId="4237629E" w14:textId="243B2838" w:rsidR="007C5E84" w:rsidRPr="00136482" w:rsidRDefault="007C5E84" w:rsidP="00292006">
            <w:pPr>
              <w:spacing w:after="20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Zarząd Powiatu Mieleckiego w dniu 24 października 2018 r. ogłosił otwarty konkursu ofert na powierzenie organizacjom pozarządowym prowadzenia trzech punktów nieodpłatnej pomocy prawnej w</w:t>
            </w:r>
            <w:r w:rsidR="00074B7E">
              <w:rPr>
                <w:rFonts w:ascii="Times New Roman" w:eastAsia="Calibri" w:hAnsi="Times New Roman" w:cs="Times New Roman"/>
                <w:sz w:val="24"/>
                <w:szCs w:val="24"/>
                <w:lang w:eastAsia="pl-PL"/>
              </w:rPr>
              <w:t> </w:t>
            </w:r>
            <w:r w:rsidRPr="00136482">
              <w:rPr>
                <w:rFonts w:ascii="Times New Roman" w:eastAsia="Calibri" w:hAnsi="Times New Roman" w:cs="Times New Roman"/>
                <w:sz w:val="24"/>
                <w:szCs w:val="24"/>
                <w:lang w:eastAsia="pl-PL"/>
              </w:rPr>
              <w:t>Powiecie Mieleckim w 2019 r.</w:t>
            </w:r>
          </w:p>
          <w:p w14:paraId="61CF2309" w14:textId="665ABA31" w:rsidR="007C5E84" w:rsidRPr="00136482" w:rsidRDefault="007C5E84" w:rsidP="008C6477">
            <w:pPr>
              <w:spacing w:after="20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Natomiast Zarząd Powiatu Mieleckiego w dniu 14 lis</w:t>
            </w:r>
            <w:r w:rsidR="008C6477">
              <w:rPr>
                <w:rFonts w:ascii="Times New Roman" w:eastAsia="Calibri" w:hAnsi="Times New Roman" w:cs="Times New Roman"/>
                <w:sz w:val="24"/>
                <w:szCs w:val="24"/>
                <w:lang w:eastAsia="pl-PL"/>
              </w:rPr>
              <w:t xml:space="preserve">topada 2019 r. przyjął uchwałę </w:t>
            </w:r>
            <w:r w:rsidRPr="00136482">
              <w:rPr>
                <w:rFonts w:ascii="Times New Roman" w:eastAsia="Calibri" w:hAnsi="Times New Roman" w:cs="Times New Roman"/>
                <w:sz w:val="24"/>
                <w:szCs w:val="24"/>
                <w:lang w:eastAsia="pl-PL"/>
              </w:rPr>
              <w:t xml:space="preserve">nr 182/1369/2018 w sprawie odstąpienia od rozstrzygnięcia w całości otwartego konkursu ofert na powierzenie prowadzenia punktów nieodpłatnej pomocy prawnej lub świadczenia nieodpłatnego poradnictwa obywatelskiego w Powiecie Mieleckim </w:t>
            </w:r>
            <w:r w:rsidRPr="00136482">
              <w:rPr>
                <w:rFonts w:ascii="Times New Roman" w:eastAsia="Calibri" w:hAnsi="Times New Roman" w:cs="Times New Roman"/>
                <w:sz w:val="24"/>
                <w:szCs w:val="24"/>
                <w:lang w:eastAsia="pl-PL"/>
              </w:rPr>
              <w:br/>
              <w:t>w 2019 r. ogłoszonego na podstawie uchwa</w:t>
            </w:r>
            <w:r w:rsidR="00074B7E">
              <w:rPr>
                <w:rFonts w:ascii="Times New Roman" w:eastAsia="Calibri" w:hAnsi="Times New Roman" w:cs="Times New Roman"/>
                <w:sz w:val="24"/>
                <w:szCs w:val="24"/>
                <w:lang w:eastAsia="pl-PL"/>
              </w:rPr>
              <w:t xml:space="preserve">ły Zarządu Powiatu Mieleckiego </w:t>
            </w:r>
            <w:r w:rsidRPr="00136482">
              <w:rPr>
                <w:rFonts w:ascii="Times New Roman" w:eastAsia="Calibri" w:hAnsi="Times New Roman" w:cs="Times New Roman"/>
                <w:sz w:val="24"/>
                <w:szCs w:val="24"/>
                <w:lang w:eastAsia="pl-PL"/>
              </w:rPr>
              <w:t xml:space="preserve">Nr 180/1358/2018 z dnia 24 października 2018 r. </w:t>
            </w:r>
            <w:r w:rsidR="00B32250">
              <w:rPr>
                <w:rFonts w:ascii="Times New Roman" w:eastAsia="Calibri" w:hAnsi="Times New Roman" w:cs="Times New Roman"/>
                <w:sz w:val="24"/>
                <w:szCs w:val="24"/>
                <w:lang w:eastAsia="pl-PL"/>
              </w:rPr>
              <w:br/>
            </w:r>
            <w:r w:rsidRPr="00136482">
              <w:rPr>
                <w:rFonts w:ascii="Times New Roman" w:eastAsia="Calibri" w:hAnsi="Times New Roman" w:cs="Times New Roman"/>
                <w:sz w:val="24"/>
                <w:szCs w:val="24"/>
                <w:lang w:eastAsia="pl-PL"/>
              </w:rPr>
              <w:t xml:space="preserve">i ogłoszenia nowego otwartego konkursu ofert na powierzenie </w:t>
            </w:r>
            <w:r w:rsidRPr="00136482">
              <w:rPr>
                <w:rFonts w:ascii="Times New Roman" w:eastAsia="Calibri" w:hAnsi="Times New Roman" w:cs="Times New Roman"/>
                <w:sz w:val="24"/>
                <w:szCs w:val="24"/>
                <w:lang w:eastAsia="pl-PL"/>
              </w:rPr>
              <w:lastRenderedPageBreak/>
              <w:t xml:space="preserve">prowadzenia punktów nieodpłatnej pomocy prawnej lub świadczenia nieodpłatnego poradnictwa obywatelskiego w Powiecie Mieleckim </w:t>
            </w:r>
            <w:r w:rsidRPr="00136482">
              <w:rPr>
                <w:rFonts w:ascii="Times New Roman" w:eastAsia="Calibri" w:hAnsi="Times New Roman" w:cs="Times New Roman"/>
                <w:sz w:val="24"/>
                <w:szCs w:val="24"/>
                <w:lang w:eastAsia="pl-PL"/>
              </w:rPr>
              <w:br/>
              <w:t>w 2019 r.</w:t>
            </w:r>
          </w:p>
          <w:p w14:paraId="627FEFBA" w14:textId="77777777" w:rsidR="007C5E84" w:rsidRPr="00136482" w:rsidRDefault="007C5E84" w:rsidP="00292006">
            <w:pPr>
              <w:spacing w:after="20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Zarząd Powiatu Mieleckiego w dniu 18 grudnia 2018 r. rozstrzygnął konkursu na powierzenie prowadzenia punktów nieodpłatnej pomocy prawnej w Powiecie Mieleckim w 2019 r.:</w:t>
            </w:r>
          </w:p>
          <w:p w14:paraId="611C9C25" w14:textId="77777777" w:rsidR="007C5E84" w:rsidRPr="00136482" w:rsidRDefault="007C5E84" w:rsidP="00292006">
            <w:pPr>
              <w:jc w:val="both"/>
              <w:rPr>
                <w:rFonts w:ascii="Times New Roman" w:eastAsia="Times New Roman" w:hAnsi="Times New Roman" w:cs="Times New Roman"/>
                <w:sz w:val="24"/>
                <w:szCs w:val="24"/>
                <w:lang w:eastAsia="pl-PL"/>
              </w:rPr>
            </w:pPr>
            <w:r w:rsidRPr="00136482">
              <w:rPr>
                <w:rFonts w:ascii="Times New Roman" w:hAnsi="Times New Roman" w:cs="Times New Roman"/>
                <w:sz w:val="24"/>
                <w:szCs w:val="24"/>
                <w:lang w:eastAsia="pl-PL"/>
              </w:rPr>
              <w:t xml:space="preserve">Punkt nieodpłatnej pomocy prawnej: </w:t>
            </w:r>
          </w:p>
          <w:p w14:paraId="219F0EA9" w14:textId="0BAFBC27" w:rsidR="007C5E84" w:rsidRPr="00136482" w:rsidRDefault="007C5E84" w:rsidP="0053689F">
            <w:pPr>
              <w:numPr>
                <w:ilvl w:val="0"/>
                <w:numId w:val="123"/>
              </w:numPr>
              <w:suppressAutoHyphens/>
              <w:autoSpaceDE w:val="0"/>
              <w:autoSpaceDN w:val="0"/>
              <w:adjustRightInd w:val="0"/>
              <w:spacing w:before="120"/>
              <w:contextualSpacing/>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Punkt I - Stowarzyszenie Trzeźwościow</w:t>
            </w:r>
            <w:r w:rsidR="00074B7E">
              <w:rPr>
                <w:rFonts w:ascii="Times New Roman" w:hAnsi="Times New Roman" w:cs="Times New Roman"/>
                <w:sz w:val="24"/>
                <w:szCs w:val="24"/>
                <w:lang w:eastAsia="ar-SA"/>
              </w:rPr>
              <w:t xml:space="preserve">e „NOWE ŻYCIE”, 39-300 Mielec, </w:t>
            </w:r>
            <w:r w:rsidRPr="00136482">
              <w:rPr>
                <w:rFonts w:ascii="Times New Roman" w:hAnsi="Times New Roman" w:cs="Times New Roman"/>
                <w:sz w:val="24"/>
                <w:szCs w:val="24"/>
                <w:lang w:eastAsia="ar-SA"/>
              </w:rPr>
              <w:t xml:space="preserve">ul. Chopina 8 - </w:t>
            </w:r>
            <w:r w:rsidRPr="00136482">
              <w:rPr>
                <w:rFonts w:ascii="Times New Roman" w:eastAsia="Calibri" w:hAnsi="Times New Roman" w:cs="Times New Roman"/>
                <w:i/>
                <w:sz w:val="24"/>
                <w:szCs w:val="24"/>
                <w:lang w:eastAsia="pl-PL"/>
              </w:rPr>
              <w:t>kwota dotacji: 63 360,00 zł</w:t>
            </w:r>
          </w:p>
          <w:p w14:paraId="6E022D5A" w14:textId="77777777" w:rsidR="007C5E84" w:rsidRPr="00136482" w:rsidRDefault="007C5E84" w:rsidP="0053689F">
            <w:pPr>
              <w:numPr>
                <w:ilvl w:val="0"/>
                <w:numId w:val="78"/>
              </w:numPr>
              <w:suppressAutoHyphens/>
              <w:autoSpaceDE w:val="0"/>
              <w:autoSpaceDN w:val="0"/>
              <w:adjustRightInd w:val="0"/>
              <w:spacing w:before="120"/>
              <w:ind w:hanging="43"/>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Radomyśl Wielki: siedziba Urzędu Miejs</w:t>
            </w:r>
            <w:r w:rsidR="008C6477">
              <w:rPr>
                <w:rFonts w:ascii="Times New Roman" w:hAnsi="Times New Roman" w:cs="Times New Roman"/>
                <w:sz w:val="24"/>
                <w:szCs w:val="24"/>
                <w:lang w:eastAsia="ar-SA"/>
              </w:rPr>
              <w:t xml:space="preserve">kiego, ul. Rynek 32, trzy razy </w:t>
            </w:r>
            <w:r w:rsidRPr="00136482">
              <w:rPr>
                <w:rFonts w:ascii="Times New Roman" w:hAnsi="Times New Roman" w:cs="Times New Roman"/>
                <w:sz w:val="24"/>
                <w:szCs w:val="24"/>
                <w:lang w:eastAsia="ar-SA"/>
              </w:rPr>
              <w:t>w tygodniu,</w:t>
            </w:r>
          </w:p>
          <w:p w14:paraId="6492CC3B" w14:textId="41A5DB9E" w:rsidR="007C5E84" w:rsidRPr="00136482" w:rsidRDefault="007C5E84" w:rsidP="0053689F">
            <w:pPr>
              <w:numPr>
                <w:ilvl w:val="0"/>
                <w:numId w:val="78"/>
              </w:numPr>
              <w:suppressAutoHyphens/>
              <w:autoSpaceDE w:val="0"/>
              <w:autoSpaceDN w:val="0"/>
              <w:adjustRightInd w:val="0"/>
              <w:spacing w:before="120"/>
              <w:ind w:hanging="43"/>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 xml:space="preserve">Przecław: budynek byłego przedszkola samorządowego, </w:t>
            </w:r>
            <w:r w:rsidR="00B32250">
              <w:rPr>
                <w:rFonts w:ascii="Times New Roman" w:hAnsi="Times New Roman" w:cs="Times New Roman"/>
                <w:sz w:val="24"/>
                <w:szCs w:val="24"/>
                <w:lang w:eastAsia="ar-SA"/>
              </w:rPr>
              <w:br/>
            </w:r>
            <w:r w:rsidRPr="00136482">
              <w:rPr>
                <w:rFonts w:ascii="Times New Roman" w:hAnsi="Times New Roman" w:cs="Times New Roman"/>
                <w:sz w:val="24"/>
                <w:szCs w:val="24"/>
                <w:lang w:eastAsia="ar-SA"/>
              </w:rPr>
              <w:t>ul. Rynek 10, dwa razy w tygodniu,</w:t>
            </w:r>
          </w:p>
          <w:p w14:paraId="6EB1DB0F" w14:textId="77777777" w:rsidR="007C5E84" w:rsidRPr="00136482" w:rsidRDefault="007C5E84" w:rsidP="00292006">
            <w:pPr>
              <w:suppressAutoHyphens/>
              <w:autoSpaceDE w:val="0"/>
              <w:autoSpaceDN w:val="0"/>
              <w:adjustRightInd w:val="0"/>
              <w:spacing w:before="120"/>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Punkty nieodpłatnego poradnictwa obywatelskiego:</w:t>
            </w:r>
          </w:p>
          <w:p w14:paraId="382DB04E" w14:textId="12E712DE" w:rsidR="007C5E84" w:rsidRPr="00136482" w:rsidRDefault="007C5E84" w:rsidP="0053689F">
            <w:pPr>
              <w:numPr>
                <w:ilvl w:val="0"/>
                <w:numId w:val="123"/>
              </w:numPr>
              <w:suppressAutoHyphens/>
              <w:autoSpaceDE w:val="0"/>
              <w:autoSpaceDN w:val="0"/>
              <w:adjustRightInd w:val="0"/>
              <w:spacing w:before="120"/>
              <w:contextualSpacing/>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 xml:space="preserve">Punkt II - </w:t>
            </w:r>
            <w:r w:rsidRPr="00136482">
              <w:rPr>
                <w:rFonts w:ascii="Times New Roman" w:eastAsia="Calibri" w:hAnsi="Times New Roman" w:cs="Times New Roman"/>
                <w:sz w:val="24"/>
                <w:szCs w:val="24"/>
                <w:lang w:eastAsia="pl-PL"/>
              </w:rPr>
              <w:t xml:space="preserve">Fundacja </w:t>
            </w:r>
            <w:r w:rsidRPr="00136482">
              <w:rPr>
                <w:rFonts w:ascii="Times New Roman" w:eastAsia="Calibri" w:hAnsi="Times New Roman" w:cs="Times New Roman"/>
                <w:i/>
                <w:sz w:val="24"/>
                <w:szCs w:val="24"/>
                <w:lang w:eastAsia="pl-PL"/>
              </w:rPr>
              <w:t xml:space="preserve">„MASZ PRAWO”, 39-400 Tarnobrzeg, </w:t>
            </w:r>
            <w:r w:rsidR="00B32250">
              <w:rPr>
                <w:rFonts w:ascii="Times New Roman" w:eastAsia="Calibri" w:hAnsi="Times New Roman" w:cs="Times New Roman"/>
                <w:i/>
                <w:sz w:val="24"/>
                <w:szCs w:val="24"/>
                <w:lang w:eastAsia="pl-PL"/>
              </w:rPr>
              <w:br/>
            </w:r>
            <w:r w:rsidRPr="00136482">
              <w:rPr>
                <w:rFonts w:ascii="Times New Roman" w:eastAsia="Calibri" w:hAnsi="Times New Roman" w:cs="Times New Roman"/>
                <w:i/>
                <w:sz w:val="24"/>
                <w:szCs w:val="24"/>
                <w:lang w:eastAsia="pl-PL"/>
              </w:rPr>
              <w:t>ul. Wyspiańskiego 4/82 – kwota dotacji: 63 360,00 zł</w:t>
            </w:r>
          </w:p>
          <w:p w14:paraId="4BD182DE" w14:textId="77777777" w:rsidR="007C5E84" w:rsidRPr="00136482" w:rsidRDefault="007C5E84" w:rsidP="0053689F">
            <w:pPr>
              <w:numPr>
                <w:ilvl w:val="0"/>
                <w:numId w:val="79"/>
              </w:numPr>
              <w:suppressAutoHyphens/>
              <w:autoSpaceDE w:val="0"/>
              <w:autoSpaceDN w:val="0"/>
              <w:adjustRightInd w:val="0"/>
              <w:spacing w:before="120"/>
              <w:ind w:hanging="40"/>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Padew Narodowa: siedziba Urzędu Gminy, ul. Grunwaldzka 2, trzy razy w tygodniu: poniedziałek, środa, piątek,</w:t>
            </w:r>
          </w:p>
          <w:p w14:paraId="04FBAE87" w14:textId="4D80FD54" w:rsidR="008C6477" w:rsidRPr="00B32250" w:rsidRDefault="007C5E84" w:rsidP="00B32250">
            <w:pPr>
              <w:numPr>
                <w:ilvl w:val="0"/>
                <w:numId w:val="79"/>
              </w:numPr>
              <w:suppressAutoHyphens/>
              <w:autoSpaceDE w:val="0"/>
              <w:autoSpaceDN w:val="0"/>
              <w:adjustRightInd w:val="0"/>
              <w:spacing w:before="120"/>
              <w:ind w:hanging="40"/>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Wadowice Górne: siedziba Urzędu Gminy</w:t>
            </w:r>
            <w:r w:rsidR="008C6477">
              <w:rPr>
                <w:rFonts w:ascii="Times New Roman" w:hAnsi="Times New Roman" w:cs="Times New Roman"/>
                <w:sz w:val="24"/>
                <w:szCs w:val="24"/>
                <w:lang w:eastAsia="ar-SA"/>
              </w:rPr>
              <w:t xml:space="preserve">, Wadowice Górne 116, dwa razy </w:t>
            </w:r>
            <w:r w:rsidRPr="00136482">
              <w:rPr>
                <w:rFonts w:ascii="Times New Roman" w:hAnsi="Times New Roman" w:cs="Times New Roman"/>
                <w:sz w:val="24"/>
                <w:szCs w:val="24"/>
                <w:lang w:eastAsia="ar-SA"/>
              </w:rPr>
              <w:t>w tygodniu,</w:t>
            </w:r>
          </w:p>
          <w:p w14:paraId="46631E00" w14:textId="68834DD0" w:rsidR="007C5E84" w:rsidRPr="00136482" w:rsidRDefault="007C5E84" w:rsidP="0053689F">
            <w:pPr>
              <w:numPr>
                <w:ilvl w:val="0"/>
                <w:numId w:val="123"/>
              </w:numPr>
              <w:suppressAutoHyphens/>
              <w:autoSpaceDE w:val="0"/>
              <w:autoSpaceDN w:val="0"/>
              <w:adjustRightInd w:val="0"/>
              <w:spacing w:before="120"/>
              <w:contextualSpacing/>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 xml:space="preserve">Punkt III - Fundacja „MASZ PRAWO”, 39-400 Tarnobrzeg, </w:t>
            </w:r>
            <w:r w:rsidR="00B32250">
              <w:rPr>
                <w:rFonts w:ascii="Times New Roman" w:hAnsi="Times New Roman" w:cs="Times New Roman"/>
                <w:sz w:val="24"/>
                <w:szCs w:val="24"/>
                <w:lang w:eastAsia="ar-SA"/>
              </w:rPr>
              <w:br/>
            </w:r>
            <w:r w:rsidRPr="00136482">
              <w:rPr>
                <w:rFonts w:ascii="Times New Roman" w:hAnsi="Times New Roman" w:cs="Times New Roman"/>
                <w:sz w:val="24"/>
                <w:szCs w:val="24"/>
                <w:lang w:eastAsia="ar-SA"/>
              </w:rPr>
              <w:t xml:space="preserve">ul. Wyspiańskiego 4/82 </w:t>
            </w:r>
            <w:r w:rsidRPr="00136482">
              <w:rPr>
                <w:rFonts w:ascii="Times New Roman" w:hAnsi="Times New Roman" w:cs="Times New Roman"/>
                <w:i/>
                <w:sz w:val="24"/>
                <w:szCs w:val="24"/>
                <w:lang w:eastAsia="ar-SA"/>
              </w:rPr>
              <w:t>-</w:t>
            </w:r>
            <w:r w:rsidRPr="00136482">
              <w:rPr>
                <w:rFonts w:ascii="Times New Roman" w:hAnsi="Times New Roman" w:cs="Times New Roman"/>
                <w:sz w:val="24"/>
                <w:szCs w:val="24"/>
                <w:lang w:eastAsia="ar-SA"/>
              </w:rPr>
              <w:t xml:space="preserve"> </w:t>
            </w:r>
            <w:r w:rsidRPr="00136482">
              <w:rPr>
                <w:rFonts w:ascii="Times New Roman" w:eastAsia="Calibri" w:hAnsi="Times New Roman" w:cs="Times New Roman"/>
                <w:i/>
                <w:sz w:val="24"/>
                <w:szCs w:val="24"/>
                <w:lang w:eastAsia="pl-PL"/>
              </w:rPr>
              <w:t>kwota dotacji: 63 360,00 zł</w:t>
            </w:r>
          </w:p>
          <w:p w14:paraId="6382BF3D" w14:textId="77777777" w:rsidR="007C5E84" w:rsidRPr="00136482" w:rsidRDefault="007C5E84" w:rsidP="0053689F">
            <w:pPr>
              <w:numPr>
                <w:ilvl w:val="0"/>
                <w:numId w:val="80"/>
              </w:numPr>
              <w:suppressAutoHyphens/>
              <w:autoSpaceDE w:val="0"/>
              <w:autoSpaceDN w:val="0"/>
              <w:adjustRightInd w:val="0"/>
              <w:spacing w:before="120"/>
              <w:ind w:hanging="40"/>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Tuszów Narodowy: siedziba Urzędu Gminy, Tuszów Narodowy 225, trzy razy w tygodniu: poniedziałek,</w:t>
            </w:r>
          </w:p>
          <w:p w14:paraId="29EF6DD0" w14:textId="77777777" w:rsidR="007C5E84" w:rsidRPr="00136482" w:rsidRDefault="007C5E84" w:rsidP="0053689F">
            <w:pPr>
              <w:numPr>
                <w:ilvl w:val="0"/>
                <w:numId w:val="80"/>
              </w:numPr>
              <w:suppressAutoHyphens/>
              <w:autoSpaceDE w:val="0"/>
              <w:autoSpaceDN w:val="0"/>
              <w:adjustRightInd w:val="0"/>
              <w:spacing w:before="120"/>
              <w:ind w:hanging="40"/>
              <w:jc w:val="both"/>
              <w:rPr>
                <w:rFonts w:ascii="Times New Roman" w:hAnsi="Times New Roman" w:cs="Times New Roman"/>
                <w:sz w:val="24"/>
                <w:szCs w:val="24"/>
                <w:lang w:eastAsia="ar-SA"/>
              </w:rPr>
            </w:pPr>
            <w:r w:rsidRPr="00136482">
              <w:rPr>
                <w:rFonts w:ascii="Times New Roman" w:hAnsi="Times New Roman" w:cs="Times New Roman"/>
                <w:sz w:val="24"/>
                <w:szCs w:val="24"/>
                <w:lang w:eastAsia="ar-SA"/>
              </w:rPr>
              <w:t>Gawłuszowice: budynek Gminnej Biblioteki Publicznej, Gawłuszowice 5, dwa razy w tygodniu.</w:t>
            </w:r>
          </w:p>
        </w:tc>
      </w:tr>
      <w:tr w:rsidR="007C5E84" w:rsidRPr="00136482" w14:paraId="45837302" w14:textId="77777777" w:rsidTr="00562DA1">
        <w:tc>
          <w:tcPr>
            <w:tcW w:w="2694" w:type="dxa"/>
            <w:tcBorders>
              <w:top w:val="single" w:sz="4" w:space="0" w:color="auto"/>
              <w:left w:val="single" w:sz="4" w:space="0" w:color="auto"/>
              <w:bottom w:val="single" w:sz="4" w:space="0" w:color="auto"/>
              <w:right w:val="single" w:sz="4" w:space="0" w:color="auto"/>
            </w:tcBorders>
            <w:vAlign w:val="center"/>
            <w:hideMark/>
          </w:tcPr>
          <w:p w14:paraId="056D712E" w14:textId="77777777" w:rsidR="007C5E84" w:rsidRPr="00136482" w:rsidRDefault="007C5E84" w:rsidP="00292006">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lastRenderedPageBreak/>
              <w:t>Komórki organizacyjne w jednostkach realizujące zadanie.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29BB346" w14:textId="77777777" w:rsidR="007C5E84" w:rsidRPr="00136482" w:rsidRDefault="007C5E84" w:rsidP="00292006">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Wydział Administracyjny, </w:t>
            </w:r>
          </w:p>
          <w:p w14:paraId="3A395BCC" w14:textId="77777777" w:rsidR="007C5E84" w:rsidRPr="00136482" w:rsidRDefault="007C5E84" w:rsidP="00292006">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Biuro Edukacji Zdrowia i Spraw Społecznych</w:t>
            </w:r>
          </w:p>
        </w:tc>
      </w:tr>
      <w:tr w:rsidR="007C5E84" w:rsidRPr="00136482" w14:paraId="582378A5" w14:textId="77777777" w:rsidTr="00562DA1">
        <w:trPr>
          <w:trHeight w:val="1510"/>
        </w:trPr>
        <w:tc>
          <w:tcPr>
            <w:tcW w:w="2694" w:type="dxa"/>
            <w:tcBorders>
              <w:top w:val="single" w:sz="4" w:space="0" w:color="auto"/>
              <w:left w:val="single" w:sz="4" w:space="0" w:color="auto"/>
              <w:bottom w:val="single" w:sz="4" w:space="0" w:color="auto"/>
              <w:right w:val="single" w:sz="4" w:space="0" w:color="auto"/>
            </w:tcBorders>
            <w:vAlign w:val="center"/>
            <w:hideMark/>
          </w:tcPr>
          <w:p w14:paraId="5EDFDBA8" w14:textId="77777777" w:rsidR="007C5E84" w:rsidRPr="00136482" w:rsidRDefault="007C5E84" w:rsidP="00292006">
            <w:pPr>
              <w:spacing w:after="200"/>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Najważniejsze informacje dotyczące realizacji zadania w 2019 r. </w:t>
            </w:r>
          </w:p>
        </w:tc>
        <w:tc>
          <w:tcPr>
            <w:tcW w:w="7087" w:type="dxa"/>
            <w:tcBorders>
              <w:top w:val="single" w:sz="4" w:space="0" w:color="auto"/>
              <w:left w:val="single" w:sz="4" w:space="0" w:color="auto"/>
              <w:bottom w:val="single" w:sz="4" w:space="0" w:color="auto"/>
              <w:right w:val="single" w:sz="4" w:space="0" w:color="auto"/>
            </w:tcBorders>
            <w:vAlign w:val="center"/>
          </w:tcPr>
          <w:p w14:paraId="4CFAA442" w14:textId="77777777" w:rsidR="007C5E84" w:rsidRPr="00136482" w:rsidRDefault="007C5E84" w:rsidP="00292006">
            <w:pPr>
              <w:spacing w:after="200"/>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W 2019 r. nieodpłatnej pomocy prawnej udzielono 1 299 osobom, natomiast nieodpłatnego poradnictwa obywatelskiego 299 osobom. Wszystkich osób, którzy otrzymali bezpłatna poradę było 1 598, </w:t>
            </w:r>
            <w:r w:rsidR="008C6477">
              <w:rPr>
                <w:rFonts w:ascii="Times New Roman" w:eastAsia="Calibri" w:hAnsi="Times New Roman" w:cs="Times New Roman"/>
                <w:sz w:val="24"/>
                <w:szCs w:val="24"/>
                <w:lang w:eastAsia="pl-PL"/>
              </w:rPr>
              <w:br/>
            </w:r>
            <w:r w:rsidRPr="00136482">
              <w:rPr>
                <w:rFonts w:ascii="Times New Roman" w:eastAsia="Calibri" w:hAnsi="Times New Roman" w:cs="Times New Roman"/>
                <w:sz w:val="24"/>
                <w:szCs w:val="24"/>
                <w:lang w:eastAsia="pl-PL"/>
              </w:rPr>
              <w:t>w porównaniu do 2018 r. jest to mniej o 493 osób.</w:t>
            </w:r>
          </w:p>
          <w:p w14:paraId="467C44DA" w14:textId="77777777" w:rsidR="007C5E84" w:rsidRPr="00136482" w:rsidRDefault="007C5E84" w:rsidP="00074B7E">
            <w:pPr>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W punktach prowadzonych przez organizacje pozarządowe:</w:t>
            </w:r>
          </w:p>
          <w:p w14:paraId="286A46F9" w14:textId="77777777" w:rsidR="007C5E84" w:rsidRPr="00136482" w:rsidRDefault="007C5E84" w:rsidP="00074B7E">
            <w:pPr>
              <w:pStyle w:val="Akapitzlist"/>
              <w:numPr>
                <w:ilvl w:val="0"/>
                <w:numId w:val="81"/>
              </w:numPr>
              <w:ind w:left="317" w:hanging="283"/>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 xml:space="preserve">punkt nieodpłatnej pomocy prawnej 306 osób, </w:t>
            </w:r>
          </w:p>
          <w:p w14:paraId="103187E4" w14:textId="77777777" w:rsidR="007C5E84" w:rsidRPr="00136482" w:rsidRDefault="007C5E84" w:rsidP="00074B7E">
            <w:pPr>
              <w:pStyle w:val="Akapitzlist"/>
              <w:numPr>
                <w:ilvl w:val="0"/>
                <w:numId w:val="81"/>
              </w:numPr>
              <w:ind w:left="317" w:hanging="261"/>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punkt nieodpłatnego poradnictwa obywatelskiego 299 osób.</w:t>
            </w:r>
          </w:p>
          <w:tbl>
            <w:tblPr>
              <w:tblW w:w="7397" w:type="dxa"/>
              <w:jc w:val="center"/>
              <w:tblCellMar>
                <w:left w:w="70" w:type="dxa"/>
                <w:right w:w="70" w:type="dxa"/>
              </w:tblCellMar>
              <w:tblLook w:val="04A0" w:firstRow="1" w:lastRow="0" w:firstColumn="1" w:lastColumn="0" w:noHBand="0" w:noVBand="1"/>
            </w:tblPr>
            <w:tblGrid>
              <w:gridCol w:w="3427"/>
              <w:gridCol w:w="1134"/>
              <w:gridCol w:w="959"/>
              <w:gridCol w:w="34"/>
              <w:gridCol w:w="1843"/>
            </w:tblGrid>
            <w:tr w:rsidR="007C5E84" w:rsidRPr="00136482" w14:paraId="2A7BF8AE" w14:textId="77777777" w:rsidTr="008C6477">
              <w:trPr>
                <w:jc w:val="center"/>
              </w:trPr>
              <w:tc>
                <w:tcPr>
                  <w:tcW w:w="3427" w:type="dxa"/>
                  <w:vMerge w:val="restart"/>
                  <w:tcBorders>
                    <w:top w:val="single" w:sz="6" w:space="0" w:color="auto"/>
                    <w:left w:val="single" w:sz="6" w:space="0" w:color="auto"/>
                    <w:bottom w:val="single" w:sz="6" w:space="0" w:color="auto"/>
                    <w:right w:val="single" w:sz="4" w:space="0" w:color="auto"/>
                  </w:tcBorders>
                  <w:vAlign w:val="center"/>
                  <w:hideMark/>
                </w:tcPr>
                <w:p w14:paraId="5736E99A" w14:textId="77777777" w:rsidR="007C5E84" w:rsidRPr="00136482" w:rsidRDefault="007C5E84" w:rsidP="00292006">
                  <w:pPr>
                    <w:autoSpaceDE w:val="0"/>
                    <w:autoSpaceDN w:val="0"/>
                    <w:adjustRightInd w:val="0"/>
                    <w:ind w:left="97" w:hanging="97"/>
                    <w:jc w:val="center"/>
                    <w:rPr>
                      <w:rFonts w:ascii="Times New Roman" w:eastAsia="Calibri" w:hAnsi="Times New Roman" w:cs="Times New Roman"/>
                      <w:b/>
                      <w:sz w:val="24"/>
                      <w:szCs w:val="24"/>
                    </w:rPr>
                  </w:pPr>
                  <w:r w:rsidRPr="00136482">
                    <w:rPr>
                      <w:rFonts w:ascii="Times New Roman" w:eastAsia="Calibri" w:hAnsi="Times New Roman" w:cs="Times New Roman"/>
                      <w:b/>
                      <w:bCs/>
                      <w:sz w:val="24"/>
                      <w:szCs w:val="24"/>
                    </w:rPr>
                    <w:t>Dziedzina prawa, z której udzielono nieodpłatnej pomocy prawnej</w:t>
                  </w:r>
                </w:p>
              </w:tc>
              <w:tc>
                <w:tcPr>
                  <w:tcW w:w="3970" w:type="dxa"/>
                  <w:gridSpan w:val="4"/>
                  <w:tcBorders>
                    <w:top w:val="single" w:sz="6" w:space="0" w:color="auto"/>
                    <w:left w:val="single" w:sz="4" w:space="0" w:color="auto"/>
                    <w:bottom w:val="single" w:sz="6" w:space="0" w:color="auto"/>
                    <w:right w:val="single" w:sz="6" w:space="0" w:color="auto"/>
                  </w:tcBorders>
                  <w:vAlign w:val="center"/>
                  <w:hideMark/>
                </w:tcPr>
                <w:p w14:paraId="70ACA67D" w14:textId="77777777" w:rsidR="007C5E84" w:rsidRPr="00136482" w:rsidRDefault="007C5E84" w:rsidP="00292006">
                  <w:pPr>
                    <w:jc w:val="center"/>
                    <w:rPr>
                      <w:rFonts w:ascii="Times New Roman" w:hAnsi="Times New Roman" w:cs="Times New Roman"/>
                      <w:b/>
                      <w:sz w:val="24"/>
                      <w:szCs w:val="24"/>
                    </w:rPr>
                  </w:pPr>
                  <w:r w:rsidRPr="00136482">
                    <w:rPr>
                      <w:rFonts w:ascii="Times New Roman" w:hAnsi="Times New Roman" w:cs="Times New Roman"/>
                      <w:b/>
                      <w:sz w:val="24"/>
                      <w:szCs w:val="24"/>
                    </w:rPr>
                    <w:t>Liczba w punktach prowadzonych przez</w:t>
                  </w:r>
                </w:p>
              </w:tc>
            </w:tr>
            <w:tr w:rsidR="007C5E84" w:rsidRPr="00136482" w14:paraId="1AE481B0" w14:textId="77777777" w:rsidTr="008C6477">
              <w:trPr>
                <w:jc w:val="center"/>
              </w:trPr>
              <w:tc>
                <w:tcPr>
                  <w:tcW w:w="3427" w:type="dxa"/>
                  <w:vMerge/>
                  <w:tcBorders>
                    <w:top w:val="single" w:sz="6" w:space="0" w:color="auto"/>
                    <w:left w:val="single" w:sz="6" w:space="0" w:color="auto"/>
                    <w:bottom w:val="single" w:sz="6" w:space="0" w:color="auto"/>
                    <w:right w:val="single" w:sz="4" w:space="0" w:color="auto"/>
                  </w:tcBorders>
                  <w:vAlign w:val="center"/>
                  <w:hideMark/>
                </w:tcPr>
                <w:p w14:paraId="70FFFB02" w14:textId="77777777" w:rsidR="007C5E84" w:rsidRPr="00136482" w:rsidRDefault="007C5E84" w:rsidP="00292006">
                  <w:pPr>
                    <w:rPr>
                      <w:rFonts w:ascii="Times New Roman" w:eastAsia="Calibri" w:hAnsi="Times New Roman" w:cs="Times New Roman"/>
                      <w:b/>
                      <w:sz w:val="24"/>
                      <w:szCs w:val="24"/>
                    </w:rPr>
                  </w:pPr>
                </w:p>
              </w:tc>
              <w:tc>
                <w:tcPr>
                  <w:tcW w:w="2093" w:type="dxa"/>
                  <w:gridSpan w:val="2"/>
                  <w:tcBorders>
                    <w:top w:val="single" w:sz="6" w:space="0" w:color="auto"/>
                    <w:left w:val="single" w:sz="4" w:space="0" w:color="auto"/>
                    <w:bottom w:val="single" w:sz="6" w:space="0" w:color="auto"/>
                    <w:right w:val="single" w:sz="4" w:space="0" w:color="auto"/>
                  </w:tcBorders>
                  <w:vAlign w:val="center"/>
                  <w:hideMark/>
                </w:tcPr>
                <w:p w14:paraId="274D66BA" w14:textId="77777777" w:rsidR="007C5E84" w:rsidRPr="00136482" w:rsidRDefault="007C5E84" w:rsidP="00292006">
                  <w:pPr>
                    <w:jc w:val="center"/>
                    <w:rPr>
                      <w:rFonts w:ascii="Times New Roman" w:hAnsi="Times New Roman" w:cs="Times New Roman"/>
                      <w:b/>
                      <w:sz w:val="24"/>
                      <w:szCs w:val="24"/>
                    </w:rPr>
                  </w:pPr>
                  <w:r w:rsidRPr="00136482">
                    <w:rPr>
                      <w:rFonts w:ascii="Times New Roman" w:hAnsi="Times New Roman" w:cs="Times New Roman"/>
                      <w:b/>
                      <w:sz w:val="24"/>
                      <w:szCs w:val="24"/>
                    </w:rPr>
                    <w:t>adwokatów lub radców prawnych</w:t>
                  </w:r>
                </w:p>
              </w:tc>
              <w:tc>
                <w:tcPr>
                  <w:tcW w:w="1877" w:type="dxa"/>
                  <w:gridSpan w:val="2"/>
                  <w:tcBorders>
                    <w:top w:val="single" w:sz="6" w:space="0" w:color="auto"/>
                    <w:left w:val="single" w:sz="4" w:space="0" w:color="auto"/>
                    <w:bottom w:val="single" w:sz="6" w:space="0" w:color="auto"/>
                    <w:right w:val="single" w:sz="6" w:space="0" w:color="auto"/>
                  </w:tcBorders>
                  <w:vAlign w:val="center"/>
                  <w:hideMark/>
                </w:tcPr>
                <w:p w14:paraId="5F6AAFBB" w14:textId="77777777" w:rsidR="007C5E84" w:rsidRPr="00136482" w:rsidRDefault="007C5E84" w:rsidP="00292006">
                  <w:pPr>
                    <w:jc w:val="center"/>
                    <w:rPr>
                      <w:rFonts w:ascii="Times New Roman" w:hAnsi="Times New Roman" w:cs="Times New Roman"/>
                      <w:b/>
                      <w:sz w:val="24"/>
                      <w:szCs w:val="24"/>
                    </w:rPr>
                  </w:pPr>
                  <w:r w:rsidRPr="00136482">
                    <w:rPr>
                      <w:rFonts w:ascii="Times New Roman" w:hAnsi="Times New Roman" w:cs="Times New Roman"/>
                      <w:b/>
                      <w:sz w:val="24"/>
                      <w:szCs w:val="24"/>
                    </w:rPr>
                    <w:t>organizacje pozarządowe</w:t>
                  </w:r>
                </w:p>
              </w:tc>
            </w:tr>
            <w:tr w:rsidR="007C5E84" w:rsidRPr="00136482" w14:paraId="1735A0B2" w14:textId="77777777" w:rsidTr="008C6477">
              <w:trPr>
                <w:jc w:val="center"/>
              </w:trPr>
              <w:tc>
                <w:tcPr>
                  <w:tcW w:w="3427" w:type="dxa"/>
                  <w:vMerge/>
                  <w:tcBorders>
                    <w:top w:val="single" w:sz="6" w:space="0" w:color="auto"/>
                    <w:left w:val="single" w:sz="6" w:space="0" w:color="auto"/>
                    <w:bottom w:val="single" w:sz="6" w:space="0" w:color="auto"/>
                    <w:right w:val="single" w:sz="4" w:space="0" w:color="auto"/>
                  </w:tcBorders>
                  <w:vAlign w:val="center"/>
                  <w:hideMark/>
                </w:tcPr>
                <w:p w14:paraId="4B4FEDDE" w14:textId="77777777" w:rsidR="007C5E84" w:rsidRPr="00136482" w:rsidRDefault="007C5E84" w:rsidP="00292006">
                  <w:pPr>
                    <w:rPr>
                      <w:rFonts w:ascii="Times New Roman" w:eastAsia="Calibri" w:hAnsi="Times New Roman" w:cs="Times New Roman"/>
                      <w:b/>
                      <w:sz w:val="24"/>
                      <w:szCs w:val="24"/>
                    </w:rPr>
                  </w:pPr>
                </w:p>
              </w:tc>
              <w:tc>
                <w:tcPr>
                  <w:tcW w:w="1134" w:type="dxa"/>
                  <w:tcBorders>
                    <w:top w:val="single" w:sz="6" w:space="0" w:color="auto"/>
                    <w:left w:val="single" w:sz="4" w:space="0" w:color="auto"/>
                    <w:bottom w:val="single" w:sz="6" w:space="0" w:color="auto"/>
                    <w:right w:val="single" w:sz="4" w:space="0" w:color="auto"/>
                  </w:tcBorders>
                  <w:vAlign w:val="center"/>
                  <w:hideMark/>
                </w:tcPr>
                <w:p w14:paraId="54652893" w14:textId="77777777" w:rsidR="007C5E84" w:rsidRPr="00136482" w:rsidRDefault="007C5E84" w:rsidP="00292006">
                  <w:pPr>
                    <w:jc w:val="center"/>
                    <w:rPr>
                      <w:rFonts w:ascii="Times New Roman" w:hAnsi="Times New Roman" w:cs="Times New Roman"/>
                      <w:b/>
                      <w:sz w:val="24"/>
                      <w:szCs w:val="24"/>
                    </w:rPr>
                  </w:pPr>
                  <w:r w:rsidRPr="00136482">
                    <w:rPr>
                      <w:rFonts w:ascii="Times New Roman" w:hAnsi="Times New Roman" w:cs="Times New Roman"/>
                      <w:b/>
                      <w:sz w:val="24"/>
                      <w:szCs w:val="24"/>
                    </w:rPr>
                    <w:t>pomoc prawna</w:t>
                  </w:r>
                </w:p>
              </w:tc>
              <w:tc>
                <w:tcPr>
                  <w:tcW w:w="993" w:type="dxa"/>
                  <w:gridSpan w:val="2"/>
                  <w:tcBorders>
                    <w:top w:val="single" w:sz="6" w:space="0" w:color="auto"/>
                    <w:left w:val="single" w:sz="4" w:space="0" w:color="auto"/>
                    <w:bottom w:val="single" w:sz="6" w:space="0" w:color="auto"/>
                    <w:right w:val="single" w:sz="4" w:space="0" w:color="auto"/>
                  </w:tcBorders>
                  <w:vAlign w:val="center"/>
                  <w:hideMark/>
                </w:tcPr>
                <w:p w14:paraId="47D281D1" w14:textId="77777777" w:rsidR="007C5E84" w:rsidRPr="00136482" w:rsidRDefault="007C5E84" w:rsidP="00292006">
                  <w:pPr>
                    <w:jc w:val="center"/>
                    <w:rPr>
                      <w:rFonts w:ascii="Times New Roman" w:hAnsi="Times New Roman" w:cs="Times New Roman"/>
                      <w:b/>
                      <w:sz w:val="24"/>
                      <w:szCs w:val="24"/>
                    </w:rPr>
                  </w:pPr>
                  <w:r w:rsidRPr="00136482">
                    <w:rPr>
                      <w:rFonts w:ascii="Times New Roman" w:hAnsi="Times New Roman" w:cs="Times New Roman"/>
                      <w:b/>
                      <w:sz w:val="24"/>
                      <w:szCs w:val="24"/>
                    </w:rPr>
                    <w:t>pomoc prawna</w:t>
                  </w:r>
                </w:p>
              </w:tc>
              <w:tc>
                <w:tcPr>
                  <w:tcW w:w="1843" w:type="dxa"/>
                  <w:tcBorders>
                    <w:top w:val="single" w:sz="6" w:space="0" w:color="auto"/>
                    <w:left w:val="single" w:sz="4" w:space="0" w:color="auto"/>
                    <w:bottom w:val="single" w:sz="6" w:space="0" w:color="auto"/>
                    <w:right w:val="single" w:sz="4" w:space="0" w:color="auto"/>
                  </w:tcBorders>
                  <w:hideMark/>
                </w:tcPr>
                <w:p w14:paraId="71CB16C6" w14:textId="77777777" w:rsidR="007C5E84" w:rsidRPr="00136482" w:rsidRDefault="007C5E84" w:rsidP="00292006">
                  <w:pPr>
                    <w:jc w:val="center"/>
                    <w:rPr>
                      <w:rFonts w:ascii="Times New Roman" w:hAnsi="Times New Roman" w:cs="Times New Roman"/>
                      <w:b/>
                      <w:sz w:val="24"/>
                      <w:szCs w:val="24"/>
                    </w:rPr>
                  </w:pPr>
                  <w:r w:rsidRPr="00136482">
                    <w:rPr>
                      <w:rFonts w:ascii="Times New Roman" w:hAnsi="Times New Roman" w:cs="Times New Roman"/>
                      <w:b/>
                      <w:sz w:val="24"/>
                      <w:szCs w:val="24"/>
                    </w:rPr>
                    <w:t>poradnictwo obywatelskie</w:t>
                  </w:r>
                </w:p>
              </w:tc>
            </w:tr>
            <w:tr w:rsidR="007C5E84" w:rsidRPr="00136482" w14:paraId="6C636606" w14:textId="77777777" w:rsidTr="008C6477">
              <w:trPr>
                <w:trHeight w:val="358"/>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7F627C64" w14:textId="5ACE2601"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prawo rodzinne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AFD38"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186</w:t>
                  </w:r>
                </w:p>
              </w:tc>
              <w:tc>
                <w:tcPr>
                  <w:tcW w:w="993" w:type="dxa"/>
                  <w:gridSpan w:val="2"/>
                  <w:tcBorders>
                    <w:top w:val="single" w:sz="4" w:space="0" w:color="auto"/>
                    <w:left w:val="nil"/>
                    <w:bottom w:val="single" w:sz="4" w:space="0" w:color="auto"/>
                    <w:right w:val="single" w:sz="4" w:space="0" w:color="auto"/>
                  </w:tcBorders>
                  <w:vAlign w:val="center"/>
                  <w:hideMark/>
                </w:tcPr>
                <w:p w14:paraId="57E10E9B"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52</w:t>
                  </w:r>
                </w:p>
              </w:tc>
              <w:tc>
                <w:tcPr>
                  <w:tcW w:w="1843" w:type="dxa"/>
                  <w:tcBorders>
                    <w:top w:val="single" w:sz="4" w:space="0" w:color="auto"/>
                    <w:left w:val="nil"/>
                    <w:bottom w:val="single" w:sz="4" w:space="0" w:color="auto"/>
                    <w:right w:val="single" w:sz="4" w:space="0" w:color="auto"/>
                  </w:tcBorders>
                  <w:vAlign w:val="center"/>
                  <w:hideMark/>
                </w:tcPr>
                <w:p w14:paraId="6FFA322A"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27</w:t>
                  </w:r>
                </w:p>
              </w:tc>
            </w:tr>
            <w:tr w:rsidR="007C5E84" w:rsidRPr="00136482" w14:paraId="5389AC17"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3C4DDC41" w14:textId="3194E163"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prawo pracy</w:t>
                  </w:r>
                </w:p>
              </w:tc>
              <w:tc>
                <w:tcPr>
                  <w:tcW w:w="1134" w:type="dxa"/>
                  <w:tcBorders>
                    <w:top w:val="nil"/>
                    <w:left w:val="single" w:sz="4" w:space="0" w:color="auto"/>
                    <w:bottom w:val="single" w:sz="4" w:space="0" w:color="auto"/>
                    <w:right w:val="single" w:sz="4" w:space="0" w:color="auto"/>
                  </w:tcBorders>
                  <w:vAlign w:val="center"/>
                  <w:hideMark/>
                </w:tcPr>
                <w:p w14:paraId="12078EFF"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94</w:t>
                  </w:r>
                </w:p>
              </w:tc>
              <w:tc>
                <w:tcPr>
                  <w:tcW w:w="993" w:type="dxa"/>
                  <w:gridSpan w:val="2"/>
                  <w:tcBorders>
                    <w:top w:val="nil"/>
                    <w:left w:val="nil"/>
                    <w:bottom w:val="single" w:sz="4" w:space="0" w:color="auto"/>
                    <w:right w:val="single" w:sz="4" w:space="0" w:color="auto"/>
                  </w:tcBorders>
                  <w:vAlign w:val="center"/>
                  <w:hideMark/>
                </w:tcPr>
                <w:p w14:paraId="470576E5"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25</w:t>
                  </w:r>
                </w:p>
              </w:tc>
              <w:tc>
                <w:tcPr>
                  <w:tcW w:w="1843" w:type="dxa"/>
                  <w:tcBorders>
                    <w:top w:val="nil"/>
                    <w:left w:val="nil"/>
                    <w:bottom w:val="single" w:sz="4" w:space="0" w:color="auto"/>
                    <w:right w:val="single" w:sz="4" w:space="0" w:color="auto"/>
                  </w:tcBorders>
                  <w:vAlign w:val="center"/>
                  <w:hideMark/>
                </w:tcPr>
                <w:p w14:paraId="37AF1A1D"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21</w:t>
                  </w:r>
                </w:p>
              </w:tc>
            </w:tr>
            <w:tr w:rsidR="007C5E84" w:rsidRPr="00136482" w14:paraId="02E76D1E"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639BDB39" w14:textId="37975175"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lastRenderedPageBreak/>
                    <w:t>sprawa z zakresu rozpoczęcia    działalności gospodarczej</w:t>
                  </w:r>
                </w:p>
              </w:tc>
              <w:tc>
                <w:tcPr>
                  <w:tcW w:w="1134" w:type="dxa"/>
                  <w:tcBorders>
                    <w:top w:val="nil"/>
                    <w:left w:val="single" w:sz="4" w:space="0" w:color="auto"/>
                    <w:bottom w:val="single" w:sz="4" w:space="0" w:color="auto"/>
                    <w:right w:val="single" w:sz="4" w:space="0" w:color="auto"/>
                  </w:tcBorders>
                  <w:vAlign w:val="center"/>
                  <w:hideMark/>
                </w:tcPr>
                <w:p w14:paraId="6D3616FC"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4</w:t>
                  </w:r>
                </w:p>
              </w:tc>
              <w:tc>
                <w:tcPr>
                  <w:tcW w:w="993" w:type="dxa"/>
                  <w:gridSpan w:val="2"/>
                  <w:tcBorders>
                    <w:top w:val="nil"/>
                    <w:left w:val="nil"/>
                    <w:bottom w:val="single" w:sz="4" w:space="0" w:color="auto"/>
                    <w:right w:val="single" w:sz="4" w:space="0" w:color="auto"/>
                  </w:tcBorders>
                  <w:vAlign w:val="center"/>
                  <w:hideMark/>
                </w:tcPr>
                <w:p w14:paraId="4F1CB65C"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w:t>
                  </w:r>
                </w:p>
              </w:tc>
              <w:tc>
                <w:tcPr>
                  <w:tcW w:w="1843" w:type="dxa"/>
                  <w:tcBorders>
                    <w:top w:val="nil"/>
                    <w:left w:val="nil"/>
                    <w:bottom w:val="single" w:sz="4" w:space="0" w:color="auto"/>
                    <w:right w:val="single" w:sz="4" w:space="0" w:color="auto"/>
                  </w:tcBorders>
                  <w:vAlign w:val="center"/>
                  <w:hideMark/>
                </w:tcPr>
                <w:p w14:paraId="1B8CC828"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r>
            <w:tr w:rsidR="007C5E84" w:rsidRPr="00136482" w14:paraId="786E3194"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0351CF6D" w14:textId="431CBBB6"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prawo cywilne</w:t>
                  </w:r>
                </w:p>
              </w:tc>
              <w:tc>
                <w:tcPr>
                  <w:tcW w:w="1134" w:type="dxa"/>
                  <w:tcBorders>
                    <w:top w:val="nil"/>
                    <w:left w:val="single" w:sz="4" w:space="0" w:color="auto"/>
                    <w:bottom w:val="single" w:sz="4" w:space="0" w:color="auto"/>
                    <w:right w:val="single" w:sz="4" w:space="0" w:color="auto"/>
                  </w:tcBorders>
                  <w:vAlign w:val="center"/>
                  <w:hideMark/>
                </w:tcPr>
                <w:p w14:paraId="748F2C90"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395</w:t>
                  </w:r>
                </w:p>
              </w:tc>
              <w:tc>
                <w:tcPr>
                  <w:tcW w:w="993" w:type="dxa"/>
                  <w:gridSpan w:val="2"/>
                  <w:tcBorders>
                    <w:top w:val="nil"/>
                    <w:left w:val="nil"/>
                    <w:bottom w:val="single" w:sz="4" w:space="0" w:color="auto"/>
                    <w:right w:val="single" w:sz="4" w:space="0" w:color="auto"/>
                  </w:tcBorders>
                  <w:vAlign w:val="center"/>
                  <w:hideMark/>
                </w:tcPr>
                <w:p w14:paraId="33AD8858"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151</w:t>
                  </w:r>
                </w:p>
              </w:tc>
              <w:tc>
                <w:tcPr>
                  <w:tcW w:w="1843" w:type="dxa"/>
                  <w:tcBorders>
                    <w:top w:val="nil"/>
                    <w:left w:val="nil"/>
                    <w:bottom w:val="single" w:sz="4" w:space="0" w:color="auto"/>
                    <w:right w:val="single" w:sz="4" w:space="0" w:color="auto"/>
                  </w:tcBorders>
                  <w:vAlign w:val="center"/>
                  <w:hideMark/>
                </w:tcPr>
                <w:p w14:paraId="235469DE"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171</w:t>
                  </w:r>
                </w:p>
              </w:tc>
            </w:tr>
            <w:tr w:rsidR="007C5E84" w:rsidRPr="00136482" w14:paraId="5CCA154A"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3670E2FE" w14:textId="405A1686" w:rsidR="007C5E84" w:rsidRPr="00136482" w:rsidRDefault="007C5E84" w:rsidP="00562DA1">
                  <w:pPr>
                    <w:ind w:left="97"/>
                    <w:jc w:val="center"/>
                    <w:rPr>
                      <w:rFonts w:ascii="Times New Roman" w:hAnsi="Times New Roman" w:cs="Times New Roman"/>
                      <w:sz w:val="24"/>
                      <w:szCs w:val="24"/>
                    </w:rPr>
                  </w:pPr>
                  <w:r w:rsidRPr="00136482">
                    <w:rPr>
                      <w:rFonts w:ascii="Times New Roman" w:hAnsi="Times New Roman" w:cs="Times New Roman"/>
                      <w:sz w:val="24"/>
                      <w:szCs w:val="24"/>
                    </w:rPr>
                    <w:t>prawo ubezpieczeń  społecznych, prawa do opieki zdrowotnej</w:t>
                  </w:r>
                </w:p>
              </w:tc>
              <w:tc>
                <w:tcPr>
                  <w:tcW w:w="1134" w:type="dxa"/>
                  <w:tcBorders>
                    <w:top w:val="nil"/>
                    <w:left w:val="single" w:sz="4" w:space="0" w:color="auto"/>
                    <w:bottom w:val="single" w:sz="4" w:space="0" w:color="auto"/>
                    <w:right w:val="single" w:sz="4" w:space="0" w:color="auto"/>
                  </w:tcBorders>
                  <w:vAlign w:val="center"/>
                  <w:hideMark/>
                </w:tcPr>
                <w:p w14:paraId="23C0F73A"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108</w:t>
                  </w:r>
                </w:p>
              </w:tc>
              <w:tc>
                <w:tcPr>
                  <w:tcW w:w="993" w:type="dxa"/>
                  <w:gridSpan w:val="2"/>
                  <w:tcBorders>
                    <w:top w:val="nil"/>
                    <w:left w:val="nil"/>
                    <w:bottom w:val="single" w:sz="4" w:space="0" w:color="auto"/>
                    <w:right w:val="single" w:sz="4" w:space="0" w:color="auto"/>
                  </w:tcBorders>
                  <w:vAlign w:val="center"/>
                  <w:hideMark/>
                </w:tcPr>
                <w:p w14:paraId="3CD93474"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49</w:t>
                  </w:r>
                </w:p>
              </w:tc>
              <w:tc>
                <w:tcPr>
                  <w:tcW w:w="1843" w:type="dxa"/>
                  <w:tcBorders>
                    <w:top w:val="nil"/>
                    <w:left w:val="nil"/>
                    <w:bottom w:val="single" w:sz="4" w:space="0" w:color="auto"/>
                    <w:right w:val="single" w:sz="4" w:space="0" w:color="auto"/>
                  </w:tcBorders>
                  <w:vAlign w:val="center"/>
                  <w:hideMark/>
                </w:tcPr>
                <w:p w14:paraId="73BE0B72"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29</w:t>
                  </w:r>
                </w:p>
              </w:tc>
            </w:tr>
            <w:tr w:rsidR="007C5E84" w:rsidRPr="00136482" w14:paraId="58916D6F"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4F9FA1E8" w14:textId="77777777" w:rsidR="007C5E84" w:rsidRPr="00136482" w:rsidRDefault="007C5E84" w:rsidP="00562DA1">
                  <w:pPr>
                    <w:ind w:left="239"/>
                    <w:jc w:val="center"/>
                    <w:rPr>
                      <w:rFonts w:ascii="Times New Roman" w:hAnsi="Times New Roman" w:cs="Times New Roman"/>
                      <w:sz w:val="24"/>
                      <w:szCs w:val="24"/>
                    </w:rPr>
                  </w:pPr>
                  <w:r w:rsidRPr="00136482">
                    <w:rPr>
                      <w:rFonts w:ascii="Times New Roman" w:hAnsi="Times New Roman" w:cs="Times New Roman"/>
                      <w:sz w:val="24"/>
                      <w:szCs w:val="24"/>
                    </w:rPr>
                    <w:t>prawo administracyjne z wyjątkiem prawa podatkowego</w:t>
                  </w:r>
                </w:p>
              </w:tc>
              <w:tc>
                <w:tcPr>
                  <w:tcW w:w="1134" w:type="dxa"/>
                  <w:tcBorders>
                    <w:top w:val="nil"/>
                    <w:left w:val="single" w:sz="4" w:space="0" w:color="auto"/>
                    <w:bottom w:val="single" w:sz="4" w:space="0" w:color="auto"/>
                    <w:right w:val="single" w:sz="4" w:space="0" w:color="auto"/>
                  </w:tcBorders>
                  <w:vAlign w:val="center"/>
                  <w:hideMark/>
                </w:tcPr>
                <w:p w14:paraId="3A131BF2"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82</w:t>
                  </w:r>
                </w:p>
              </w:tc>
              <w:tc>
                <w:tcPr>
                  <w:tcW w:w="993" w:type="dxa"/>
                  <w:gridSpan w:val="2"/>
                  <w:tcBorders>
                    <w:top w:val="nil"/>
                    <w:left w:val="nil"/>
                    <w:bottom w:val="single" w:sz="4" w:space="0" w:color="auto"/>
                    <w:right w:val="single" w:sz="4" w:space="0" w:color="auto"/>
                  </w:tcBorders>
                  <w:vAlign w:val="center"/>
                  <w:hideMark/>
                </w:tcPr>
                <w:p w14:paraId="0A23E484"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8</w:t>
                  </w:r>
                </w:p>
              </w:tc>
              <w:tc>
                <w:tcPr>
                  <w:tcW w:w="1843" w:type="dxa"/>
                  <w:tcBorders>
                    <w:top w:val="nil"/>
                    <w:left w:val="nil"/>
                    <w:bottom w:val="single" w:sz="4" w:space="0" w:color="auto"/>
                    <w:right w:val="single" w:sz="4" w:space="0" w:color="auto"/>
                  </w:tcBorders>
                  <w:vAlign w:val="center"/>
                  <w:hideMark/>
                </w:tcPr>
                <w:p w14:paraId="1E024803"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25</w:t>
                  </w:r>
                </w:p>
              </w:tc>
            </w:tr>
            <w:tr w:rsidR="007C5E84" w:rsidRPr="00136482" w14:paraId="4DB5DAC5" w14:textId="77777777" w:rsidTr="008C6477">
              <w:trPr>
                <w:trHeight w:val="273"/>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5E202D10" w14:textId="77777777" w:rsidR="007C5E84" w:rsidRPr="00136482" w:rsidRDefault="007C5E84" w:rsidP="00562DA1">
                  <w:pPr>
                    <w:ind w:left="97"/>
                    <w:jc w:val="center"/>
                    <w:rPr>
                      <w:rFonts w:ascii="Times New Roman" w:hAnsi="Times New Roman" w:cs="Times New Roman"/>
                      <w:sz w:val="24"/>
                      <w:szCs w:val="24"/>
                    </w:rPr>
                  </w:pPr>
                  <w:r w:rsidRPr="00136482">
                    <w:rPr>
                      <w:rFonts w:ascii="Times New Roman" w:hAnsi="Times New Roman" w:cs="Times New Roman"/>
                      <w:sz w:val="24"/>
                      <w:szCs w:val="24"/>
                    </w:rPr>
                    <w:t>prawo podatkowe</w:t>
                  </w:r>
                </w:p>
              </w:tc>
              <w:tc>
                <w:tcPr>
                  <w:tcW w:w="1134" w:type="dxa"/>
                  <w:tcBorders>
                    <w:top w:val="nil"/>
                    <w:left w:val="single" w:sz="4" w:space="0" w:color="auto"/>
                    <w:bottom w:val="single" w:sz="4" w:space="0" w:color="auto"/>
                    <w:right w:val="single" w:sz="4" w:space="0" w:color="auto"/>
                  </w:tcBorders>
                  <w:vAlign w:val="center"/>
                  <w:hideMark/>
                </w:tcPr>
                <w:p w14:paraId="136DB4AE"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11</w:t>
                  </w:r>
                </w:p>
              </w:tc>
              <w:tc>
                <w:tcPr>
                  <w:tcW w:w="993" w:type="dxa"/>
                  <w:gridSpan w:val="2"/>
                  <w:tcBorders>
                    <w:top w:val="nil"/>
                    <w:left w:val="nil"/>
                    <w:bottom w:val="single" w:sz="4" w:space="0" w:color="auto"/>
                    <w:right w:val="single" w:sz="4" w:space="0" w:color="auto"/>
                  </w:tcBorders>
                  <w:vAlign w:val="center"/>
                  <w:hideMark/>
                </w:tcPr>
                <w:p w14:paraId="72B91FF8"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c>
                <w:tcPr>
                  <w:tcW w:w="1843" w:type="dxa"/>
                  <w:tcBorders>
                    <w:top w:val="nil"/>
                    <w:left w:val="nil"/>
                    <w:bottom w:val="single" w:sz="4" w:space="0" w:color="auto"/>
                    <w:right w:val="single" w:sz="4" w:space="0" w:color="auto"/>
                  </w:tcBorders>
                  <w:vAlign w:val="center"/>
                  <w:hideMark/>
                </w:tcPr>
                <w:p w14:paraId="430C661A"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r>
            <w:tr w:rsidR="007C5E84" w:rsidRPr="00136482" w14:paraId="49F1A8BF"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5496A3E9" w14:textId="77777777" w:rsidR="007C5E84" w:rsidRPr="00136482" w:rsidRDefault="007C5E84" w:rsidP="00562DA1">
                  <w:pPr>
                    <w:ind w:left="97"/>
                    <w:jc w:val="center"/>
                    <w:rPr>
                      <w:rFonts w:ascii="Times New Roman" w:hAnsi="Times New Roman" w:cs="Times New Roman"/>
                      <w:sz w:val="24"/>
                      <w:szCs w:val="24"/>
                    </w:rPr>
                  </w:pPr>
                  <w:r w:rsidRPr="00136482">
                    <w:rPr>
                      <w:rFonts w:ascii="Times New Roman" w:hAnsi="Times New Roman" w:cs="Times New Roman"/>
                      <w:sz w:val="24"/>
                      <w:szCs w:val="24"/>
                    </w:rPr>
                    <w:t>prawo karne</w:t>
                  </w:r>
                </w:p>
              </w:tc>
              <w:tc>
                <w:tcPr>
                  <w:tcW w:w="1134" w:type="dxa"/>
                  <w:tcBorders>
                    <w:top w:val="nil"/>
                    <w:left w:val="single" w:sz="4" w:space="0" w:color="auto"/>
                    <w:bottom w:val="single" w:sz="4" w:space="0" w:color="auto"/>
                    <w:right w:val="single" w:sz="4" w:space="0" w:color="auto"/>
                  </w:tcBorders>
                  <w:vAlign w:val="center"/>
                  <w:hideMark/>
                </w:tcPr>
                <w:p w14:paraId="321B1483"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88</w:t>
                  </w:r>
                </w:p>
              </w:tc>
              <w:tc>
                <w:tcPr>
                  <w:tcW w:w="993" w:type="dxa"/>
                  <w:gridSpan w:val="2"/>
                  <w:tcBorders>
                    <w:top w:val="nil"/>
                    <w:left w:val="nil"/>
                    <w:bottom w:val="single" w:sz="4" w:space="0" w:color="auto"/>
                    <w:right w:val="single" w:sz="4" w:space="0" w:color="auto"/>
                  </w:tcBorders>
                  <w:vAlign w:val="center"/>
                  <w:hideMark/>
                </w:tcPr>
                <w:p w14:paraId="53EEAA86"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14</w:t>
                  </w:r>
                </w:p>
              </w:tc>
              <w:tc>
                <w:tcPr>
                  <w:tcW w:w="1843" w:type="dxa"/>
                  <w:tcBorders>
                    <w:top w:val="nil"/>
                    <w:left w:val="nil"/>
                    <w:bottom w:val="single" w:sz="4" w:space="0" w:color="auto"/>
                    <w:right w:val="single" w:sz="4" w:space="0" w:color="auto"/>
                  </w:tcBorders>
                  <w:vAlign w:val="center"/>
                  <w:hideMark/>
                </w:tcPr>
                <w:p w14:paraId="0610B4B8"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22</w:t>
                  </w:r>
                </w:p>
              </w:tc>
            </w:tr>
            <w:tr w:rsidR="007C5E84" w:rsidRPr="00136482" w14:paraId="70863DC0"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56E3802D" w14:textId="77777777" w:rsidR="007C5E84" w:rsidRPr="00136482" w:rsidRDefault="007C5E84" w:rsidP="00562DA1">
                  <w:pPr>
                    <w:ind w:left="97"/>
                    <w:jc w:val="center"/>
                    <w:rPr>
                      <w:rFonts w:ascii="Times New Roman" w:hAnsi="Times New Roman" w:cs="Times New Roman"/>
                      <w:sz w:val="24"/>
                      <w:szCs w:val="24"/>
                    </w:rPr>
                  </w:pPr>
                  <w:r w:rsidRPr="00136482">
                    <w:rPr>
                      <w:rFonts w:ascii="Times New Roman" w:hAnsi="Times New Roman" w:cs="Times New Roman"/>
                      <w:sz w:val="24"/>
                      <w:szCs w:val="24"/>
                    </w:rPr>
                    <w:t>inne</w:t>
                  </w:r>
                </w:p>
              </w:tc>
              <w:tc>
                <w:tcPr>
                  <w:tcW w:w="1134" w:type="dxa"/>
                  <w:tcBorders>
                    <w:top w:val="nil"/>
                    <w:left w:val="single" w:sz="4" w:space="0" w:color="auto"/>
                    <w:bottom w:val="single" w:sz="4" w:space="0" w:color="auto"/>
                    <w:right w:val="single" w:sz="4" w:space="0" w:color="auto"/>
                  </w:tcBorders>
                  <w:vAlign w:val="center"/>
                  <w:hideMark/>
                </w:tcPr>
                <w:p w14:paraId="70B9218D"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28</w:t>
                  </w:r>
                </w:p>
              </w:tc>
              <w:tc>
                <w:tcPr>
                  <w:tcW w:w="993" w:type="dxa"/>
                  <w:gridSpan w:val="2"/>
                  <w:tcBorders>
                    <w:top w:val="nil"/>
                    <w:left w:val="nil"/>
                    <w:bottom w:val="single" w:sz="4" w:space="0" w:color="auto"/>
                    <w:right w:val="single" w:sz="4" w:space="0" w:color="auto"/>
                  </w:tcBorders>
                  <w:vAlign w:val="center"/>
                  <w:hideMark/>
                </w:tcPr>
                <w:p w14:paraId="09490AF3"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13</w:t>
                  </w:r>
                </w:p>
              </w:tc>
              <w:tc>
                <w:tcPr>
                  <w:tcW w:w="1843" w:type="dxa"/>
                  <w:tcBorders>
                    <w:top w:val="nil"/>
                    <w:left w:val="nil"/>
                    <w:bottom w:val="single" w:sz="4" w:space="0" w:color="auto"/>
                    <w:right w:val="single" w:sz="4" w:space="0" w:color="auto"/>
                  </w:tcBorders>
                  <w:vAlign w:val="center"/>
                  <w:hideMark/>
                </w:tcPr>
                <w:p w14:paraId="5235AEF8"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3</w:t>
                  </w:r>
                </w:p>
              </w:tc>
            </w:tr>
            <w:tr w:rsidR="007C5E84" w:rsidRPr="00136482" w14:paraId="1B48BFB4" w14:textId="77777777" w:rsidTr="008C6477">
              <w:trPr>
                <w:trHeight w:val="217"/>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68FBF0E6" w14:textId="77777777"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prawo rodzinne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59507"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186</w:t>
                  </w:r>
                </w:p>
              </w:tc>
              <w:tc>
                <w:tcPr>
                  <w:tcW w:w="993" w:type="dxa"/>
                  <w:gridSpan w:val="2"/>
                  <w:tcBorders>
                    <w:top w:val="single" w:sz="4" w:space="0" w:color="auto"/>
                    <w:left w:val="nil"/>
                    <w:bottom w:val="single" w:sz="4" w:space="0" w:color="auto"/>
                    <w:right w:val="single" w:sz="4" w:space="0" w:color="auto"/>
                  </w:tcBorders>
                  <w:vAlign w:val="center"/>
                  <w:hideMark/>
                </w:tcPr>
                <w:p w14:paraId="0242EF7C"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52</w:t>
                  </w:r>
                </w:p>
              </w:tc>
              <w:tc>
                <w:tcPr>
                  <w:tcW w:w="1843" w:type="dxa"/>
                  <w:tcBorders>
                    <w:top w:val="single" w:sz="4" w:space="0" w:color="auto"/>
                    <w:left w:val="nil"/>
                    <w:bottom w:val="single" w:sz="4" w:space="0" w:color="auto"/>
                    <w:right w:val="single" w:sz="4" w:space="0" w:color="auto"/>
                  </w:tcBorders>
                  <w:vAlign w:val="center"/>
                  <w:hideMark/>
                </w:tcPr>
                <w:p w14:paraId="5CEA1587"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27</w:t>
                  </w:r>
                </w:p>
              </w:tc>
            </w:tr>
            <w:tr w:rsidR="007C5E84" w:rsidRPr="00136482" w14:paraId="06169200"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50EF16D6" w14:textId="77777777"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prawo pracy</w:t>
                  </w:r>
                </w:p>
              </w:tc>
              <w:tc>
                <w:tcPr>
                  <w:tcW w:w="1134" w:type="dxa"/>
                  <w:tcBorders>
                    <w:top w:val="nil"/>
                    <w:left w:val="single" w:sz="4" w:space="0" w:color="auto"/>
                    <w:bottom w:val="single" w:sz="4" w:space="0" w:color="auto"/>
                    <w:right w:val="single" w:sz="4" w:space="0" w:color="auto"/>
                  </w:tcBorders>
                  <w:vAlign w:val="center"/>
                  <w:hideMark/>
                </w:tcPr>
                <w:p w14:paraId="7F4BDD4A"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94</w:t>
                  </w:r>
                </w:p>
              </w:tc>
              <w:tc>
                <w:tcPr>
                  <w:tcW w:w="993" w:type="dxa"/>
                  <w:gridSpan w:val="2"/>
                  <w:tcBorders>
                    <w:top w:val="nil"/>
                    <w:left w:val="nil"/>
                    <w:bottom w:val="single" w:sz="4" w:space="0" w:color="auto"/>
                    <w:right w:val="single" w:sz="4" w:space="0" w:color="auto"/>
                  </w:tcBorders>
                  <w:vAlign w:val="center"/>
                  <w:hideMark/>
                </w:tcPr>
                <w:p w14:paraId="1C756003"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25</w:t>
                  </w:r>
                </w:p>
              </w:tc>
              <w:tc>
                <w:tcPr>
                  <w:tcW w:w="1843" w:type="dxa"/>
                  <w:tcBorders>
                    <w:top w:val="nil"/>
                    <w:left w:val="nil"/>
                    <w:bottom w:val="single" w:sz="4" w:space="0" w:color="auto"/>
                    <w:right w:val="single" w:sz="4" w:space="0" w:color="auto"/>
                  </w:tcBorders>
                  <w:vAlign w:val="center"/>
                  <w:hideMark/>
                </w:tcPr>
                <w:p w14:paraId="5DF11DF1"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21</w:t>
                  </w:r>
                </w:p>
              </w:tc>
            </w:tr>
            <w:tr w:rsidR="007C5E84" w:rsidRPr="00136482" w14:paraId="2451AC99"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2AEBCF9C" w14:textId="77777777"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sprawa z zakresu rozpoczęcia działalności gospodarczej</w:t>
                  </w:r>
                </w:p>
              </w:tc>
              <w:tc>
                <w:tcPr>
                  <w:tcW w:w="1134" w:type="dxa"/>
                  <w:tcBorders>
                    <w:top w:val="nil"/>
                    <w:left w:val="single" w:sz="4" w:space="0" w:color="auto"/>
                    <w:bottom w:val="single" w:sz="4" w:space="0" w:color="auto"/>
                    <w:right w:val="single" w:sz="4" w:space="0" w:color="auto"/>
                  </w:tcBorders>
                  <w:vAlign w:val="center"/>
                  <w:hideMark/>
                </w:tcPr>
                <w:p w14:paraId="338863B2"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4</w:t>
                  </w:r>
                </w:p>
              </w:tc>
              <w:tc>
                <w:tcPr>
                  <w:tcW w:w="993" w:type="dxa"/>
                  <w:gridSpan w:val="2"/>
                  <w:tcBorders>
                    <w:top w:val="nil"/>
                    <w:left w:val="nil"/>
                    <w:bottom w:val="single" w:sz="4" w:space="0" w:color="auto"/>
                    <w:right w:val="single" w:sz="4" w:space="0" w:color="auto"/>
                  </w:tcBorders>
                  <w:vAlign w:val="center"/>
                  <w:hideMark/>
                </w:tcPr>
                <w:p w14:paraId="12657D35"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w:t>
                  </w:r>
                </w:p>
              </w:tc>
              <w:tc>
                <w:tcPr>
                  <w:tcW w:w="1843" w:type="dxa"/>
                  <w:tcBorders>
                    <w:top w:val="nil"/>
                    <w:left w:val="nil"/>
                    <w:bottom w:val="single" w:sz="4" w:space="0" w:color="auto"/>
                    <w:right w:val="single" w:sz="4" w:space="0" w:color="auto"/>
                  </w:tcBorders>
                  <w:vAlign w:val="center"/>
                  <w:hideMark/>
                </w:tcPr>
                <w:p w14:paraId="5A81100D"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2</w:t>
                  </w:r>
                </w:p>
              </w:tc>
            </w:tr>
            <w:tr w:rsidR="007C5E84" w:rsidRPr="00136482" w14:paraId="5985FE2F" w14:textId="77777777" w:rsidTr="008C6477">
              <w:trPr>
                <w:jc w:val="center"/>
              </w:trPr>
              <w:tc>
                <w:tcPr>
                  <w:tcW w:w="3427" w:type="dxa"/>
                  <w:tcBorders>
                    <w:top w:val="single" w:sz="6" w:space="0" w:color="auto"/>
                    <w:left w:val="single" w:sz="6" w:space="0" w:color="auto"/>
                    <w:bottom w:val="single" w:sz="6" w:space="0" w:color="auto"/>
                    <w:right w:val="single" w:sz="6" w:space="0" w:color="auto"/>
                  </w:tcBorders>
                  <w:vAlign w:val="center"/>
                  <w:hideMark/>
                </w:tcPr>
                <w:p w14:paraId="6C57364E" w14:textId="77777777" w:rsidR="007C5E84" w:rsidRPr="00136482" w:rsidRDefault="007C5E84" w:rsidP="00562DA1">
                  <w:pPr>
                    <w:jc w:val="center"/>
                    <w:rPr>
                      <w:rFonts w:ascii="Times New Roman" w:hAnsi="Times New Roman" w:cs="Times New Roman"/>
                      <w:sz w:val="24"/>
                      <w:szCs w:val="24"/>
                    </w:rPr>
                  </w:pPr>
                  <w:r w:rsidRPr="00136482">
                    <w:rPr>
                      <w:rFonts w:ascii="Times New Roman" w:hAnsi="Times New Roman" w:cs="Times New Roman"/>
                      <w:sz w:val="24"/>
                      <w:szCs w:val="24"/>
                    </w:rPr>
                    <w:t>prawo cywilne</w:t>
                  </w:r>
                </w:p>
              </w:tc>
              <w:tc>
                <w:tcPr>
                  <w:tcW w:w="1134" w:type="dxa"/>
                  <w:tcBorders>
                    <w:top w:val="nil"/>
                    <w:left w:val="single" w:sz="4" w:space="0" w:color="auto"/>
                    <w:bottom w:val="single" w:sz="4" w:space="0" w:color="auto"/>
                    <w:right w:val="single" w:sz="4" w:space="0" w:color="auto"/>
                  </w:tcBorders>
                  <w:vAlign w:val="center"/>
                  <w:hideMark/>
                </w:tcPr>
                <w:p w14:paraId="68CB4E89"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395</w:t>
                  </w:r>
                </w:p>
              </w:tc>
              <w:tc>
                <w:tcPr>
                  <w:tcW w:w="993" w:type="dxa"/>
                  <w:gridSpan w:val="2"/>
                  <w:tcBorders>
                    <w:top w:val="nil"/>
                    <w:left w:val="nil"/>
                    <w:bottom w:val="single" w:sz="4" w:space="0" w:color="auto"/>
                    <w:right w:val="single" w:sz="4" w:space="0" w:color="auto"/>
                  </w:tcBorders>
                  <w:vAlign w:val="center"/>
                  <w:hideMark/>
                </w:tcPr>
                <w:p w14:paraId="5A90D5E1"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151</w:t>
                  </w:r>
                </w:p>
              </w:tc>
              <w:tc>
                <w:tcPr>
                  <w:tcW w:w="1843" w:type="dxa"/>
                  <w:tcBorders>
                    <w:top w:val="nil"/>
                    <w:left w:val="nil"/>
                    <w:bottom w:val="single" w:sz="4" w:space="0" w:color="auto"/>
                    <w:right w:val="single" w:sz="4" w:space="0" w:color="auto"/>
                  </w:tcBorders>
                  <w:vAlign w:val="center"/>
                  <w:hideMark/>
                </w:tcPr>
                <w:p w14:paraId="0169F91A" w14:textId="77777777" w:rsidR="007C5E84" w:rsidRPr="00136482" w:rsidRDefault="007C5E84" w:rsidP="00292006">
                  <w:pPr>
                    <w:jc w:val="center"/>
                    <w:rPr>
                      <w:rFonts w:ascii="Times New Roman" w:hAnsi="Times New Roman" w:cs="Times New Roman"/>
                      <w:sz w:val="24"/>
                      <w:szCs w:val="24"/>
                    </w:rPr>
                  </w:pPr>
                  <w:r w:rsidRPr="00136482">
                    <w:rPr>
                      <w:rFonts w:ascii="Times New Roman" w:hAnsi="Times New Roman" w:cs="Times New Roman"/>
                      <w:sz w:val="24"/>
                      <w:szCs w:val="24"/>
                    </w:rPr>
                    <w:t>171</w:t>
                  </w:r>
                </w:p>
              </w:tc>
            </w:tr>
          </w:tbl>
          <w:p w14:paraId="04754392" w14:textId="77777777" w:rsidR="007C5E84" w:rsidRPr="00136482" w:rsidRDefault="007C5E84" w:rsidP="00292006">
            <w:pPr>
              <w:jc w:val="center"/>
              <w:rPr>
                <w:rFonts w:ascii="Times New Roman" w:eastAsia="Calibri" w:hAnsi="Times New Roman" w:cs="Times New Roman"/>
                <w:sz w:val="24"/>
                <w:szCs w:val="24"/>
                <w:lang w:eastAsia="pl-PL"/>
              </w:rPr>
            </w:pPr>
          </w:p>
          <w:tbl>
            <w:tblPr>
              <w:tblW w:w="0" w:type="auto"/>
              <w:jc w:val="center"/>
              <w:tblLook w:val="04A0" w:firstRow="1" w:lastRow="0" w:firstColumn="1" w:lastColumn="0" w:noHBand="0" w:noVBand="1"/>
            </w:tblPr>
            <w:tblGrid>
              <w:gridCol w:w="4078"/>
              <w:gridCol w:w="1843"/>
            </w:tblGrid>
            <w:tr w:rsidR="007C5E84" w:rsidRPr="00136482" w14:paraId="72043E26" w14:textId="77777777">
              <w:trPr>
                <w:jc w:val="center"/>
              </w:trPr>
              <w:tc>
                <w:tcPr>
                  <w:tcW w:w="4078" w:type="dxa"/>
                  <w:tcBorders>
                    <w:top w:val="single" w:sz="4" w:space="0" w:color="auto"/>
                    <w:left w:val="single" w:sz="4" w:space="0" w:color="auto"/>
                    <w:bottom w:val="single" w:sz="4" w:space="0" w:color="auto"/>
                    <w:right w:val="single" w:sz="4" w:space="0" w:color="auto"/>
                  </w:tcBorders>
                  <w:hideMark/>
                </w:tcPr>
                <w:p w14:paraId="21ADE599" w14:textId="77777777" w:rsidR="007C5E84" w:rsidRPr="00136482" w:rsidRDefault="007C5E84" w:rsidP="00292006">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Kwota dotacji przyznana w 2019 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4DE2D8" w14:textId="77777777" w:rsidR="007C5E84" w:rsidRPr="00136482" w:rsidRDefault="007C5E84" w:rsidP="00292006">
                  <w:pPr>
                    <w:jc w:val="right"/>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330 000,00 zł</w:t>
                  </w:r>
                </w:p>
              </w:tc>
            </w:tr>
            <w:tr w:rsidR="007C5E84" w:rsidRPr="00136482" w14:paraId="04802879" w14:textId="77777777">
              <w:trPr>
                <w:jc w:val="center"/>
              </w:trPr>
              <w:tc>
                <w:tcPr>
                  <w:tcW w:w="4078" w:type="dxa"/>
                  <w:tcBorders>
                    <w:top w:val="single" w:sz="4" w:space="0" w:color="auto"/>
                    <w:left w:val="single" w:sz="4" w:space="0" w:color="auto"/>
                    <w:bottom w:val="single" w:sz="4" w:space="0" w:color="auto"/>
                    <w:right w:val="single" w:sz="4" w:space="0" w:color="auto"/>
                  </w:tcBorders>
                  <w:hideMark/>
                </w:tcPr>
                <w:p w14:paraId="27D13529" w14:textId="77777777" w:rsidR="007C5E84" w:rsidRPr="00136482" w:rsidRDefault="007C5E84" w:rsidP="00292006">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Kwota dotacji wykorzystana w 2019 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F13B64" w14:textId="77777777" w:rsidR="007C5E84" w:rsidRPr="00136482" w:rsidRDefault="007C5E84" w:rsidP="00292006">
                  <w:pPr>
                    <w:jc w:val="right"/>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329 999,50 zł</w:t>
                  </w:r>
                </w:p>
              </w:tc>
            </w:tr>
            <w:tr w:rsidR="007C5E84" w:rsidRPr="00136482" w14:paraId="39FD2FC8" w14:textId="77777777">
              <w:trPr>
                <w:jc w:val="center"/>
              </w:trPr>
              <w:tc>
                <w:tcPr>
                  <w:tcW w:w="4078" w:type="dxa"/>
                  <w:tcBorders>
                    <w:top w:val="single" w:sz="4" w:space="0" w:color="auto"/>
                    <w:left w:val="single" w:sz="4" w:space="0" w:color="auto"/>
                    <w:bottom w:val="single" w:sz="4" w:space="0" w:color="auto"/>
                    <w:right w:val="single" w:sz="4" w:space="0" w:color="auto"/>
                  </w:tcBorders>
                  <w:hideMark/>
                </w:tcPr>
                <w:p w14:paraId="439D65D3" w14:textId="77777777" w:rsidR="007C5E84" w:rsidRPr="00136482" w:rsidRDefault="007C5E84" w:rsidP="00292006">
                  <w:pPr>
                    <w:jc w:val="both"/>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Kwota do zwrotu w 2019 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582E84" w14:textId="77777777" w:rsidR="007C5E84" w:rsidRPr="00136482" w:rsidRDefault="007C5E84" w:rsidP="00292006">
                  <w:pPr>
                    <w:jc w:val="right"/>
                    <w:rPr>
                      <w:rFonts w:ascii="Times New Roman" w:eastAsia="Calibri" w:hAnsi="Times New Roman" w:cs="Times New Roman"/>
                      <w:sz w:val="24"/>
                      <w:szCs w:val="24"/>
                      <w:lang w:eastAsia="pl-PL"/>
                    </w:rPr>
                  </w:pPr>
                  <w:r w:rsidRPr="00136482">
                    <w:rPr>
                      <w:rFonts w:ascii="Times New Roman" w:eastAsia="Calibri" w:hAnsi="Times New Roman" w:cs="Times New Roman"/>
                      <w:sz w:val="24"/>
                      <w:szCs w:val="24"/>
                      <w:lang w:eastAsia="pl-PL"/>
                    </w:rPr>
                    <w:t>0,50 zł</w:t>
                  </w:r>
                </w:p>
              </w:tc>
            </w:tr>
          </w:tbl>
          <w:p w14:paraId="411EDD7A" w14:textId="77777777" w:rsidR="007C5E84" w:rsidRPr="00136482" w:rsidRDefault="007C5E84" w:rsidP="00292006">
            <w:pPr>
              <w:spacing w:after="200"/>
              <w:rPr>
                <w:rFonts w:ascii="Times New Roman" w:eastAsia="Calibri" w:hAnsi="Times New Roman" w:cs="Times New Roman"/>
                <w:sz w:val="24"/>
                <w:szCs w:val="24"/>
                <w:lang w:eastAsia="pl-PL"/>
              </w:rPr>
            </w:pPr>
          </w:p>
        </w:tc>
      </w:tr>
    </w:tbl>
    <w:p w14:paraId="5013B897" w14:textId="77777777" w:rsidR="007C5E84" w:rsidRPr="00136482" w:rsidRDefault="007C5E84" w:rsidP="00F47169">
      <w:pPr>
        <w:tabs>
          <w:tab w:val="left" w:pos="1320"/>
          <w:tab w:val="right" w:leader="dot" w:pos="9923"/>
        </w:tabs>
        <w:jc w:val="both"/>
        <w:rPr>
          <w:rFonts w:ascii="Times New Roman" w:eastAsiaTheme="minorEastAsia" w:hAnsi="Times New Roman" w:cs="Times New Roman"/>
          <w:b/>
          <w:noProof/>
          <w:sz w:val="24"/>
          <w:szCs w:val="24"/>
          <w:highlight w:val="yellow"/>
          <w:lang w:eastAsia="pl-PL"/>
        </w:rPr>
      </w:pPr>
    </w:p>
    <w:p w14:paraId="713DEB0D" w14:textId="5CF5ED47" w:rsidR="008C6477" w:rsidRPr="00F47169" w:rsidRDefault="007E5A28" w:rsidP="00AB5AAC">
      <w:pPr>
        <w:pStyle w:val="Nagwek2"/>
      </w:pPr>
      <w:bookmarkStart w:id="44" w:name="_Toc41563260"/>
      <w:r>
        <w:t>5.</w:t>
      </w:r>
      <w:r w:rsidR="00AB5AAC">
        <w:t>5</w:t>
      </w:r>
      <w:r w:rsidR="00821446" w:rsidRPr="00136482">
        <w:t>. Aktywizacja lokalnego rynku pracy</w:t>
      </w:r>
      <w:bookmarkEnd w:id="44"/>
    </w:p>
    <w:p w14:paraId="6F6F34ED" w14:textId="52E36D23" w:rsidR="00821446" w:rsidRPr="00AB5AAC" w:rsidRDefault="007E5A28" w:rsidP="00AB5AAC">
      <w:pPr>
        <w:pStyle w:val="Nagwek3"/>
      </w:pPr>
      <w:bookmarkStart w:id="45" w:name="_Toc41563261"/>
      <w:r w:rsidRPr="00AB5AAC">
        <w:t>5.</w:t>
      </w:r>
      <w:r w:rsidR="00AB5AAC" w:rsidRPr="00AB5AAC">
        <w:t>5</w:t>
      </w:r>
      <w:r w:rsidR="00821446" w:rsidRPr="00AB5AAC">
        <w:t>.1. Powiatowy Urząd Pracy - informacja o rynku pracy powiatu mieleckiego</w:t>
      </w:r>
      <w:bookmarkEnd w:id="45"/>
    </w:p>
    <w:p w14:paraId="184E54D2" w14:textId="77777777" w:rsidR="008C6477" w:rsidRPr="00136482" w:rsidRDefault="008C6477" w:rsidP="00F47169">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21579EA2" w14:textId="4473EBBC" w:rsidR="008C6477" w:rsidRDefault="005D2E5B" w:rsidP="00F47169">
      <w:pPr>
        <w:tabs>
          <w:tab w:val="left" w:pos="1320"/>
          <w:tab w:val="right" w:leader="dot" w:pos="9923"/>
        </w:tabs>
        <w:jc w:val="both"/>
        <w:rPr>
          <w:rFonts w:ascii="Times New Roman" w:hAnsi="Times New Roman" w:cs="Times New Roman"/>
          <w:sz w:val="24"/>
          <w:szCs w:val="24"/>
        </w:rPr>
      </w:pPr>
      <w:r w:rsidRPr="00136482">
        <w:rPr>
          <w:rFonts w:ascii="Times New Roman" w:hAnsi="Times New Roman" w:cs="Times New Roman"/>
          <w:sz w:val="24"/>
          <w:szCs w:val="24"/>
        </w:rPr>
        <w:t>W końcu 2019 roku w ewidencji bezrobotnych zarejestrowane było 2849 osób bezrobotnych oraz 71 osób poszukujących pracy. W stosunku do danych z końca III kwartału 2019 roku liczba bezrobotnych zwiększyła się o 104 osoby (wzrost o 3,8%), natomiast w porównaniu do danych z grudnia 2018r., liczba bezrobotnych była mniejsza o 46 osób (spadek rok do roku o 1,6%). Na koniec lutego 2020r. liczba osób bezrobotnych wzrosła do poziomu 3053 osób (wzrost w okresie 2 miesięcy o 7,6%). Z</w:t>
      </w:r>
      <w:r w:rsidR="00A22213">
        <w:rPr>
          <w:rFonts w:ascii="Times New Roman" w:hAnsi="Times New Roman" w:cs="Times New Roman"/>
          <w:sz w:val="24"/>
          <w:szCs w:val="24"/>
        </w:rPr>
        <w:t> </w:t>
      </w:r>
      <w:r w:rsidRPr="00136482">
        <w:rPr>
          <w:rFonts w:ascii="Times New Roman" w:hAnsi="Times New Roman" w:cs="Times New Roman"/>
          <w:sz w:val="24"/>
          <w:szCs w:val="24"/>
        </w:rPr>
        <w:t>ewidencji Urzędu wynika, że od 8 miesięcy obserwuje się powolne, systematyczne zwiększanie się liczby osób bezrobotnych. W tym czasie liczba zarejestrowanych osób bezrobotnych zwiększyła się o</w:t>
      </w:r>
      <w:r w:rsidR="00A22213">
        <w:rPr>
          <w:rFonts w:ascii="Times New Roman" w:hAnsi="Times New Roman" w:cs="Times New Roman"/>
          <w:sz w:val="24"/>
          <w:szCs w:val="24"/>
        </w:rPr>
        <w:t> </w:t>
      </w:r>
      <w:r w:rsidRPr="00136482">
        <w:rPr>
          <w:rFonts w:ascii="Times New Roman" w:hAnsi="Times New Roman" w:cs="Times New Roman"/>
          <w:sz w:val="24"/>
          <w:szCs w:val="24"/>
        </w:rPr>
        <w:t>447 osób. Na koniec 2019 roku 521 osób bezrobotnych (18,3%) posiadało prawo do zasiłku. W</w:t>
      </w:r>
      <w:r w:rsidR="00A22213">
        <w:rPr>
          <w:rFonts w:ascii="Times New Roman" w:hAnsi="Times New Roman" w:cs="Times New Roman"/>
          <w:sz w:val="24"/>
          <w:szCs w:val="24"/>
        </w:rPr>
        <w:t> </w:t>
      </w:r>
      <w:r w:rsidRPr="00136482">
        <w:rPr>
          <w:rFonts w:ascii="Times New Roman" w:hAnsi="Times New Roman" w:cs="Times New Roman"/>
          <w:sz w:val="24"/>
          <w:szCs w:val="24"/>
        </w:rPr>
        <w:t>okresie 12 miesięcy liczba osób uprawnionych do pobierania zasiłku uległa zwiększeniu o 56 osób (wzrost o 12,0%). Na koniec lutego 2020 roku liczba bezrobotnych uprawnionych do zasiłku wzrosła do poziomu 580 osób (19,0%). Według danych na dzień 31.12.2019r. bezrobotne kobiety stanowiły 54,6% ogółu bezrobotnych (1555 osób). Spadek w ujęciu liczb bezwzględnych o 110 osób (w</w:t>
      </w:r>
      <w:r w:rsidR="00A22213">
        <w:rPr>
          <w:rFonts w:ascii="Times New Roman" w:hAnsi="Times New Roman" w:cs="Times New Roman"/>
          <w:sz w:val="24"/>
          <w:szCs w:val="24"/>
        </w:rPr>
        <w:t> </w:t>
      </w:r>
      <w:r w:rsidRPr="00136482">
        <w:rPr>
          <w:rFonts w:ascii="Times New Roman" w:hAnsi="Times New Roman" w:cs="Times New Roman"/>
          <w:sz w:val="24"/>
          <w:szCs w:val="24"/>
        </w:rPr>
        <w:t>porównaniu do danych z końca grudnia 2018 roku) przełożył się na zmniejszenie udziału bezrobotnych kobiet w ogólnej liczbie bezrobotnych o 2,9 punktu procentowego. Według danych z</w:t>
      </w:r>
      <w:r w:rsidR="00A22213">
        <w:rPr>
          <w:rFonts w:ascii="Times New Roman" w:hAnsi="Times New Roman" w:cs="Times New Roman"/>
          <w:sz w:val="24"/>
          <w:szCs w:val="24"/>
        </w:rPr>
        <w:t> </w:t>
      </w:r>
      <w:r w:rsidRPr="00136482">
        <w:rPr>
          <w:rFonts w:ascii="Times New Roman" w:hAnsi="Times New Roman" w:cs="Times New Roman"/>
          <w:sz w:val="24"/>
          <w:szCs w:val="24"/>
        </w:rPr>
        <w:t>końca lutego 2020 roku liczba bezrobotnych kobiet wzrosła do poziomu 1619 osób przy jednoczesnym dalszym spadku udziału w strukturze bezrobotnych ogółem do poziomu 53,0%. Oznacza to, że w okresie ostatnich 8 miesięcy obserwuje się przede wszystkim znacznie szybszy wzrost liczby bezrobotnych mężczyzn. Z ogólnej liczby 477 osób, o które zwiększył się poziom bezrobocia, tylko 116 osób (26,0%) stanowiły kobiety.</w:t>
      </w:r>
    </w:p>
    <w:p w14:paraId="104D1DA6" w14:textId="77777777" w:rsidR="00B32250" w:rsidRPr="00F47169" w:rsidRDefault="00B32250" w:rsidP="00F47169">
      <w:pPr>
        <w:tabs>
          <w:tab w:val="left" w:pos="1320"/>
          <w:tab w:val="right" w:leader="dot" w:pos="9923"/>
        </w:tabs>
        <w:jc w:val="both"/>
        <w:rPr>
          <w:rFonts w:ascii="Times New Roman" w:hAnsi="Times New Roman" w:cs="Times New Roman"/>
          <w:sz w:val="24"/>
          <w:szCs w:val="24"/>
        </w:rPr>
      </w:pPr>
    </w:p>
    <w:p w14:paraId="346004D3" w14:textId="3DE2031E" w:rsidR="008C6477" w:rsidRPr="00DD72D4" w:rsidRDefault="00821446" w:rsidP="00DD72D4">
      <w:pPr>
        <w:pStyle w:val="Nagwek3"/>
      </w:pPr>
      <w:bookmarkStart w:id="46" w:name="_Toc41563262"/>
      <w:r w:rsidRPr="00DD72D4">
        <w:t>5.</w:t>
      </w:r>
      <w:r w:rsidR="00DD72D4" w:rsidRPr="00DD72D4">
        <w:t>5</w:t>
      </w:r>
      <w:r w:rsidRPr="00DD72D4">
        <w:t xml:space="preserve">.2 . Stopa bezrobocia w Polce i powiatach woj. </w:t>
      </w:r>
      <w:r w:rsidR="008C6477" w:rsidRPr="00DD72D4">
        <w:t>P</w:t>
      </w:r>
      <w:r w:rsidRPr="00DD72D4">
        <w:t>odkarpackiego</w:t>
      </w:r>
      <w:bookmarkEnd w:id="46"/>
    </w:p>
    <w:p w14:paraId="5EA34FC9" w14:textId="77777777" w:rsidR="00F47169" w:rsidRPr="00F47169" w:rsidRDefault="00F47169" w:rsidP="00F47169">
      <w:pPr>
        <w:rPr>
          <w:lang w:eastAsia="pl-PL"/>
        </w:rPr>
      </w:pPr>
    </w:p>
    <w:p w14:paraId="62A5F3FB" w14:textId="77777777" w:rsidR="005D2E5B" w:rsidRPr="00136482" w:rsidRDefault="005D2E5B" w:rsidP="008C6477">
      <w:pPr>
        <w:jc w:val="both"/>
        <w:rPr>
          <w:rFonts w:ascii="Times New Roman" w:hAnsi="Times New Roman" w:cs="Times New Roman"/>
          <w:sz w:val="24"/>
          <w:szCs w:val="24"/>
        </w:rPr>
      </w:pPr>
      <w:r w:rsidRPr="00136482">
        <w:rPr>
          <w:rFonts w:ascii="Times New Roman" w:hAnsi="Times New Roman" w:cs="Times New Roman"/>
          <w:sz w:val="24"/>
          <w:szCs w:val="24"/>
        </w:rPr>
        <w:t xml:space="preserve">Stopa bezrobocia na koniec grudnia 2019r. wyniosła dla powiatu mieleckiego 4,3% i była to najniższa stopa bezrobocia wśród powiatów ziemskich województwa podkarpackiego. Poziom bezrobocia </w:t>
      </w:r>
      <w:r w:rsidRPr="00136482">
        <w:rPr>
          <w:rFonts w:ascii="Times New Roman" w:hAnsi="Times New Roman" w:cs="Times New Roman"/>
          <w:sz w:val="24"/>
          <w:szCs w:val="24"/>
        </w:rPr>
        <w:lastRenderedPageBreak/>
        <w:t>obserwowany w powiecie mieleckim był zdecydowanie niższy niż średnia dla całego województwa podkarpackiego, która na koniec IV kwartału 2019 roku wynosiła 7,9% oraz niższy o 0,9 punkt procentowego niż przeciętna stopa bezrobocia w Polsce, która na koniec grudnia kształtowała się na poziomie 5,2%. Jednocześnie od czerwca 2019 roku obserwuje się systematyczny wzrost stopy bezrobocia w powiecie mieleckim. Według danych na koniec lutego 2020 roku stopa bezrobocia dla powiatu mieleckiego wyniosła 4,6%, co oznacza wzrost w ciągu 8 miesięcy o 0,7 punktu procentowego. W tym samym czasie poziom bezrobocia dla województwa podkarpackiego zwiększył się z poziomu 7,9% do 8,3%; a w Polsce stopa bezrobocia wzrosła zaledwie o 0,2 punktu procentowego do poziomu 5,5%.</w:t>
      </w:r>
    </w:p>
    <w:p w14:paraId="623C8FA4" w14:textId="77777777" w:rsidR="00B7274A" w:rsidRPr="00136482" w:rsidRDefault="00B7274A" w:rsidP="00292006">
      <w:pPr>
        <w:rPr>
          <w:rFonts w:ascii="Times New Roman" w:hAnsi="Times New Roman" w:cs="Times New Roman"/>
        </w:rPr>
      </w:pPr>
    </w:p>
    <w:tbl>
      <w:tblPr>
        <w:tblW w:w="0" w:type="auto"/>
        <w:tblLook w:val="04A0" w:firstRow="1" w:lastRow="0" w:firstColumn="1" w:lastColumn="0" w:noHBand="0" w:noVBand="1"/>
      </w:tblPr>
      <w:tblGrid>
        <w:gridCol w:w="3534"/>
        <w:gridCol w:w="2557"/>
        <w:gridCol w:w="2971"/>
      </w:tblGrid>
      <w:tr w:rsidR="005D2E5B" w:rsidRPr="00136482" w14:paraId="0E3A904E" w14:textId="77777777" w:rsidTr="005D2E5B">
        <w:trPr>
          <w:trHeight w:val="276"/>
        </w:trPr>
        <w:tc>
          <w:tcPr>
            <w:tcW w:w="3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379EDF" w14:textId="77777777" w:rsidR="005D2E5B" w:rsidRPr="00136482" w:rsidRDefault="005D2E5B" w:rsidP="00292006">
            <w:pPr>
              <w:jc w:val="center"/>
              <w:rPr>
                <w:rFonts w:ascii="Times New Roman" w:hAnsi="Times New Roman" w:cs="Times New Roman"/>
                <w:b/>
                <w:sz w:val="24"/>
                <w:szCs w:val="24"/>
              </w:rPr>
            </w:pPr>
            <w:r w:rsidRPr="00136482">
              <w:rPr>
                <w:rFonts w:ascii="Times New Roman" w:hAnsi="Times New Roman" w:cs="Times New Roman"/>
                <w:b/>
                <w:sz w:val="24"/>
                <w:szCs w:val="24"/>
              </w:rPr>
              <w:t>Wyszczególnienie</w:t>
            </w:r>
          </w:p>
        </w:tc>
        <w:tc>
          <w:tcPr>
            <w:tcW w:w="255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D69E58" w14:textId="77777777" w:rsidR="005D2E5B" w:rsidRPr="00136482" w:rsidRDefault="005D2E5B" w:rsidP="00292006">
            <w:pPr>
              <w:jc w:val="center"/>
              <w:rPr>
                <w:rFonts w:ascii="Times New Roman" w:hAnsi="Times New Roman" w:cs="Times New Roman"/>
                <w:b/>
                <w:sz w:val="24"/>
                <w:szCs w:val="24"/>
              </w:rPr>
            </w:pPr>
            <w:r w:rsidRPr="00136482">
              <w:rPr>
                <w:rFonts w:ascii="Times New Roman" w:hAnsi="Times New Roman" w:cs="Times New Roman"/>
                <w:b/>
                <w:sz w:val="24"/>
                <w:szCs w:val="24"/>
              </w:rPr>
              <w:t>Bezrobotni (w tys.)</w:t>
            </w:r>
          </w:p>
        </w:tc>
        <w:tc>
          <w:tcPr>
            <w:tcW w:w="297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853477" w14:textId="77777777" w:rsidR="005D2E5B" w:rsidRPr="00136482" w:rsidRDefault="005D2E5B" w:rsidP="00292006">
            <w:pPr>
              <w:jc w:val="center"/>
              <w:rPr>
                <w:rFonts w:ascii="Times New Roman" w:hAnsi="Times New Roman" w:cs="Times New Roman"/>
                <w:b/>
                <w:sz w:val="24"/>
                <w:szCs w:val="24"/>
              </w:rPr>
            </w:pPr>
            <w:r w:rsidRPr="00136482">
              <w:rPr>
                <w:rFonts w:ascii="Times New Roman" w:hAnsi="Times New Roman" w:cs="Times New Roman"/>
                <w:b/>
                <w:sz w:val="24"/>
                <w:szCs w:val="24"/>
              </w:rPr>
              <w:t>Stopa bezrobocia (w %)</w:t>
            </w:r>
          </w:p>
        </w:tc>
      </w:tr>
      <w:tr w:rsidR="005D2E5B" w:rsidRPr="00136482" w14:paraId="69DA8BDC" w14:textId="77777777" w:rsidTr="005D2E5B">
        <w:trPr>
          <w:trHeight w:val="285"/>
        </w:trPr>
        <w:tc>
          <w:tcPr>
            <w:tcW w:w="3534" w:type="dxa"/>
            <w:tcBorders>
              <w:top w:val="single" w:sz="4" w:space="0" w:color="auto"/>
              <w:left w:val="single" w:sz="4" w:space="0" w:color="auto"/>
              <w:bottom w:val="single" w:sz="4" w:space="0" w:color="auto"/>
              <w:right w:val="single" w:sz="4" w:space="0" w:color="auto"/>
            </w:tcBorders>
            <w:hideMark/>
          </w:tcPr>
          <w:p w14:paraId="77BEA6FF" w14:textId="77777777" w:rsidR="005D2E5B" w:rsidRPr="00136482" w:rsidRDefault="005D2E5B" w:rsidP="00292006">
            <w:pPr>
              <w:rPr>
                <w:rFonts w:ascii="Times New Roman" w:hAnsi="Times New Roman" w:cs="Times New Roman"/>
                <w:bCs/>
                <w:sz w:val="24"/>
                <w:szCs w:val="24"/>
              </w:rPr>
            </w:pPr>
            <w:r w:rsidRPr="00136482">
              <w:rPr>
                <w:rFonts w:ascii="Times New Roman" w:hAnsi="Times New Roman" w:cs="Times New Roman"/>
                <w:bCs/>
                <w:sz w:val="24"/>
                <w:szCs w:val="24"/>
              </w:rPr>
              <w:t>Polska</w:t>
            </w:r>
          </w:p>
        </w:tc>
        <w:tc>
          <w:tcPr>
            <w:tcW w:w="2557" w:type="dxa"/>
            <w:tcBorders>
              <w:top w:val="single" w:sz="4" w:space="0" w:color="auto"/>
              <w:left w:val="single" w:sz="4" w:space="0" w:color="auto"/>
              <w:bottom w:val="single" w:sz="4" w:space="0" w:color="auto"/>
              <w:right w:val="single" w:sz="4" w:space="0" w:color="auto"/>
            </w:tcBorders>
            <w:noWrap/>
            <w:hideMark/>
          </w:tcPr>
          <w:p w14:paraId="68197A59" w14:textId="77777777" w:rsidR="005D2E5B" w:rsidRPr="00136482" w:rsidRDefault="005D2E5B" w:rsidP="00292006">
            <w:pPr>
              <w:jc w:val="center"/>
              <w:rPr>
                <w:rFonts w:ascii="Times New Roman" w:hAnsi="Times New Roman" w:cs="Times New Roman"/>
                <w:bCs/>
                <w:sz w:val="24"/>
                <w:szCs w:val="24"/>
              </w:rPr>
            </w:pPr>
            <w:r w:rsidRPr="00136482">
              <w:rPr>
                <w:rFonts w:ascii="Times New Roman" w:hAnsi="Times New Roman" w:cs="Times New Roman"/>
                <w:bCs/>
                <w:sz w:val="24"/>
                <w:szCs w:val="24"/>
              </w:rPr>
              <w:t>866,4</w:t>
            </w:r>
          </w:p>
        </w:tc>
        <w:tc>
          <w:tcPr>
            <w:tcW w:w="2971" w:type="dxa"/>
            <w:tcBorders>
              <w:top w:val="single" w:sz="4" w:space="0" w:color="auto"/>
              <w:left w:val="single" w:sz="4" w:space="0" w:color="auto"/>
              <w:bottom w:val="single" w:sz="4" w:space="0" w:color="auto"/>
              <w:right w:val="single" w:sz="4" w:space="0" w:color="auto"/>
            </w:tcBorders>
            <w:noWrap/>
            <w:hideMark/>
          </w:tcPr>
          <w:p w14:paraId="34778FF5" w14:textId="77777777" w:rsidR="005D2E5B" w:rsidRPr="00136482" w:rsidRDefault="005D2E5B" w:rsidP="00292006">
            <w:pPr>
              <w:jc w:val="center"/>
              <w:rPr>
                <w:rFonts w:ascii="Times New Roman" w:hAnsi="Times New Roman" w:cs="Times New Roman"/>
                <w:bCs/>
                <w:sz w:val="24"/>
                <w:szCs w:val="24"/>
              </w:rPr>
            </w:pPr>
            <w:r w:rsidRPr="00136482">
              <w:rPr>
                <w:rFonts w:ascii="Times New Roman" w:hAnsi="Times New Roman" w:cs="Times New Roman"/>
                <w:bCs/>
                <w:sz w:val="24"/>
                <w:szCs w:val="24"/>
              </w:rPr>
              <w:t>5,2</w:t>
            </w:r>
          </w:p>
        </w:tc>
      </w:tr>
      <w:tr w:rsidR="005D2E5B" w:rsidRPr="00136482" w14:paraId="62FFECFC" w14:textId="77777777" w:rsidTr="005D2E5B">
        <w:trPr>
          <w:trHeight w:val="285"/>
        </w:trPr>
        <w:tc>
          <w:tcPr>
            <w:tcW w:w="3534" w:type="dxa"/>
            <w:tcBorders>
              <w:top w:val="single" w:sz="4" w:space="0" w:color="auto"/>
              <w:left w:val="single" w:sz="4" w:space="0" w:color="auto"/>
              <w:bottom w:val="single" w:sz="4" w:space="0" w:color="auto"/>
              <w:right w:val="single" w:sz="4" w:space="0" w:color="auto"/>
            </w:tcBorders>
            <w:hideMark/>
          </w:tcPr>
          <w:p w14:paraId="0034594F" w14:textId="77777777" w:rsidR="005D2E5B" w:rsidRPr="00136482" w:rsidRDefault="005D2E5B" w:rsidP="00292006">
            <w:pPr>
              <w:rPr>
                <w:rFonts w:ascii="Times New Roman" w:hAnsi="Times New Roman" w:cs="Times New Roman"/>
                <w:bCs/>
                <w:sz w:val="24"/>
                <w:szCs w:val="24"/>
              </w:rPr>
            </w:pPr>
            <w:r w:rsidRPr="00136482">
              <w:rPr>
                <w:rFonts w:ascii="Times New Roman" w:hAnsi="Times New Roman" w:cs="Times New Roman"/>
                <w:bCs/>
                <w:sz w:val="24"/>
                <w:szCs w:val="24"/>
              </w:rPr>
              <w:t>Województwo podkarpackie</w:t>
            </w:r>
          </w:p>
        </w:tc>
        <w:tc>
          <w:tcPr>
            <w:tcW w:w="2557" w:type="dxa"/>
            <w:tcBorders>
              <w:top w:val="single" w:sz="4" w:space="0" w:color="auto"/>
              <w:left w:val="single" w:sz="4" w:space="0" w:color="auto"/>
              <w:bottom w:val="single" w:sz="4" w:space="0" w:color="auto"/>
              <w:right w:val="single" w:sz="4" w:space="0" w:color="auto"/>
            </w:tcBorders>
            <w:noWrap/>
            <w:hideMark/>
          </w:tcPr>
          <w:p w14:paraId="7352CBC4" w14:textId="77777777" w:rsidR="005D2E5B" w:rsidRPr="00136482" w:rsidRDefault="005D2E5B" w:rsidP="00292006">
            <w:pPr>
              <w:jc w:val="center"/>
              <w:rPr>
                <w:rFonts w:ascii="Times New Roman" w:hAnsi="Times New Roman" w:cs="Times New Roman"/>
                <w:bCs/>
                <w:sz w:val="24"/>
                <w:szCs w:val="24"/>
              </w:rPr>
            </w:pPr>
            <w:r w:rsidRPr="00136482">
              <w:rPr>
                <w:rFonts w:ascii="Times New Roman" w:hAnsi="Times New Roman" w:cs="Times New Roman"/>
                <w:bCs/>
                <w:sz w:val="24"/>
                <w:szCs w:val="24"/>
              </w:rPr>
              <w:t>75,5</w:t>
            </w:r>
          </w:p>
        </w:tc>
        <w:tc>
          <w:tcPr>
            <w:tcW w:w="2971" w:type="dxa"/>
            <w:tcBorders>
              <w:top w:val="single" w:sz="4" w:space="0" w:color="auto"/>
              <w:left w:val="single" w:sz="4" w:space="0" w:color="auto"/>
              <w:bottom w:val="single" w:sz="4" w:space="0" w:color="auto"/>
              <w:right w:val="single" w:sz="4" w:space="0" w:color="auto"/>
            </w:tcBorders>
            <w:noWrap/>
            <w:hideMark/>
          </w:tcPr>
          <w:p w14:paraId="4A601484" w14:textId="77777777" w:rsidR="005D2E5B" w:rsidRPr="00136482" w:rsidRDefault="005D2E5B" w:rsidP="00292006">
            <w:pPr>
              <w:jc w:val="center"/>
              <w:rPr>
                <w:rFonts w:ascii="Times New Roman" w:hAnsi="Times New Roman" w:cs="Times New Roman"/>
                <w:bCs/>
                <w:sz w:val="24"/>
                <w:szCs w:val="24"/>
              </w:rPr>
            </w:pPr>
            <w:r w:rsidRPr="00136482">
              <w:rPr>
                <w:rFonts w:ascii="Times New Roman" w:hAnsi="Times New Roman" w:cs="Times New Roman"/>
                <w:bCs/>
                <w:sz w:val="24"/>
                <w:szCs w:val="24"/>
              </w:rPr>
              <w:t>7,9</w:t>
            </w:r>
          </w:p>
        </w:tc>
      </w:tr>
      <w:tr w:rsidR="005D2E5B" w:rsidRPr="00136482" w14:paraId="0BE459DB"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0F336202"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bieszczadzki</w:t>
            </w:r>
          </w:p>
        </w:tc>
        <w:tc>
          <w:tcPr>
            <w:tcW w:w="2557" w:type="dxa"/>
            <w:tcBorders>
              <w:top w:val="single" w:sz="4" w:space="0" w:color="auto"/>
              <w:left w:val="single" w:sz="4" w:space="0" w:color="auto"/>
              <w:bottom w:val="single" w:sz="4" w:space="0" w:color="auto"/>
              <w:right w:val="single" w:sz="4" w:space="0" w:color="auto"/>
            </w:tcBorders>
            <w:noWrap/>
            <w:hideMark/>
          </w:tcPr>
          <w:p w14:paraId="41438DC4"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1,2</w:t>
            </w:r>
          </w:p>
        </w:tc>
        <w:tc>
          <w:tcPr>
            <w:tcW w:w="2971" w:type="dxa"/>
            <w:tcBorders>
              <w:top w:val="single" w:sz="4" w:space="0" w:color="auto"/>
              <w:left w:val="single" w:sz="4" w:space="0" w:color="auto"/>
              <w:bottom w:val="single" w:sz="4" w:space="0" w:color="auto"/>
              <w:right w:val="single" w:sz="4" w:space="0" w:color="auto"/>
            </w:tcBorders>
            <w:noWrap/>
            <w:hideMark/>
          </w:tcPr>
          <w:p w14:paraId="57A2640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13,5</w:t>
            </w:r>
          </w:p>
        </w:tc>
      </w:tr>
      <w:tr w:rsidR="005D2E5B" w:rsidRPr="00136482" w14:paraId="3646BDAF"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5257DCF5"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brzozowski</w:t>
            </w:r>
          </w:p>
        </w:tc>
        <w:tc>
          <w:tcPr>
            <w:tcW w:w="2557" w:type="dxa"/>
            <w:tcBorders>
              <w:top w:val="single" w:sz="4" w:space="0" w:color="auto"/>
              <w:left w:val="single" w:sz="4" w:space="0" w:color="auto"/>
              <w:bottom w:val="single" w:sz="4" w:space="0" w:color="auto"/>
              <w:right w:val="single" w:sz="4" w:space="0" w:color="auto"/>
            </w:tcBorders>
            <w:noWrap/>
            <w:hideMark/>
          </w:tcPr>
          <w:p w14:paraId="0FC477E7"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4,2</w:t>
            </w:r>
          </w:p>
        </w:tc>
        <w:tc>
          <w:tcPr>
            <w:tcW w:w="2971" w:type="dxa"/>
            <w:tcBorders>
              <w:top w:val="single" w:sz="4" w:space="0" w:color="auto"/>
              <w:left w:val="single" w:sz="4" w:space="0" w:color="auto"/>
              <w:bottom w:val="single" w:sz="4" w:space="0" w:color="auto"/>
              <w:right w:val="single" w:sz="4" w:space="0" w:color="auto"/>
            </w:tcBorders>
            <w:noWrap/>
            <w:hideMark/>
          </w:tcPr>
          <w:p w14:paraId="7F3884AC"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15,0</w:t>
            </w:r>
          </w:p>
        </w:tc>
      </w:tr>
      <w:tr w:rsidR="005D2E5B" w:rsidRPr="00136482" w14:paraId="1F9D7F5A"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52E7BE83"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dębicki</w:t>
            </w:r>
          </w:p>
        </w:tc>
        <w:tc>
          <w:tcPr>
            <w:tcW w:w="2557" w:type="dxa"/>
            <w:tcBorders>
              <w:top w:val="single" w:sz="4" w:space="0" w:color="auto"/>
              <w:left w:val="single" w:sz="4" w:space="0" w:color="auto"/>
              <w:bottom w:val="single" w:sz="4" w:space="0" w:color="auto"/>
              <w:right w:val="single" w:sz="4" w:space="0" w:color="auto"/>
            </w:tcBorders>
            <w:noWrap/>
            <w:hideMark/>
          </w:tcPr>
          <w:p w14:paraId="1F847C90"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2,7</w:t>
            </w:r>
          </w:p>
        </w:tc>
        <w:tc>
          <w:tcPr>
            <w:tcW w:w="2971" w:type="dxa"/>
            <w:tcBorders>
              <w:top w:val="single" w:sz="4" w:space="0" w:color="auto"/>
              <w:left w:val="single" w:sz="4" w:space="0" w:color="auto"/>
              <w:bottom w:val="single" w:sz="4" w:space="0" w:color="auto"/>
              <w:right w:val="single" w:sz="4" w:space="0" w:color="auto"/>
            </w:tcBorders>
            <w:noWrap/>
            <w:hideMark/>
          </w:tcPr>
          <w:p w14:paraId="38AB530A"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4,5</w:t>
            </w:r>
          </w:p>
        </w:tc>
      </w:tr>
      <w:tr w:rsidR="005D2E5B" w:rsidRPr="00136482" w14:paraId="0ED401B1"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782B5591"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jarosławski</w:t>
            </w:r>
          </w:p>
        </w:tc>
        <w:tc>
          <w:tcPr>
            <w:tcW w:w="2557" w:type="dxa"/>
            <w:tcBorders>
              <w:top w:val="single" w:sz="4" w:space="0" w:color="auto"/>
              <w:left w:val="single" w:sz="4" w:space="0" w:color="auto"/>
              <w:bottom w:val="single" w:sz="4" w:space="0" w:color="auto"/>
              <w:right w:val="single" w:sz="4" w:space="0" w:color="auto"/>
            </w:tcBorders>
            <w:noWrap/>
            <w:hideMark/>
          </w:tcPr>
          <w:p w14:paraId="317E8C85"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5,2</w:t>
            </w:r>
          </w:p>
        </w:tc>
        <w:tc>
          <w:tcPr>
            <w:tcW w:w="2971" w:type="dxa"/>
            <w:tcBorders>
              <w:top w:val="single" w:sz="4" w:space="0" w:color="auto"/>
              <w:left w:val="single" w:sz="4" w:space="0" w:color="auto"/>
              <w:bottom w:val="single" w:sz="4" w:space="0" w:color="auto"/>
              <w:right w:val="single" w:sz="4" w:space="0" w:color="auto"/>
            </w:tcBorders>
            <w:noWrap/>
            <w:hideMark/>
          </w:tcPr>
          <w:p w14:paraId="5EE19312"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9,8</w:t>
            </w:r>
          </w:p>
        </w:tc>
      </w:tr>
      <w:tr w:rsidR="005D2E5B" w:rsidRPr="00136482" w14:paraId="28EAB75E"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7651A935"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jasielski</w:t>
            </w:r>
          </w:p>
        </w:tc>
        <w:tc>
          <w:tcPr>
            <w:tcW w:w="2557" w:type="dxa"/>
            <w:tcBorders>
              <w:top w:val="single" w:sz="4" w:space="0" w:color="auto"/>
              <w:left w:val="single" w:sz="4" w:space="0" w:color="auto"/>
              <w:bottom w:val="single" w:sz="4" w:space="0" w:color="auto"/>
              <w:right w:val="single" w:sz="4" w:space="0" w:color="auto"/>
            </w:tcBorders>
            <w:noWrap/>
            <w:hideMark/>
          </w:tcPr>
          <w:p w14:paraId="35D54227"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4,9</w:t>
            </w:r>
          </w:p>
        </w:tc>
        <w:tc>
          <w:tcPr>
            <w:tcW w:w="2971" w:type="dxa"/>
            <w:tcBorders>
              <w:top w:val="single" w:sz="4" w:space="0" w:color="auto"/>
              <w:left w:val="single" w:sz="4" w:space="0" w:color="auto"/>
              <w:bottom w:val="single" w:sz="4" w:space="0" w:color="auto"/>
              <w:right w:val="single" w:sz="4" w:space="0" w:color="auto"/>
            </w:tcBorders>
            <w:noWrap/>
            <w:hideMark/>
          </w:tcPr>
          <w:p w14:paraId="51579B39"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9,3</w:t>
            </w:r>
          </w:p>
        </w:tc>
      </w:tr>
      <w:tr w:rsidR="005D2E5B" w:rsidRPr="00136482" w14:paraId="1FB91FD1"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4F896CEF"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kolbuszowski</w:t>
            </w:r>
          </w:p>
        </w:tc>
        <w:tc>
          <w:tcPr>
            <w:tcW w:w="2557" w:type="dxa"/>
            <w:tcBorders>
              <w:top w:val="single" w:sz="4" w:space="0" w:color="auto"/>
              <w:left w:val="single" w:sz="4" w:space="0" w:color="auto"/>
              <w:bottom w:val="single" w:sz="4" w:space="0" w:color="auto"/>
              <w:right w:val="single" w:sz="4" w:space="0" w:color="auto"/>
            </w:tcBorders>
            <w:noWrap/>
            <w:hideMark/>
          </w:tcPr>
          <w:p w14:paraId="6624FA3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1,8</w:t>
            </w:r>
          </w:p>
        </w:tc>
        <w:tc>
          <w:tcPr>
            <w:tcW w:w="2971" w:type="dxa"/>
            <w:tcBorders>
              <w:top w:val="single" w:sz="4" w:space="0" w:color="auto"/>
              <w:left w:val="single" w:sz="4" w:space="0" w:color="auto"/>
              <w:bottom w:val="single" w:sz="4" w:space="0" w:color="auto"/>
              <w:right w:val="single" w:sz="4" w:space="0" w:color="auto"/>
            </w:tcBorders>
            <w:noWrap/>
            <w:hideMark/>
          </w:tcPr>
          <w:p w14:paraId="33A017AD"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7,5</w:t>
            </w:r>
          </w:p>
        </w:tc>
      </w:tr>
      <w:tr w:rsidR="005D2E5B" w:rsidRPr="00136482" w14:paraId="6B519728"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1C0651D8"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krośnieński</w:t>
            </w:r>
          </w:p>
        </w:tc>
        <w:tc>
          <w:tcPr>
            <w:tcW w:w="2557" w:type="dxa"/>
            <w:tcBorders>
              <w:top w:val="single" w:sz="4" w:space="0" w:color="auto"/>
              <w:left w:val="single" w:sz="4" w:space="0" w:color="auto"/>
              <w:bottom w:val="single" w:sz="4" w:space="0" w:color="auto"/>
              <w:right w:val="single" w:sz="4" w:space="0" w:color="auto"/>
            </w:tcBorders>
            <w:noWrap/>
            <w:hideMark/>
          </w:tcPr>
          <w:p w14:paraId="397E98CC"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1,8</w:t>
            </w:r>
          </w:p>
        </w:tc>
        <w:tc>
          <w:tcPr>
            <w:tcW w:w="2971" w:type="dxa"/>
            <w:tcBorders>
              <w:top w:val="single" w:sz="4" w:space="0" w:color="auto"/>
              <w:left w:val="single" w:sz="4" w:space="0" w:color="auto"/>
              <w:bottom w:val="single" w:sz="4" w:space="0" w:color="auto"/>
              <w:right w:val="single" w:sz="4" w:space="0" w:color="auto"/>
            </w:tcBorders>
            <w:noWrap/>
            <w:hideMark/>
          </w:tcPr>
          <w:p w14:paraId="48B88EF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5,1</w:t>
            </w:r>
          </w:p>
        </w:tc>
      </w:tr>
      <w:tr w:rsidR="005D2E5B" w:rsidRPr="00136482" w14:paraId="29496D0F"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3420DC48"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leżajski</w:t>
            </w:r>
          </w:p>
        </w:tc>
        <w:tc>
          <w:tcPr>
            <w:tcW w:w="2557" w:type="dxa"/>
            <w:tcBorders>
              <w:top w:val="single" w:sz="4" w:space="0" w:color="auto"/>
              <w:left w:val="single" w:sz="4" w:space="0" w:color="auto"/>
              <w:bottom w:val="single" w:sz="4" w:space="0" w:color="auto"/>
              <w:right w:val="single" w:sz="4" w:space="0" w:color="auto"/>
            </w:tcBorders>
            <w:noWrap/>
            <w:hideMark/>
          </w:tcPr>
          <w:p w14:paraId="6BAF8EA5"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3,4</w:t>
            </w:r>
          </w:p>
        </w:tc>
        <w:tc>
          <w:tcPr>
            <w:tcW w:w="2971" w:type="dxa"/>
            <w:tcBorders>
              <w:top w:val="single" w:sz="4" w:space="0" w:color="auto"/>
              <w:left w:val="single" w:sz="4" w:space="0" w:color="auto"/>
              <w:bottom w:val="single" w:sz="4" w:space="0" w:color="auto"/>
              <w:right w:val="single" w:sz="4" w:space="0" w:color="auto"/>
            </w:tcBorders>
            <w:noWrap/>
            <w:hideMark/>
          </w:tcPr>
          <w:p w14:paraId="49003DA3"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12,5</w:t>
            </w:r>
          </w:p>
        </w:tc>
      </w:tr>
      <w:tr w:rsidR="005D2E5B" w:rsidRPr="00136482" w14:paraId="30FCD0DF"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00E99FEF"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lubaczowski</w:t>
            </w:r>
          </w:p>
        </w:tc>
        <w:tc>
          <w:tcPr>
            <w:tcW w:w="2557" w:type="dxa"/>
            <w:tcBorders>
              <w:top w:val="single" w:sz="4" w:space="0" w:color="auto"/>
              <w:left w:val="single" w:sz="4" w:space="0" w:color="auto"/>
              <w:bottom w:val="single" w:sz="4" w:space="0" w:color="auto"/>
              <w:right w:val="single" w:sz="4" w:space="0" w:color="auto"/>
            </w:tcBorders>
            <w:noWrap/>
            <w:hideMark/>
          </w:tcPr>
          <w:p w14:paraId="1DA9523E"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2,0</w:t>
            </w:r>
          </w:p>
        </w:tc>
        <w:tc>
          <w:tcPr>
            <w:tcW w:w="2971" w:type="dxa"/>
            <w:tcBorders>
              <w:top w:val="single" w:sz="4" w:space="0" w:color="auto"/>
              <w:left w:val="single" w:sz="4" w:space="0" w:color="auto"/>
              <w:bottom w:val="single" w:sz="4" w:space="0" w:color="auto"/>
              <w:right w:val="single" w:sz="4" w:space="0" w:color="auto"/>
            </w:tcBorders>
            <w:noWrap/>
            <w:hideMark/>
          </w:tcPr>
          <w:p w14:paraId="03C4D3C5"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8,3</w:t>
            </w:r>
          </w:p>
        </w:tc>
      </w:tr>
      <w:tr w:rsidR="005D2E5B" w:rsidRPr="00136482" w14:paraId="2D959844"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6DE5C1DB"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łańcucki</w:t>
            </w:r>
          </w:p>
        </w:tc>
        <w:tc>
          <w:tcPr>
            <w:tcW w:w="2557" w:type="dxa"/>
            <w:tcBorders>
              <w:top w:val="single" w:sz="4" w:space="0" w:color="auto"/>
              <w:left w:val="single" w:sz="4" w:space="0" w:color="auto"/>
              <w:bottom w:val="single" w:sz="4" w:space="0" w:color="auto"/>
              <w:right w:val="single" w:sz="4" w:space="0" w:color="auto"/>
            </w:tcBorders>
            <w:noWrap/>
            <w:hideMark/>
          </w:tcPr>
          <w:p w14:paraId="224AD1A7"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3,1</w:t>
            </w:r>
          </w:p>
        </w:tc>
        <w:tc>
          <w:tcPr>
            <w:tcW w:w="2971" w:type="dxa"/>
            <w:tcBorders>
              <w:top w:val="single" w:sz="4" w:space="0" w:color="auto"/>
              <w:left w:val="single" w:sz="4" w:space="0" w:color="auto"/>
              <w:bottom w:val="single" w:sz="4" w:space="0" w:color="auto"/>
              <w:right w:val="single" w:sz="4" w:space="0" w:color="auto"/>
            </w:tcBorders>
            <w:noWrap/>
            <w:hideMark/>
          </w:tcPr>
          <w:p w14:paraId="2B59C2DE"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9,6</w:t>
            </w:r>
          </w:p>
        </w:tc>
      </w:tr>
      <w:tr w:rsidR="005D2E5B" w:rsidRPr="00136482" w14:paraId="7A0D91B7"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5EFF2578"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mielecki</w:t>
            </w:r>
          </w:p>
        </w:tc>
        <w:tc>
          <w:tcPr>
            <w:tcW w:w="2557" w:type="dxa"/>
            <w:tcBorders>
              <w:top w:val="single" w:sz="4" w:space="0" w:color="auto"/>
              <w:left w:val="single" w:sz="4" w:space="0" w:color="auto"/>
              <w:bottom w:val="single" w:sz="4" w:space="0" w:color="auto"/>
              <w:right w:val="single" w:sz="4" w:space="0" w:color="auto"/>
            </w:tcBorders>
            <w:noWrap/>
            <w:hideMark/>
          </w:tcPr>
          <w:p w14:paraId="7D4D525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2,8</w:t>
            </w:r>
          </w:p>
        </w:tc>
        <w:tc>
          <w:tcPr>
            <w:tcW w:w="2971" w:type="dxa"/>
            <w:tcBorders>
              <w:top w:val="single" w:sz="4" w:space="0" w:color="auto"/>
              <w:left w:val="single" w:sz="4" w:space="0" w:color="auto"/>
              <w:bottom w:val="single" w:sz="4" w:space="0" w:color="auto"/>
              <w:right w:val="single" w:sz="4" w:space="0" w:color="auto"/>
            </w:tcBorders>
            <w:noWrap/>
            <w:hideMark/>
          </w:tcPr>
          <w:p w14:paraId="1A5CED70"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4,3</w:t>
            </w:r>
          </w:p>
        </w:tc>
      </w:tr>
      <w:tr w:rsidR="005D2E5B" w:rsidRPr="00136482" w14:paraId="35CB28F6"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759C03E0"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niżański</w:t>
            </w:r>
          </w:p>
        </w:tc>
        <w:tc>
          <w:tcPr>
            <w:tcW w:w="2557" w:type="dxa"/>
            <w:tcBorders>
              <w:top w:val="single" w:sz="4" w:space="0" w:color="auto"/>
              <w:left w:val="single" w:sz="4" w:space="0" w:color="auto"/>
              <w:bottom w:val="single" w:sz="4" w:space="0" w:color="auto"/>
              <w:right w:val="single" w:sz="4" w:space="0" w:color="auto"/>
            </w:tcBorders>
            <w:noWrap/>
            <w:hideMark/>
          </w:tcPr>
          <w:p w14:paraId="7D4DA5E0"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3,6</w:t>
            </w:r>
          </w:p>
        </w:tc>
        <w:tc>
          <w:tcPr>
            <w:tcW w:w="2971" w:type="dxa"/>
            <w:tcBorders>
              <w:top w:val="single" w:sz="4" w:space="0" w:color="auto"/>
              <w:left w:val="single" w:sz="4" w:space="0" w:color="auto"/>
              <w:bottom w:val="single" w:sz="4" w:space="0" w:color="auto"/>
              <w:right w:val="single" w:sz="4" w:space="0" w:color="auto"/>
            </w:tcBorders>
            <w:noWrap/>
            <w:hideMark/>
          </w:tcPr>
          <w:p w14:paraId="26E18C2C"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15,7</w:t>
            </w:r>
          </w:p>
        </w:tc>
      </w:tr>
      <w:tr w:rsidR="005D2E5B" w:rsidRPr="00136482" w14:paraId="0660D36B"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4DEF28F4"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przemyski</w:t>
            </w:r>
          </w:p>
        </w:tc>
        <w:tc>
          <w:tcPr>
            <w:tcW w:w="2557" w:type="dxa"/>
            <w:tcBorders>
              <w:top w:val="single" w:sz="4" w:space="0" w:color="auto"/>
              <w:left w:val="single" w:sz="4" w:space="0" w:color="auto"/>
              <w:bottom w:val="single" w:sz="4" w:space="0" w:color="auto"/>
              <w:right w:val="single" w:sz="4" w:space="0" w:color="auto"/>
            </w:tcBorders>
            <w:noWrap/>
            <w:hideMark/>
          </w:tcPr>
          <w:p w14:paraId="6B02EC55"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3,5</w:t>
            </w:r>
          </w:p>
        </w:tc>
        <w:tc>
          <w:tcPr>
            <w:tcW w:w="2971" w:type="dxa"/>
            <w:tcBorders>
              <w:top w:val="single" w:sz="4" w:space="0" w:color="auto"/>
              <w:left w:val="single" w:sz="4" w:space="0" w:color="auto"/>
              <w:bottom w:val="single" w:sz="4" w:space="0" w:color="auto"/>
              <w:right w:val="single" w:sz="4" w:space="0" w:color="auto"/>
            </w:tcBorders>
            <w:noWrap/>
            <w:hideMark/>
          </w:tcPr>
          <w:p w14:paraId="6A3174F5"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12,5</w:t>
            </w:r>
          </w:p>
        </w:tc>
      </w:tr>
      <w:tr w:rsidR="005D2E5B" w:rsidRPr="00136482" w14:paraId="15621998"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4B9B5F60"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przeworski</w:t>
            </w:r>
          </w:p>
        </w:tc>
        <w:tc>
          <w:tcPr>
            <w:tcW w:w="2557" w:type="dxa"/>
            <w:tcBorders>
              <w:top w:val="single" w:sz="4" w:space="0" w:color="auto"/>
              <w:left w:val="single" w:sz="4" w:space="0" w:color="auto"/>
              <w:bottom w:val="single" w:sz="4" w:space="0" w:color="auto"/>
              <w:right w:val="single" w:sz="4" w:space="0" w:color="auto"/>
            </w:tcBorders>
            <w:noWrap/>
            <w:hideMark/>
          </w:tcPr>
          <w:p w14:paraId="22A6C5DC"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3,9</w:t>
            </w:r>
          </w:p>
        </w:tc>
        <w:tc>
          <w:tcPr>
            <w:tcW w:w="2971" w:type="dxa"/>
            <w:tcBorders>
              <w:top w:val="single" w:sz="4" w:space="0" w:color="auto"/>
              <w:left w:val="single" w:sz="4" w:space="0" w:color="auto"/>
              <w:bottom w:val="single" w:sz="4" w:space="0" w:color="auto"/>
              <w:right w:val="single" w:sz="4" w:space="0" w:color="auto"/>
            </w:tcBorders>
            <w:noWrap/>
            <w:hideMark/>
          </w:tcPr>
          <w:p w14:paraId="7301568B"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11,7</w:t>
            </w:r>
          </w:p>
        </w:tc>
      </w:tr>
      <w:tr w:rsidR="005D2E5B" w:rsidRPr="00136482" w14:paraId="67EB0DB9"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6F7CA2E0"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ropczycko-sędziszowski</w:t>
            </w:r>
          </w:p>
        </w:tc>
        <w:tc>
          <w:tcPr>
            <w:tcW w:w="2557" w:type="dxa"/>
            <w:tcBorders>
              <w:top w:val="single" w:sz="4" w:space="0" w:color="auto"/>
              <w:left w:val="single" w:sz="4" w:space="0" w:color="auto"/>
              <w:bottom w:val="single" w:sz="4" w:space="0" w:color="auto"/>
              <w:right w:val="single" w:sz="4" w:space="0" w:color="auto"/>
            </w:tcBorders>
            <w:noWrap/>
            <w:hideMark/>
          </w:tcPr>
          <w:p w14:paraId="1B81503B"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2,9</w:t>
            </w:r>
          </w:p>
        </w:tc>
        <w:tc>
          <w:tcPr>
            <w:tcW w:w="2971" w:type="dxa"/>
            <w:tcBorders>
              <w:top w:val="single" w:sz="4" w:space="0" w:color="auto"/>
              <w:left w:val="single" w:sz="4" w:space="0" w:color="auto"/>
              <w:bottom w:val="single" w:sz="4" w:space="0" w:color="auto"/>
              <w:right w:val="single" w:sz="4" w:space="0" w:color="auto"/>
            </w:tcBorders>
            <w:noWrap/>
            <w:hideMark/>
          </w:tcPr>
          <w:p w14:paraId="4AEFADCA"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10,2</w:t>
            </w:r>
          </w:p>
        </w:tc>
      </w:tr>
      <w:tr w:rsidR="005D2E5B" w:rsidRPr="00136482" w14:paraId="6AF95722"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3F7A6F43"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rzeszowski</w:t>
            </w:r>
          </w:p>
        </w:tc>
        <w:tc>
          <w:tcPr>
            <w:tcW w:w="2557" w:type="dxa"/>
            <w:tcBorders>
              <w:top w:val="single" w:sz="4" w:space="0" w:color="auto"/>
              <w:left w:val="single" w:sz="4" w:space="0" w:color="auto"/>
              <w:bottom w:val="single" w:sz="4" w:space="0" w:color="auto"/>
              <w:right w:val="single" w:sz="4" w:space="0" w:color="auto"/>
            </w:tcBorders>
            <w:noWrap/>
            <w:hideMark/>
          </w:tcPr>
          <w:p w14:paraId="570B3D3F"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5,7</w:t>
            </w:r>
          </w:p>
        </w:tc>
        <w:tc>
          <w:tcPr>
            <w:tcW w:w="2971" w:type="dxa"/>
            <w:tcBorders>
              <w:top w:val="single" w:sz="4" w:space="0" w:color="auto"/>
              <w:left w:val="single" w:sz="4" w:space="0" w:color="auto"/>
              <w:bottom w:val="single" w:sz="4" w:space="0" w:color="auto"/>
              <w:right w:val="single" w:sz="4" w:space="0" w:color="auto"/>
            </w:tcBorders>
            <w:noWrap/>
            <w:hideMark/>
          </w:tcPr>
          <w:p w14:paraId="653986E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7,8</w:t>
            </w:r>
          </w:p>
        </w:tc>
      </w:tr>
      <w:tr w:rsidR="005D2E5B" w:rsidRPr="00136482" w14:paraId="7B80E202"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7A909FEB"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sanocki</w:t>
            </w:r>
          </w:p>
        </w:tc>
        <w:tc>
          <w:tcPr>
            <w:tcW w:w="2557" w:type="dxa"/>
            <w:tcBorders>
              <w:top w:val="single" w:sz="4" w:space="0" w:color="auto"/>
              <w:left w:val="single" w:sz="4" w:space="0" w:color="auto"/>
              <w:bottom w:val="single" w:sz="4" w:space="0" w:color="auto"/>
              <w:right w:val="single" w:sz="4" w:space="0" w:color="auto"/>
            </w:tcBorders>
            <w:noWrap/>
            <w:hideMark/>
          </w:tcPr>
          <w:p w14:paraId="1954023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2,7</w:t>
            </w:r>
          </w:p>
        </w:tc>
        <w:tc>
          <w:tcPr>
            <w:tcW w:w="2971" w:type="dxa"/>
            <w:tcBorders>
              <w:top w:val="single" w:sz="4" w:space="0" w:color="auto"/>
              <w:left w:val="single" w:sz="4" w:space="0" w:color="auto"/>
              <w:bottom w:val="single" w:sz="4" w:space="0" w:color="auto"/>
              <w:right w:val="single" w:sz="4" w:space="0" w:color="auto"/>
            </w:tcBorders>
            <w:noWrap/>
            <w:hideMark/>
          </w:tcPr>
          <w:p w14:paraId="46E5DDF5"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6,5</w:t>
            </w:r>
          </w:p>
        </w:tc>
      </w:tr>
      <w:tr w:rsidR="005D2E5B" w:rsidRPr="00136482" w14:paraId="73EE2D26"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1A6B570C"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stalowowolski</w:t>
            </w:r>
          </w:p>
        </w:tc>
        <w:tc>
          <w:tcPr>
            <w:tcW w:w="2557" w:type="dxa"/>
            <w:tcBorders>
              <w:top w:val="single" w:sz="4" w:space="0" w:color="auto"/>
              <w:left w:val="single" w:sz="4" w:space="0" w:color="auto"/>
              <w:bottom w:val="single" w:sz="4" w:space="0" w:color="auto"/>
              <w:right w:val="single" w:sz="4" w:space="0" w:color="auto"/>
            </w:tcBorders>
            <w:noWrap/>
            <w:hideMark/>
          </w:tcPr>
          <w:p w14:paraId="22F725A0"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2,1</w:t>
            </w:r>
          </w:p>
        </w:tc>
        <w:tc>
          <w:tcPr>
            <w:tcW w:w="2971" w:type="dxa"/>
            <w:tcBorders>
              <w:top w:val="single" w:sz="4" w:space="0" w:color="auto"/>
              <w:left w:val="single" w:sz="4" w:space="0" w:color="auto"/>
              <w:bottom w:val="single" w:sz="4" w:space="0" w:color="auto"/>
              <w:right w:val="single" w:sz="4" w:space="0" w:color="auto"/>
            </w:tcBorders>
            <w:noWrap/>
            <w:hideMark/>
          </w:tcPr>
          <w:p w14:paraId="7E6B42CA"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4,7</w:t>
            </w:r>
          </w:p>
        </w:tc>
      </w:tr>
      <w:tr w:rsidR="005D2E5B" w:rsidRPr="00136482" w14:paraId="022F577C"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13470F0E"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strzyżowski</w:t>
            </w:r>
          </w:p>
        </w:tc>
        <w:tc>
          <w:tcPr>
            <w:tcW w:w="2557" w:type="dxa"/>
            <w:tcBorders>
              <w:top w:val="single" w:sz="4" w:space="0" w:color="auto"/>
              <w:left w:val="single" w:sz="4" w:space="0" w:color="auto"/>
              <w:bottom w:val="single" w:sz="4" w:space="0" w:color="auto"/>
              <w:right w:val="single" w:sz="4" w:space="0" w:color="auto"/>
            </w:tcBorders>
            <w:noWrap/>
            <w:hideMark/>
          </w:tcPr>
          <w:p w14:paraId="2819567E"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3,4</w:t>
            </w:r>
          </w:p>
        </w:tc>
        <w:tc>
          <w:tcPr>
            <w:tcW w:w="2971" w:type="dxa"/>
            <w:tcBorders>
              <w:top w:val="single" w:sz="4" w:space="0" w:color="auto"/>
              <w:left w:val="single" w:sz="4" w:space="0" w:color="auto"/>
              <w:bottom w:val="single" w:sz="4" w:space="0" w:color="auto"/>
              <w:right w:val="single" w:sz="4" w:space="0" w:color="auto"/>
            </w:tcBorders>
            <w:noWrap/>
            <w:hideMark/>
          </w:tcPr>
          <w:p w14:paraId="6F17E16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13,0</w:t>
            </w:r>
          </w:p>
        </w:tc>
      </w:tr>
      <w:tr w:rsidR="005D2E5B" w:rsidRPr="00136482" w14:paraId="054E94F2"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6D3BD788"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tarnobrzeski</w:t>
            </w:r>
          </w:p>
        </w:tc>
        <w:tc>
          <w:tcPr>
            <w:tcW w:w="2557" w:type="dxa"/>
            <w:tcBorders>
              <w:top w:val="single" w:sz="4" w:space="0" w:color="auto"/>
              <w:left w:val="single" w:sz="4" w:space="0" w:color="auto"/>
              <w:bottom w:val="single" w:sz="4" w:space="0" w:color="auto"/>
              <w:right w:val="single" w:sz="4" w:space="0" w:color="auto"/>
            </w:tcBorders>
            <w:noWrap/>
            <w:hideMark/>
          </w:tcPr>
          <w:p w14:paraId="2BC8720C"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1,5</w:t>
            </w:r>
          </w:p>
        </w:tc>
        <w:tc>
          <w:tcPr>
            <w:tcW w:w="2971" w:type="dxa"/>
            <w:tcBorders>
              <w:top w:val="single" w:sz="4" w:space="0" w:color="auto"/>
              <w:left w:val="single" w:sz="4" w:space="0" w:color="auto"/>
              <w:bottom w:val="single" w:sz="4" w:space="0" w:color="auto"/>
              <w:right w:val="single" w:sz="4" w:space="0" w:color="auto"/>
            </w:tcBorders>
            <w:noWrap/>
            <w:hideMark/>
          </w:tcPr>
          <w:p w14:paraId="43CC07A8"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6,3</w:t>
            </w:r>
          </w:p>
        </w:tc>
      </w:tr>
      <w:tr w:rsidR="005D2E5B" w:rsidRPr="00136482" w14:paraId="354C9CE3"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32B4C462"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Powiat leski</w:t>
            </w:r>
          </w:p>
        </w:tc>
        <w:tc>
          <w:tcPr>
            <w:tcW w:w="2557" w:type="dxa"/>
            <w:tcBorders>
              <w:top w:val="single" w:sz="4" w:space="0" w:color="auto"/>
              <w:left w:val="single" w:sz="4" w:space="0" w:color="auto"/>
              <w:bottom w:val="single" w:sz="4" w:space="0" w:color="auto"/>
              <w:right w:val="single" w:sz="4" w:space="0" w:color="auto"/>
            </w:tcBorders>
            <w:noWrap/>
            <w:hideMark/>
          </w:tcPr>
          <w:p w14:paraId="5BDEAD7B"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1,9</w:t>
            </w:r>
          </w:p>
        </w:tc>
        <w:tc>
          <w:tcPr>
            <w:tcW w:w="2971" w:type="dxa"/>
            <w:tcBorders>
              <w:top w:val="single" w:sz="4" w:space="0" w:color="auto"/>
              <w:left w:val="single" w:sz="4" w:space="0" w:color="auto"/>
              <w:bottom w:val="single" w:sz="4" w:space="0" w:color="auto"/>
              <w:right w:val="single" w:sz="4" w:space="0" w:color="auto"/>
            </w:tcBorders>
            <w:noWrap/>
            <w:hideMark/>
          </w:tcPr>
          <w:p w14:paraId="08B22546"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15,8</w:t>
            </w:r>
          </w:p>
        </w:tc>
      </w:tr>
      <w:tr w:rsidR="005D2E5B" w:rsidRPr="00136482" w14:paraId="2DF07762"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572B7B9E"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Miasto Krosno</w:t>
            </w:r>
          </w:p>
        </w:tc>
        <w:tc>
          <w:tcPr>
            <w:tcW w:w="2557" w:type="dxa"/>
            <w:tcBorders>
              <w:top w:val="single" w:sz="4" w:space="0" w:color="auto"/>
              <w:left w:val="single" w:sz="4" w:space="0" w:color="auto"/>
              <w:bottom w:val="single" w:sz="4" w:space="0" w:color="auto"/>
              <w:right w:val="single" w:sz="4" w:space="0" w:color="auto"/>
            </w:tcBorders>
            <w:noWrap/>
            <w:hideMark/>
          </w:tcPr>
          <w:p w14:paraId="3A323D5B"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0,7</w:t>
            </w:r>
          </w:p>
        </w:tc>
        <w:tc>
          <w:tcPr>
            <w:tcW w:w="2971" w:type="dxa"/>
            <w:tcBorders>
              <w:top w:val="single" w:sz="4" w:space="0" w:color="auto"/>
              <w:left w:val="single" w:sz="4" w:space="0" w:color="auto"/>
              <w:bottom w:val="single" w:sz="4" w:space="0" w:color="auto"/>
              <w:right w:val="single" w:sz="4" w:space="0" w:color="auto"/>
            </w:tcBorders>
            <w:noWrap/>
            <w:hideMark/>
          </w:tcPr>
          <w:p w14:paraId="3468A78C"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2,3</w:t>
            </w:r>
          </w:p>
        </w:tc>
      </w:tr>
      <w:tr w:rsidR="005D2E5B" w:rsidRPr="00136482" w14:paraId="1D35F2B2"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7D20B60D"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Miasto Przemyśl</w:t>
            </w:r>
          </w:p>
        </w:tc>
        <w:tc>
          <w:tcPr>
            <w:tcW w:w="2557" w:type="dxa"/>
            <w:tcBorders>
              <w:top w:val="single" w:sz="4" w:space="0" w:color="auto"/>
              <w:left w:val="single" w:sz="4" w:space="0" w:color="auto"/>
              <w:bottom w:val="single" w:sz="4" w:space="0" w:color="auto"/>
              <w:right w:val="single" w:sz="4" w:space="0" w:color="auto"/>
            </w:tcBorders>
            <w:noWrap/>
            <w:hideMark/>
          </w:tcPr>
          <w:p w14:paraId="6AF50D8D"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2,9</w:t>
            </w:r>
          </w:p>
        </w:tc>
        <w:tc>
          <w:tcPr>
            <w:tcW w:w="2971" w:type="dxa"/>
            <w:tcBorders>
              <w:top w:val="single" w:sz="4" w:space="0" w:color="auto"/>
              <w:left w:val="single" w:sz="4" w:space="0" w:color="auto"/>
              <w:bottom w:val="single" w:sz="4" w:space="0" w:color="auto"/>
              <w:right w:val="single" w:sz="4" w:space="0" w:color="auto"/>
            </w:tcBorders>
            <w:noWrap/>
            <w:hideMark/>
          </w:tcPr>
          <w:p w14:paraId="5615CBBD"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10,3</w:t>
            </w:r>
          </w:p>
        </w:tc>
      </w:tr>
      <w:tr w:rsidR="005D2E5B" w:rsidRPr="00136482" w14:paraId="576AD59F"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39AC52C2"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Miasto Rzeszów</w:t>
            </w:r>
          </w:p>
        </w:tc>
        <w:tc>
          <w:tcPr>
            <w:tcW w:w="2557" w:type="dxa"/>
            <w:tcBorders>
              <w:top w:val="single" w:sz="4" w:space="0" w:color="auto"/>
              <w:left w:val="single" w:sz="4" w:space="0" w:color="auto"/>
              <w:bottom w:val="single" w:sz="4" w:space="0" w:color="auto"/>
              <w:right w:val="single" w:sz="4" w:space="0" w:color="auto"/>
            </w:tcBorders>
            <w:noWrap/>
            <w:hideMark/>
          </w:tcPr>
          <w:p w14:paraId="22EFA9E1"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6,2</w:t>
            </w:r>
          </w:p>
        </w:tc>
        <w:tc>
          <w:tcPr>
            <w:tcW w:w="2971" w:type="dxa"/>
            <w:tcBorders>
              <w:top w:val="single" w:sz="4" w:space="0" w:color="auto"/>
              <w:left w:val="single" w:sz="4" w:space="0" w:color="auto"/>
              <w:bottom w:val="single" w:sz="4" w:space="0" w:color="auto"/>
              <w:right w:val="single" w:sz="4" w:space="0" w:color="auto"/>
            </w:tcBorders>
            <w:noWrap/>
            <w:hideMark/>
          </w:tcPr>
          <w:p w14:paraId="5F54E890"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4,8</w:t>
            </w:r>
          </w:p>
        </w:tc>
      </w:tr>
      <w:tr w:rsidR="005D2E5B" w:rsidRPr="00136482" w14:paraId="4DFE0C84" w14:textId="77777777" w:rsidTr="005D2E5B">
        <w:trPr>
          <w:trHeight w:val="300"/>
        </w:trPr>
        <w:tc>
          <w:tcPr>
            <w:tcW w:w="3534" w:type="dxa"/>
            <w:tcBorders>
              <w:top w:val="single" w:sz="4" w:space="0" w:color="auto"/>
              <w:left w:val="single" w:sz="4" w:space="0" w:color="auto"/>
              <w:bottom w:val="single" w:sz="4" w:space="0" w:color="auto"/>
              <w:right w:val="single" w:sz="4" w:space="0" w:color="auto"/>
            </w:tcBorders>
            <w:hideMark/>
          </w:tcPr>
          <w:p w14:paraId="38921186" w14:textId="77777777" w:rsidR="005D2E5B" w:rsidRPr="00136482" w:rsidRDefault="005D2E5B" w:rsidP="00292006">
            <w:pPr>
              <w:rPr>
                <w:rFonts w:ascii="Times New Roman" w:hAnsi="Times New Roman" w:cs="Times New Roman"/>
                <w:sz w:val="24"/>
                <w:szCs w:val="24"/>
              </w:rPr>
            </w:pPr>
            <w:r w:rsidRPr="00136482">
              <w:rPr>
                <w:rFonts w:ascii="Times New Roman" w:hAnsi="Times New Roman" w:cs="Times New Roman"/>
                <w:sz w:val="24"/>
                <w:szCs w:val="24"/>
              </w:rPr>
              <w:t>Miasto Tarnobrzeg</w:t>
            </w:r>
          </w:p>
        </w:tc>
        <w:tc>
          <w:tcPr>
            <w:tcW w:w="2557" w:type="dxa"/>
            <w:tcBorders>
              <w:top w:val="single" w:sz="4" w:space="0" w:color="auto"/>
              <w:left w:val="single" w:sz="4" w:space="0" w:color="auto"/>
              <w:bottom w:val="single" w:sz="4" w:space="0" w:color="auto"/>
              <w:right w:val="single" w:sz="4" w:space="0" w:color="auto"/>
            </w:tcBorders>
            <w:noWrap/>
            <w:hideMark/>
          </w:tcPr>
          <w:p w14:paraId="56B71693"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1,3</w:t>
            </w:r>
          </w:p>
        </w:tc>
        <w:tc>
          <w:tcPr>
            <w:tcW w:w="2971" w:type="dxa"/>
            <w:tcBorders>
              <w:top w:val="single" w:sz="4" w:space="0" w:color="auto"/>
              <w:left w:val="single" w:sz="4" w:space="0" w:color="auto"/>
              <w:bottom w:val="single" w:sz="4" w:space="0" w:color="auto"/>
              <w:right w:val="single" w:sz="4" w:space="0" w:color="auto"/>
            </w:tcBorders>
            <w:noWrap/>
            <w:hideMark/>
          </w:tcPr>
          <w:p w14:paraId="48E9D786" w14:textId="77777777" w:rsidR="005D2E5B" w:rsidRPr="00136482" w:rsidRDefault="005D2E5B" w:rsidP="00292006">
            <w:pPr>
              <w:jc w:val="center"/>
              <w:rPr>
                <w:rFonts w:ascii="Times New Roman" w:hAnsi="Times New Roman" w:cs="Times New Roman"/>
                <w:sz w:val="24"/>
                <w:szCs w:val="24"/>
              </w:rPr>
            </w:pPr>
            <w:r w:rsidRPr="00136482">
              <w:rPr>
                <w:rFonts w:ascii="Times New Roman" w:hAnsi="Times New Roman" w:cs="Times New Roman"/>
                <w:sz w:val="24"/>
                <w:szCs w:val="24"/>
              </w:rPr>
              <w:t>7,4</w:t>
            </w:r>
          </w:p>
        </w:tc>
      </w:tr>
    </w:tbl>
    <w:p w14:paraId="2632FFD1" w14:textId="77777777" w:rsidR="005D2E5B" w:rsidRDefault="005D2E5B"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79773128" w14:textId="77777777" w:rsidR="00B32250" w:rsidRDefault="00B32250"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5B1EF19D" w14:textId="77777777" w:rsidR="00562DA1" w:rsidRDefault="00562DA1"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4D27F332" w14:textId="77777777" w:rsidR="00562DA1" w:rsidRDefault="00562DA1"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10A992DE" w14:textId="77777777" w:rsidR="00562DA1" w:rsidRDefault="00562DA1"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54740FFC" w14:textId="77777777" w:rsidR="00562DA1" w:rsidRDefault="00562DA1"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5DF00279" w14:textId="77777777" w:rsidR="00B32250" w:rsidRPr="00136482" w:rsidRDefault="00B32250" w:rsidP="00292006">
      <w:pPr>
        <w:tabs>
          <w:tab w:val="left" w:pos="1320"/>
          <w:tab w:val="right" w:leader="dot" w:pos="9923"/>
        </w:tabs>
        <w:spacing w:after="100"/>
        <w:jc w:val="both"/>
        <w:rPr>
          <w:rFonts w:ascii="Times New Roman" w:eastAsiaTheme="minorEastAsia" w:hAnsi="Times New Roman" w:cs="Times New Roman"/>
          <w:b/>
          <w:noProof/>
          <w:sz w:val="24"/>
          <w:szCs w:val="24"/>
          <w:highlight w:val="yellow"/>
          <w:lang w:eastAsia="pl-PL"/>
        </w:rPr>
      </w:pPr>
    </w:p>
    <w:p w14:paraId="0D8CC2EE" w14:textId="3325F7DA" w:rsidR="00821446" w:rsidRPr="00DD72D4" w:rsidRDefault="00821446" w:rsidP="00DD72D4">
      <w:pPr>
        <w:pStyle w:val="Nagwek3"/>
      </w:pPr>
      <w:bookmarkStart w:id="47" w:name="_Toc41563263"/>
      <w:r w:rsidRPr="00DD72D4">
        <w:lastRenderedPageBreak/>
        <w:t>5.</w:t>
      </w:r>
      <w:r w:rsidR="00DD72D4" w:rsidRPr="00DD72D4">
        <w:t>5</w:t>
      </w:r>
      <w:r w:rsidRPr="00DD72D4">
        <w:t>.3. Struktura bezrobocia w Powiecie Mieleckim</w:t>
      </w:r>
      <w:bookmarkEnd w:id="47"/>
    </w:p>
    <w:p w14:paraId="6C1EDB4E" w14:textId="77777777" w:rsidR="008C6477" w:rsidRPr="00136482" w:rsidRDefault="008C6477" w:rsidP="008C6477">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76D03E09" w14:textId="77777777" w:rsidR="008C6477" w:rsidRPr="00647F19" w:rsidRDefault="005D2E5B" w:rsidP="0053689F">
      <w:pPr>
        <w:pStyle w:val="Akapitzlist"/>
        <w:numPr>
          <w:ilvl w:val="2"/>
          <w:numId w:val="24"/>
        </w:numPr>
        <w:ind w:left="284" w:hanging="284"/>
        <w:rPr>
          <w:rFonts w:ascii="Times New Roman" w:hAnsi="Times New Roman" w:cs="Times New Roman"/>
          <w:b/>
          <w:bCs/>
          <w:sz w:val="24"/>
          <w:szCs w:val="24"/>
        </w:rPr>
      </w:pPr>
      <w:r w:rsidRPr="00136482">
        <w:rPr>
          <w:rFonts w:ascii="Times New Roman" w:hAnsi="Times New Roman" w:cs="Times New Roman"/>
          <w:b/>
          <w:bCs/>
          <w:sz w:val="24"/>
          <w:szCs w:val="24"/>
        </w:rPr>
        <w:t>Bezrobotni według wieku</w:t>
      </w:r>
    </w:p>
    <w:p w14:paraId="2DE8E578" w14:textId="2E276ECE" w:rsidR="005D2E5B" w:rsidRDefault="005D2E5B" w:rsidP="00B7274A">
      <w:pPr>
        <w:jc w:val="both"/>
        <w:rPr>
          <w:rFonts w:ascii="Times New Roman" w:hAnsi="Times New Roman" w:cs="Times New Roman"/>
          <w:sz w:val="24"/>
          <w:szCs w:val="24"/>
        </w:rPr>
      </w:pPr>
      <w:r w:rsidRPr="00136482">
        <w:rPr>
          <w:rFonts w:ascii="Times New Roman" w:hAnsi="Times New Roman" w:cs="Times New Roman"/>
          <w:sz w:val="24"/>
          <w:szCs w:val="24"/>
        </w:rPr>
        <w:t xml:space="preserve">Na koniec 2019r. najliczniejszą grupę osób bezrobotnych zarejestrowanych w Urzędzie stanowiły osoby w wieku 25-34 lat (800 osób, co odpowiadało 28,1% ogółu bezrobotnych). Jednocześnie jest to grupa, której udział w strukturze bezrobotnych ogółem zmniejszył się w 2019 roku najbardziej (spadek o 86 osób, co oznacza zmianę o blisko 10%). Na drugim miejscu znalazła się grupa osób w wieku 35–44 lat (700 osób – 24,6%), a na trzecim miejscu były osoby w wieku 45-54 lat (500 osób - 17,6%). Łącznie wskazane grupy stanowiły ponad 70% wszystkich osób bezrobotnych zarejestrowanych na dzień 31.12.2019r. Osoby w wieku 18-24 lat w strukturze osób bezrobotnych miały udział na poziomie 13,4% (381 osób). Udział osób bezrobotnych w wieku 55-59 lat w strukturze ogółem był nieco niższy niż w ubiegłym roku i kształtował się na poziomie 10,5% (298 osób). Minimalny procentowy spadek liczby bezrobotnych odnotowano także wśród osób w wieku powyżej 60 roku życia. Na koniec grudnia 2019 roku liczba najstarszych bezrobotnych wynosiła 170 osób, a ich udział w strukturze </w:t>
      </w:r>
      <w:r w:rsidR="008C6477">
        <w:rPr>
          <w:rFonts w:ascii="Times New Roman" w:hAnsi="Times New Roman" w:cs="Times New Roman"/>
          <w:sz w:val="24"/>
          <w:szCs w:val="24"/>
        </w:rPr>
        <w:t>zmniejszył się do poziomu 6,0%.</w:t>
      </w:r>
    </w:p>
    <w:p w14:paraId="5AB7EC5B" w14:textId="77777777" w:rsidR="008C6477" w:rsidRPr="008C6477" w:rsidRDefault="008C6477" w:rsidP="008C6477">
      <w:pPr>
        <w:jc w:val="both"/>
        <w:rPr>
          <w:rFonts w:ascii="Times New Roman" w:hAnsi="Times New Roman" w:cs="Times New Roman"/>
          <w:sz w:val="24"/>
          <w:szCs w:val="24"/>
        </w:rPr>
      </w:pPr>
    </w:p>
    <w:p w14:paraId="5CF34F00" w14:textId="77777777" w:rsidR="008C6477" w:rsidRPr="00647F19" w:rsidRDefault="005D2E5B" w:rsidP="0053689F">
      <w:pPr>
        <w:pStyle w:val="Akapitzlist"/>
        <w:numPr>
          <w:ilvl w:val="2"/>
          <w:numId w:val="24"/>
        </w:numPr>
        <w:ind w:left="426"/>
        <w:jc w:val="both"/>
        <w:rPr>
          <w:rFonts w:ascii="Times New Roman" w:hAnsi="Times New Roman" w:cs="Times New Roman"/>
          <w:b/>
          <w:sz w:val="24"/>
          <w:szCs w:val="24"/>
        </w:rPr>
      </w:pPr>
      <w:r w:rsidRPr="00136482">
        <w:rPr>
          <w:rFonts w:ascii="Times New Roman" w:hAnsi="Times New Roman" w:cs="Times New Roman"/>
          <w:b/>
          <w:bCs/>
          <w:sz w:val="24"/>
          <w:szCs w:val="24"/>
        </w:rPr>
        <w:t xml:space="preserve"> Bezrobotni według wykształcenia</w:t>
      </w:r>
    </w:p>
    <w:p w14:paraId="7D2A9B12" w14:textId="11D9CE51" w:rsidR="005D2E5B" w:rsidRDefault="005D2E5B" w:rsidP="00B7274A">
      <w:pPr>
        <w:jc w:val="both"/>
        <w:rPr>
          <w:rFonts w:ascii="Times New Roman" w:hAnsi="Times New Roman" w:cs="Times New Roman"/>
          <w:sz w:val="24"/>
          <w:szCs w:val="24"/>
        </w:rPr>
      </w:pPr>
      <w:r w:rsidRPr="00136482">
        <w:rPr>
          <w:rFonts w:ascii="Times New Roman" w:hAnsi="Times New Roman" w:cs="Times New Roman"/>
          <w:sz w:val="24"/>
          <w:szCs w:val="24"/>
        </w:rPr>
        <w:t>Analizując strukturę osób bezrobotnych ze względu na poziom wykształcenia, można zauważyć, że najliczniejszą grupę bezrobotnych stanowiły osoby legitymujące się wykształceniem zasadniczym zawodowym. Ich udział w ogólnej liczbie bezrobotnych zwiększył się w 2019 roku i wynosił 31,6% (901 osób). Drugą, co do wielkości grupą osób bezrobotnych były osoby z wykształceniem policealnym i średnim zawodowym. Ich udział w ogólnej liczbie bezrobotnych był na poziomie 23,6% (671 osób). W tej grupie bezrobotne kobiety stanowiły 58,1%. Na trzecim miejscu znalazły się osoby z wykształceniem gimnazjalnym i poniżej. Na koniec grudnia 2019 roku grupa ta liczyła 477 osób a jej udział w ogólnej liczbie bezrobotnych w ciągu ostatniego roku zmniejszył się o 1,3 punktu procentowego do poziomu 16,7%. Dane statystyczne potwierdzają fakt, że kobiety są generalnie lepiej wykształcone niż mężczyźni, gdyż ich udział w grupie osób z najniższym wykształceniem wyniósł na koniec 2019 roku 36,5%. Grupa bezrobotnych posiadających wykształcenie wyższe stanowiła 15,0% ogółu bezrobotnych (426 osób). Jednocześnie w tej grupie udział kobiet jest zdecydowanie wyższy niż w przypadku osób z wykształceniem gimnazjalnym i poniżej, gdyż kobiety stanowiły prawie 72% wszystkich osób</w:t>
      </w:r>
      <w:r w:rsidRPr="00136482">
        <w:rPr>
          <w:rFonts w:ascii="Times New Roman" w:hAnsi="Times New Roman" w:cs="Times New Roman"/>
        </w:rPr>
        <w:t xml:space="preserve"> </w:t>
      </w:r>
      <w:r w:rsidRPr="00136482">
        <w:rPr>
          <w:rFonts w:ascii="Times New Roman" w:hAnsi="Times New Roman" w:cs="Times New Roman"/>
          <w:sz w:val="24"/>
          <w:szCs w:val="24"/>
        </w:rPr>
        <w:t>posiadających wykształcenie wyższe. Najmniej liczną grupę bezrobotnych stanowiły osoby legitymujące się wykształceniem średnim ogólnokształcącym (374 osoby - 13,1%), z czego kobiety w tej popula</w:t>
      </w:r>
      <w:r w:rsidR="008C6477">
        <w:rPr>
          <w:rFonts w:ascii="Times New Roman" w:hAnsi="Times New Roman" w:cs="Times New Roman"/>
          <w:sz w:val="24"/>
          <w:szCs w:val="24"/>
        </w:rPr>
        <w:t>cji stanowiły ponad 68%.</w:t>
      </w:r>
    </w:p>
    <w:p w14:paraId="668C0D34" w14:textId="77777777" w:rsidR="008C6477" w:rsidRPr="008C6477" w:rsidRDefault="008C6477" w:rsidP="008C6477">
      <w:pPr>
        <w:jc w:val="both"/>
        <w:rPr>
          <w:rFonts w:ascii="Times New Roman" w:hAnsi="Times New Roman" w:cs="Times New Roman"/>
          <w:sz w:val="24"/>
          <w:szCs w:val="24"/>
        </w:rPr>
      </w:pPr>
    </w:p>
    <w:p w14:paraId="25E373E9" w14:textId="77777777" w:rsidR="008C6477" w:rsidRPr="00647F19" w:rsidRDefault="005D2E5B" w:rsidP="0053689F">
      <w:pPr>
        <w:pStyle w:val="Akapitzlist"/>
        <w:numPr>
          <w:ilvl w:val="2"/>
          <w:numId w:val="24"/>
        </w:numPr>
        <w:ind w:left="284"/>
        <w:rPr>
          <w:rFonts w:ascii="Times New Roman" w:hAnsi="Times New Roman" w:cs="Times New Roman"/>
          <w:b/>
          <w:bCs/>
          <w:sz w:val="24"/>
          <w:szCs w:val="24"/>
        </w:rPr>
      </w:pPr>
      <w:r w:rsidRPr="00136482">
        <w:rPr>
          <w:rFonts w:ascii="Times New Roman" w:hAnsi="Times New Roman" w:cs="Times New Roman"/>
          <w:b/>
          <w:bCs/>
          <w:sz w:val="24"/>
          <w:szCs w:val="24"/>
        </w:rPr>
        <w:t xml:space="preserve"> Bezrobotni według czasu pozostawania bez pracy</w:t>
      </w:r>
    </w:p>
    <w:p w14:paraId="087BA357" w14:textId="03961F60" w:rsidR="008C6477" w:rsidRPr="008C6477" w:rsidRDefault="005D2E5B" w:rsidP="008C6477">
      <w:pPr>
        <w:jc w:val="both"/>
        <w:rPr>
          <w:rFonts w:ascii="Times New Roman" w:hAnsi="Times New Roman" w:cs="Times New Roman"/>
          <w:sz w:val="24"/>
          <w:szCs w:val="24"/>
        </w:rPr>
      </w:pPr>
      <w:r w:rsidRPr="00136482">
        <w:rPr>
          <w:rFonts w:ascii="Times New Roman" w:hAnsi="Times New Roman" w:cs="Times New Roman"/>
          <w:sz w:val="24"/>
          <w:szCs w:val="24"/>
        </w:rPr>
        <w:t xml:space="preserve">W końcu 2019r. w ewidencji mieleckiego urzędu pracy pozostawało 871 osób (30,6% ogółu bezrobotnych), które były bez pracy powyżej 12 miesięcy, z czego osoby niepracujące powyżej 24 miesięcy stanowiły 62,1% ogółu pozostających bez zatrudnienia powyżej 1 roku. </w:t>
      </w:r>
      <w:r w:rsidR="008C6477">
        <w:rPr>
          <w:rFonts w:ascii="Times New Roman" w:hAnsi="Times New Roman" w:cs="Times New Roman"/>
          <w:sz w:val="24"/>
          <w:szCs w:val="24"/>
        </w:rPr>
        <w:br/>
      </w:r>
      <w:r w:rsidRPr="00136482">
        <w:rPr>
          <w:rFonts w:ascii="Times New Roman" w:hAnsi="Times New Roman" w:cs="Times New Roman"/>
          <w:sz w:val="24"/>
          <w:szCs w:val="24"/>
        </w:rPr>
        <w:t>W porównaniu do danych z końca 2018 roku udział osób pozostających bez pracy dłużej niż 12 miesięcy zmniejszył się blisko 40% do nieco ponad 30%. Szczegółowa analiza populacji bezrobotnych niepracujących powyżej 1 roku wskazuje, że ze względu na wiek najliczniejsze grupy tworzyły osoby w przedziałach wiekowych: 25–34 lata (256 osób), 35–44 lata (213 osób) oraz 45–54 lata (166 osób). Łącznie przedstawiciele tych 3 grup wiekowych stanowili blisko trzy czwarte (72,9%) wszystkich osób niepracujących powyżej 1 roku. Pod względem poziomu wykształcenia grupa bezrobotnych niepracująca powyżej 12 miesięcy była najliczniej reprezentowana przez osoby z wykształceniem zasadniczym zawodowym - 258 osób. Jednocześnie analiza danych w ujęciu względnym wskazuje, że w najgorszej sytuacji były osoby z wykształceniem gimnazjalnym i poniżej, ponieważ ponad 35% z nich (168 osób) pozostawało bez pracy powyżej 1 roku, a w najlepszej sytuacji były osoby z wykształceniem policealnym, średnim zawodowym oraz zasadniczym zawodowym, gdyż tylko około 28% poszukiwało</w:t>
      </w:r>
      <w:r w:rsidR="008C6477">
        <w:rPr>
          <w:rFonts w:ascii="Times New Roman" w:hAnsi="Times New Roman" w:cs="Times New Roman"/>
          <w:sz w:val="24"/>
          <w:szCs w:val="24"/>
        </w:rPr>
        <w:t xml:space="preserve"> zatrudnienia dłużej niż 1 rok.</w:t>
      </w:r>
    </w:p>
    <w:p w14:paraId="0A35E446" w14:textId="77777777" w:rsidR="008C6477" w:rsidRPr="00647F19" w:rsidRDefault="005D2E5B" w:rsidP="0053689F">
      <w:pPr>
        <w:pStyle w:val="Akapitzlist"/>
        <w:numPr>
          <w:ilvl w:val="2"/>
          <w:numId w:val="24"/>
        </w:numPr>
        <w:ind w:left="426"/>
        <w:rPr>
          <w:rFonts w:ascii="Times New Roman" w:hAnsi="Times New Roman" w:cs="Times New Roman"/>
          <w:b/>
          <w:bCs/>
          <w:sz w:val="24"/>
          <w:szCs w:val="24"/>
        </w:rPr>
      </w:pPr>
      <w:r w:rsidRPr="00136482">
        <w:rPr>
          <w:rFonts w:ascii="Times New Roman" w:hAnsi="Times New Roman" w:cs="Times New Roman"/>
          <w:b/>
          <w:bCs/>
          <w:sz w:val="24"/>
          <w:szCs w:val="24"/>
        </w:rPr>
        <w:lastRenderedPageBreak/>
        <w:t xml:space="preserve"> Bezrobotni według stażu pracy ogółem</w:t>
      </w:r>
    </w:p>
    <w:p w14:paraId="50831696" w14:textId="77777777" w:rsidR="005D2E5B" w:rsidRDefault="005D2E5B" w:rsidP="008C6477">
      <w:pPr>
        <w:jc w:val="both"/>
        <w:rPr>
          <w:rFonts w:ascii="Times New Roman" w:hAnsi="Times New Roman" w:cs="Times New Roman"/>
          <w:sz w:val="24"/>
          <w:szCs w:val="24"/>
        </w:rPr>
      </w:pPr>
      <w:r w:rsidRPr="00136482">
        <w:rPr>
          <w:rFonts w:ascii="Times New Roman" w:hAnsi="Times New Roman" w:cs="Times New Roman"/>
          <w:sz w:val="24"/>
          <w:szCs w:val="24"/>
        </w:rPr>
        <w:t>Analizując strukturę osób bezrobotnych ze względu na staż pracy można zauważyć, że najliczniejszą grupę bezrobotnych stanowiły osoby posiadające staż od 1 do 5 lat - 750 osób (26,3%). Drugą, co do wielkości grupą były osoby ze stażem od 5 do 10 lat. Ich udział w ogólnej liczbie bezrobotnych wynosił 18,5% (526 osób). Na trzecim miejscu znalazła się grupa osób ze stażem do 1 roku. Na koniec 2019 roku grupa ta liczyła 487 osób (17,1%). W dalszej kolejności znalazły się osoby ze stażem od 10 do 20 lat (465 osób - 16,3% wszystkich bezrobotnych) oraz osoby, które przepracowały od 20 do 30 lat (273 osoby, czyli 9,6% ogółu bezrobotnych). W przypadku osób dotychczas niepracujących liczba bezrobotnych według stanu na koniec grudnia 2019 roku wynosiła 247 osób, a ich udział kształtował się na poziomie 8,7%. Warto odnotować, że systematycznie maleje grupa bezrobotnych, którzy nie posiadają żadnego stażu pracy (spadek w ciągu 12 miesięcy o blisko 2 punkty procentowe. Najmniej liczną grupę bezrobotnych stanowiły osoby legitymujące się bardzo długim stażem pracy w wymiarze powyżej 30 lat pracy. Na koniec 2019 roku w ewidencji Urzędu pozo</w:t>
      </w:r>
      <w:r w:rsidR="008C6477">
        <w:rPr>
          <w:rFonts w:ascii="Times New Roman" w:hAnsi="Times New Roman" w:cs="Times New Roman"/>
          <w:sz w:val="24"/>
          <w:szCs w:val="24"/>
        </w:rPr>
        <w:t>stawało 101 takich osób (3,5%).</w:t>
      </w:r>
    </w:p>
    <w:p w14:paraId="50066B6E" w14:textId="77777777" w:rsidR="008C6477" w:rsidRPr="00136482" w:rsidRDefault="008C6477" w:rsidP="008C6477">
      <w:pPr>
        <w:jc w:val="both"/>
        <w:rPr>
          <w:rFonts w:ascii="Times New Roman" w:hAnsi="Times New Roman" w:cs="Times New Roman"/>
          <w:sz w:val="24"/>
          <w:szCs w:val="24"/>
        </w:rPr>
      </w:pPr>
    </w:p>
    <w:p w14:paraId="21544D3B" w14:textId="77777777" w:rsidR="008C6477" w:rsidRPr="00647F19" w:rsidRDefault="005D2E5B" w:rsidP="0053689F">
      <w:pPr>
        <w:pStyle w:val="Akapitzlist"/>
        <w:numPr>
          <w:ilvl w:val="2"/>
          <w:numId w:val="24"/>
        </w:numPr>
        <w:ind w:left="284"/>
        <w:rPr>
          <w:rFonts w:ascii="Times New Roman" w:hAnsi="Times New Roman" w:cs="Times New Roman"/>
          <w:b/>
          <w:bCs/>
          <w:sz w:val="24"/>
          <w:szCs w:val="24"/>
        </w:rPr>
      </w:pPr>
      <w:r w:rsidRPr="00136482">
        <w:rPr>
          <w:rFonts w:ascii="Times New Roman" w:hAnsi="Times New Roman" w:cs="Times New Roman"/>
          <w:b/>
          <w:bCs/>
          <w:sz w:val="24"/>
          <w:szCs w:val="24"/>
        </w:rPr>
        <w:t>Bezrobotni według miejsca zamieszkania</w:t>
      </w:r>
    </w:p>
    <w:p w14:paraId="2E5923BD" w14:textId="3531F654" w:rsidR="00F47169" w:rsidRDefault="005D2E5B" w:rsidP="00F47169">
      <w:pPr>
        <w:jc w:val="both"/>
        <w:rPr>
          <w:rFonts w:ascii="Times New Roman" w:hAnsi="Times New Roman" w:cs="Times New Roman"/>
          <w:sz w:val="24"/>
          <w:szCs w:val="24"/>
        </w:rPr>
      </w:pPr>
      <w:r w:rsidRPr="00136482">
        <w:rPr>
          <w:rFonts w:ascii="Times New Roman" w:hAnsi="Times New Roman" w:cs="Times New Roman"/>
          <w:sz w:val="24"/>
          <w:szCs w:val="24"/>
        </w:rPr>
        <w:t xml:space="preserve">Zestawienie danych procentowych dotyczących miejsca zamieszkania osób bezrobotnych i ich porównanie z informacjami z ubiegłego roku wskazuje na procentowy wzrost udziału osób bezrobotnych zamieszkałych przede wszystkim na terenie gminy wiejskiej Mielec oraz gmin Borowa, Wadowice Górne i Padew Narodowa przy jednoczesnym znacznym spadku udziału bezrobotnych </w:t>
      </w:r>
      <w:r w:rsidR="00B7274A">
        <w:rPr>
          <w:rFonts w:ascii="Times New Roman" w:hAnsi="Times New Roman" w:cs="Times New Roman"/>
          <w:sz w:val="24"/>
          <w:szCs w:val="24"/>
        </w:rPr>
        <w:br/>
      </w:r>
      <w:r w:rsidRPr="00136482">
        <w:rPr>
          <w:rFonts w:ascii="Times New Roman" w:hAnsi="Times New Roman" w:cs="Times New Roman"/>
          <w:sz w:val="24"/>
          <w:szCs w:val="24"/>
        </w:rPr>
        <w:t>z terenu gminy Przecław i niewielkich spadkach obserwowanych w gminach Tuszów Narodowy, Czermin i Gawłuszowice. W ujęciu nominalnym w 6 spośród 10 gmin powiatu mieleckiego odnotowano zmniejszenie się liczy zarejestrowanych bezrobotnych, choć w większości przypadków zmiany te miały niewielki charakter. Warto podkreślić, że w porównaniu rok do roku o 56 osób zwiększyła się liczba bezrobotnych uprawnionych do zasiłku. Najwięcej osób z prawem do zasiłku, bo ponad 44% ogółu uprawnionych, zamieszkiwało na terenie miasta Mielca. Najmniej osób mieszkało w gminie Gawłuszowice (6 osób – 1,2% ogółu osób z prawem do zasiłku). Na przestrzeni ostatnich 12 miesięcy zdecydowanie najwięcej osób pobierających zasiłek dla bezrobotnych przybyło w gminie miejskiej Mielec (wzrost o 31 osób, co oznacza zmianę o blisko 16%). Największy spadek liczby osób bezrobotnych uprawnionych do pobierania zasiłku odnotowano w g</w:t>
      </w:r>
      <w:r w:rsidR="00E12EAA">
        <w:rPr>
          <w:rFonts w:ascii="Times New Roman" w:hAnsi="Times New Roman" w:cs="Times New Roman"/>
          <w:sz w:val="24"/>
          <w:szCs w:val="24"/>
        </w:rPr>
        <w:t xml:space="preserve">minie Przecław </w:t>
      </w:r>
      <w:r w:rsidR="00B7274A">
        <w:rPr>
          <w:rFonts w:ascii="Times New Roman" w:hAnsi="Times New Roman" w:cs="Times New Roman"/>
          <w:sz w:val="24"/>
          <w:szCs w:val="24"/>
        </w:rPr>
        <w:br/>
      </w:r>
      <w:r w:rsidR="00E12EAA">
        <w:rPr>
          <w:rFonts w:ascii="Times New Roman" w:hAnsi="Times New Roman" w:cs="Times New Roman"/>
          <w:sz w:val="24"/>
          <w:szCs w:val="24"/>
        </w:rPr>
        <w:t>(5 osób - 8,2%).</w:t>
      </w:r>
    </w:p>
    <w:p w14:paraId="5B9BCDFF" w14:textId="77777777" w:rsidR="00B32250" w:rsidRPr="00F47169" w:rsidRDefault="00B32250" w:rsidP="00F47169">
      <w:pPr>
        <w:jc w:val="both"/>
        <w:rPr>
          <w:rFonts w:ascii="Times New Roman" w:hAnsi="Times New Roman" w:cs="Times New Roman"/>
          <w:sz w:val="24"/>
          <w:szCs w:val="24"/>
        </w:rPr>
      </w:pPr>
    </w:p>
    <w:p w14:paraId="1A378DB5" w14:textId="3226D17B" w:rsidR="00821446" w:rsidRPr="00DD72D4" w:rsidRDefault="00821446" w:rsidP="00B32250">
      <w:pPr>
        <w:pStyle w:val="Nagwek3"/>
        <w:spacing w:before="0"/>
      </w:pPr>
      <w:bookmarkStart w:id="48" w:name="_Toc41563264"/>
      <w:r w:rsidRPr="00DD72D4">
        <w:t>5.</w:t>
      </w:r>
      <w:r w:rsidR="00DD72D4" w:rsidRPr="00DD72D4">
        <w:t>5</w:t>
      </w:r>
      <w:r w:rsidRPr="00DD72D4">
        <w:t>.4. Pośrednictwo Pracy</w:t>
      </w:r>
      <w:bookmarkEnd w:id="48"/>
    </w:p>
    <w:p w14:paraId="60442780" w14:textId="77777777" w:rsidR="00052DD6" w:rsidRPr="00136482" w:rsidRDefault="00052DD6" w:rsidP="00E12EAA">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31AC5608" w14:textId="77777777" w:rsidR="005D2E5B" w:rsidRDefault="005D2E5B" w:rsidP="00E12EAA">
      <w:pPr>
        <w:tabs>
          <w:tab w:val="left" w:pos="1320"/>
          <w:tab w:val="right" w:leader="dot" w:pos="9923"/>
        </w:tabs>
        <w:ind w:left="142"/>
        <w:jc w:val="both"/>
        <w:rPr>
          <w:rFonts w:ascii="Times New Roman" w:eastAsiaTheme="minorEastAsia" w:hAnsi="Times New Roman" w:cs="Times New Roman"/>
          <w:b/>
          <w:noProof/>
          <w:sz w:val="24"/>
          <w:szCs w:val="24"/>
          <w:lang w:eastAsia="pl-PL"/>
        </w:rPr>
      </w:pPr>
      <w:r w:rsidRPr="00136482">
        <w:rPr>
          <w:rFonts w:ascii="Times New Roman" w:eastAsiaTheme="minorEastAsia" w:hAnsi="Times New Roman" w:cs="Times New Roman"/>
          <w:b/>
          <w:noProof/>
          <w:sz w:val="24"/>
          <w:szCs w:val="24"/>
          <w:lang w:eastAsia="pl-PL"/>
        </w:rPr>
        <w:t>W 2019 roku pracodawcy zgłosili 5675 miejsc pracy i aktywizacji zawodowej</w:t>
      </w:r>
    </w:p>
    <w:p w14:paraId="3B6D4666" w14:textId="77777777" w:rsidR="00052DD6" w:rsidRPr="00136482" w:rsidRDefault="00052DD6" w:rsidP="00E12EAA">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6A329A8F" w14:textId="77777777" w:rsidR="00052DD6" w:rsidRPr="00647F19" w:rsidRDefault="005D2E5B" w:rsidP="0053689F">
      <w:pPr>
        <w:pStyle w:val="Akapitzlist"/>
        <w:numPr>
          <w:ilvl w:val="0"/>
          <w:numId w:val="64"/>
        </w:numPr>
        <w:jc w:val="both"/>
        <w:rPr>
          <w:rFonts w:ascii="Times New Roman" w:eastAsia="Calibri" w:hAnsi="Times New Roman" w:cs="Times New Roman"/>
          <w:b/>
          <w:bCs/>
          <w:color w:val="000000"/>
          <w:sz w:val="24"/>
          <w:szCs w:val="24"/>
        </w:rPr>
      </w:pPr>
      <w:r w:rsidRPr="00136482">
        <w:rPr>
          <w:rFonts w:ascii="Times New Roman" w:eastAsia="Calibri" w:hAnsi="Times New Roman" w:cs="Times New Roman"/>
          <w:b/>
          <w:bCs/>
          <w:color w:val="000000"/>
          <w:sz w:val="24"/>
          <w:szCs w:val="24"/>
        </w:rPr>
        <w:t xml:space="preserve"> Oferty pracy niesubsydiowanej</w:t>
      </w:r>
    </w:p>
    <w:p w14:paraId="3260422E" w14:textId="77777777" w:rsidR="005D2E5B" w:rsidRDefault="005D2E5B" w:rsidP="00052DD6">
      <w:pPr>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Oferty podjęcia pracy na podstawie umów o pracę lub umów cywilnoprawnych bez finansowego wsparcia urzędu tzw. oferty niesubsydiowane stanowiły 76,2% wszystkich</w:t>
      </w:r>
      <w:r w:rsidR="00052DD6">
        <w:rPr>
          <w:rFonts w:ascii="Times New Roman" w:eastAsia="Calibri" w:hAnsi="Times New Roman" w:cs="Times New Roman"/>
          <w:color w:val="000000"/>
          <w:sz w:val="24"/>
          <w:szCs w:val="24"/>
        </w:rPr>
        <w:t xml:space="preserve"> ofert (4323 stanowiska pracy).</w:t>
      </w:r>
    </w:p>
    <w:p w14:paraId="31D7BD92" w14:textId="77777777" w:rsidR="00052DD6" w:rsidRPr="00052DD6" w:rsidRDefault="00052DD6" w:rsidP="00052DD6">
      <w:pPr>
        <w:jc w:val="both"/>
        <w:rPr>
          <w:rFonts w:ascii="Times New Roman" w:eastAsia="Calibri" w:hAnsi="Times New Roman" w:cs="Times New Roman"/>
          <w:color w:val="000000"/>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1843"/>
        <w:gridCol w:w="2410"/>
      </w:tblGrid>
      <w:tr w:rsidR="005D2E5B" w:rsidRPr="00136482" w14:paraId="1D32DE6C" w14:textId="77777777" w:rsidTr="00052DD6">
        <w:trPr>
          <w:trHeight w:val="925"/>
        </w:trPr>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90623B"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Rok 2019</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154342"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Ilość pracodawców zgłaszających oferty pracy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C1FBF0"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Ilość stanowisk pracy</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EB1288"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Dla osób ze stopniem niepełnosprawności</w:t>
            </w:r>
          </w:p>
        </w:tc>
      </w:tr>
      <w:tr w:rsidR="005D2E5B" w:rsidRPr="00136482" w14:paraId="4440A4F8" w14:textId="77777777" w:rsidTr="00052DD6">
        <w:trPr>
          <w:trHeight w:val="344"/>
        </w:trPr>
        <w:tc>
          <w:tcPr>
            <w:tcW w:w="2694" w:type="dxa"/>
            <w:tcBorders>
              <w:top w:val="single" w:sz="4" w:space="0" w:color="auto"/>
              <w:left w:val="single" w:sz="4" w:space="0" w:color="auto"/>
              <w:bottom w:val="single" w:sz="4" w:space="0" w:color="auto"/>
              <w:right w:val="single" w:sz="4" w:space="0" w:color="auto"/>
            </w:tcBorders>
            <w:vAlign w:val="center"/>
            <w:hideMark/>
          </w:tcPr>
          <w:p w14:paraId="438BA81B"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Zgłoszone przez pracodawców</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BCE99A"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1572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5A91F5"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2800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9E5C1D"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200</w:t>
            </w:r>
          </w:p>
        </w:tc>
      </w:tr>
      <w:tr w:rsidR="005D2E5B" w:rsidRPr="00136482" w14:paraId="582A7D89" w14:textId="77777777" w:rsidTr="00052DD6">
        <w:tc>
          <w:tcPr>
            <w:tcW w:w="2694" w:type="dxa"/>
            <w:tcBorders>
              <w:top w:val="single" w:sz="4" w:space="0" w:color="auto"/>
              <w:left w:val="single" w:sz="4" w:space="0" w:color="auto"/>
              <w:bottom w:val="single" w:sz="4" w:space="0" w:color="auto"/>
              <w:right w:val="single" w:sz="4" w:space="0" w:color="auto"/>
            </w:tcBorders>
            <w:vAlign w:val="center"/>
            <w:hideMark/>
          </w:tcPr>
          <w:p w14:paraId="7F058F2A"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Zgłoszone przez agencje zatrudnienia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522CA1"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86E565"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1523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1B236B"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0</w:t>
            </w:r>
          </w:p>
        </w:tc>
      </w:tr>
      <w:tr w:rsidR="005D2E5B" w:rsidRPr="00136482" w14:paraId="0D760F92" w14:textId="77777777" w:rsidTr="00052DD6">
        <w:trPr>
          <w:trHeight w:val="70"/>
        </w:trPr>
        <w:tc>
          <w:tcPr>
            <w:tcW w:w="2694" w:type="dxa"/>
            <w:tcBorders>
              <w:top w:val="single" w:sz="4" w:space="0" w:color="auto"/>
              <w:left w:val="single" w:sz="4" w:space="0" w:color="auto"/>
              <w:bottom w:val="single" w:sz="4" w:space="0" w:color="auto"/>
              <w:right w:val="single" w:sz="4" w:space="0" w:color="auto"/>
            </w:tcBorders>
            <w:vAlign w:val="center"/>
            <w:hideMark/>
          </w:tcPr>
          <w:p w14:paraId="711EDD6A" w14:textId="77777777" w:rsidR="005D2E5B" w:rsidRPr="00136482" w:rsidRDefault="005D2E5B" w:rsidP="00292006">
            <w:pPr>
              <w:jc w:val="both"/>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Razem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2113E2"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1664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049FFE"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4323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7A936A"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200</w:t>
            </w:r>
          </w:p>
        </w:tc>
      </w:tr>
    </w:tbl>
    <w:p w14:paraId="05400126" w14:textId="77777777" w:rsidR="005D2E5B" w:rsidRDefault="005D2E5B" w:rsidP="00292006">
      <w:pPr>
        <w:jc w:val="both"/>
        <w:rPr>
          <w:rFonts w:ascii="Times New Roman" w:eastAsia="Calibri" w:hAnsi="Times New Roman" w:cs="Times New Roman"/>
          <w:color w:val="000000"/>
        </w:rPr>
      </w:pPr>
    </w:p>
    <w:p w14:paraId="313E5DC6" w14:textId="77777777" w:rsidR="00562DA1" w:rsidRPr="00136482" w:rsidRDefault="00562DA1" w:rsidP="00292006">
      <w:pPr>
        <w:jc w:val="both"/>
        <w:rPr>
          <w:rFonts w:ascii="Times New Roman" w:eastAsia="Calibri" w:hAnsi="Times New Roman" w:cs="Times New Roman"/>
          <w:color w:val="000000"/>
        </w:rPr>
      </w:pPr>
    </w:p>
    <w:p w14:paraId="0378CF9F" w14:textId="77777777" w:rsidR="00052DD6" w:rsidRPr="00647F19" w:rsidRDefault="005D2E5B" w:rsidP="0053689F">
      <w:pPr>
        <w:pStyle w:val="Akapitzlist"/>
        <w:numPr>
          <w:ilvl w:val="0"/>
          <w:numId w:val="64"/>
        </w:numPr>
        <w:jc w:val="both"/>
        <w:rPr>
          <w:rFonts w:ascii="Times New Roman" w:eastAsia="Calibri" w:hAnsi="Times New Roman" w:cs="Times New Roman"/>
          <w:b/>
          <w:bCs/>
          <w:color w:val="000000"/>
          <w:sz w:val="24"/>
          <w:szCs w:val="24"/>
        </w:rPr>
      </w:pPr>
      <w:r w:rsidRPr="00136482">
        <w:rPr>
          <w:rFonts w:ascii="Times New Roman" w:eastAsia="Calibri" w:hAnsi="Times New Roman" w:cs="Times New Roman"/>
          <w:b/>
          <w:bCs/>
          <w:color w:val="000000"/>
          <w:sz w:val="24"/>
          <w:szCs w:val="24"/>
        </w:rPr>
        <w:lastRenderedPageBreak/>
        <w:t xml:space="preserve"> Oferty pracy subsydiowanej</w:t>
      </w:r>
    </w:p>
    <w:p w14:paraId="4CC1BECF" w14:textId="77777777" w:rsidR="005D2E5B" w:rsidRDefault="005D2E5B" w:rsidP="00052DD6">
      <w:pPr>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Oferty aktywizacji zawodowej realizowane przez pracodawców na podstawie umów o dofinansowywane zawartych z Urzędem w 2019 roku tzw. oferty subsydiowane stanowiły 23,8% wszystkich</w:t>
      </w:r>
      <w:r w:rsidR="00052DD6">
        <w:rPr>
          <w:rFonts w:ascii="Times New Roman" w:eastAsia="Calibri" w:hAnsi="Times New Roman" w:cs="Times New Roman"/>
          <w:color w:val="000000"/>
          <w:sz w:val="24"/>
          <w:szCs w:val="24"/>
        </w:rPr>
        <w:t xml:space="preserve"> ofert (1352 stanowiska pracy).</w:t>
      </w:r>
    </w:p>
    <w:p w14:paraId="3FC1DFF2" w14:textId="77777777" w:rsidR="00052DD6" w:rsidRPr="00052DD6" w:rsidRDefault="00052DD6" w:rsidP="00292006">
      <w:pPr>
        <w:jc w:val="both"/>
        <w:rPr>
          <w:rFonts w:ascii="Times New Roman" w:eastAsia="Calibri" w:hAnsi="Times New Roman" w:cs="Times New Roman"/>
          <w:color w:val="000000"/>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1"/>
        <w:gridCol w:w="2220"/>
        <w:gridCol w:w="1842"/>
        <w:gridCol w:w="2127"/>
      </w:tblGrid>
      <w:tr w:rsidR="005D2E5B" w:rsidRPr="00136482" w14:paraId="43B291B3" w14:textId="77777777" w:rsidTr="00E12EAA">
        <w:trPr>
          <w:trHeight w:val="538"/>
        </w:trPr>
        <w:tc>
          <w:tcPr>
            <w:tcW w:w="34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B90B1A"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Rok 2019</w:t>
            </w:r>
          </w:p>
        </w:tc>
        <w:tc>
          <w:tcPr>
            <w:tcW w:w="22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EBA329"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Ilość pracodawców zgłaszających oferty pracy</w:t>
            </w:r>
          </w:p>
        </w:tc>
        <w:tc>
          <w:tcPr>
            <w:tcW w:w="18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DF3701"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Ilość stanowisk pracy</w:t>
            </w:r>
          </w:p>
        </w:tc>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4E1CC6"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Wydane skierowania</w:t>
            </w:r>
          </w:p>
        </w:tc>
      </w:tr>
      <w:tr w:rsidR="005D2E5B" w:rsidRPr="00136482" w14:paraId="1245586E" w14:textId="77777777" w:rsidTr="00E12EAA">
        <w:trPr>
          <w:trHeight w:val="331"/>
        </w:trPr>
        <w:tc>
          <w:tcPr>
            <w:tcW w:w="3451" w:type="dxa"/>
            <w:tcBorders>
              <w:top w:val="single" w:sz="4" w:space="0" w:color="auto"/>
              <w:left w:val="single" w:sz="4" w:space="0" w:color="auto"/>
              <w:bottom w:val="single" w:sz="4" w:space="0" w:color="auto"/>
              <w:right w:val="single" w:sz="4" w:space="0" w:color="auto"/>
            </w:tcBorders>
            <w:vAlign w:val="center"/>
            <w:hideMark/>
          </w:tcPr>
          <w:p w14:paraId="348C5B97"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Prace interwencyjne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7A28859"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252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5585AB"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252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F5A199"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389</w:t>
            </w:r>
          </w:p>
        </w:tc>
      </w:tr>
      <w:tr w:rsidR="005D2E5B" w:rsidRPr="00136482" w14:paraId="0BEC1C78" w14:textId="77777777" w:rsidTr="00E12EAA">
        <w:trPr>
          <w:trHeight w:val="293"/>
        </w:trPr>
        <w:tc>
          <w:tcPr>
            <w:tcW w:w="3451" w:type="dxa"/>
            <w:tcBorders>
              <w:top w:val="single" w:sz="4" w:space="0" w:color="auto"/>
              <w:left w:val="single" w:sz="4" w:space="0" w:color="auto"/>
              <w:bottom w:val="single" w:sz="4" w:space="0" w:color="auto"/>
              <w:right w:val="single" w:sz="4" w:space="0" w:color="auto"/>
            </w:tcBorders>
            <w:vAlign w:val="center"/>
            <w:hideMark/>
          </w:tcPr>
          <w:p w14:paraId="095E3DD8"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Roboty publiczne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F773EB0"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105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ACE11F"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105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452D6B"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89</w:t>
            </w:r>
          </w:p>
        </w:tc>
      </w:tr>
      <w:tr w:rsidR="005D2E5B" w:rsidRPr="00136482" w14:paraId="4009E883" w14:textId="77777777" w:rsidTr="00E12EAA">
        <w:trPr>
          <w:trHeight w:val="269"/>
        </w:trPr>
        <w:tc>
          <w:tcPr>
            <w:tcW w:w="3451" w:type="dxa"/>
            <w:tcBorders>
              <w:top w:val="single" w:sz="4" w:space="0" w:color="auto"/>
              <w:left w:val="single" w:sz="4" w:space="0" w:color="auto"/>
              <w:bottom w:val="single" w:sz="4" w:space="0" w:color="auto"/>
              <w:right w:val="single" w:sz="4" w:space="0" w:color="auto"/>
            </w:tcBorders>
            <w:vAlign w:val="center"/>
            <w:hideMark/>
          </w:tcPr>
          <w:p w14:paraId="7C0CDCB7"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Wyposażenie stanowiska pracy</w:t>
            </w:r>
          </w:p>
        </w:tc>
        <w:tc>
          <w:tcPr>
            <w:tcW w:w="2220" w:type="dxa"/>
            <w:tcBorders>
              <w:top w:val="single" w:sz="4" w:space="0" w:color="auto"/>
              <w:left w:val="single" w:sz="4" w:space="0" w:color="auto"/>
              <w:bottom w:val="single" w:sz="4" w:space="0" w:color="auto"/>
              <w:right w:val="single" w:sz="4" w:space="0" w:color="auto"/>
            </w:tcBorders>
            <w:vAlign w:val="center"/>
            <w:hideMark/>
          </w:tcPr>
          <w:p w14:paraId="147C505E"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261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23F19B"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261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DF87769"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592</w:t>
            </w:r>
          </w:p>
        </w:tc>
      </w:tr>
      <w:tr w:rsidR="005D2E5B" w:rsidRPr="00136482" w14:paraId="2FE6CD03" w14:textId="77777777" w:rsidTr="00E12EAA">
        <w:trPr>
          <w:trHeight w:val="321"/>
        </w:trPr>
        <w:tc>
          <w:tcPr>
            <w:tcW w:w="3451" w:type="dxa"/>
            <w:tcBorders>
              <w:top w:val="single" w:sz="4" w:space="0" w:color="auto"/>
              <w:left w:val="single" w:sz="4" w:space="0" w:color="auto"/>
              <w:bottom w:val="single" w:sz="4" w:space="0" w:color="auto"/>
              <w:right w:val="single" w:sz="4" w:space="0" w:color="auto"/>
            </w:tcBorders>
            <w:vAlign w:val="center"/>
            <w:hideMark/>
          </w:tcPr>
          <w:p w14:paraId="5729CB12"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Staże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9605770"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689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076518"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690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6BDF182"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808</w:t>
            </w:r>
          </w:p>
        </w:tc>
      </w:tr>
      <w:tr w:rsidR="005D2E5B" w:rsidRPr="00136482" w14:paraId="7AC76730" w14:textId="77777777" w:rsidTr="00E12EAA">
        <w:trPr>
          <w:trHeight w:val="403"/>
        </w:trPr>
        <w:tc>
          <w:tcPr>
            <w:tcW w:w="3451" w:type="dxa"/>
            <w:tcBorders>
              <w:top w:val="single" w:sz="4" w:space="0" w:color="auto"/>
              <w:left w:val="single" w:sz="4" w:space="0" w:color="auto"/>
              <w:bottom w:val="single" w:sz="4" w:space="0" w:color="auto"/>
              <w:right w:val="single" w:sz="4" w:space="0" w:color="auto"/>
            </w:tcBorders>
            <w:vAlign w:val="center"/>
            <w:hideMark/>
          </w:tcPr>
          <w:p w14:paraId="4453C9D3" w14:textId="77777777" w:rsidR="005D2E5B" w:rsidRPr="00136482" w:rsidRDefault="005D2E5B" w:rsidP="00292006">
            <w:pP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Refundacja kosztów na wynagrodzenia osób bezrobotnych do 30 roku życia</w:t>
            </w:r>
          </w:p>
        </w:tc>
        <w:tc>
          <w:tcPr>
            <w:tcW w:w="2220" w:type="dxa"/>
            <w:tcBorders>
              <w:top w:val="single" w:sz="4" w:space="0" w:color="auto"/>
              <w:left w:val="single" w:sz="4" w:space="0" w:color="auto"/>
              <w:bottom w:val="single" w:sz="4" w:space="0" w:color="auto"/>
              <w:right w:val="single" w:sz="4" w:space="0" w:color="auto"/>
            </w:tcBorders>
            <w:vAlign w:val="center"/>
            <w:hideMark/>
          </w:tcPr>
          <w:p w14:paraId="5D728668"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44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9B2D0F"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44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1C53CC" w14:textId="77777777" w:rsidR="005D2E5B" w:rsidRPr="00136482" w:rsidRDefault="005D2E5B" w:rsidP="00292006">
            <w:pPr>
              <w:jc w:val="center"/>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156</w:t>
            </w:r>
          </w:p>
        </w:tc>
      </w:tr>
      <w:tr w:rsidR="005D2E5B" w:rsidRPr="00136482" w14:paraId="09837304" w14:textId="77777777" w:rsidTr="00E12EAA">
        <w:trPr>
          <w:trHeight w:val="297"/>
        </w:trPr>
        <w:tc>
          <w:tcPr>
            <w:tcW w:w="3451" w:type="dxa"/>
            <w:tcBorders>
              <w:top w:val="single" w:sz="4" w:space="0" w:color="auto"/>
              <w:left w:val="single" w:sz="4" w:space="0" w:color="auto"/>
              <w:bottom w:val="single" w:sz="4" w:space="0" w:color="auto"/>
              <w:right w:val="single" w:sz="4" w:space="0" w:color="auto"/>
            </w:tcBorders>
            <w:vAlign w:val="center"/>
            <w:hideMark/>
          </w:tcPr>
          <w:p w14:paraId="4ECE917A" w14:textId="77777777" w:rsidR="005D2E5B" w:rsidRPr="00136482" w:rsidRDefault="005D2E5B" w:rsidP="00292006">
            <w:pPr>
              <w:jc w:val="both"/>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Razem</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5AFC4AB"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1351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18BBAD"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1352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E49060" w14:textId="77777777" w:rsidR="005D2E5B" w:rsidRPr="00136482" w:rsidRDefault="005D2E5B" w:rsidP="00292006">
            <w:pPr>
              <w:jc w:val="center"/>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2034</w:t>
            </w:r>
          </w:p>
        </w:tc>
      </w:tr>
    </w:tbl>
    <w:p w14:paraId="12E02684" w14:textId="77777777" w:rsidR="00647F19" w:rsidRPr="00136482" w:rsidRDefault="00647F19" w:rsidP="00292006">
      <w:pPr>
        <w:jc w:val="both"/>
        <w:rPr>
          <w:rFonts w:ascii="Times New Roman" w:eastAsia="Calibri" w:hAnsi="Times New Roman" w:cs="Times New Roman"/>
          <w:color w:val="000000"/>
          <w:sz w:val="24"/>
          <w:szCs w:val="24"/>
        </w:rPr>
      </w:pPr>
    </w:p>
    <w:p w14:paraId="3C32430F" w14:textId="77777777" w:rsidR="005D2E5B" w:rsidRDefault="005D2E5B" w:rsidP="00052DD6">
      <w:pPr>
        <w:jc w:val="both"/>
        <w:rPr>
          <w:rFonts w:ascii="Times New Roman" w:eastAsia="Calibri" w:hAnsi="Times New Roman" w:cs="Times New Roman"/>
          <w:b/>
          <w:color w:val="000000"/>
          <w:sz w:val="24"/>
          <w:szCs w:val="24"/>
        </w:rPr>
      </w:pPr>
      <w:r w:rsidRPr="00136482">
        <w:rPr>
          <w:rFonts w:ascii="Times New Roman" w:eastAsia="Calibri" w:hAnsi="Times New Roman" w:cs="Times New Roman"/>
          <w:b/>
          <w:color w:val="000000"/>
          <w:sz w:val="24"/>
          <w:szCs w:val="24"/>
        </w:rPr>
        <w:t>Przeważające branże, z których pochodziły oferty pracy w 2019 roku to:</w:t>
      </w:r>
    </w:p>
    <w:p w14:paraId="6F437D9F" w14:textId="77777777" w:rsidR="00052DD6" w:rsidRPr="00136482" w:rsidRDefault="00052DD6" w:rsidP="00052DD6">
      <w:pPr>
        <w:jc w:val="both"/>
        <w:rPr>
          <w:rFonts w:ascii="Times New Roman" w:eastAsia="Calibri" w:hAnsi="Times New Roman" w:cs="Times New Roman"/>
          <w:b/>
          <w:color w:val="000000"/>
          <w:sz w:val="24"/>
          <w:szCs w:val="24"/>
        </w:rPr>
      </w:pPr>
    </w:p>
    <w:p w14:paraId="0B37418A" w14:textId="77777777" w:rsidR="005D2E5B" w:rsidRPr="00136482" w:rsidRDefault="005D2E5B" w:rsidP="0053689F">
      <w:pPr>
        <w:numPr>
          <w:ilvl w:val="0"/>
          <w:numId w:val="63"/>
        </w:numPr>
        <w:contextualSpacing/>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Produkcja (operator linii produkcyjnej, operator maszyn i urządzeń, robotnik prac prostych w przemyśle, monter płatowców i śmigłowców, ślusarz, spawacz, operator obrabiarek CNC, robotnik magazynowy),</w:t>
      </w:r>
    </w:p>
    <w:p w14:paraId="61D9F983" w14:textId="77777777" w:rsidR="005D2E5B" w:rsidRPr="00136482" w:rsidRDefault="005D2E5B" w:rsidP="0053689F">
      <w:pPr>
        <w:numPr>
          <w:ilvl w:val="0"/>
          <w:numId w:val="63"/>
        </w:numPr>
        <w:contextualSpacing/>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Budownictwo (pomocniczy robotnik budowlany, elektryk),</w:t>
      </w:r>
    </w:p>
    <w:p w14:paraId="02460124" w14:textId="77777777" w:rsidR="005D2E5B" w:rsidRPr="00136482" w:rsidRDefault="005D2E5B" w:rsidP="0053689F">
      <w:pPr>
        <w:numPr>
          <w:ilvl w:val="0"/>
          <w:numId w:val="63"/>
        </w:numPr>
        <w:contextualSpacing/>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Usługi (sprzątaczka, robotnik gospodarczy, kierowca samochodu ciężarowego, kierowca operator wózków jezdniowych, operator urządzeń telekomunikacyjnych),</w:t>
      </w:r>
    </w:p>
    <w:p w14:paraId="52A680CB" w14:textId="77777777" w:rsidR="005D2E5B" w:rsidRPr="00136482" w:rsidRDefault="005D2E5B" w:rsidP="0053689F">
      <w:pPr>
        <w:numPr>
          <w:ilvl w:val="0"/>
          <w:numId w:val="63"/>
        </w:numPr>
        <w:contextualSpacing/>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Handel hurtowy i detaliczny (sprzedawca, magazynier),</w:t>
      </w:r>
    </w:p>
    <w:p w14:paraId="58A7C6DC" w14:textId="77777777" w:rsidR="005D2E5B" w:rsidRPr="00136482" w:rsidRDefault="005D2E5B" w:rsidP="0053689F">
      <w:pPr>
        <w:numPr>
          <w:ilvl w:val="0"/>
          <w:numId w:val="63"/>
        </w:numPr>
        <w:contextualSpacing/>
        <w:jc w:val="both"/>
        <w:rPr>
          <w:rFonts w:ascii="Times New Roman" w:eastAsia="Calibri" w:hAnsi="Times New Roman" w:cs="Times New Roman"/>
          <w:color w:val="000000"/>
          <w:sz w:val="24"/>
          <w:szCs w:val="24"/>
        </w:rPr>
      </w:pPr>
      <w:r w:rsidRPr="00136482">
        <w:rPr>
          <w:rFonts w:ascii="Times New Roman" w:eastAsia="Calibri" w:hAnsi="Times New Roman" w:cs="Times New Roman"/>
          <w:color w:val="000000"/>
          <w:sz w:val="24"/>
          <w:szCs w:val="24"/>
        </w:rPr>
        <w:t>Gastronomia (kucharz, kelner, pomoc kuchenna).</w:t>
      </w:r>
    </w:p>
    <w:p w14:paraId="7D77EE15" w14:textId="11F5275B" w:rsidR="00821446" w:rsidRPr="00DD72D4" w:rsidRDefault="00821446" w:rsidP="00DD72D4">
      <w:pPr>
        <w:pStyle w:val="Nagwek3"/>
      </w:pPr>
      <w:bookmarkStart w:id="49" w:name="_Toc41563265"/>
      <w:r w:rsidRPr="00DD72D4">
        <w:t>5.</w:t>
      </w:r>
      <w:r w:rsidR="00DD72D4" w:rsidRPr="00DD72D4">
        <w:t>5</w:t>
      </w:r>
      <w:r w:rsidRPr="00DD72D4">
        <w:t>.5. Świadczenia dla osób bezrobotnych</w:t>
      </w:r>
      <w:bookmarkEnd w:id="49"/>
    </w:p>
    <w:p w14:paraId="7CF59768" w14:textId="77777777" w:rsidR="00052DD6" w:rsidRPr="00136482" w:rsidRDefault="00052DD6" w:rsidP="00052DD6">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226C0157" w14:textId="11DD3BEA" w:rsidR="00A22213" w:rsidRPr="00F47169" w:rsidRDefault="005D2E5B" w:rsidP="00F47169">
      <w:pPr>
        <w:jc w:val="both"/>
        <w:rPr>
          <w:rFonts w:ascii="Times New Roman" w:hAnsi="Times New Roman" w:cs="Times New Roman"/>
          <w:sz w:val="24"/>
          <w:szCs w:val="24"/>
        </w:rPr>
      </w:pPr>
      <w:r w:rsidRPr="00136482">
        <w:rPr>
          <w:rFonts w:ascii="Times New Roman" w:hAnsi="Times New Roman" w:cs="Times New Roman"/>
          <w:sz w:val="24"/>
          <w:szCs w:val="24"/>
        </w:rPr>
        <w:t xml:space="preserve">W 2019 roku wypłacono 5965 świadczeń z tytułu zasiłku dla osób bezrobotnych w łącznej wysokości 5 874 464,71 złotych. Osobom uprawnionym do otrzymania dodatku aktywizacyjnego wypłacono 1150 świadczeń na kwotę 344 365,20 zł. Powiatowy Urząd Pracy w Mielcu opłacał również składki zdrowotne za osoby bezrobotne (29 507 składek). Z tego tytułu Urząd przekazał do Zakładu Ubezpieczeń Społecznych kwotę 1 742 546,27 złotych. Dodatkowo osobom uczestniczącym </w:t>
      </w:r>
      <w:r w:rsidR="00B32250">
        <w:rPr>
          <w:rFonts w:ascii="Times New Roman" w:hAnsi="Times New Roman" w:cs="Times New Roman"/>
          <w:sz w:val="24"/>
          <w:szCs w:val="24"/>
        </w:rPr>
        <w:br/>
      </w:r>
      <w:r w:rsidRPr="00136482">
        <w:rPr>
          <w:rFonts w:ascii="Times New Roman" w:hAnsi="Times New Roman" w:cs="Times New Roman"/>
          <w:sz w:val="24"/>
          <w:szCs w:val="24"/>
        </w:rPr>
        <w:t xml:space="preserve">w szkoleniach wypłacono 138 stypendiów w łącznej wysokości 64 676,57 złotych oraz przekazano 10 stypendiów w kwocie 1 669,83 złotych osobom, którym przyznano dofinansowanie kosztów studiów podyplomowych. Osobom bezrobotnym uczestniczącym w stażach zawodowych przyznano z tego tytułu 2908 stypendiów na kwotę 3 338 851,49 złotych, w tym ze środków Funduszu Pracy wypłacono 780 stypendiów w wysokości 1 089 687,43 złotych, uczestnikom projektu „Aktywizacja osób młodych pozostających bez pracy w powiecie mieleckim (IV)" realizowanego w ramach Programu Operacyjnego Wiedza Edukacja Rozwój przyznano 1329 stypendiów w łącznej wysokości 1 524 254,37 złotych, uczestnikom projektu konkursowego ,,Nie przegap swojej szansy’’ współfinansowanego z Europejskiego Funduszu Społecznego w ramach Regionalnego Programu Operacyjnego Województwa Podkarpackiego na lata 2014-2020 wypłacono 490 stypendiów na kwotę 521 796,74 złotych oraz przyznano 309 stypendiów w wysokości 203 112,95 złotych ze środków projektu konkursowego pn. ,,Szansa na zatrudnienie’’ współfinansowanego z Europejskiego Funduszu Społecznego w ramach Regionalnego Programu Operacyjnego Województwa Podkarpackiego na lata 2014-2020. Łącznię w 2019 roku bezpośrednio osobom bezrobotnym przyznano i przekazano 10 171 świadczeń w postaci zasiłków, stypendiów i dodatków w </w:t>
      </w:r>
      <w:r w:rsidR="00E36551" w:rsidRPr="00136482">
        <w:rPr>
          <w:rFonts w:ascii="Times New Roman" w:hAnsi="Times New Roman" w:cs="Times New Roman"/>
          <w:sz w:val="24"/>
          <w:szCs w:val="24"/>
        </w:rPr>
        <w:t>wysokości 9 624 027,80 złotych.</w:t>
      </w:r>
    </w:p>
    <w:p w14:paraId="70F50BCC" w14:textId="4842EA0F" w:rsidR="00821446" w:rsidRDefault="00072A1F" w:rsidP="00313DD8">
      <w:pPr>
        <w:pStyle w:val="Nagwek2"/>
      </w:pPr>
      <w:hyperlink w:anchor="_Toc9182266" w:history="1">
        <w:bookmarkStart w:id="50" w:name="_Toc41563266"/>
        <w:r w:rsidR="00821446" w:rsidRPr="00136482">
          <w:t>5.</w:t>
        </w:r>
        <w:r w:rsidR="00DD72D4">
          <w:t>6</w:t>
        </w:r>
        <w:r w:rsidR="00821446" w:rsidRPr="00136482">
          <w:t>. Transport zbiorowy i drogi publiczne</w:t>
        </w:r>
        <w:bookmarkEnd w:id="50"/>
      </w:hyperlink>
    </w:p>
    <w:p w14:paraId="03D278AA" w14:textId="77777777" w:rsidR="007761BE" w:rsidRPr="00136482" w:rsidRDefault="007761BE" w:rsidP="007761BE">
      <w:pPr>
        <w:tabs>
          <w:tab w:val="left" w:pos="1320"/>
          <w:tab w:val="right" w:leader="dot" w:pos="9923"/>
        </w:tabs>
        <w:ind w:left="142"/>
        <w:jc w:val="both"/>
        <w:rPr>
          <w:rFonts w:ascii="Times New Roman" w:eastAsiaTheme="minorEastAsia" w:hAnsi="Times New Roman" w:cs="Times New Roman"/>
          <w:b/>
          <w:noProof/>
          <w:sz w:val="28"/>
          <w:szCs w:val="28"/>
          <w:lang w:eastAsia="pl-PL"/>
        </w:rPr>
      </w:pPr>
    </w:p>
    <w:p w14:paraId="3C6BC66F" w14:textId="77777777" w:rsidR="00970D32" w:rsidRPr="00136482" w:rsidRDefault="00970D32" w:rsidP="007761BE">
      <w:pPr>
        <w:jc w:val="both"/>
        <w:rPr>
          <w:rFonts w:ascii="Times New Roman" w:hAnsi="Times New Roman" w:cs="Times New Roman"/>
          <w:b/>
          <w:sz w:val="24"/>
          <w:szCs w:val="24"/>
        </w:rPr>
      </w:pPr>
      <w:r w:rsidRPr="00136482">
        <w:rPr>
          <w:rFonts w:ascii="Times New Roman" w:hAnsi="Times New Roman" w:cs="Times New Roman"/>
          <w:b/>
          <w:sz w:val="24"/>
          <w:szCs w:val="24"/>
        </w:rPr>
        <w:t xml:space="preserve">W 2019 w zakresie wydanych uprawnień do kierowania pojazdami: </w:t>
      </w:r>
    </w:p>
    <w:p w14:paraId="0DA85E67" w14:textId="77777777" w:rsidR="00970D32" w:rsidRPr="00136482" w:rsidRDefault="00970D32" w:rsidP="00292006">
      <w:pPr>
        <w:jc w:val="both"/>
        <w:rPr>
          <w:rFonts w:ascii="Times New Roman" w:hAnsi="Times New Roman" w:cs="Times New Roman"/>
          <w:b/>
          <w:sz w:val="24"/>
          <w:szCs w:val="24"/>
        </w:rPr>
      </w:pPr>
    </w:p>
    <w:p w14:paraId="0F3A533D" w14:textId="77777777" w:rsidR="00970D32" w:rsidRPr="00136482" w:rsidRDefault="00970D32" w:rsidP="0053689F">
      <w:pPr>
        <w:numPr>
          <w:ilvl w:val="0"/>
          <w:numId w:val="67"/>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wydano </w:t>
      </w:r>
      <w:r w:rsidRPr="00136482">
        <w:rPr>
          <w:rFonts w:ascii="Times New Roman" w:hAnsi="Times New Roman" w:cs="Times New Roman"/>
          <w:b/>
          <w:sz w:val="24"/>
          <w:szCs w:val="24"/>
        </w:rPr>
        <w:t>3669</w:t>
      </w:r>
      <w:r w:rsidRPr="00136482">
        <w:rPr>
          <w:rFonts w:ascii="Times New Roman" w:hAnsi="Times New Roman" w:cs="Times New Roman"/>
          <w:sz w:val="24"/>
          <w:szCs w:val="24"/>
        </w:rPr>
        <w:t xml:space="preserve"> krajowych dokumentów prawa jazdy,</w:t>
      </w:r>
    </w:p>
    <w:p w14:paraId="4B97F904" w14:textId="77777777" w:rsidR="00970D32" w:rsidRPr="00136482" w:rsidRDefault="00970D32" w:rsidP="0053689F">
      <w:pPr>
        <w:numPr>
          <w:ilvl w:val="0"/>
          <w:numId w:val="67"/>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do kursu na kategorię B prawa jazdy oraz kategorie wyższe, przystąpiło </w:t>
      </w:r>
      <w:r w:rsidRPr="00136482">
        <w:rPr>
          <w:rFonts w:ascii="Times New Roman" w:hAnsi="Times New Roman" w:cs="Times New Roman"/>
          <w:b/>
          <w:sz w:val="24"/>
          <w:szCs w:val="24"/>
        </w:rPr>
        <w:t>2354</w:t>
      </w:r>
      <w:r w:rsidRPr="00136482">
        <w:rPr>
          <w:rFonts w:ascii="Times New Roman" w:hAnsi="Times New Roman" w:cs="Times New Roman"/>
          <w:sz w:val="24"/>
          <w:szCs w:val="24"/>
        </w:rPr>
        <w:t xml:space="preserve"> osób, w związku z tym, wydano taką samą liczbę profili kandydatów na kierowcę (PKK),</w:t>
      </w:r>
    </w:p>
    <w:p w14:paraId="2038EE97" w14:textId="77777777" w:rsidR="00970D32" w:rsidRPr="00136482" w:rsidRDefault="00970D32" w:rsidP="0053689F">
      <w:pPr>
        <w:numPr>
          <w:ilvl w:val="0"/>
          <w:numId w:val="67"/>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dokonano wymiany </w:t>
      </w:r>
      <w:r w:rsidRPr="00136482">
        <w:rPr>
          <w:rFonts w:ascii="Times New Roman" w:hAnsi="Times New Roman" w:cs="Times New Roman"/>
          <w:b/>
          <w:sz w:val="24"/>
          <w:szCs w:val="24"/>
        </w:rPr>
        <w:t>94</w:t>
      </w:r>
      <w:r w:rsidRPr="00136482">
        <w:rPr>
          <w:rFonts w:ascii="Times New Roman" w:hAnsi="Times New Roman" w:cs="Times New Roman"/>
          <w:sz w:val="24"/>
          <w:szCs w:val="24"/>
        </w:rPr>
        <w:t xml:space="preserve"> zagranicznych dokumentów prawa jazdy na polski dokument prawa jazdy,</w:t>
      </w:r>
    </w:p>
    <w:p w14:paraId="4325CC0E" w14:textId="77777777" w:rsidR="00970D32" w:rsidRPr="00136482" w:rsidRDefault="00970D32" w:rsidP="0053689F">
      <w:pPr>
        <w:numPr>
          <w:ilvl w:val="0"/>
          <w:numId w:val="67"/>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zgodnie z Konwencją Wiedeńską o ruchu drogowym z 1968 roku oraz Konwencją Genewską o ruchu drogowym z 1949 roku, wydano łącznie </w:t>
      </w:r>
      <w:r w:rsidRPr="00136482">
        <w:rPr>
          <w:rFonts w:ascii="Times New Roman" w:hAnsi="Times New Roman" w:cs="Times New Roman"/>
          <w:b/>
          <w:sz w:val="24"/>
          <w:szCs w:val="24"/>
        </w:rPr>
        <w:t>79</w:t>
      </w:r>
      <w:r w:rsidRPr="00136482">
        <w:rPr>
          <w:rFonts w:ascii="Times New Roman" w:hAnsi="Times New Roman" w:cs="Times New Roman"/>
          <w:sz w:val="24"/>
          <w:szCs w:val="24"/>
        </w:rPr>
        <w:t xml:space="preserve"> międzynarodowych dokumentów prawa jazdy,</w:t>
      </w:r>
    </w:p>
    <w:p w14:paraId="1C120D94" w14:textId="5E062840" w:rsidR="00970D32" w:rsidRPr="00136482" w:rsidRDefault="00970D32" w:rsidP="0053689F">
      <w:pPr>
        <w:numPr>
          <w:ilvl w:val="0"/>
          <w:numId w:val="67"/>
        </w:numPr>
        <w:contextualSpacing/>
        <w:jc w:val="both"/>
        <w:rPr>
          <w:rFonts w:ascii="Times New Roman" w:hAnsi="Times New Roman" w:cs="Times New Roman"/>
          <w:sz w:val="24"/>
          <w:szCs w:val="24"/>
        </w:rPr>
      </w:pPr>
      <w:r w:rsidRPr="00136482">
        <w:rPr>
          <w:rFonts w:ascii="Times New Roman" w:hAnsi="Times New Roman" w:cs="Times New Roman"/>
          <w:sz w:val="24"/>
          <w:szCs w:val="24"/>
        </w:rPr>
        <w:t>zgodnie z ustawą z dnia 6 września 2001 roku o transporcie drogowym, dokonano wpisu w</w:t>
      </w:r>
      <w:r w:rsidR="00A22213">
        <w:rPr>
          <w:rFonts w:ascii="Times New Roman" w:hAnsi="Times New Roman" w:cs="Times New Roman"/>
          <w:sz w:val="24"/>
          <w:szCs w:val="24"/>
        </w:rPr>
        <w:t> </w:t>
      </w:r>
      <w:r w:rsidRPr="00136482">
        <w:rPr>
          <w:rFonts w:ascii="Times New Roman" w:hAnsi="Times New Roman" w:cs="Times New Roman"/>
          <w:sz w:val="24"/>
          <w:szCs w:val="24"/>
        </w:rPr>
        <w:t xml:space="preserve">prawach jazdy kwalifikacji zawodowych: </w:t>
      </w:r>
    </w:p>
    <w:p w14:paraId="7B9FAE18" w14:textId="77777777" w:rsidR="00970D32" w:rsidRPr="00136482" w:rsidRDefault="00970D32" w:rsidP="0053689F">
      <w:pPr>
        <w:numPr>
          <w:ilvl w:val="1"/>
          <w:numId w:val="68"/>
        </w:numPr>
        <w:contextualSpacing/>
        <w:jc w:val="both"/>
        <w:rPr>
          <w:rFonts w:ascii="Times New Roman" w:hAnsi="Times New Roman" w:cs="Times New Roman"/>
          <w:sz w:val="24"/>
          <w:szCs w:val="24"/>
        </w:rPr>
      </w:pPr>
      <w:r w:rsidRPr="00136482">
        <w:rPr>
          <w:rFonts w:ascii="Times New Roman" w:hAnsi="Times New Roman" w:cs="Times New Roman"/>
          <w:b/>
          <w:sz w:val="24"/>
          <w:szCs w:val="24"/>
        </w:rPr>
        <w:t>49</w:t>
      </w:r>
      <w:r w:rsidRPr="00136482">
        <w:rPr>
          <w:rFonts w:ascii="Times New Roman" w:hAnsi="Times New Roman" w:cs="Times New Roman"/>
          <w:sz w:val="24"/>
          <w:szCs w:val="24"/>
        </w:rPr>
        <w:t xml:space="preserve"> kwalifikacji wstępnych, </w:t>
      </w:r>
    </w:p>
    <w:p w14:paraId="37E6CBED" w14:textId="77777777" w:rsidR="00970D32" w:rsidRPr="00136482" w:rsidRDefault="00970D32" w:rsidP="0053689F">
      <w:pPr>
        <w:numPr>
          <w:ilvl w:val="1"/>
          <w:numId w:val="68"/>
        </w:numPr>
        <w:contextualSpacing/>
        <w:jc w:val="both"/>
        <w:rPr>
          <w:rFonts w:ascii="Times New Roman" w:hAnsi="Times New Roman" w:cs="Times New Roman"/>
          <w:sz w:val="24"/>
          <w:szCs w:val="24"/>
        </w:rPr>
      </w:pPr>
      <w:r w:rsidRPr="00136482">
        <w:rPr>
          <w:rFonts w:ascii="Times New Roman" w:hAnsi="Times New Roman" w:cs="Times New Roman"/>
          <w:b/>
          <w:sz w:val="24"/>
          <w:szCs w:val="24"/>
        </w:rPr>
        <w:t xml:space="preserve">996 </w:t>
      </w:r>
      <w:r w:rsidRPr="00136482">
        <w:rPr>
          <w:rFonts w:ascii="Times New Roman" w:hAnsi="Times New Roman" w:cs="Times New Roman"/>
          <w:sz w:val="24"/>
          <w:szCs w:val="24"/>
        </w:rPr>
        <w:t xml:space="preserve">kwalifikacji wstępnych przyspieszonych, </w:t>
      </w:r>
    </w:p>
    <w:p w14:paraId="2C2A0AA8" w14:textId="77777777" w:rsidR="00970D32" w:rsidRPr="00136482" w:rsidRDefault="00970D32" w:rsidP="0053689F">
      <w:pPr>
        <w:numPr>
          <w:ilvl w:val="1"/>
          <w:numId w:val="68"/>
        </w:numPr>
        <w:contextualSpacing/>
        <w:jc w:val="both"/>
        <w:rPr>
          <w:rFonts w:ascii="Times New Roman" w:hAnsi="Times New Roman" w:cs="Times New Roman"/>
          <w:sz w:val="24"/>
          <w:szCs w:val="24"/>
        </w:rPr>
      </w:pPr>
      <w:r w:rsidRPr="00136482">
        <w:rPr>
          <w:rFonts w:ascii="Times New Roman" w:hAnsi="Times New Roman" w:cs="Times New Roman"/>
          <w:b/>
          <w:sz w:val="24"/>
          <w:szCs w:val="24"/>
        </w:rPr>
        <w:t xml:space="preserve">26 </w:t>
      </w:r>
      <w:r w:rsidRPr="00136482">
        <w:rPr>
          <w:rFonts w:ascii="Times New Roman" w:hAnsi="Times New Roman" w:cs="Times New Roman"/>
          <w:sz w:val="24"/>
          <w:szCs w:val="24"/>
        </w:rPr>
        <w:t xml:space="preserve">kwalifikacji wstępnych uzupełniających przyspieszonych, </w:t>
      </w:r>
    </w:p>
    <w:p w14:paraId="63E7946A" w14:textId="77777777" w:rsidR="00970D32" w:rsidRPr="00136482" w:rsidRDefault="00970D32" w:rsidP="0053689F">
      <w:pPr>
        <w:numPr>
          <w:ilvl w:val="1"/>
          <w:numId w:val="68"/>
        </w:numPr>
        <w:contextualSpacing/>
        <w:jc w:val="both"/>
        <w:rPr>
          <w:rFonts w:ascii="Times New Roman" w:hAnsi="Times New Roman" w:cs="Times New Roman"/>
          <w:sz w:val="24"/>
          <w:szCs w:val="24"/>
        </w:rPr>
      </w:pPr>
      <w:r w:rsidRPr="00136482">
        <w:rPr>
          <w:rFonts w:ascii="Times New Roman" w:hAnsi="Times New Roman" w:cs="Times New Roman"/>
          <w:b/>
          <w:sz w:val="24"/>
          <w:szCs w:val="24"/>
        </w:rPr>
        <w:t xml:space="preserve">1935 </w:t>
      </w:r>
      <w:r w:rsidRPr="00136482">
        <w:rPr>
          <w:rFonts w:ascii="Times New Roman" w:hAnsi="Times New Roman" w:cs="Times New Roman"/>
          <w:sz w:val="24"/>
          <w:szCs w:val="24"/>
        </w:rPr>
        <w:t>w zakresie szkoleń okresowych.</w:t>
      </w:r>
    </w:p>
    <w:p w14:paraId="463587FD" w14:textId="77777777" w:rsidR="00970D32" w:rsidRPr="00136482" w:rsidRDefault="00970D32" w:rsidP="00292006">
      <w:pPr>
        <w:ind w:left="1428"/>
        <w:contextualSpacing/>
        <w:jc w:val="both"/>
        <w:rPr>
          <w:rFonts w:ascii="Times New Roman" w:hAnsi="Times New Roman" w:cs="Times New Roman"/>
          <w:sz w:val="24"/>
          <w:szCs w:val="24"/>
        </w:rPr>
      </w:pPr>
    </w:p>
    <w:p w14:paraId="0EAEDAD1" w14:textId="77777777" w:rsidR="00970D32" w:rsidRPr="00136482" w:rsidRDefault="00970D32" w:rsidP="00292006">
      <w:pPr>
        <w:jc w:val="both"/>
        <w:rPr>
          <w:rFonts w:ascii="Times New Roman" w:hAnsi="Times New Roman" w:cs="Times New Roman"/>
          <w:b/>
          <w:sz w:val="24"/>
          <w:szCs w:val="24"/>
        </w:rPr>
      </w:pPr>
      <w:r w:rsidRPr="00136482">
        <w:rPr>
          <w:rFonts w:ascii="Times New Roman" w:hAnsi="Times New Roman" w:cs="Times New Roman"/>
          <w:b/>
          <w:sz w:val="24"/>
          <w:szCs w:val="24"/>
        </w:rPr>
        <w:t>Zezwolenia na pojazdy uprzywilejowane</w:t>
      </w:r>
    </w:p>
    <w:p w14:paraId="650D3899" w14:textId="77777777" w:rsidR="00E12EAA" w:rsidRDefault="00970D32" w:rsidP="00E12EAA">
      <w:pPr>
        <w:jc w:val="both"/>
        <w:rPr>
          <w:rFonts w:ascii="Times New Roman" w:hAnsi="Times New Roman" w:cs="Times New Roman"/>
          <w:sz w:val="24"/>
          <w:szCs w:val="24"/>
        </w:rPr>
      </w:pPr>
      <w:r w:rsidRPr="00136482">
        <w:rPr>
          <w:rFonts w:ascii="Times New Roman" w:hAnsi="Times New Roman" w:cs="Times New Roman"/>
          <w:sz w:val="24"/>
          <w:szCs w:val="24"/>
        </w:rPr>
        <w:t xml:space="preserve">Na podstawie ustawy z dnia 5 stycznia 2011 roku o kierujących pojazdami, wydano </w:t>
      </w:r>
      <w:r w:rsidRPr="00136482">
        <w:rPr>
          <w:rFonts w:ascii="Times New Roman" w:hAnsi="Times New Roman" w:cs="Times New Roman"/>
          <w:b/>
          <w:sz w:val="24"/>
          <w:szCs w:val="24"/>
        </w:rPr>
        <w:t>76</w:t>
      </w:r>
      <w:r w:rsidRPr="00136482">
        <w:rPr>
          <w:rFonts w:ascii="Times New Roman" w:hAnsi="Times New Roman" w:cs="Times New Roman"/>
          <w:sz w:val="24"/>
          <w:szCs w:val="24"/>
        </w:rPr>
        <w:t xml:space="preserve"> zezwole</w:t>
      </w:r>
      <w:r w:rsidR="00E12EAA">
        <w:rPr>
          <w:rFonts w:ascii="Times New Roman" w:hAnsi="Times New Roman" w:cs="Times New Roman"/>
          <w:sz w:val="24"/>
          <w:szCs w:val="24"/>
        </w:rPr>
        <w:t xml:space="preserve">ń  na pojazdy uprzywilejowane. </w:t>
      </w:r>
    </w:p>
    <w:p w14:paraId="47413A05" w14:textId="77777777" w:rsidR="00E12EAA" w:rsidRDefault="00E12EAA" w:rsidP="00E12EAA">
      <w:pPr>
        <w:jc w:val="both"/>
        <w:rPr>
          <w:rFonts w:ascii="Times New Roman" w:hAnsi="Times New Roman" w:cs="Times New Roman"/>
          <w:sz w:val="24"/>
          <w:szCs w:val="24"/>
        </w:rPr>
      </w:pPr>
    </w:p>
    <w:p w14:paraId="2C5BB5FF" w14:textId="77777777" w:rsidR="007761BE" w:rsidRPr="00136482" w:rsidRDefault="00970D32" w:rsidP="00E12EAA">
      <w:pPr>
        <w:jc w:val="both"/>
        <w:rPr>
          <w:rFonts w:ascii="Times New Roman" w:hAnsi="Times New Roman" w:cs="Times New Roman"/>
          <w:b/>
          <w:sz w:val="24"/>
          <w:szCs w:val="24"/>
        </w:rPr>
      </w:pPr>
      <w:r w:rsidRPr="00136482">
        <w:rPr>
          <w:rFonts w:ascii="Times New Roman" w:hAnsi="Times New Roman" w:cs="Times New Roman"/>
          <w:b/>
          <w:sz w:val="24"/>
          <w:szCs w:val="24"/>
        </w:rPr>
        <w:t>Wykonane wyroki sądu oraz wnioski prokuratury o zatrzymanie dokumentu prawa jazdy</w:t>
      </w:r>
    </w:p>
    <w:p w14:paraId="5561CBDB"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 związku z kierowaniem pojazdami pod wpływem alkoholu lub środka działającego podobnie jak alkohol, sąd orzekł zakaz kierowania pojazdami. W związku z powyższym wszczęto </w:t>
      </w:r>
      <w:r w:rsidRPr="00136482">
        <w:rPr>
          <w:rFonts w:ascii="Times New Roman" w:hAnsi="Times New Roman" w:cs="Times New Roman"/>
          <w:b/>
          <w:sz w:val="24"/>
          <w:szCs w:val="24"/>
        </w:rPr>
        <w:t>459</w:t>
      </w:r>
      <w:r w:rsidRPr="00136482">
        <w:rPr>
          <w:rFonts w:ascii="Times New Roman" w:hAnsi="Times New Roman" w:cs="Times New Roman"/>
          <w:sz w:val="24"/>
          <w:szCs w:val="24"/>
        </w:rPr>
        <w:t xml:space="preserve"> postępowań administracyjnych w zakresie cofnięcia uprawnień do kierowania pojazdami, zakończonych decyzją o cofnięciu uprawnień,</w:t>
      </w:r>
    </w:p>
    <w:p w14:paraId="23D670B2"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zgodnie z wyrokami sądu lub postanowieniami prokuratora, zatrzymano </w:t>
      </w:r>
      <w:r w:rsidRPr="00136482">
        <w:rPr>
          <w:rFonts w:ascii="Times New Roman" w:hAnsi="Times New Roman" w:cs="Times New Roman"/>
          <w:b/>
          <w:sz w:val="24"/>
          <w:szCs w:val="24"/>
        </w:rPr>
        <w:t>564</w:t>
      </w:r>
      <w:r w:rsidRPr="00136482">
        <w:rPr>
          <w:rFonts w:ascii="Times New Roman" w:hAnsi="Times New Roman" w:cs="Times New Roman"/>
          <w:sz w:val="24"/>
          <w:szCs w:val="24"/>
        </w:rPr>
        <w:t xml:space="preserve"> dokumenty prawa jazdy,</w:t>
      </w:r>
    </w:p>
    <w:p w14:paraId="74AE11DC"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przeprowadzono </w:t>
      </w:r>
      <w:r w:rsidRPr="00136482">
        <w:rPr>
          <w:rFonts w:ascii="Times New Roman" w:hAnsi="Times New Roman" w:cs="Times New Roman"/>
          <w:b/>
          <w:sz w:val="24"/>
          <w:szCs w:val="24"/>
        </w:rPr>
        <w:t>454</w:t>
      </w:r>
      <w:r w:rsidRPr="00136482">
        <w:rPr>
          <w:rFonts w:ascii="Times New Roman" w:hAnsi="Times New Roman" w:cs="Times New Roman"/>
          <w:sz w:val="24"/>
          <w:szCs w:val="24"/>
        </w:rPr>
        <w:t xml:space="preserve"> postępowania administracyjne o zatrzymanie uprawnień do kierowania pojazdami wobec osób, które nie przedłożyły zgodnie z przepisami, orzeczenia lekarskiego lub psychologicznego, na które były kierowane decyzją starosty,</w:t>
      </w:r>
    </w:p>
    <w:p w14:paraId="54F023C6"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z urzędu wszczęto </w:t>
      </w:r>
      <w:r w:rsidRPr="00136482">
        <w:rPr>
          <w:rFonts w:ascii="Times New Roman" w:hAnsi="Times New Roman" w:cs="Times New Roman"/>
          <w:b/>
          <w:sz w:val="24"/>
          <w:szCs w:val="24"/>
        </w:rPr>
        <w:t>137</w:t>
      </w:r>
      <w:r w:rsidRPr="00136482">
        <w:rPr>
          <w:rFonts w:ascii="Times New Roman" w:hAnsi="Times New Roman" w:cs="Times New Roman"/>
          <w:sz w:val="24"/>
          <w:szCs w:val="24"/>
        </w:rPr>
        <w:t xml:space="preserve"> postępowań administracyjnych w sprawie skierowania na kurs reedukacyjny kierujących w zakresie problematyki przeciwalkoholowej i przeciwdziałania narkomanii – w związku z wyrokami sądu,</w:t>
      </w:r>
    </w:p>
    <w:p w14:paraId="1B9950B4"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wydano </w:t>
      </w:r>
      <w:r w:rsidRPr="00136482">
        <w:rPr>
          <w:rFonts w:ascii="Times New Roman" w:hAnsi="Times New Roman" w:cs="Times New Roman"/>
          <w:b/>
          <w:sz w:val="24"/>
          <w:szCs w:val="24"/>
        </w:rPr>
        <w:t>193</w:t>
      </w:r>
      <w:r w:rsidRPr="00136482">
        <w:rPr>
          <w:rFonts w:ascii="Times New Roman" w:hAnsi="Times New Roman" w:cs="Times New Roman"/>
          <w:sz w:val="24"/>
          <w:szCs w:val="24"/>
        </w:rPr>
        <w:t xml:space="preserve"> skierowania kierujących na badania lekarskie do Wojewódzkiego Ośrodka Medycyny Pracy w Rzeszowie,</w:t>
      </w:r>
    </w:p>
    <w:p w14:paraId="63B9C0D6"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 zakresie psychologii transportu, wydano </w:t>
      </w:r>
      <w:r w:rsidRPr="00136482">
        <w:rPr>
          <w:rFonts w:ascii="Times New Roman" w:hAnsi="Times New Roman" w:cs="Times New Roman"/>
          <w:b/>
          <w:sz w:val="24"/>
          <w:szCs w:val="24"/>
        </w:rPr>
        <w:t>185</w:t>
      </w:r>
      <w:r w:rsidRPr="00136482">
        <w:rPr>
          <w:rFonts w:ascii="Times New Roman" w:hAnsi="Times New Roman" w:cs="Times New Roman"/>
          <w:sz w:val="24"/>
          <w:szCs w:val="24"/>
        </w:rPr>
        <w:t xml:space="preserve"> skierowań kierujących na badania psychologiczne,</w:t>
      </w:r>
    </w:p>
    <w:p w14:paraId="6827BB77" w14:textId="77777777" w:rsidR="00970D32" w:rsidRPr="007761BE"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 związku z upływem kary powyżej 1 roku zatrzymania prawa jazdy oraz przekroczeniem 24 punktów karnych, wydano </w:t>
      </w:r>
      <w:r w:rsidRPr="00136482">
        <w:rPr>
          <w:rFonts w:ascii="Times New Roman" w:hAnsi="Times New Roman" w:cs="Times New Roman"/>
          <w:b/>
          <w:sz w:val="24"/>
          <w:szCs w:val="24"/>
        </w:rPr>
        <w:t>15</w:t>
      </w:r>
      <w:r w:rsidRPr="00136482">
        <w:rPr>
          <w:rFonts w:ascii="Times New Roman" w:hAnsi="Times New Roman" w:cs="Times New Roman"/>
          <w:sz w:val="24"/>
          <w:szCs w:val="24"/>
        </w:rPr>
        <w:t xml:space="preserve"> skierowań na kontrolne sprawdzenie kwalifikacji w formie egzaminu państwowego,</w:t>
      </w:r>
    </w:p>
    <w:p w14:paraId="574FA962" w14:textId="77777777" w:rsidR="00970D32" w:rsidRPr="00136482" w:rsidRDefault="00970D32" w:rsidP="0053689F">
      <w:pPr>
        <w:numPr>
          <w:ilvl w:val="0"/>
          <w:numId w:val="66"/>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 związku z upływem terminu, na który został zatrzymany dokument prawa jazdy, wydano </w:t>
      </w:r>
      <w:r w:rsidRPr="00136482">
        <w:rPr>
          <w:rFonts w:ascii="Times New Roman" w:hAnsi="Times New Roman" w:cs="Times New Roman"/>
          <w:b/>
          <w:sz w:val="24"/>
          <w:szCs w:val="24"/>
        </w:rPr>
        <w:t>530</w:t>
      </w:r>
      <w:r w:rsidRPr="00136482">
        <w:rPr>
          <w:rFonts w:ascii="Times New Roman" w:hAnsi="Times New Roman" w:cs="Times New Roman"/>
          <w:sz w:val="24"/>
          <w:szCs w:val="24"/>
        </w:rPr>
        <w:t xml:space="preserve"> decyzji o przywróceniu uprawnień do kierowania pojazdami.</w:t>
      </w:r>
    </w:p>
    <w:p w14:paraId="2621F6AF" w14:textId="77777777" w:rsidR="00970D32" w:rsidRDefault="00970D32" w:rsidP="007761BE">
      <w:pPr>
        <w:contextualSpacing/>
        <w:jc w:val="both"/>
        <w:rPr>
          <w:rFonts w:ascii="Times New Roman" w:hAnsi="Times New Roman" w:cs="Times New Roman"/>
          <w:sz w:val="24"/>
          <w:szCs w:val="24"/>
        </w:rPr>
      </w:pPr>
    </w:p>
    <w:p w14:paraId="6F5036B5" w14:textId="77777777" w:rsidR="00B32250" w:rsidRDefault="00B32250" w:rsidP="007761BE">
      <w:pPr>
        <w:contextualSpacing/>
        <w:jc w:val="both"/>
        <w:rPr>
          <w:rFonts w:ascii="Times New Roman" w:hAnsi="Times New Roman" w:cs="Times New Roman"/>
          <w:sz w:val="24"/>
          <w:szCs w:val="24"/>
        </w:rPr>
      </w:pPr>
    </w:p>
    <w:p w14:paraId="734F9F28" w14:textId="77777777" w:rsidR="00B32250" w:rsidRPr="00136482" w:rsidRDefault="00B32250" w:rsidP="007761BE">
      <w:pPr>
        <w:contextualSpacing/>
        <w:jc w:val="both"/>
        <w:rPr>
          <w:rFonts w:ascii="Times New Roman" w:hAnsi="Times New Roman" w:cs="Times New Roman"/>
          <w:sz w:val="24"/>
          <w:szCs w:val="24"/>
        </w:rPr>
      </w:pPr>
    </w:p>
    <w:p w14:paraId="5112B092" w14:textId="2D42F771" w:rsidR="007761BE" w:rsidRPr="00136482" w:rsidRDefault="00970D32" w:rsidP="007761BE">
      <w:pPr>
        <w:jc w:val="both"/>
        <w:rPr>
          <w:rFonts w:ascii="Times New Roman" w:hAnsi="Times New Roman" w:cs="Times New Roman"/>
          <w:b/>
          <w:sz w:val="24"/>
          <w:szCs w:val="24"/>
        </w:rPr>
      </w:pPr>
      <w:r w:rsidRPr="00136482">
        <w:rPr>
          <w:rFonts w:ascii="Times New Roman" w:hAnsi="Times New Roman" w:cs="Times New Roman"/>
          <w:b/>
          <w:sz w:val="24"/>
          <w:szCs w:val="24"/>
        </w:rPr>
        <w:lastRenderedPageBreak/>
        <w:t>Na wniosek Policji o zatrzymanie dokumentu prawa jazdy – w związku z przekroczeniem prędkości o 50 km/h i 24 punkty karne:</w:t>
      </w:r>
    </w:p>
    <w:p w14:paraId="550CA21D" w14:textId="77777777" w:rsidR="00970D32" w:rsidRPr="007761BE" w:rsidRDefault="00970D32" w:rsidP="0053689F">
      <w:pPr>
        <w:numPr>
          <w:ilvl w:val="0"/>
          <w:numId w:val="69"/>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zatrzymano </w:t>
      </w:r>
      <w:r w:rsidRPr="00136482">
        <w:rPr>
          <w:rFonts w:ascii="Times New Roman" w:hAnsi="Times New Roman" w:cs="Times New Roman"/>
          <w:b/>
          <w:sz w:val="24"/>
          <w:szCs w:val="24"/>
        </w:rPr>
        <w:t>200</w:t>
      </w:r>
      <w:r w:rsidRPr="00136482">
        <w:rPr>
          <w:rFonts w:ascii="Times New Roman" w:hAnsi="Times New Roman" w:cs="Times New Roman"/>
          <w:sz w:val="24"/>
          <w:szCs w:val="24"/>
        </w:rPr>
        <w:t xml:space="preserve"> dokumentów prawa jazdy osobom, które przekroczyły dozwoloną prędkość powyżej 50 km/h,</w:t>
      </w:r>
    </w:p>
    <w:p w14:paraId="60B40867" w14:textId="77777777" w:rsidR="00970D32" w:rsidRPr="00136482" w:rsidRDefault="00970D32" w:rsidP="0053689F">
      <w:pPr>
        <w:numPr>
          <w:ilvl w:val="0"/>
          <w:numId w:val="69"/>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wszczęto </w:t>
      </w:r>
      <w:r w:rsidRPr="00136482">
        <w:rPr>
          <w:rFonts w:ascii="Times New Roman" w:hAnsi="Times New Roman" w:cs="Times New Roman"/>
          <w:b/>
          <w:sz w:val="24"/>
          <w:szCs w:val="24"/>
        </w:rPr>
        <w:t>17</w:t>
      </w:r>
      <w:r w:rsidRPr="00136482">
        <w:rPr>
          <w:rFonts w:ascii="Times New Roman" w:hAnsi="Times New Roman" w:cs="Times New Roman"/>
          <w:sz w:val="24"/>
          <w:szCs w:val="24"/>
        </w:rPr>
        <w:t xml:space="preserve"> postępowań o zatrzymanie dokumentu prawa jazdy osobom, które przekroczyły 24 punkty karne. </w:t>
      </w:r>
    </w:p>
    <w:p w14:paraId="75B33766" w14:textId="77777777" w:rsidR="00970D32" w:rsidRPr="00136482" w:rsidRDefault="00970D32" w:rsidP="00292006">
      <w:pPr>
        <w:ind w:left="720"/>
        <w:contextualSpacing/>
        <w:jc w:val="both"/>
        <w:rPr>
          <w:rFonts w:ascii="Times New Roman" w:hAnsi="Times New Roman" w:cs="Times New Roman"/>
          <w:sz w:val="24"/>
          <w:szCs w:val="24"/>
        </w:rPr>
      </w:pPr>
    </w:p>
    <w:p w14:paraId="7761380A" w14:textId="77777777" w:rsidR="00970D32" w:rsidRDefault="00970D32" w:rsidP="007761BE">
      <w:pPr>
        <w:jc w:val="both"/>
        <w:rPr>
          <w:rFonts w:ascii="Times New Roman" w:hAnsi="Times New Roman" w:cs="Times New Roman"/>
          <w:b/>
          <w:sz w:val="24"/>
          <w:szCs w:val="24"/>
        </w:rPr>
      </w:pPr>
      <w:r w:rsidRPr="00136482">
        <w:rPr>
          <w:rFonts w:ascii="Times New Roman" w:hAnsi="Times New Roman" w:cs="Times New Roman"/>
          <w:b/>
          <w:sz w:val="24"/>
          <w:szCs w:val="24"/>
        </w:rPr>
        <w:t>Zatrzymanie dokumentu prawa jazdy w związku z niewypełnieniem obowiązku alimentacyjnego.</w:t>
      </w:r>
    </w:p>
    <w:p w14:paraId="67AFDEBA" w14:textId="77777777" w:rsidR="007761BE" w:rsidRPr="00136482" w:rsidRDefault="007761BE" w:rsidP="007761BE">
      <w:pPr>
        <w:jc w:val="both"/>
        <w:rPr>
          <w:rFonts w:ascii="Times New Roman" w:hAnsi="Times New Roman" w:cs="Times New Roman"/>
          <w:b/>
          <w:sz w:val="24"/>
          <w:szCs w:val="24"/>
        </w:rPr>
      </w:pPr>
    </w:p>
    <w:p w14:paraId="61007297"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W związku z niewypełnianiem obowiązku alimentacyjnego, wszczęto </w:t>
      </w:r>
      <w:r w:rsidRPr="00136482">
        <w:rPr>
          <w:rFonts w:ascii="Times New Roman" w:hAnsi="Times New Roman" w:cs="Times New Roman"/>
          <w:b/>
          <w:sz w:val="24"/>
          <w:szCs w:val="24"/>
        </w:rPr>
        <w:t>14</w:t>
      </w:r>
      <w:r w:rsidRPr="00136482">
        <w:rPr>
          <w:rFonts w:ascii="Times New Roman" w:hAnsi="Times New Roman" w:cs="Times New Roman"/>
          <w:sz w:val="24"/>
          <w:szCs w:val="24"/>
        </w:rPr>
        <w:t xml:space="preserve"> postępowań administracyjnych o zatrzymanie dokumentu prawa jazdy. </w:t>
      </w:r>
    </w:p>
    <w:p w14:paraId="6938EFB5" w14:textId="77777777" w:rsidR="007761BE" w:rsidRPr="00136482" w:rsidRDefault="007761BE" w:rsidP="007761BE">
      <w:pPr>
        <w:jc w:val="both"/>
        <w:rPr>
          <w:rFonts w:ascii="Times New Roman" w:hAnsi="Times New Roman" w:cs="Times New Roman"/>
          <w:sz w:val="24"/>
          <w:szCs w:val="24"/>
        </w:rPr>
      </w:pPr>
    </w:p>
    <w:p w14:paraId="4850DF53" w14:textId="77777777" w:rsidR="007761BE"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Łącznie w 2019 roku z zakresu uprawnień do kierowania pojazdami, załatwiono </w:t>
      </w:r>
      <w:r w:rsidRPr="00136482">
        <w:rPr>
          <w:rFonts w:ascii="Times New Roman" w:hAnsi="Times New Roman" w:cs="Times New Roman"/>
          <w:b/>
          <w:sz w:val="24"/>
          <w:szCs w:val="24"/>
        </w:rPr>
        <w:t>12046</w:t>
      </w:r>
      <w:r w:rsidRPr="00136482">
        <w:rPr>
          <w:rFonts w:ascii="Times New Roman" w:hAnsi="Times New Roman" w:cs="Times New Roman"/>
          <w:sz w:val="24"/>
          <w:szCs w:val="24"/>
        </w:rPr>
        <w:t xml:space="preserve"> spraw, co w rozbiciu dziennym daje liczbę </w:t>
      </w:r>
      <w:r w:rsidRPr="00136482">
        <w:rPr>
          <w:rFonts w:ascii="Times New Roman" w:hAnsi="Times New Roman" w:cs="Times New Roman"/>
          <w:b/>
          <w:sz w:val="24"/>
          <w:szCs w:val="24"/>
        </w:rPr>
        <w:t>48</w:t>
      </w:r>
      <w:r w:rsidR="007761BE">
        <w:rPr>
          <w:rFonts w:ascii="Times New Roman" w:hAnsi="Times New Roman" w:cs="Times New Roman"/>
          <w:sz w:val="24"/>
          <w:szCs w:val="24"/>
        </w:rPr>
        <w:t xml:space="preserve"> osób na jeden dzień roboczy. </w:t>
      </w:r>
    </w:p>
    <w:p w14:paraId="6194548F" w14:textId="77777777" w:rsidR="007761BE" w:rsidRPr="007761BE" w:rsidRDefault="007761BE" w:rsidP="007761BE">
      <w:pPr>
        <w:jc w:val="both"/>
        <w:rPr>
          <w:rFonts w:ascii="Times New Roman" w:hAnsi="Times New Roman" w:cs="Times New Roman"/>
          <w:sz w:val="24"/>
          <w:szCs w:val="24"/>
        </w:rPr>
      </w:pPr>
    </w:p>
    <w:p w14:paraId="127CD0E3" w14:textId="77777777" w:rsidR="007761BE" w:rsidRPr="00136482" w:rsidRDefault="00970D32" w:rsidP="007761BE">
      <w:pPr>
        <w:jc w:val="both"/>
        <w:rPr>
          <w:rFonts w:ascii="Times New Roman" w:hAnsi="Times New Roman" w:cs="Times New Roman"/>
          <w:b/>
          <w:sz w:val="24"/>
          <w:szCs w:val="24"/>
        </w:rPr>
      </w:pPr>
      <w:r w:rsidRPr="00136482">
        <w:rPr>
          <w:rFonts w:ascii="Times New Roman" w:hAnsi="Times New Roman" w:cs="Times New Roman"/>
          <w:b/>
          <w:sz w:val="24"/>
          <w:szCs w:val="24"/>
        </w:rPr>
        <w:t>Z zakresu rejestracji i oznaczania pojazdów</w:t>
      </w:r>
    </w:p>
    <w:p w14:paraId="59664D42" w14:textId="77777777" w:rsidR="00970D32" w:rsidRPr="0013648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Do Wydziału Komunikacji w 2019 roku, w zakresie rejestracji i oznaczania pojazdów: </w:t>
      </w:r>
    </w:p>
    <w:p w14:paraId="44AED10A" w14:textId="77777777" w:rsidR="00970D32" w:rsidRPr="00136482" w:rsidRDefault="00970D32" w:rsidP="0053689F">
      <w:pPr>
        <w:numPr>
          <w:ilvl w:val="0"/>
          <w:numId w:val="70"/>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wpłynęło </w:t>
      </w:r>
      <w:r w:rsidRPr="00136482">
        <w:rPr>
          <w:rFonts w:ascii="Times New Roman" w:hAnsi="Times New Roman" w:cs="Times New Roman"/>
          <w:b/>
          <w:sz w:val="24"/>
          <w:szCs w:val="24"/>
        </w:rPr>
        <w:t>16227</w:t>
      </w:r>
      <w:r w:rsidRPr="00136482">
        <w:rPr>
          <w:rFonts w:ascii="Times New Roman" w:hAnsi="Times New Roman" w:cs="Times New Roman"/>
          <w:sz w:val="24"/>
          <w:szCs w:val="24"/>
        </w:rPr>
        <w:t xml:space="preserve"> wniosków o rejestrację pojazdu, w związku, z czym, dokonano </w:t>
      </w:r>
      <w:r w:rsidRPr="00136482">
        <w:rPr>
          <w:rFonts w:ascii="Times New Roman" w:hAnsi="Times New Roman" w:cs="Times New Roman"/>
          <w:b/>
          <w:sz w:val="24"/>
          <w:szCs w:val="24"/>
        </w:rPr>
        <w:t>16227</w:t>
      </w:r>
      <w:r w:rsidRPr="00136482">
        <w:rPr>
          <w:rFonts w:ascii="Times New Roman" w:hAnsi="Times New Roman" w:cs="Times New Roman"/>
          <w:sz w:val="24"/>
          <w:szCs w:val="24"/>
        </w:rPr>
        <w:t xml:space="preserve"> rejestracji pojazdów;</w:t>
      </w:r>
    </w:p>
    <w:p w14:paraId="01965456" w14:textId="77777777" w:rsidR="00970D32" w:rsidRDefault="00970D32" w:rsidP="0053689F">
      <w:pPr>
        <w:numPr>
          <w:ilvl w:val="0"/>
          <w:numId w:val="70"/>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wpłynęło </w:t>
      </w:r>
      <w:r w:rsidRPr="00136482">
        <w:rPr>
          <w:rFonts w:ascii="Times New Roman" w:hAnsi="Times New Roman" w:cs="Times New Roman"/>
          <w:b/>
          <w:sz w:val="24"/>
          <w:szCs w:val="24"/>
        </w:rPr>
        <w:t>2341</w:t>
      </w:r>
      <w:r w:rsidRPr="00136482">
        <w:rPr>
          <w:rFonts w:ascii="Times New Roman" w:hAnsi="Times New Roman" w:cs="Times New Roman"/>
          <w:sz w:val="24"/>
          <w:szCs w:val="24"/>
        </w:rPr>
        <w:t xml:space="preserve"> wniosków o wymianę lub wydanie wtórnika dowodu rejestracyjnego.</w:t>
      </w:r>
    </w:p>
    <w:p w14:paraId="2902BCA7" w14:textId="77777777" w:rsidR="00970D32" w:rsidRPr="00136482" w:rsidRDefault="00970D32"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Wydano </w:t>
      </w:r>
      <w:r w:rsidRPr="00136482">
        <w:rPr>
          <w:rFonts w:ascii="Times New Roman" w:hAnsi="Times New Roman" w:cs="Times New Roman"/>
          <w:b/>
          <w:sz w:val="24"/>
          <w:szCs w:val="24"/>
        </w:rPr>
        <w:t>10782</w:t>
      </w:r>
      <w:r w:rsidRPr="00136482">
        <w:rPr>
          <w:rFonts w:ascii="Times New Roman" w:hAnsi="Times New Roman" w:cs="Times New Roman"/>
          <w:sz w:val="24"/>
          <w:szCs w:val="24"/>
        </w:rPr>
        <w:t xml:space="preserve"> tablic rejestracyjnych, w tym: </w:t>
      </w:r>
    </w:p>
    <w:p w14:paraId="690C2503"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9698 tablic rejestracyjnych samochodowych,</w:t>
      </w:r>
    </w:p>
    <w:p w14:paraId="11F4D5D6"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753 tablic rejestracyjnych na przyczepę,</w:t>
      </w:r>
    </w:p>
    <w:p w14:paraId="78BC1BE0"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788 tablic rejestracyjnych motocyklowych,</w:t>
      </w:r>
    </w:p>
    <w:p w14:paraId="638655DC"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446 tablic rejestracyjnych ciągnikowych,</w:t>
      </w:r>
    </w:p>
    <w:p w14:paraId="3398D1EF"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353 tablic rejestracyjnych motorowerowych,</w:t>
      </w:r>
    </w:p>
    <w:p w14:paraId="08BA7EB7"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685 tablice rejestracyjne tymczasowe,</w:t>
      </w:r>
    </w:p>
    <w:p w14:paraId="759BF17E"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16 tablic rejestracyjnych indywidualnych,</w:t>
      </w:r>
    </w:p>
    <w:p w14:paraId="7A8C65C2"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54 tablice rejestracyjne zabytkowe,</w:t>
      </w:r>
    </w:p>
    <w:p w14:paraId="7728AE65" w14:textId="77777777" w:rsidR="00970D32" w:rsidRPr="00136482" w:rsidRDefault="00970D32" w:rsidP="00292006">
      <w:pPr>
        <w:contextualSpacing/>
        <w:jc w:val="both"/>
        <w:rPr>
          <w:rFonts w:ascii="Times New Roman" w:hAnsi="Times New Roman" w:cs="Times New Roman"/>
          <w:sz w:val="24"/>
          <w:szCs w:val="24"/>
        </w:rPr>
      </w:pPr>
      <w:r w:rsidRPr="00136482">
        <w:rPr>
          <w:rFonts w:ascii="Times New Roman" w:hAnsi="Times New Roman" w:cs="Times New Roman"/>
          <w:sz w:val="24"/>
          <w:szCs w:val="24"/>
        </w:rPr>
        <w:t>Ponadto wydano:</w:t>
      </w:r>
    </w:p>
    <w:p w14:paraId="6EB760AF"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4676 kart pojazdu,</w:t>
      </w:r>
    </w:p>
    <w:p w14:paraId="0C050D7E" w14:textId="77777777" w:rsidR="00970D32" w:rsidRPr="00136482" w:rsidRDefault="00970D32" w:rsidP="0053689F">
      <w:pPr>
        <w:numPr>
          <w:ilvl w:val="0"/>
          <w:numId w:val="65"/>
        </w:numPr>
        <w:contextualSpacing/>
        <w:jc w:val="both"/>
        <w:rPr>
          <w:rFonts w:ascii="Times New Roman" w:hAnsi="Times New Roman" w:cs="Times New Roman"/>
          <w:sz w:val="24"/>
          <w:szCs w:val="24"/>
        </w:rPr>
      </w:pPr>
      <w:r w:rsidRPr="00136482">
        <w:rPr>
          <w:rFonts w:ascii="Times New Roman" w:hAnsi="Times New Roman" w:cs="Times New Roman"/>
          <w:sz w:val="24"/>
          <w:szCs w:val="24"/>
        </w:rPr>
        <w:t>18567 pozwoleń czasowych.</w:t>
      </w:r>
    </w:p>
    <w:p w14:paraId="38E34E40" w14:textId="77777777" w:rsidR="00970D32" w:rsidRPr="00136482" w:rsidRDefault="00970D32" w:rsidP="00292006">
      <w:pPr>
        <w:ind w:left="720"/>
        <w:contextualSpacing/>
        <w:jc w:val="both"/>
        <w:rPr>
          <w:rFonts w:ascii="Times New Roman" w:hAnsi="Times New Roman" w:cs="Times New Roman"/>
          <w:sz w:val="24"/>
          <w:szCs w:val="24"/>
        </w:rPr>
      </w:pPr>
    </w:p>
    <w:p w14:paraId="033DBEED"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Wydano </w:t>
      </w:r>
      <w:r w:rsidRPr="00136482">
        <w:rPr>
          <w:rFonts w:ascii="Times New Roman" w:hAnsi="Times New Roman" w:cs="Times New Roman"/>
          <w:b/>
          <w:sz w:val="24"/>
          <w:szCs w:val="24"/>
        </w:rPr>
        <w:t>2</w:t>
      </w:r>
      <w:r w:rsidRPr="00136482">
        <w:rPr>
          <w:rFonts w:ascii="Times New Roman" w:hAnsi="Times New Roman" w:cs="Times New Roman"/>
          <w:sz w:val="24"/>
          <w:szCs w:val="24"/>
        </w:rPr>
        <w:t xml:space="preserve"> decyzję\e o uchyleniu rejestracji czasowej. Wydano </w:t>
      </w:r>
      <w:r w:rsidRPr="00136482">
        <w:rPr>
          <w:rFonts w:ascii="Times New Roman" w:hAnsi="Times New Roman" w:cs="Times New Roman"/>
          <w:b/>
          <w:sz w:val="24"/>
          <w:szCs w:val="24"/>
        </w:rPr>
        <w:t>2587</w:t>
      </w:r>
      <w:r w:rsidRPr="00136482">
        <w:rPr>
          <w:rFonts w:ascii="Times New Roman" w:hAnsi="Times New Roman" w:cs="Times New Roman"/>
          <w:sz w:val="24"/>
          <w:szCs w:val="24"/>
        </w:rPr>
        <w:t xml:space="preserve"> decyzji o wyrejestrowaniu pojazdu, a także przyjęto </w:t>
      </w:r>
      <w:r w:rsidRPr="00136482">
        <w:rPr>
          <w:rFonts w:ascii="Times New Roman" w:hAnsi="Times New Roman" w:cs="Times New Roman"/>
          <w:b/>
          <w:sz w:val="24"/>
          <w:szCs w:val="24"/>
        </w:rPr>
        <w:t>4293</w:t>
      </w:r>
      <w:r w:rsidRPr="00136482">
        <w:rPr>
          <w:rFonts w:ascii="Times New Roman" w:hAnsi="Times New Roman" w:cs="Times New Roman"/>
          <w:sz w:val="24"/>
          <w:szCs w:val="24"/>
        </w:rPr>
        <w:t xml:space="preserve"> zgłoszeń sprzedaży pojazdu.</w:t>
      </w:r>
    </w:p>
    <w:p w14:paraId="72D23D1F" w14:textId="77777777" w:rsidR="007761BE" w:rsidRPr="00136482" w:rsidRDefault="007761BE" w:rsidP="007761BE">
      <w:pPr>
        <w:jc w:val="both"/>
        <w:rPr>
          <w:rFonts w:ascii="Times New Roman" w:hAnsi="Times New Roman" w:cs="Times New Roman"/>
          <w:sz w:val="24"/>
          <w:szCs w:val="24"/>
        </w:rPr>
      </w:pPr>
    </w:p>
    <w:p w14:paraId="067FC2DB"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W 2019 roku w Wydziale Komunikacji Starostwa Powiatowego w Mielcu wydano </w:t>
      </w:r>
      <w:r w:rsidRPr="00136482">
        <w:rPr>
          <w:rFonts w:ascii="Times New Roman" w:hAnsi="Times New Roman" w:cs="Times New Roman"/>
          <w:b/>
          <w:sz w:val="24"/>
          <w:szCs w:val="24"/>
        </w:rPr>
        <w:t>153</w:t>
      </w:r>
      <w:r w:rsidRPr="00136482">
        <w:rPr>
          <w:rFonts w:ascii="Times New Roman" w:hAnsi="Times New Roman" w:cs="Times New Roman"/>
          <w:sz w:val="24"/>
          <w:szCs w:val="24"/>
        </w:rPr>
        <w:t xml:space="preserve"> zatrzymane elektronicznie przez Policję dowody rejestracyjne. Najczęstszą przyczyną zatrzymania dowodu rejestracyjnego, był zły stan techniczny pojazdu oraz brak aktualnych badań technicznych.</w:t>
      </w:r>
    </w:p>
    <w:p w14:paraId="6E630806" w14:textId="77777777" w:rsidR="007761BE" w:rsidRPr="00136482" w:rsidRDefault="007761BE" w:rsidP="007761BE">
      <w:pPr>
        <w:jc w:val="both"/>
        <w:rPr>
          <w:rFonts w:ascii="Times New Roman" w:hAnsi="Times New Roman" w:cs="Times New Roman"/>
          <w:sz w:val="24"/>
          <w:szCs w:val="24"/>
        </w:rPr>
      </w:pPr>
    </w:p>
    <w:p w14:paraId="6837BE6C" w14:textId="77777777" w:rsidR="00970D32" w:rsidRDefault="00970D32" w:rsidP="007761BE">
      <w:pPr>
        <w:jc w:val="both"/>
        <w:rPr>
          <w:rFonts w:ascii="Times New Roman" w:hAnsi="Times New Roman" w:cs="Times New Roman"/>
          <w:b/>
          <w:sz w:val="24"/>
          <w:szCs w:val="24"/>
        </w:rPr>
      </w:pPr>
      <w:r w:rsidRPr="00136482">
        <w:rPr>
          <w:rFonts w:ascii="Times New Roman" w:hAnsi="Times New Roman" w:cs="Times New Roman"/>
          <w:b/>
          <w:sz w:val="24"/>
          <w:szCs w:val="24"/>
        </w:rPr>
        <w:t>Z zakresu nadzoru nad stacjami kontroli pojazdów, prz</w:t>
      </w:r>
      <w:r w:rsidR="007761BE">
        <w:rPr>
          <w:rFonts w:ascii="Times New Roman" w:hAnsi="Times New Roman" w:cs="Times New Roman"/>
          <w:b/>
          <w:sz w:val="24"/>
          <w:szCs w:val="24"/>
        </w:rPr>
        <w:t>eprowadzono 16 kontroli stacji.</w:t>
      </w:r>
    </w:p>
    <w:p w14:paraId="3D9112F8" w14:textId="77777777" w:rsidR="007761BE" w:rsidRPr="00136482" w:rsidRDefault="007761BE" w:rsidP="007761BE">
      <w:pPr>
        <w:jc w:val="both"/>
        <w:rPr>
          <w:rFonts w:ascii="Times New Roman" w:hAnsi="Times New Roman" w:cs="Times New Roman"/>
          <w:b/>
          <w:sz w:val="24"/>
          <w:szCs w:val="24"/>
        </w:rPr>
      </w:pPr>
    </w:p>
    <w:p w14:paraId="019196DA" w14:textId="77777777" w:rsidR="00970D32" w:rsidRDefault="00970D32" w:rsidP="007761BE">
      <w:pPr>
        <w:jc w:val="both"/>
        <w:rPr>
          <w:rFonts w:ascii="Times New Roman" w:hAnsi="Times New Roman" w:cs="Times New Roman"/>
          <w:b/>
          <w:sz w:val="24"/>
          <w:szCs w:val="24"/>
        </w:rPr>
      </w:pPr>
      <w:r w:rsidRPr="00136482">
        <w:rPr>
          <w:rFonts w:ascii="Times New Roman" w:hAnsi="Times New Roman" w:cs="Times New Roman"/>
          <w:b/>
          <w:sz w:val="24"/>
          <w:szCs w:val="24"/>
        </w:rPr>
        <w:t>Zrealizowane zadania w 2019 roku z zakresu transportu, dróg i ośrodków szkolenia kierowców</w:t>
      </w:r>
    </w:p>
    <w:p w14:paraId="4954EC1B" w14:textId="77777777" w:rsidR="007761BE" w:rsidRPr="00136482" w:rsidRDefault="007761BE" w:rsidP="007761BE">
      <w:pPr>
        <w:jc w:val="both"/>
        <w:rPr>
          <w:rFonts w:ascii="Times New Roman" w:hAnsi="Times New Roman" w:cs="Times New Roman"/>
          <w:b/>
          <w:sz w:val="24"/>
          <w:szCs w:val="24"/>
        </w:rPr>
      </w:pPr>
    </w:p>
    <w:p w14:paraId="59F2A984"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Poniższe zestawienie zawiera sprawy związane z udzieleniem oraz zmianą licencji </w:t>
      </w:r>
      <w:r w:rsidRPr="00136482">
        <w:rPr>
          <w:rFonts w:ascii="Times New Roman" w:hAnsi="Times New Roman" w:cs="Times New Roman"/>
          <w:sz w:val="24"/>
          <w:szCs w:val="24"/>
        </w:rPr>
        <w:br/>
        <w:t xml:space="preserve">na wykonywanie krajowego transportu drogowego rzeczy oraz osób, zezwoleń na wykonywanie zawodu przewoźnika drogowego rzeczy oraz osób, licencji na wykonywanie pośrednictwa przy przewozie rzeczy, zaświadczeń na przewozy drogowe na potrzeby własne, zezwoleń na wykonywanie </w:t>
      </w:r>
      <w:r w:rsidRPr="00136482">
        <w:rPr>
          <w:rFonts w:ascii="Times New Roman" w:hAnsi="Times New Roman" w:cs="Times New Roman"/>
          <w:sz w:val="24"/>
          <w:szCs w:val="24"/>
        </w:rPr>
        <w:lastRenderedPageBreak/>
        <w:t>regularnych oraz regularnych specjalnych przewozów osób w krajowym transporcie drogowym, wydawaniem wypisów, aktualizacją wykazów pojazdów, aktualizacją zabezpieczeń finansowych, wydawaniem zaświadczeń do Instytutu Transportu Drogowego, prowadzenie i aktualizacja rejestru przedsiębiorców posiadających licencje i zezwolenia, aktualizacja danych tych podmiotów w CEIDG, aktualizacji w Krajowym Elektronicznym Rejestrze Przedsiębiorców Transportu Drogowego, publicznym transportem zbiorowym, ośrodkami szkolenia kierowców i instruktorów nauki jazd</w:t>
      </w:r>
      <w:r w:rsidR="007761BE">
        <w:rPr>
          <w:rFonts w:ascii="Times New Roman" w:hAnsi="Times New Roman" w:cs="Times New Roman"/>
          <w:sz w:val="24"/>
          <w:szCs w:val="24"/>
        </w:rPr>
        <w:t xml:space="preserve">y, organizacją ruchu drogowego </w:t>
      </w:r>
      <w:r w:rsidRPr="00136482">
        <w:rPr>
          <w:rFonts w:ascii="Times New Roman" w:hAnsi="Times New Roman" w:cs="Times New Roman"/>
          <w:sz w:val="24"/>
          <w:szCs w:val="24"/>
        </w:rPr>
        <w:t>i współdziałaniem w zakresie organizacji i bezpieczeństwa ruchu drogowego, wykorzystaniem dróg w sposób szczególny oraz usuwaniem pojazdów.</w:t>
      </w:r>
    </w:p>
    <w:p w14:paraId="4D5E0CDC" w14:textId="77777777" w:rsidR="007761BE" w:rsidRPr="00136482" w:rsidRDefault="007761BE" w:rsidP="007761BE">
      <w:pPr>
        <w:jc w:val="both"/>
        <w:rPr>
          <w:rFonts w:ascii="Times New Roman" w:hAnsi="Times New Roman" w:cs="Times New Roman"/>
          <w:sz w:val="24"/>
          <w:szCs w:val="24"/>
        </w:rPr>
      </w:pPr>
    </w:p>
    <w:p w14:paraId="2C2040F2"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Wydano </w:t>
      </w:r>
      <w:r w:rsidRPr="00136482">
        <w:rPr>
          <w:rFonts w:ascii="Times New Roman" w:hAnsi="Times New Roman" w:cs="Times New Roman"/>
          <w:b/>
          <w:sz w:val="24"/>
          <w:szCs w:val="24"/>
        </w:rPr>
        <w:t>56</w:t>
      </w:r>
      <w:r w:rsidRPr="00136482">
        <w:rPr>
          <w:rFonts w:ascii="Times New Roman" w:hAnsi="Times New Roman" w:cs="Times New Roman"/>
          <w:sz w:val="24"/>
          <w:szCs w:val="24"/>
        </w:rPr>
        <w:t xml:space="preserve"> zezwoleń na wykonywanie zawodu przewoźnika drogowego i licencji, zezwoleń na wykonywanie regularnych i regularnych specjalnych przewozów osób w krajowym transporcie drogowym, zaświadczeń na przewozy drogowe na potrzeby własne osób oraz rzeczy. W związku z tym, wydano również </w:t>
      </w:r>
      <w:r w:rsidRPr="00136482">
        <w:rPr>
          <w:rFonts w:ascii="Times New Roman" w:hAnsi="Times New Roman" w:cs="Times New Roman"/>
          <w:b/>
          <w:sz w:val="24"/>
          <w:szCs w:val="24"/>
        </w:rPr>
        <w:t xml:space="preserve">224 </w:t>
      </w:r>
      <w:r w:rsidRPr="00136482">
        <w:rPr>
          <w:rFonts w:ascii="Times New Roman" w:hAnsi="Times New Roman" w:cs="Times New Roman"/>
          <w:sz w:val="24"/>
          <w:szCs w:val="24"/>
        </w:rPr>
        <w:t>wypisy z dokumentów.</w:t>
      </w:r>
    </w:p>
    <w:p w14:paraId="6C684267" w14:textId="77777777" w:rsidR="007761BE" w:rsidRPr="00136482" w:rsidRDefault="007761BE" w:rsidP="007761BE">
      <w:pPr>
        <w:jc w:val="both"/>
        <w:rPr>
          <w:rFonts w:ascii="Times New Roman" w:hAnsi="Times New Roman" w:cs="Times New Roman"/>
          <w:sz w:val="24"/>
          <w:szCs w:val="24"/>
        </w:rPr>
      </w:pPr>
    </w:p>
    <w:p w14:paraId="76C855FC" w14:textId="77777777" w:rsidR="00970D32" w:rsidRPr="0013648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Ponadto wszelkie dane, dotyczące przedsiębiorców posiadających licencje oraz zezwolenia, są zgłaszane do Krajowego Elektronicznego Rejestru Przedsiębiorców Transportu Drogowego.</w:t>
      </w:r>
    </w:p>
    <w:p w14:paraId="7E97AC63"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Przeprowadzono </w:t>
      </w:r>
      <w:r w:rsidRPr="00136482">
        <w:rPr>
          <w:rFonts w:ascii="Times New Roman" w:hAnsi="Times New Roman" w:cs="Times New Roman"/>
          <w:b/>
          <w:sz w:val="24"/>
          <w:szCs w:val="24"/>
        </w:rPr>
        <w:t>9</w:t>
      </w:r>
      <w:r w:rsidRPr="00136482">
        <w:rPr>
          <w:rFonts w:ascii="Times New Roman" w:hAnsi="Times New Roman" w:cs="Times New Roman"/>
          <w:sz w:val="24"/>
          <w:szCs w:val="24"/>
        </w:rPr>
        <w:t xml:space="preserve"> kontroli przedsiębiorców posiadających uprawnienia wynikające z udzielonych licencji i zezwoleń.</w:t>
      </w:r>
    </w:p>
    <w:p w14:paraId="1BBD5E4F" w14:textId="77777777" w:rsidR="007761BE" w:rsidRPr="00136482" w:rsidRDefault="007761BE" w:rsidP="007761BE">
      <w:pPr>
        <w:jc w:val="both"/>
        <w:rPr>
          <w:rFonts w:ascii="Times New Roman" w:hAnsi="Times New Roman" w:cs="Times New Roman"/>
          <w:sz w:val="24"/>
          <w:szCs w:val="24"/>
        </w:rPr>
      </w:pPr>
    </w:p>
    <w:p w14:paraId="4AD7B86B" w14:textId="77777777" w:rsidR="00970D32" w:rsidRDefault="00970D32" w:rsidP="007761BE">
      <w:pPr>
        <w:jc w:val="both"/>
        <w:rPr>
          <w:rFonts w:ascii="Times New Roman" w:hAnsi="Times New Roman" w:cs="Times New Roman"/>
          <w:i/>
          <w:sz w:val="24"/>
          <w:szCs w:val="24"/>
        </w:rPr>
      </w:pPr>
      <w:r w:rsidRPr="00136482">
        <w:rPr>
          <w:rFonts w:ascii="Times New Roman" w:hAnsi="Times New Roman" w:cs="Times New Roman"/>
          <w:sz w:val="24"/>
          <w:szCs w:val="24"/>
        </w:rPr>
        <w:t xml:space="preserve">Podstawą organizacji przewozów o charakterze użyteczności publicznej w powiecie mieleckim jest Plan zrównoważonego rozwoju publicznego transportu zbiorowego, przyjęty </w:t>
      </w:r>
      <w:r w:rsidRPr="00136482">
        <w:rPr>
          <w:rFonts w:ascii="Times New Roman" w:hAnsi="Times New Roman" w:cs="Times New Roman"/>
          <w:i/>
          <w:sz w:val="24"/>
          <w:szCs w:val="24"/>
        </w:rPr>
        <w:t>Uchwałą Nr XXXIII/282/2013 Rady Powiatu Mieleckiego z dnia 29 listopada 2013 roku w sprawie uchwalenia „Planu zrównoważonego rozwoju publicznego transportu zbiorowego na obszarze powiatu mieleckiego” (Dziennik Urzędowy Województwa Podkarpackiego z 2013 roku, poz.4358).</w:t>
      </w:r>
    </w:p>
    <w:p w14:paraId="50CAB1CB" w14:textId="77777777" w:rsidR="007761BE" w:rsidRPr="00136482" w:rsidRDefault="007761BE" w:rsidP="007761BE">
      <w:pPr>
        <w:jc w:val="both"/>
        <w:rPr>
          <w:rFonts w:ascii="Times New Roman" w:hAnsi="Times New Roman" w:cs="Times New Roman"/>
          <w:sz w:val="24"/>
          <w:szCs w:val="24"/>
        </w:rPr>
      </w:pPr>
    </w:p>
    <w:p w14:paraId="0B13992F" w14:textId="5099C6D4" w:rsidR="00970D32" w:rsidRPr="0013648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Z uwagi na fakt, iż termin wejścia w życie Ustawy z dnia 16 grudnia 2010 roku o publicznym transporcie zbiorowym (tj. Dz. U. z 2019 r., poz. 2475), został ustawą z dnia 9 listopada 2018 roku </w:t>
      </w:r>
      <w:r w:rsidR="00B32250">
        <w:rPr>
          <w:rFonts w:ascii="Times New Roman" w:hAnsi="Times New Roman" w:cs="Times New Roman"/>
          <w:sz w:val="24"/>
          <w:szCs w:val="24"/>
        </w:rPr>
        <w:br/>
      </w:r>
      <w:r w:rsidRPr="00136482">
        <w:rPr>
          <w:rFonts w:ascii="Times New Roman" w:hAnsi="Times New Roman" w:cs="Times New Roman"/>
          <w:sz w:val="24"/>
          <w:szCs w:val="24"/>
        </w:rPr>
        <w:t xml:space="preserve">o szczególnych rozwiązaniach służących realizacji ustawy budżetowej na rok 2019 (tj. Dz. U. z 2018, poz. 2435) przesunięty na 1 stycznia 2020 roku, </w:t>
      </w:r>
      <w:r w:rsidRPr="00136482">
        <w:rPr>
          <w:rFonts w:ascii="Times New Roman" w:hAnsi="Times New Roman" w:cs="Times New Roman"/>
          <w:b/>
          <w:sz w:val="24"/>
          <w:szCs w:val="24"/>
        </w:rPr>
        <w:t>w roku 2019 transport osób na terenie powiatu mieleckiego funkcjonował na podstawie 30 zezwoleń na wykonywanie regularnych przewozów osób w krajowym transporcie drogowym, udzielonych przez Starostę Mieleckiego na wniosek zainteresowanych przedsiębiorców</w:t>
      </w:r>
      <w:r w:rsidRPr="00136482">
        <w:rPr>
          <w:rFonts w:ascii="Times New Roman" w:hAnsi="Times New Roman" w:cs="Times New Roman"/>
          <w:sz w:val="24"/>
          <w:szCs w:val="24"/>
        </w:rPr>
        <w:t>. Z uwagi na fakt, iż w chwili obecnej trwają prace nad nowelizacją ustawy o publicznym transporcie zbiorowym i ostateczny kształt tej ustawy ulegnie zmianie, dalsze czynności związane z wdrażaniem ustawy o publicznym transporcie zbiorowym są uzależnione od ogłoszenia ostatecznej wersji tej ustawy.</w:t>
      </w:r>
    </w:p>
    <w:p w14:paraId="09E84AC9"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Z zakresu spraw, związanych z prowadzeniem rejestru przedsiębiorców prowadzących ośrodek szkolenia kierowców, obsłużono </w:t>
      </w:r>
      <w:r w:rsidRPr="00136482">
        <w:rPr>
          <w:rFonts w:ascii="Times New Roman" w:hAnsi="Times New Roman" w:cs="Times New Roman"/>
          <w:b/>
          <w:sz w:val="24"/>
          <w:szCs w:val="24"/>
        </w:rPr>
        <w:t>621</w:t>
      </w:r>
      <w:r w:rsidRPr="00136482">
        <w:rPr>
          <w:rFonts w:ascii="Times New Roman" w:hAnsi="Times New Roman" w:cs="Times New Roman"/>
          <w:sz w:val="24"/>
          <w:szCs w:val="24"/>
        </w:rPr>
        <w:t xml:space="preserve"> spraw, obejmujących wpisywanie oraz skreślenie podmiotów z ewidencji Ośrodków Szkolenia Kierowców, prowadzenie ewidencji zgłoszeń rozpoczęcia kursów. Ponadto, w ramach nadzoru nad ośrodkami szkolenia kierowców, przeprowadzono </w:t>
      </w:r>
      <w:r w:rsidRPr="00136482">
        <w:rPr>
          <w:rFonts w:ascii="Times New Roman" w:hAnsi="Times New Roman" w:cs="Times New Roman"/>
          <w:b/>
          <w:sz w:val="24"/>
          <w:szCs w:val="24"/>
        </w:rPr>
        <w:t xml:space="preserve">14 </w:t>
      </w:r>
      <w:r w:rsidRPr="00136482">
        <w:rPr>
          <w:rFonts w:ascii="Times New Roman" w:hAnsi="Times New Roman" w:cs="Times New Roman"/>
          <w:sz w:val="24"/>
          <w:szCs w:val="24"/>
        </w:rPr>
        <w:t>kontroli ośrodków szkolenia kierowców.</w:t>
      </w:r>
    </w:p>
    <w:p w14:paraId="2F89C907" w14:textId="77777777" w:rsidR="007761BE" w:rsidRPr="00136482" w:rsidRDefault="007761BE" w:rsidP="007761BE">
      <w:pPr>
        <w:jc w:val="both"/>
        <w:rPr>
          <w:rFonts w:ascii="Times New Roman" w:hAnsi="Times New Roman" w:cs="Times New Roman"/>
          <w:sz w:val="24"/>
          <w:szCs w:val="24"/>
        </w:rPr>
      </w:pPr>
    </w:p>
    <w:p w14:paraId="53F1DA5F" w14:textId="77777777" w:rsidR="00970D32" w:rsidRPr="0013648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Z zakresu prowadzenia ewidencji instruktorów nauki jazdy oraz wykładowców, w 2019 roku obsłużono łącznie </w:t>
      </w:r>
      <w:r w:rsidRPr="00136482">
        <w:rPr>
          <w:rFonts w:ascii="Times New Roman" w:hAnsi="Times New Roman" w:cs="Times New Roman"/>
          <w:b/>
          <w:sz w:val="24"/>
          <w:szCs w:val="24"/>
        </w:rPr>
        <w:t xml:space="preserve">153 </w:t>
      </w:r>
      <w:r w:rsidRPr="00136482">
        <w:rPr>
          <w:rFonts w:ascii="Times New Roman" w:hAnsi="Times New Roman" w:cs="Times New Roman"/>
          <w:sz w:val="24"/>
          <w:szCs w:val="24"/>
        </w:rPr>
        <w:t>sprawy, związane z uprawnieniami instruktorów nauki jazdy, które dotyczyły wpisywania oraz skreślania z ewidencji instruktorów, przedłużaniem terminów ważności uprawnień, weryfikacja zaświadczeń potwierdzających uczestnictwo instruktorów w warsztatach doskonalenia zawodowego.</w:t>
      </w:r>
    </w:p>
    <w:p w14:paraId="00535DA2"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W zakresie organizacji ruchu, miało miejsce </w:t>
      </w:r>
      <w:r w:rsidRPr="00136482">
        <w:rPr>
          <w:rFonts w:ascii="Times New Roman" w:hAnsi="Times New Roman" w:cs="Times New Roman"/>
          <w:b/>
          <w:sz w:val="24"/>
          <w:szCs w:val="24"/>
        </w:rPr>
        <w:t>21</w:t>
      </w:r>
      <w:r w:rsidRPr="00136482">
        <w:rPr>
          <w:rFonts w:ascii="Times New Roman" w:hAnsi="Times New Roman" w:cs="Times New Roman"/>
          <w:sz w:val="24"/>
          <w:szCs w:val="24"/>
        </w:rPr>
        <w:t xml:space="preserve"> posiedzeń komisji ds. zmian organizacji ruchu, w ramach, których:</w:t>
      </w:r>
    </w:p>
    <w:p w14:paraId="26E6467D" w14:textId="77777777" w:rsidR="00970D32" w:rsidRPr="00136482" w:rsidRDefault="00970D32" w:rsidP="0053689F">
      <w:pPr>
        <w:numPr>
          <w:ilvl w:val="0"/>
          <w:numId w:val="71"/>
        </w:numPr>
        <w:contextualSpacing/>
        <w:jc w:val="both"/>
        <w:rPr>
          <w:rFonts w:ascii="Times New Roman" w:hAnsi="Times New Roman" w:cs="Times New Roman"/>
          <w:sz w:val="24"/>
          <w:szCs w:val="24"/>
        </w:rPr>
      </w:pPr>
      <w:r w:rsidRPr="00136482">
        <w:rPr>
          <w:rFonts w:ascii="Times New Roman" w:hAnsi="Times New Roman" w:cs="Times New Roman"/>
          <w:sz w:val="24"/>
          <w:szCs w:val="24"/>
        </w:rPr>
        <w:lastRenderedPageBreak/>
        <w:t xml:space="preserve">poddano weryfikacji i analizie oraz zatwierdzono </w:t>
      </w:r>
      <w:r w:rsidRPr="00136482">
        <w:rPr>
          <w:rFonts w:ascii="Times New Roman" w:hAnsi="Times New Roman" w:cs="Times New Roman"/>
          <w:b/>
          <w:sz w:val="24"/>
          <w:szCs w:val="24"/>
        </w:rPr>
        <w:t>145</w:t>
      </w:r>
      <w:r w:rsidRPr="00136482">
        <w:rPr>
          <w:rFonts w:ascii="Times New Roman" w:hAnsi="Times New Roman" w:cs="Times New Roman"/>
          <w:sz w:val="24"/>
          <w:szCs w:val="24"/>
        </w:rPr>
        <w:t xml:space="preserve"> projektów organizacji ruchu drogowego, a w związku z tym, przeprowadzono </w:t>
      </w:r>
      <w:r w:rsidRPr="00136482">
        <w:rPr>
          <w:rFonts w:ascii="Times New Roman" w:hAnsi="Times New Roman" w:cs="Times New Roman"/>
          <w:b/>
          <w:sz w:val="24"/>
          <w:szCs w:val="24"/>
        </w:rPr>
        <w:t>145</w:t>
      </w:r>
      <w:r w:rsidRPr="00136482">
        <w:rPr>
          <w:rFonts w:ascii="Times New Roman" w:hAnsi="Times New Roman" w:cs="Times New Roman"/>
          <w:sz w:val="24"/>
          <w:szCs w:val="24"/>
        </w:rPr>
        <w:t xml:space="preserve"> kontroli prawidłowości wprowadzenia organizacji ruchu, wynikających z zatwierdzonych projektów,</w:t>
      </w:r>
    </w:p>
    <w:p w14:paraId="6B2AFD4F" w14:textId="77777777" w:rsidR="00970D32" w:rsidRPr="00136482" w:rsidRDefault="00970D32" w:rsidP="0053689F">
      <w:pPr>
        <w:numPr>
          <w:ilvl w:val="0"/>
          <w:numId w:val="71"/>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rozpatrzono </w:t>
      </w:r>
      <w:r w:rsidRPr="00136482">
        <w:rPr>
          <w:rFonts w:ascii="Times New Roman" w:hAnsi="Times New Roman" w:cs="Times New Roman"/>
          <w:b/>
          <w:sz w:val="24"/>
          <w:szCs w:val="24"/>
        </w:rPr>
        <w:t>57</w:t>
      </w:r>
      <w:r w:rsidRPr="00136482">
        <w:rPr>
          <w:rFonts w:ascii="Times New Roman" w:hAnsi="Times New Roman" w:cs="Times New Roman"/>
          <w:sz w:val="24"/>
          <w:szCs w:val="24"/>
        </w:rPr>
        <w:t xml:space="preserve"> wniosków, dotyczących zmian organizacji ruchu. </w:t>
      </w:r>
    </w:p>
    <w:p w14:paraId="6B44B230" w14:textId="77777777" w:rsidR="00970D32" w:rsidRPr="00136482" w:rsidRDefault="00970D32" w:rsidP="00292006">
      <w:pPr>
        <w:ind w:left="720"/>
        <w:contextualSpacing/>
        <w:jc w:val="both"/>
        <w:rPr>
          <w:rFonts w:ascii="Times New Roman" w:hAnsi="Times New Roman" w:cs="Times New Roman"/>
          <w:sz w:val="24"/>
          <w:szCs w:val="24"/>
        </w:rPr>
      </w:pPr>
    </w:p>
    <w:p w14:paraId="4574CA42" w14:textId="77777777" w:rsidR="00970D3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 xml:space="preserve">Ponadto wydano łącznie </w:t>
      </w:r>
      <w:r w:rsidRPr="00136482">
        <w:rPr>
          <w:rFonts w:ascii="Times New Roman" w:hAnsi="Times New Roman" w:cs="Times New Roman"/>
          <w:b/>
          <w:sz w:val="24"/>
          <w:szCs w:val="24"/>
        </w:rPr>
        <w:t>25</w:t>
      </w:r>
      <w:r w:rsidRPr="00136482">
        <w:rPr>
          <w:rFonts w:ascii="Times New Roman" w:hAnsi="Times New Roman" w:cs="Times New Roman"/>
          <w:sz w:val="24"/>
          <w:szCs w:val="24"/>
        </w:rPr>
        <w:t xml:space="preserve"> zezwolenia na wykorzystanie dróg w sposób szczególny oraz zezwolenia na wjazd w drogi i ulice, objęte ograniczeniami.</w:t>
      </w:r>
    </w:p>
    <w:p w14:paraId="2C801254" w14:textId="77777777" w:rsidR="007761BE" w:rsidRPr="00136482" w:rsidRDefault="007761BE" w:rsidP="007761BE">
      <w:pPr>
        <w:jc w:val="both"/>
        <w:rPr>
          <w:rFonts w:ascii="Times New Roman" w:hAnsi="Times New Roman" w:cs="Times New Roman"/>
          <w:sz w:val="24"/>
          <w:szCs w:val="24"/>
        </w:rPr>
      </w:pPr>
    </w:p>
    <w:p w14:paraId="484BFDE0" w14:textId="77777777" w:rsidR="00970D32" w:rsidRPr="00136482" w:rsidRDefault="00970D32" w:rsidP="007761BE">
      <w:pPr>
        <w:jc w:val="both"/>
        <w:rPr>
          <w:rFonts w:ascii="Times New Roman" w:hAnsi="Times New Roman" w:cs="Times New Roman"/>
          <w:sz w:val="24"/>
          <w:szCs w:val="24"/>
        </w:rPr>
      </w:pPr>
      <w:r w:rsidRPr="00136482">
        <w:rPr>
          <w:rFonts w:ascii="Times New Roman" w:hAnsi="Times New Roman" w:cs="Times New Roman"/>
          <w:sz w:val="24"/>
          <w:szCs w:val="24"/>
        </w:rPr>
        <w:t>W zakresie wykonania</w:t>
      </w:r>
      <w:r w:rsidRPr="00136482">
        <w:rPr>
          <w:rFonts w:ascii="Times New Roman" w:hAnsi="Times New Roman" w:cs="Times New Roman"/>
          <w:i/>
          <w:sz w:val="24"/>
          <w:szCs w:val="24"/>
        </w:rPr>
        <w:t xml:space="preserve"> Uchwały Nr XLVIII/341/2018 Rady Powiatu Mieleckiego z dnia 18 października 2018 roku w sprawie ustalenia na obszarze powiatu mieleckiego na 2019 rok wysokości opłat za usunięcie pojazdu z drogi i jego parkowanie na parkingu strzeżonym oraz wysokości kosztów w przypadku odstąpienia od usunięcia pojazdu</w:t>
      </w:r>
      <w:r w:rsidRPr="00136482">
        <w:rPr>
          <w:rFonts w:ascii="Times New Roman" w:hAnsi="Times New Roman" w:cs="Times New Roman"/>
          <w:sz w:val="24"/>
          <w:szCs w:val="24"/>
        </w:rPr>
        <w:t xml:space="preserve">, w 2019 roku obsłużono łącznie </w:t>
      </w:r>
      <w:r w:rsidRPr="00136482">
        <w:rPr>
          <w:rFonts w:ascii="Times New Roman" w:hAnsi="Times New Roman" w:cs="Times New Roman"/>
          <w:b/>
          <w:sz w:val="24"/>
          <w:szCs w:val="24"/>
        </w:rPr>
        <w:t>89</w:t>
      </w:r>
      <w:r w:rsidRPr="00136482">
        <w:rPr>
          <w:rFonts w:ascii="Times New Roman" w:hAnsi="Times New Roman" w:cs="Times New Roman"/>
          <w:sz w:val="24"/>
          <w:szCs w:val="24"/>
        </w:rPr>
        <w:t xml:space="preserve"> spraw, dotyczących usuwania pojazdów.</w:t>
      </w:r>
    </w:p>
    <w:p w14:paraId="265760A7" w14:textId="77777777" w:rsidR="007761BE" w:rsidRDefault="00970D32" w:rsidP="00292006">
      <w:pPr>
        <w:jc w:val="both"/>
        <w:rPr>
          <w:rFonts w:ascii="Times New Roman" w:hAnsi="Times New Roman" w:cs="Times New Roman"/>
          <w:sz w:val="24"/>
          <w:szCs w:val="24"/>
        </w:rPr>
      </w:pPr>
      <w:r w:rsidRPr="00136482">
        <w:rPr>
          <w:rFonts w:ascii="Times New Roman" w:hAnsi="Times New Roman" w:cs="Times New Roman"/>
          <w:sz w:val="24"/>
          <w:szCs w:val="24"/>
        </w:rPr>
        <w:t>Czas obsługi interesantów w Wydziale Komunikacji jest zróżnicowany i wynika ze stopnia złożoności i specyfiki danej sprawy.</w:t>
      </w:r>
    </w:p>
    <w:p w14:paraId="7071ABE5" w14:textId="77777777" w:rsidR="00F47169" w:rsidRPr="00136482" w:rsidRDefault="00F47169" w:rsidP="00292006">
      <w:pPr>
        <w:jc w:val="both"/>
        <w:rPr>
          <w:rFonts w:ascii="Times New Roman" w:hAnsi="Times New Roman" w:cs="Times New Roman"/>
          <w:sz w:val="24"/>
          <w:szCs w:val="24"/>
        </w:rPr>
      </w:pPr>
    </w:p>
    <w:p w14:paraId="5343F0E8" w14:textId="4ACA493A" w:rsidR="00970D32" w:rsidRDefault="00970D32" w:rsidP="00F47169">
      <w:pPr>
        <w:contextualSpacing/>
        <w:jc w:val="both"/>
        <w:rPr>
          <w:rFonts w:ascii="Times New Roman" w:eastAsia="Calibri" w:hAnsi="Times New Roman" w:cs="Times New Roman"/>
          <w:color w:val="000000" w:themeColor="text1"/>
          <w:sz w:val="24"/>
          <w:szCs w:val="24"/>
        </w:rPr>
      </w:pPr>
      <w:r w:rsidRPr="00136482">
        <w:rPr>
          <w:rFonts w:ascii="Times New Roman" w:hAnsi="Times New Roman" w:cs="Times New Roman"/>
          <w:b/>
          <w:sz w:val="24"/>
          <w:szCs w:val="24"/>
        </w:rPr>
        <w:t xml:space="preserve">Komórka organizacyjne realizujące zadanie: </w:t>
      </w:r>
      <w:r w:rsidRPr="00136482">
        <w:rPr>
          <w:rFonts w:ascii="Times New Roman" w:hAnsi="Times New Roman" w:cs="Times New Roman"/>
          <w:sz w:val="24"/>
          <w:szCs w:val="24"/>
        </w:rPr>
        <w:t xml:space="preserve">Wydział Komunikacji </w:t>
      </w:r>
      <w:r w:rsidRPr="00136482">
        <w:rPr>
          <w:rFonts w:ascii="Times New Roman" w:eastAsia="Calibri" w:hAnsi="Times New Roman" w:cs="Times New Roman"/>
          <w:color w:val="000000" w:themeColor="text1"/>
          <w:sz w:val="24"/>
          <w:szCs w:val="24"/>
        </w:rPr>
        <w:t>Starostwa Powiatowego w</w:t>
      </w:r>
      <w:r w:rsidR="00A22213">
        <w:rPr>
          <w:rFonts w:ascii="Times New Roman" w:eastAsia="Calibri" w:hAnsi="Times New Roman" w:cs="Times New Roman"/>
          <w:color w:val="000000" w:themeColor="text1"/>
          <w:sz w:val="24"/>
          <w:szCs w:val="24"/>
        </w:rPr>
        <w:t> </w:t>
      </w:r>
      <w:r w:rsidRPr="00136482">
        <w:rPr>
          <w:rFonts w:ascii="Times New Roman" w:eastAsia="Calibri" w:hAnsi="Times New Roman" w:cs="Times New Roman"/>
          <w:color w:val="000000" w:themeColor="text1"/>
          <w:sz w:val="24"/>
          <w:szCs w:val="24"/>
        </w:rPr>
        <w:t>Mielcu.</w:t>
      </w:r>
    </w:p>
    <w:p w14:paraId="366D9240" w14:textId="77777777" w:rsidR="00B32250" w:rsidRPr="00F47169" w:rsidRDefault="00B32250" w:rsidP="00F47169">
      <w:pPr>
        <w:contextualSpacing/>
        <w:jc w:val="both"/>
        <w:rPr>
          <w:rFonts w:ascii="Times New Roman" w:hAnsi="Times New Roman" w:cs="Times New Roman"/>
          <w:b/>
          <w:sz w:val="24"/>
          <w:szCs w:val="24"/>
        </w:rPr>
      </w:pPr>
    </w:p>
    <w:p w14:paraId="272DE352" w14:textId="67A3EB65" w:rsidR="00647F19" w:rsidRPr="00F47169" w:rsidRDefault="00821446" w:rsidP="00B32250">
      <w:pPr>
        <w:pStyle w:val="Nagwek3"/>
        <w:spacing w:before="0"/>
        <w:rPr>
          <w:rFonts w:eastAsiaTheme="minorEastAsia"/>
          <w:noProof/>
          <w:lang w:eastAsia="pl-PL"/>
        </w:rPr>
      </w:pPr>
      <w:bookmarkStart w:id="51" w:name="_Toc41563267"/>
      <w:r w:rsidRPr="00136482">
        <w:rPr>
          <w:rFonts w:eastAsiaTheme="minorEastAsia"/>
          <w:noProof/>
          <w:lang w:eastAsia="pl-PL"/>
        </w:rPr>
        <w:t>5.</w:t>
      </w:r>
      <w:r w:rsidR="00DD72D4">
        <w:rPr>
          <w:rFonts w:eastAsiaTheme="minorEastAsia"/>
          <w:noProof/>
          <w:lang w:eastAsia="pl-PL"/>
        </w:rPr>
        <w:t>6</w:t>
      </w:r>
      <w:r w:rsidRPr="00136482">
        <w:rPr>
          <w:rFonts w:eastAsiaTheme="minorEastAsia"/>
          <w:noProof/>
          <w:lang w:eastAsia="pl-PL"/>
        </w:rPr>
        <w:t>.1. Infrastruktura drogowa</w:t>
      </w:r>
      <w:bookmarkEnd w:id="51"/>
    </w:p>
    <w:p w14:paraId="434A1E16" w14:textId="77777777" w:rsidR="00F47169" w:rsidRPr="00136482" w:rsidRDefault="00F47169" w:rsidP="00647F19">
      <w:pPr>
        <w:tabs>
          <w:tab w:val="left" w:pos="1320"/>
          <w:tab w:val="right" w:leader="dot" w:pos="9923"/>
        </w:tabs>
        <w:ind w:left="142"/>
        <w:jc w:val="both"/>
        <w:rPr>
          <w:rFonts w:ascii="Times New Roman" w:eastAsiaTheme="minorEastAsia" w:hAnsi="Times New Roman" w:cs="Times New Roman"/>
          <w:b/>
          <w:noProof/>
          <w:sz w:val="24"/>
          <w:szCs w:val="24"/>
          <w:lang w:eastAsia="pl-PL"/>
        </w:rPr>
      </w:pPr>
    </w:p>
    <w:p w14:paraId="26767EC2" w14:textId="77777777" w:rsidR="00B27D51" w:rsidRPr="00136482" w:rsidRDefault="00B27D51" w:rsidP="00647F19">
      <w:pPr>
        <w:jc w:val="both"/>
        <w:rPr>
          <w:rFonts w:ascii="Times New Roman" w:hAnsi="Times New Roman" w:cs="Times New Roman"/>
          <w:sz w:val="24"/>
          <w:szCs w:val="24"/>
        </w:rPr>
      </w:pPr>
      <w:r w:rsidRPr="00136482">
        <w:rPr>
          <w:rFonts w:ascii="Times New Roman" w:hAnsi="Times New Roman" w:cs="Times New Roman"/>
          <w:sz w:val="24"/>
          <w:szCs w:val="24"/>
        </w:rPr>
        <w:t xml:space="preserve">Infrastruktura drogowa w powiecie obejmowała na 1 stycznia 2019 r. </w:t>
      </w:r>
      <w:r w:rsidRPr="00136482">
        <w:rPr>
          <w:rFonts w:ascii="Times New Roman" w:hAnsi="Times New Roman" w:cs="Times New Roman"/>
          <w:b/>
          <w:sz w:val="24"/>
          <w:szCs w:val="24"/>
        </w:rPr>
        <w:t>427,441 km</w:t>
      </w:r>
      <w:r w:rsidRPr="00136482">
        <w:rPr>
          <w:rFonts w:ascii="Times New Roman" w:hAnsi="Times New Roman" w:cs="Times New Roman"/>
          <w:sz w:val="24"/>
          <w:szCs w:val="24"/>
        </w:rPr>
        <w:t xml:space="preserve"> dróg powiatowych. Na dzień 31 grudnia 2018 r. długość dróg w powiecie wynosiła </w:t>
      </w:r>
      <w:r w:rsidRPr="00136482">
        <w:rPr>
          <w:rFonts w:ascii="Times New Roman" w:hAnsi="Times New Roman" w:cs="Times New Roman"/>
          <w:b/>
          <w:sz w:val="24"/>
          <w:szCs w:val="24"/>
        </w:rPr>
        <w:t>427,441 km</w:t>
      </w:r>
      <w:r w:rsidRPr="00136482">
        <w:rPr>
          <w:rFonts w:ascii="Times New Roman" w:hAnsi="Times New Roman" w:cs="Times New Roman"/>
          <w:sz w:val="24"/>
          <w:szCs w:val="24"/>
        </w:rPr>
        <w:t xml:space="preserve">. Drogi asfaltowe stanowiły na początku 2019 r. </w:t>
      </w:r>
      <w:r w:rsidRPr="00136482">
        <w:rPr>
          <w:rFonts w:ascii="Times New Roman" w:hAnsi="Times New Roman" w:cs="Times New Roman"/>
          <w:b/>
          <w:sz w:val="24"/>
          <w:szCs w:val="24"/>
        </w:rPr>
        <w:t>96%</w:t>
      </w:r>
      <w:r w:rsidRPr="00136482">
        <w:rPr>
          <w:rFonts w:ascii="Times New Roman" w:hAnsi="Times New Roman" w:cs="Times New Roman"/>
          <w:sz w:val="24"/>
          <w:szCs w:val="24"/>
        </w:rPr>
        <w:t xml:space="preserve"> wszystkich dróg, a pod koniec poprzedniego roku </w:t>
      </w:r>
      <w:r w:rsidRPr="00136482">
        <w:rPr>
          <w:rFonts w:ascii="Times New Roman" w:hAnsi="Times New Roman" w:cs="Times New Roman"/>
          <w:b/>
          <w:sz w:val="24"/>
          <w:szCs w:val="24"/>
        </w:rPr>
        <w:t>96%</w:t>
      </w:r>
      <w:r w:rsidRPr="00136482">
        <w:rPr>
          <w:rFonts w:ascii="Times New Roman" w:hAnsi="Times New Roman" w:cs="Times New Roman"/>
          <w:sz w:val="24"/>
          <w:szCs w:val="24"/>
        </w:rPr>
        <w:t xml:space="preserve">. Drogi utwardzone stanowiły w poprzednim roku, odpowiednio, </w:t>
      </w:r>
      <w:r w:rsidRPr="00136482">
        <w:rPr>
          <w:rFonts w:ascii="Times New Roman" w:hAnsi="Times New Roman" w:cs="Times New Roman"/>
          <w:b/>
          <w:sz w:val="24"/>
          <w:szCs w:val="24"/>
        </w:rPr>
        <w:t>96%</w:t>
      </w:r>
      <w:r w:rsidRPr="00136482">
        <w:rPr>
          <w:rFonts w:ascii="Times New Roman" w:hAnsi="Times New Roman" w:cs="Times New Roman"/>
          <w:sz w:val="24"/>
          <w:szCs w:val="24"/>
        </w:rPr>
        <w:t xml:space="preserve"> na dzień 1 stycznia 2019 r. i </w:t>
      </w:r>
      <w:r w:rsidRPr="00136482">
        <w:rPr>
          <w:rFonts w:ascii="Times New Roman" w:hAnsi="Times New Roman" w:cs="Times New Roman"/>
          <w:b/>
          <w:sz w:val="24"/>
          <w:szCs w:val="24"/>
        </w:rPr>
        <w:t>96%</w:t>
      </w:r>
      <w:r w:rsidRPr="00136482">
        <w:rPr>
          <w:rFonts w:ascii="Times New Roman" w:hAnsi="Times New Roman" w:cs="Times New Roman"/>
          <w:sz w:val="24"/>
          <w:szCs w:val="24"/>
        </w:rPr>
        <w:t xml:space="preserve"> na dzień 31 grudnia 2019r. </w:t>
      </w:r>
    </w:p>
    <w:p w14:paraId="2AE99445" w14:textId="77777777" w:rsidR="00B27D51" w:rsidRPr="00136482" w:rsidRDefault="00B27D51" w:rsidP="00292006">
      <w:pPr>
        <w:jc w:val="both"/>
        <w:rPr>
          <w:rFonts w:ascii="Times New Roman" w:hAnsi="Times New Roman" w:cs="Times New Roman"/>
          <w:sz w:val="24"/>
          <w:szCs w:val="24"/>
          <w:u w:val="single"/>
        </w:rPr>
      </w:pPr>
      <w:r w:rsidRPr="00136482">
        <w:rPr>
          <w:rFonts w:ascii="Times New Roman" w:hAnsi="Times New Roman" w:cs="Times New Roman"/>
          <w:sz w:val="24"/>
          <w:szCs w:val="24"/>
          <w:u w:val="single"/>
        </w:rPr>
        <w:t>Drogi powiatowe w podziale na klasy:</w:t>
      </w:r>
    </w:p>
    <w:p w14:paraId="5DE9F2F5"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G (główne) </w:t>
      </w:r>
      <w:r w:rsidRPr="00136482">
        <w:rPr>
          <w:rFonts w:ascii="Times New Roman" w:hAnsi="Times New Roman" w:cs="Times New Roman"/>
          <w:sz w:val="24"/>
          <w:szCs w:val="24"/>
        </w:rPr>
        <w:tab/>
        <w:t xml:space="preserve"> </w:t>
      </w:r>
      <w:r w:rsidRPr="00136482">
        <w:rPr>
          <w:rFonts w:ascii="Times New Roman" w:hAnsi="Times New Roman" w:cs="Times New Roman"/>
          <w:sz w:val="24"/>
          <w:szCs w:val="24"/>
        </w:rPr>
        <w:tab/>
        <w:t xml:space="preserve"> </w:t>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t xml:space="preserve">  </w:t>
      </w:r>
      <w:r w:rsidRPr="00136482">
        <w:rPr>
          <w:rFonts w:ascii="Times New Roman" w:hAnsi="Times New Roman" w:cs="Times New Roman"/>
          <w:b/>
          <w:sz w:val="24"/>
          <w:szCs w:val="24"/>
        </w:rPr>
        <w:t>17,043 km</w:t>
      </w:r>
      <w:r w:rsidRPr="00136482">
        <w:rPr>
          <w:rFonts w:ascii="Times New Roman" w:hAnsi="Times New Roman" w:cs="Times New Roman"/>
          <w:sz w:val="24"/>
          <w:szCs w:val="24"/>
        </w:rPr>
        <w:t xml:space="preserve"> </w:t>
      </w:r>
    </w:p>
    <w:p w14:paraId="731A7D50"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Z (zbiorcze)</w:t>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b/>
          <w:sz w:val="24"/>
          <w:szCs w:val="24"/>
        </w:rPr>
        <w:t>101,837 km</w:t>
      </w:r>
    </w:p>
    <w:p w14:paraId="5A465DDF"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L (lokalne)</w:t>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b/>
          <w:sz w:val="24"/>
          <w:szCs w:val="24"/>
        </w:rPr>
        <w:t>308,561 km</w:t>
      </w:r>
    </w:p>
    <w:p w14:paraId="588C1EEF"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b/>
          <w:sz w:val="24"/>
          <w:szCs w:val="24"/>
        </w:rPr>
        <w:t>Razem:</w:t>
      </w:r>
      <w:r w:rsidRPr="00136482">
        <w:rPr>
          <w:rFonts w:ascii="Times New Roman" w:hAnsi="Times New Roman" w:cs="Times New Roman"/>
          <w:sz w:val="24"/>
          <w:szCs w:val="24"/>
        </w:rPr>
        <w:t xml:space="preserve"> </w:t>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b/>
          <w:sz w:val="24"/>
          <w:szCs w:val="24"/>
        </w:rPr>
        <w:t>427,441 km</w:t>
      </w:r>
    </w:p>
    <w:p w14:paraId="128B9862" w14:textId="77777777" w:rsidR="00B27D51" w:rsidRPr="00136482" w:rsidRDefault="00B27D51" w:rsidP="00292006">
      <w:pPr>
        <w:jc w:val="both"/>
        <w:rPr>
          <w:rFonts w:ascii="Times New Roman" w:hAnsi="Times New Roman" w:cs="Times New Roman"/>
          <w:sz w:val="24"/>
          <w:szCs w:val="24"/>
          <w:u w:val="single"/>
        </w:rPr>
      </w:pPr>
    </w:p>
    <w:p w14:paraId="1061AE1D" w14:textId="77777777" w:rsidR="00B27D51" w:rsidRPr="00136482" w:rsidRDefault="00B27D51" w:rsidP="00292006">
      <w:pPr>
        <w:jc w:val="both"/>
        <w:rPr>
          <w:rFonts w:ascii="Times New Roman" w:hAnsi="Times New Roman" w:cs="Times New Roman"/>
          <w:sz w:val="24"/>
          <w:szCs w:val="24"/>
          <w:u w:val="single"/>
        </w:rPr>
      </w:pPr>
      <w:r w:rsidRPr="00136482">
        <w:rPr>
          <w:rFonts w:ascii="Times New Roman" w:hAnsi="Times New Roman" w:cs="Times New Roman"/>
          <w:sz w:val="24"/>
          <w:szCs w:val="24"/>
          <w:u w:val="single"/>
        </w:rPr>
        <w:t>Stan dróg na dzień 31.12.2019r. określono jako:</w:t>
      </w:r>
    </w:p>
    <w:p w14:paraId="0E613F18" w14:textId="77777777" w:rsidR="00B27D51" w:rsidRPr="00136482" w:rsidRDefault="00B27D51" w:rsidP="00292006">
      <w:pPr>
        <w:jc w:val="both"/>
        <w:rPr>
          <w:rFonts w:ascii="Times New Roman" w:hAnsi="Times New Roman" w:cs="Times New Roman"/>
          <w:b/>
          <w:sz w:val="24"/>
          <w:szCs w:val="24"/>
        </w:rPr>
      </w:pPr>
      <w:r w:rsidRPr="00136482">
        <w:rPr>
          <w:rFonts w:ascii="Times New Roman" w:hAnsi="Times New Roman" w:cs="Times New Roman"/>
          <w:sz w:val="24"/>
          <w:szCs w:val="24"/>
        </w:rPr>
        <w:t xml:space="preserve">dobry i zadowalający </w:t>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b/>
          <w:sz w:val="24"/>
          <w:szCs w:val="24"/>
        </w:rPr>
        <w:t>385,064 km</w:t>
      </w:r>
    </w:p>
    <w:p w14:paraId="43BE23CE"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niezadowalający i zły</w:t>
      </w:r>
      <w:r w:rsidRPr="00136482">
        <w:rPr>
          <w:rFonts w:ascii="Times New Roman" w:hAnsi="Times New Roman" w:cs="Times New Roman"/>
          <w:sz w:val="24"/>
          <w:szCs w:val="24"/>
        </w:rPr>
        <w:tab/>
        <w:t xml:space="preserve">  </w:t>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sz w:val="24"/>
          <w:szCs w:val="24"/>
        </w:rPr>
        <w:tab/>
      </w:r>
      <w:r w:rsidRPr="00136482">
        <w:rPr>
          <w:rFonts w:ascii="Times New Roman" w:hAnsi="Times New Roman" w:cs="Times New Roman"/>
          <w:b/>
          <w:sz w:val="24"/>
          <w:szCs w:val="24"/>
        </w:rPr>
        <w:t xml:space="preserve">  42,377 km</w:t>
      </w:r>
    </w:p>
    <w:p w14:paraId="7070767E" w14:textId="77777777" w:rsidR="00B27D51" w:rsidRPr="00136482" w:rsidRDefault="00B27D51" w:rsidP="00292006">
      <w:pPr>
        <w:jc w:val="both"/>
        <w:rPr>
          <w:rFonts w:ascii="Times New Roman" w:hAnsi="Times New Roman" w:cs="Times New Roman"/>
          <w:sz w:val="24"/>
          <w:szCs w:val="24"/>
        </w:rPr>
      </w:pPr>
    </w:p>
    <w:p w14:paraId="257EA5C1" w14:textId="77777777" w:rsidR="00B27D51" w:rsidRPr="00136482" w:rsidRDefault="00B27D51" w:rsidP="00292006">
      <w:pPr>
        <w:jc w:val="both"/>
        <w:rPr>
          <w:rFonts w:ascii="Times New Roman" w:hAnsi="Times New Roman" w:cs="Times New Roman"/>
          <w:sz w:val="24"/>
          <w:szCs w:val="24"/>
          <w:u w:val="single"/>
        </w:rPr>
      </w:pPr>
      <w:r w:rsidRPr="00136482">
        <w:rPr>
          <w:rFonts w:ascii="Times New Roman" w:hAnsi="Times New Roman" w:cs="Times New Roman"/>
          <w:sz w:val="24"/>
          <w:szCs w:val="24"/>
          <w:u w:val="single"/>
        </w:rPr>
        <w:t>Długość ścieżek rowerowych przy drogach powiatowych:</w:t>
      </w:r>
    </w:p>
    <w:p w14:paraId="06A998D6"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 na dzień 1 stycznia 2018 r. wynosiła  </w:t>
      </w:r>
      <w:r w:rsidRPr="00136482">
        <w:rPr>
          <w:rFonts w:ascii="Times New Roman" w:hAnsi="Times New Roman" w:cs="Times New Roman"/>
          <w:sz w:val="24"/>
          <w:szCs w:val="24"/>
        </w:rPr>
        <w:tab/>
      </w:r>
      <w:r w:rsidRPr="00136482">
        <w:rPr>
          <w:rFonts w:ascii="Times New Roman" w:hAnsi="Times New Roman" w:cs="Times New Roman"/>
          <w:b/>
          <w:sz w:val="24"/>
          <w:szCs w:val="24"/>
        </w:rPr>
        <w:t>18,234 km</w:t>
      </w:r>
      <w:r w:rsidRPr="00136482">
        <w:rPr>
          <w:rFonts w:ascii="Times New Roman" w:hAnsi="Times New Roman" w:cs="Times New Roman"/>
          <w:sz w:val="24"/>
          <w:szCs w:val="24"/>
        </w:rPr>
        <w:t xml:space="preserve">, </w:t>
      </w:r>
    </w:p>
    <w:p w14:paraId="3358F44D"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 na dzień 31 grudnia 2018 r. wynosiła</w:t>
      </w:r>
      <w:r w:rsidRPr="00136482">
        <w:rPr>
          <w:rFonts w:ascii="Times New Roman" w:hAnsi="Times New Roman" w:cs="Times New Roman"/>
          <w:sz w:val="24"/>
          <w:szCs w:val="24"/>
        </w:rPr>
        <w:tab/>
      </w:r>
      <w:r w:rsidRPr="00136482">
        <w:rPr>
          <w:rFonts w:ascii="Times New Roman" w:hAnsi="Times New Roman" w:cs="Times New Roman"/>
          <w:b/>
          <w:sz w:val="24"/>
          <w:szCs w:val="24"/>
        </w:rPr>
        <w:t>18,234 km</w:t>
      </w:r>
    </w:p>
    <w:p w14:paraId="76A10E67" w14:textId="77777777" w:rsidR="00B27D51" w:rsidRPr="00136482" w:rsidRDefault="00B27D51" w:rsidP="00292006">
      <w:pPr>
        <w:jc w:val="both"/>
        <w:rPr>
          <w:rFonts w:ascii="Times New Roman" w:hAnsi="Times New Roman" w:cs="Times New Roman"/>
          <w:sz w:val="24"/>
          <w:szCs w:val="24"/>
        </w:rPr>
      </w:pPr>
    </w:p>
    <w:p w14:paraId="1BB27CDB" w14:textId="77777777" w:rsidR="00B27D51" w:rsidRPr="00136482" w:rsidRDefault="00B27D51" w:rsidP="00292006">
      <w:pPr>
        <w:jc w:val="both"/>
        <w:rPr>
          <w:rFonts w:ascii="Times New Roman" w:hAnsi="Times New Roman" w:cs="Times New Roman"/>
          <w:sz w:val="24"/>
          <w:szCs w:val="24"/>
          <w:u w:val="single"/>
        </w:rPr>
      </w:pPr>
      <w:r w:rsidRPr="00136482">
        <w:rPr>
          <w:rFonts w:ascii="Times New Roman" w:hAnsi="Times New Roman" w:cs="Times New Roman"/>
          <w:sz w:val="24"/>
          <w:szCs w:val="24"/>
          <w:u w:val="single"/>
        </w:rPr>
        <w:t>Powierzchnia chodników i ścieżek rowerowych przy drogach powiatowych:</w:t>
      </w:r>
    </w:p>
    <w:p w14:paraId="296CA5B7"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 na dzień 1 stycznia 2018 r. wynosiła </w:t>
      </w:r>
      <w:r w:rsidRPr="00136482">
        <w:rPr>
          <w:rFonts w:ascii="Times New Roman" w:hAnsi="Times New Roman" w:cs="Times New Roman"/>
          <w:sz w:val="24"/>
          <w:szCs w:val="24"/>
        </w:rPr>
        <w:tab/>
      </w:r>
      <w:r w:rsidRPr="00136482">
        <w:rPr>
          <w:rFonts w:ascii="Times New Roman" w:hAnsi="Times New Roman" w:cs="Times New Roman"/>
          <w:b/>
          <w:sz w:val="24"/>
          <w:szCs w:val="24"/>
        </w:rPr>
        <w:t>297.919 m</w:t>
      </w:r>
      <w:r w:rsidRPr="00136482">
        <w:rPr>
          <w:rFonts w:ascii="Times New Roman" w:hAnsi="Times New Roman" w:cs="Times New Roman"/>
          <w:b/>
          <w:sz w:val="24"/>
          <w:szCs w:val="24"/>
          <w:vertAlign w:val="superscript"/>
        </w:rPr>
        <w:t>2</w:t>
      </w:r>
    </w:p>
    <w:p w14:paraId="481E343F" w14:textId="77777777" w:rsidR="00B27D51" w:rsidRPr="00136482" w:rsidRDefault="00B27D51"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 na dzień 31 grudnia 2018 r. wynosiła </w:t>
      </w:r>
      <w:r w:rsidRPr="00136482">
        <w:rPr>
          <w:rFonts w:ascii="Times New Roman" w:hAnsi="Times New Roman" w:cs="Times New Roman"/>
          <w:sz w:val="24"/>
          <w:szCs w:val="24"/>
        </w:rPr>
        <w:tab/>
      </w:r>
      <w:r w:rsidRPr="00136482">
        <w:rPr>
          <w:rFonts w:ascii="Times New Roman" w:hAnsi="Times New Roman" w:cs="Times New Roman"/>
          <w:b/>
          <w:sz w:val="24"/>
          <w:szCs w:val="24"/>
        </w:rPr>
        <w:t>301.697 m</w:t>
      </w:r>
      <w:r w:rsidRPr="00136482">
        <w:rPr>
          <w:rFonts w:ascii="Times New Roman" w:hAnsi="Times New Roman" w:cs="Times New Roman"/>
          <w:b/>
          <w:sz w:val="24"/>
          <w:szCs w:val="24"/>
          <w:vertAlign w:val="superscript"/>
        </w:rPr>
        <w:t>2</w:t>
      </w:r>
    </w:p>
    <w:p w14:paraId="49C73BC3" w14:textId="77777777" w:rsidR="00B27D51" w:rsidRPr="00136482" w:rsidRDefault="00B27D51" w:rsidP="00292006">
      <w:pPr>
        <w:tabs>
          <w:tab w:val="left" w:pos="1320"/>
          <w:tab w:val="right" w:leader="dot" w:pos="9923"/>
        </w:tabs>
        <w:spacing w:after="100"/>
        <w:ind w:left="142"/>
        <w:jc w:val="both"/>
        <w:rPr>
          <w:rFonts w:ascii="Times New Roman" w:eastAsiaTheme="minorEastAsia" w:hAnsi="Times New Roman" w:cs="Times New Roman"/>
          <w:b/>
          <w:noProof/>
          <w:sz w:val="24"/>
          <w:szCs w:val="24"/>
          <w:highlight w:val="yellow"/>
          <w:lang w:eastAsia="pl-PL"/>
        </w:rPr>
      </w:pPr>
    </w:p>
    <w:p w14:paraId="7B4C90BC" w14:textId="5A05071B" w:rsidR="00821446" w:rsidRDefault="00821446" w:rsidP="001C04E5">
      <w:pPr>
        <w:pStyle w:val="Nagwek3"/>
        <w:rPr>
          <w:rFonts w:eastAsiaTheme="minorEastAsia"/>
          <w:noProof/>
          <w:lang w:eastAsia="pl-PL"/>
        </w:rPr>
      </w:pPr>
      <w:bookmarkStart w:id="52" w:name="_Toc41563268"/>
      <w:r w:rsidRPr="00136482">
        <w:rPr>
          <w:rFonts w:eastAsiaTheme="minorEastAsia"/>
          <w:noProof/>
          <w:lang w:eastAsia="pl-PL"/>
        </w:rPr>
        <w:t>5.</w:t>
      </w:r>
      <w:r w:rsidR="00DD72D4">
        <w:rPr>
          <w:rFonts w:eastAsiaTheme="minorEastAsia"/>
          <w:noProof/>
          <w:lang w:eastAsia="pl-PL"/>
        </w:rPr>
        <w:t>6</w:t>
      </w:r>
      <w:r w:rsidRPr="00136482">
        <w:rPr>
          <w:rFonts w:eastAsiaTheme="minorEastAsia"/>
          <w:noProof/>
          <w:lang w:eastAsia="pl-PL"/>
        </w:rPr>
        <w:t>.2. Usuwanie skutków klęsk żywiołowych</w:t>
      </w:r>
      <w:bookmarkEnd w:id="52"/>
    </w:p>
    <w:p w14:paraId="416AAFAC" w14:textId="77777777" w:rsidR="00974C38" w:rsidRPr="00974C38" w:rsidRDefault="00974C38" w:rsidP="00974C38">
      <w:pPr>
        <w:rPr>
          <w:lang w:eastAsia="pl-PL"/>
        </w:rPr>
      </w:pPr>
    </w:p>
    <w:p w14:paraId="3BEBCF50" w14:textId="40A03BBD" w:rsidR="00A22213" w:rsidRPr="00136482" w:rsidRDefault="00970D32" w:rsidP="00E86FC4">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 xml:space="preserve">Uzupełnienie materiałów w magazynie przeciwpowodziowym po powodzi w maju 2019 r. poprzez zakup 100 000 szt. worków za 40 995,90 zł, linka pleciona 10 mm – 100 </w:t>
      </w:r>
      <w:proofErr w:type="spellStart"/>
      <w:r w:rsidRPr="00136482">
        <w:rPr>
          <w:rFonts w:ascii="Times New Roman" w:hAnsi="Times New Roman" w:cs="Times New Roman"/>
          <w:color w:val="000000" w:themeColor="text1"/>
          <w:sz w:val="24"/>
          <w:szCs w:val="24"/>
        </w:rPr>
        <w:t>mb</w:t>
      </w:r>
      <w:proofErr w:type="spellEnd"/>
      <w:r w:rsidRPr="00136482">
        <w:rPr>
          <w:rFonts w:ascii="Times New Roman" w:hAnsi="Times New Roman" w:cs="Times New Roman"/>
          <w:color w:val="000000" w:themeColor="text1"/>
          <w:sz w:val="24"/>
          <w:szCs w:val="24"/>
        </w:rPr>
        <w:t xml:space="preserve"> za 109,47 zł, linka polipropylenowa pleciona 20 mm – 240 </w:t>
      </w:r>
      <w:proofErr w:type="spellStart"/>
      <w:r w:rsidRPr="00136482">
        <w:rPr>
          <w:rFonts w:ascii="Times New Roman" w:hAnsi="Times New Roman" w:cs="Times New Roman"/>
          <w:color w:val="000000" w:themeColor="text1"/>
          <w:sz w:val="24"/>
          <w:szCs w:val="24"/>
        </w:rPr>
        <w:t>mb</w:t>
      </w:r>
      <w:proofErr w:type="spellEnd"/>
      <w:r w:rsidRPr="00136482">
        <w:rPr>
          <w:rFonts w:ascii="Times New Roman" w:hAnsi="Times New Roman" w:cs="Times New Roman"/>
          <w:color w:val="000000" w:themeColor="text1"/>
          <w:sz w:val="24"/>
          <w:szCs w:val="24"/>
        </w:rPr>
        <w:t xml:space="preserve"> za 693,72 </w:t>
      </w:r>
      <w:r w:rsidR="00E86FC4">
        <w:rPr>
          <w:rFonts w:ascii="Times New Roman" w:hAnsi="Times New Roman" w:cs="Times New Roman"/>
          <w:color w:val="000000" w:themeColor="text1"/>
          <w:sz w:val="24"/>
          <w:szCs w:val="24"/>
        </w:rPr>
        <w:t xml:space="preserve">zł z czego zostało zużyte 70 </w:t>
      </w:r>
      <w:proofErr w:type="spellStart"/>
      <w:r w:rsidR="00E86FC4">
        <w:rPr>
          <w:rFonts w:ascii="Times New Roman" w:hAnsi="Times New Roman" w:cs="Times New Roman"/>
          <w:color w:val="000000" w:themeColor="text1"/>
          <w:sz w:val="24"/>
          <w:szCs w:val="24"/>
        </w:rPr>
        <w:t>mb</w:t>
      </w:r>
      <w:proofErr w:type="spellEnd"/>
      <w:r w:rsidR="00E86FC4">
        <w:rPr>
          <w:rFonts w:ascii="Times New Roman" w:hAnsi="Times New Roman" w:cs="Times New Roman"/>
          <w:color w:val="000000" w:themeColor="text1"/>
          <w:sz w:val="24"/>
          <w:szCs w:val="24"/>
        </w:rPr>
        <w:t>.</w:t>
      </w:r>
    </w:p>
    <w:p w14:paraId="25538CA1" w14:textId="0F6A21B9" w:rsidR="004D0083" w:rsidRPr="00136482" w:rsidRDefault="00072A1F" w:rsidP="00313DD8">
      <w:pPr>
        <w:pStyle w:val="Nagwek2"/>
      </w:pPr>
      <w:hyperlink w:anchor="_Toc9182267" w:history="1">
        <w:bookmarkStart w:id="53" w:name="_Toc41563269"/>
        <w:r w:rsidR="007E5A28">
          <w:t>5.</w:t>
        </w:r>
        <w:r w:rsidR="00DD72D4">
          <w:t>7</w:t>
        </w:r>
        <w:r w:rsidR="00821446" w:rsidRPr="00136482">
          <w:t>. Geodezja i kartografia</w:t>
        </w:r>
        <w:bookmarkEnd w:id="53"/>
      </w:hyperlink>
    </w:p>
    <w:p w14:paraId="1146B2D1" w14:textId="77777777" w:rsidR="005660CF" w:rsidRPr="00136482" w:rsidRDefault="005660CF" w:rsidP="00292006">
      <w:pPr>
        <w:tabs>
          <w:tab w:val="left" w:pos="1320"/>
          <w:tab w:val="right" w:leader="dot" w:pos="9923"/>
        </w:tabs>
        <w:ind w:left="142"/>
        <w:jc w:val="both"/>
        <w:rPr>
          <w:rFonts w:ascii="Times New Roman" w:eastAsiaTheme="minorEastAsia" w:hAnsi="Times New Roman" w:cs="Times New Roman"/>
          <w:b/>
          <w:noProof/>
          <w:sz w:val="28"/>
          <w:szCs w:val="28"/>
          <w:lang w:eastAsia="pl-PL"/>
        </w:rPr>
      </w:pPr>
    </w:p>
    <w:p w14:paraId="6046A37C" w14:textId="77777777"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Wydział realizuje zadania rządowe z zakresu geodezji i kartografii określone w ustawie Prawo geodezyjne i kartograficzne oraz wynikające z ustawy o Infrastrukturze informacji przestrzennej.</w:t>
      </w:r>
    </w:p>
    <w:p w14:paraId="10FAC8A8" w14:textId="77777777" w:rsidR="004D0083" w:rsidRPr="00136482" w:rsidRDefault="004D0083" w:rsidP="00292006">
      <w:pPr>
        <w:jc w:val="both"/>
        <w:rPr>
          <w:rFonts w:ascii="Times New Roman" w:eastAsia="Calibri" w:hAnsi="Times New Roman" w:cs="Times New Roman"/>
          <w:sz w:val="24"/>
          <w:szCs w:val="24"/>
        </w:rPr>
      </w:pPr>
    </w:p>
    <w:p w14:paraId="7FF08B20" w14:textId="77777777"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 latach 2017-2019 zrealizowano zadania powiatu jako partnera projektu pn. Podkarpacki  System Informacji Przestrzennej w zakresie ewidencji gruntów i budynków, założenia bazy danych obiektów topograficznych oraz cyfryzacji materiałów powiatowego zasobu geodezyjnego i kartograficznego dla obszaru powiatu mieleckiego. </w:t>
      </w:r>
    </w:p>
    <w:p w14:paraId="4A16505F" w14:textId="77777777" w:rsidR="004D0083" w:rsidRPr="00136482" w:rsidRDefault="004D0083" w:rsidP="00292006">
      <w:pPr>
        <w:jc w:val="both"/>
        <w:rPr>
          <w:rFonts w:ascii="Times New Roman" w:eastAsia="Calibri" w:hAnsi="Times New Roman" w:cs="Times New Roman"/>
          <w:sz w:val="24"/>
          <w:szCs w:val="24"/>
        </w:rPr>
      </w:pPr>
    </w:p>
    <w:p w14:paraId="55162F31" w14:textId="35A127CB"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Dotychczas wydatkowano kwotę 4 014 181,45 zł, w tym 3 401 198,16 zł ze środków UE, 588 859,03 </w:t>
      </w:r>
      <w:r w:rsidR="00106C95" w:rsidRPr="00136482">
        <w:rPr>
          <w:rFonts w:ascii="Times New Roman" w:eastAsia="Calibri" w:hAnsi="Times New Roman" w:cs="Times New Roman"/>
          <w:sz w:val="24"/>
          <w:szCs w:val="24"/>
        </w:rPr>
        <w:t>zł, jako</w:t>
      </w:r>
      <w:r w:rsidRPr="00136482">
        <w:rPr>
          <w:rFonts w:ascii="Times New Roman" w:eastAsia="Calibri" w:hAnsi="Times New Roman" w:cs="Times New Roman"/>
          <w:sz w:val="24"/>
          <w:szCs w:val="24"/>
        </w:rPr>
        <w:t xml:space="preserve"> dotacja rządowa oraz 12 771,82  zł ze środków własnych.</w:t>
      </w:r>
    </w:p>
    <w:p w14:paraId="4F1D4D1B" w14:textId="77777777" w:rsidR="004D0083" w:rsidRPr="00136482" w:rsidRDefault="004D0083" w:rsidP="00292006">
      <w:pPr>
        <w:jc w:val="both"/>
        <w:rPr>
          <w:rFonts w:ascii="Times New Roman" w:eastAsia="Calibri" w:hAnsi="Times New Roman" w:cs="Times New Roman"/>
          <w:sz w:val="24"/>
          <w:szCs w:val="24"/>
        </w:rPr>
      </w:pPr>
    </w:p>
    <w:p w14:paraId="3223EAA3" w14:textId="5E900DBB" w:rsidR="004D0083" w:rsidRPr="00136482" w:rsidRDefault="004D0083" w:rsidP="00974C38">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 zakresie cyfryzacji materiałów p</w:t>
      </w:r>
      <w:r w:rsidR="00974C38">
        <w:rPr>
          <w:rFonts w:ascii="Times New Roman" w:eastAsia="Calibri" w:hAnsi="Times New Roman" w:cs="Times New Roman"/>
          <w:sz w:val="24"/>
          <w:szCs w:val="24"/>
        </w:rPr>
        <w:t xml:space="preserve">owiatowego zasobu geodezyjnego </w:t>
      </w:r>
      <w:r w:rsidRPr="00136482">
        <w:rPr>
          <w:rFonts w:ascii="Times New Roman" w:eastAsia="Calibri" w:hAnsi="Times New Roman" w:cs="Times New Roman"/>
          <w:sz w:val="24"/>
          <w:szCs w:val="24"/>
        </w:rPr>
        <w:t xml:space="preserve">i kartograficznego realizowano zadania nie </w:t>
      </w:r>
      <w:r w:rsidR="00974C38">
        <w:rPr>
          <w:rFonts w:ascii="Times New Roman" w:eastAsia="Calibri" w:hAnsi="Times New Roman" w:cs="Times New Roman"/>
          <w:sz w:val="24"/>
          <w:szCs w:val="24"/>
        </w:rPr>
        <w:t xml:space="preserve">objęte projektem PSIP za kwotę </w:t>
      </w:r>
      <w:r w:rsidRPr="00136482">
        <w:rPr>
          <w:rFonts w:ascii="Times New Roman" w:eastAsia="Calibri" w:hAnsi="Times New Roman" w:cs="Times New Roman"/>
          <w:sz w:val="24"/>
          <w:szCs w:val="24"/>
        </w:rPr>
        <w:t>193 915,76 zł.</w:t>
      </w:r>
    </w:p>
    <w:p w14:paraId="26ED4349" w14:textId="77777777" w:rsidR="004D0083" w:rsidRPr="00136482" w:rsidRDefault="004D0083" w:rsidP="00292006">
      <w:pPr>
        <w:jc w:val="both"/>
        <w:rPr>
          <w:rFonts w:ascii="Times New Roman" w:eastAsia="Calibri" w:hAnsi="Times New Roman" w:cs="Times New Roman"/>
          <w:sz w:val="24"/>
          <w:szCs w:val="24"/>
        </w:rPr>
      </w:pPr>
    </w:p>
    <w:p w14:paraId="773B19B6" w14:textId="77777777"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Inne prace dotyczące bieżącej aktualizacji ewidencji gruntów i budynków wykonano za kwotę 41 290,00 zł.</w:t>
      </w:r>
    </w:p>
    <w:p w14:paraId="31566549" w14:textId="77777777" w:rsidR="004D0083" w:rsidRPr="00136482" w:rsidRDefault="004D0083" w:rsidP="00292006">
      <w:pPr>
        <w:jc w:val="both"/>
        <w:rPr>
          <w:rFonts w:ascii="Times New Roman" w:eastAsia="Calibri" w:hAnsi="Times New Roman" w:cs="Times New Roman"/>
          <w:sz w:val="24"/>
          <w:szCs w:val="24"/>
        </w:rPr>
      </w:pPr>
    </w:p>
    <w:p w14:paraId="5A787942" w14:textId="77777777"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Wymienione zadania sfinansowano ze środków budżetu państwa.</w:t>
      </w:r>
    </w:p>
    <w:p w14:paraId="5AD0CDB7" w14:textId="77777777" w:rsidR="004D0083" w:rsidRPr="00136482" w:rsidRDefault="004D0083" w:rsidP="00292006">
      <w:pPr>
        <w:jc w:val="both"/>
        <w:rPr>
          <w:rFonts w:ascii="Times New Roman" w:eastAsia="Calibri" w:hAnsi="Times New Roman" w:cs="Times New Roman"/>
          <w:sz w:val="24"/>
          <w:szCs w:val="24"/>
        </w:rPr>
      </w:pPr>
    </w:p>
    <w:p w14:paraId="1770BF2C" w14:textId="77777777"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W zakresie prowadzenia powiatowego zasobu geodezyjnego i kartograficznego zarejestrowano między innymi:</w:t>
      </w:r>
    </w:p>
    <w:p w14:paraId="5B62BEB8"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Wypisy i wyrysy z ewidencji gruntów i budynków – 11 168 zamówień;</w:t>
      </w:r>
    </w:p>
    <w:p w14:paraId="763B7A79"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Informacje i zaświadczenia – 996 spraw;</w:t>
      </w:r>
    </w:p>
    <w:p w14:paraId="62D667CB"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Zgłoszenia prac geodezyjnych – 4553 spraw;</w:t>
      </w:r>
    </w:p>
    <w:p w14:paraId="5658D00E"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Kontrola oraz przyjęcie dokumentacji – 5919 spraw;</w:t>
      </w:r>
    </w:p>
    <w:p w14:paraId="283285D9"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Uzgodnienia projektów sieci uzbrojenia terenu – 527 spraw;</w:t>
      </w:r>
    </w:p>
    <w:p w14:paraId="3545AABA"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Decyzje administracyjne z zakresu ewidencji gruntów i budynków – 564 spraw;</w:t>
      </w:r>
    </w:p>
    <w:p w14:paraId="4CB373B1"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Zmiany danych w ewidencji gruntów i budynków – 21789 spraw;</w:t>
      </w:r>
    </w:p>
    <w:p w14:paraId="1B6A2A24"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83661 dostępów do serwera publicznego poprzez </w:t>
      </w:r>
      <w:proofErr w:type="spellStart"/>
      <w:r w:rsidRPr="00136482">
        <w:rPr>
          <w:rFonts w:ascii="Times New Roman" w:hAnsi="Times New Roman" w:cs="Times New Roman"/>
          <w:sz w:val="24"/>
          <w:szCs w:val="24"/>
        </w:rPr>
        <w:t>geoportal</w:t>
      </w:r>
      <w:proofErr w:type="spellEnd"/>
      <w:r w:rsidRPr="00136482">
        <w:rPr>
          <w:rFonts w:ascii="Times New Roman" w:hAnsi="Times New Roman" w:cs="Times New Roman"/>
          <w:sz w:val="24"/>
          <w:szCs w:val="24"/>
        </w:rPr>
        <w:t>;</w:t>
      </w:r>
    </w:p>
    <w:p w14:paraId="52DF5C93" w14:textId="77777777" w:rsidR="004D0083" w:rsidRPr="00136482" w:rsidRDefault="004D0083" w:rsidP="00292006">
      <w:pPr>
        <w:numPr>
          <w:ilvl w:val="0"/>
          <w:numId w:val="1"/>
        </w:numPr>
        <w:spacing w:after="200"/>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19562 dostępów do serwera niepublicznego poprzez </w:t>
      </w:r>
      <w:proofErr w:type="spellStart"/>
      <w:r w:rsidRPr="00136482">
        <w:rPr>
          <w:rFonts w:ascii="Times New Roman" w:hAnsi="Times New Roman" w:cs="Times New Roman"/>
          <w:sz w:val="24"/>
          <w:szCs w:val="24"/>
        </w:rPr>
        <w:t>geoportal</w:t>
      </w:r>
      <w:proofErr w:type="spellEnd"/>
      <w:r w:rsidRPr="00136482">
        <w:rPr>
          <w:rFonts w:ascii="Times New Roman" w:hAnsi="Times New Roman" w:cs="Times New Roman"/>
          <w:sz w:val="24"/>
          <w:szCs w:val="24"/>
        </w:rPr>
        <w:t>.</w:t>
      </w:r>
    </w:p>
    <w:p w14:paraId="5DEF67C4" w14:textId="77777777" w:rsidR="004D0083" w:rsidRPr="00136482" w:rsidRDefault="004D0083" w:rsidP="00292006">
      <w:pPr>
        <w:spacing w:after="200"/>
        <w:ind w:left="360"/>
        <w:contextualSpacing/>
        <w:jc w:val="both"/>
        <w:rPr>
          <w:rFonts w:ascii="Times New Roman" w:hAnsi="Times New Roman" w:cs="Times New Roman"/>
          <w:sz w:val="24"/>
          <w:szCs w:val="24"/>
        </w:rPr>
      </w:pPr>
    </w:p>
    <w:p w14:paraId="446CA76A" w14:textId="77777777" w:rsidR="004D0083" w:rsidRPr="00136482" w:rsidRDefault="004D0083" w:rsidP="00292006">
      <w:pPr>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 xml:space="preserve">Wydział udostępnia dane ewidencji gruntów i budynków oraz mapy zasadniczej do powszechnego użytku oraz osobom uprawnionym poprzez </w:t>
      </w:r>
      <w:proofErr w:type="spellStart"/>
      <w:r w:rsidRPr="00136482">
        <w:rPr>
          <w:rFonts w:ascii="Times New Roman" w:eastAsia="Calibri" w:hAnsi="Times New Roman" w:cs="Times New Roman"/>
          <w:sz w:val="24"/>
          <w:szCs w:val="24"/>
        </w:rPr>
        <w:t>geoportal</w:t>
      </w:r>
      <w:proofErr w:type="spellEnd"/>
      <w:r w:rsidRPr="00136482">
        <w:rPr>
          <w:rFonts w:ascii="Times New Roman" w:eastAsia="Calibri" w:hAnsi="Times New Roman" w:cs="Times New Roman"/>
          <w:sz w:val="24"/>
          <w:szCs w:val="24"/>
        </w:rPr>
        <w:t xml:space="preserve"> powiatu mieleckiego aktualizowany codziennie danymi z prowadzonych baz  danych. </w:t>
      </w:r>
    </w:p>
    <w:p w14:paraId="175F65DA" w14:textId="77777777" w:rsidR="004D0083" w:rsidRPr="00136482" w:rsidRDefault="004D0083" w:rsidP="00292006">
      <w:pPr>
        <w:jc w:val="both"/>
        <w:rPr>
          <w:rFonts w:ascii="Times New Roman" w:eastAsia="Calibri" w:hAnsi="Times New Roman" w:cs="Times New Roman"/>
          <w:sz w:val="24"/>
          <w:szCs w:val="24"/>
        </w:rPr>
      </w:pPr>
    </w:p>
    <w:p w14:paraId="41D31597" w14:textId="0B41BF40" w:rsidR="00821446" w:rsidRPr="00136482" w:rsidRDefault="00072A1F" w:rsidP="00313DD8">
      <w:pPr>
        <w:pStyle w:val="Nagwek2"/>
      </w:pPr>
      <w:hyperlink w:anchor="_Toc9182268" w:history="1">
        <w:bookmarkStart w:id="54" w:name="_Toc41563270"/>
        <w:r w:rsidR="00821446" w:rsidRPr="00136482">
          <w:t>5.</w:t>
        </w:r>
        <w:r w:rsidR="00DD72D4">
          <w:t>8</w:t>
        </w:r>
        <w:r w:rsidR="00821446" w:rsidRPr="00136482">
          <w:t>. Gospodarka gruntami i nieruchomościami powiatu</w:t>
        </w:r>
        <w:bookmarkEnd w:id="54"/>
      </w:hyperlink>
    </w:p>
    <w:p w14:paraId="59F020F0" w14:textId="77777777" w:rsidR="00EB2F61" w:rsidRPr="00136482" w:rsidRDefault="00EB2F61" w:rsidP="00292006">
      <w:pPr>
        <w:tabs>
          <w:tab w:val="left" w:pos="1320"/>
          <w:tab w:val="right" w:leader="dot" w:pos="9923"/>
        </w:tabs>
        <w:ind w:left="142"/>
        <w:rPr>
          <w:rFonts w:ascii="Times New Roman" w:eastAsiaTheme="minorEastAsia" w:hAnsi="Times New Roman" w:cs="Times New Roman"/>
          <w:b/>
          <w:noProof/>
          <w:sz w:val="28"/>
          <w:szCs w:val="28"/>
          <w:lang w:eastAsia="pl-PL"/>
        </w:rPr>
      </w:pPr>
    </w:p>
    <w:p w14:paraId="6C2C8448" w14:textId="3C4CF2D6" w:rsidR="00EB2F61" w:rsidRPr="00136482" w:rsidRDefault="00EB2F61"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Na potrzeby niniejszego raportu Mienie Powiatu Mieleckiego zostało podzielone pod względem </w:t>
      </w:r>
      <w:proofErr w:type="spellStart"/>
      <w:r w:rsidRPr="00136482">
        <w:rPr>
          <w:rFonts w:ascii="Times New Roman" w:hAnsi="Times New Roman" w:cs="Times New Roman"/>
          <w:sz w:val="24"/>
          <w:szCs w:val="24"/>
        </w:rPr>
        <w:t>formalno</w:t>
      </w:r>
      <w:proofErr w:type="spellEnd"/>
      <w:r w:rsidRPr="00136482">
        <w:rPr>
          <w:rFonts w:ascii="Times New Roman" w:hAnsi="Times New Roman" w:cs="Times New Roman"/>
          <w:sz w:val="24"/>
          <w:szCs w:val="24"/>
        </w:rPr>
        <w:t xml:space="preserve">–organizacyjnym, głównie wg. kryterium zadań, do jakich wykorzystywane są poszczególne nieruchomości. Zadaniami tymi są ustawowe zadania Powiatu (własne i zlecone), wynikające </w:t>
      </w:r>
      <w:r w:rsidR="00B32250">
        <w:rPr>
          <w:rFonts w:ascii="Times New Roman" w:hAnsi="Times New Roman" w:cs="Times New Roman"/>
          <w:sz w:val="24"/>
          <w:szCs w:val="24"/>
        </w:rPr>
        <w:br/>
      </w:r>
      <w:r w:rsidRPr="00136482">
        <w:rPr>
          <w:rFonts w:ascii="Times New Roman" w:hAnsi="Times New Roman" w:cs="Times New Roman"/>
          <w:sz w:val="24"/>
          <w:szCs w:val="24"/>
        </w:rPr>
        <w:t>z przepisów prawa. Do realizacji tych zadań powołane są powiatowe jednostki organizacyjne oraz powiatowe osoby prawne, które wykorzystują przekazany im majątek (nieruchomośc</w:t>
      </w:r>
      <w:r w:rsidR="005E5DCC">
        <w:rPr>
          <w:rFonts w:ascii="Times New Roman" w:hAnsi="Times New Roman" w:cs="Times New Roman"/>
          <w:sz w:val="24"/>
          <w:szCs w:val="24"/>
        </w:rPr>
        <w:t xml:space="preserve">i) do realizacji zadań Powiatu </w:t>
      </w:r>
      <w:r w:rsidRPr="00136482">
        <w:rPr>
          <w:rFonts w:ascii="Times New Roman" w:hAnsi="Times New Roman" w:cs="Times New Roman"/>
          <w:sz w:val="24"/>
          <w:szCs w:val="24"/>
        </w:rPr>
        <w:t>w poszczególnych obszarach (edukacja, komunikacja i trans</w:t>
      </w:r>
      <w:r w:rsidR="005E5DCC">
        <w:rPr>
          <w:rFonts w:ascii="Times New Roman" w:hAnsi="Times New Roman" w:cs="Times New Roman"/>
          <w:sz w:val="24"/>
          <w:szCs w:val="24"/>
        </w:rPr>
        <w:t xml:space="preserve">port, opieka zdrowotna, opieka </w:t>
      </w:r>
      <w:r w:rsidRPr="00136482">
        <w:rPr>
          <w:rFonts w:ascii="Times New Roman" w:hAnsi="Times New Roman" w:cs="Times New Roman"/>
          <w:sz w:val="24"/>
          <w:szCs w:val="24"/>
        </w:rPr>
        <w:t>i pomoc społeczna, administracja publiczna itp.), określonych, jako zadania statutowe tych podmiotów. Są to, więc:</w:t>
      </w:r>
    </w:p>
    <w:p w14:paraId="02DBA9FB" w14:textId="61B4E30B" w:rsidR="00EB2F61" w:rsidRPr="00136482" w:rsidRDefault="00EB2F61" w:rsidP="00A22213">
      <w:pPr>
        <w:numPr>
          <w:ilvl w:val="1"/>
          <w:numId w:val="58"/>
        </w:numPr>
        <w:ind w:left="567"/>
        <w:contextualSpacing/>
        <w:jc w:val="both"/>
        <w:rPr>
          <w:rFonts w:ascii="Times New Roman" w:hAnsi="Times New Roman" w:cs="Times New Roman"/>
          <w:sz w:val="24"/>
          <w:szCs w:val="24"/>
        </w:rPr>
      </w:pPr>
      <w:r w:rsidRPr="00136482">
        <w:rPr>
          <w:rFonts w:ascii="Times New Roman" w:hAnsi="Times New Roman" w:cs="Times New Roman"/>
          <w:sz w:val="24"/>
          <w:szCs w:val="24"/>
        </w:rPr>
        <w:t>nieruchomości stanowiące siedziby Starostwa Powiatowego w Mielcu o pow. - 0,8718 ha,</w:t>
      </w:r>
    </w:p>
    <w:p w14:paraId="4014C458" w14:textId="77777777" w:rsidR="00EB2F61" w:rsidRPr="00136482" w:rsidRDefault="00EB2F61" w:rsidP="00A22213">
      <w:pPr>
        <w:numPr>
          <w:ilvl w:val="1"/>
          <w:numId w:val="58"/>
        </w:numPr>
        <w:ind w:left="567"/>
        <w:contextualSpacing/>
        <w:jc w:val="both"/>
        <w:rPr>
          <w:rFonts w:ascii="Times New Roman" w:hAnsi="Times New Roman" w:cs="Times New Roman"/>
          <w:sz w:val="24"/>
          <w:szCs w:val="24"/>
        </w:rPr>
      </w:pPr>
      <w:r w:rsidRPr="00136482">
        <w:rPr>
          <w:rFonts w:ascii="Times New Roman" w:hAnsi="Times New Roman" w:cs="Times New Roman"/>
          <w:sz w:val="24"/>
          <w:szCs w:val="24"/>
        </w:rPr>
        <w:t>nieruchomości zarządzane bezpośrednio przez Szpital Specjalistyczny im. Edmunda Biernackiego w Mielcu przy ul. Żeromskiego 22 o pow. - 5,7789 ha,</w:t>
      </w:r>
    </w:p>
    <w:p w14:paraId="77BD4CB8" w14:textId="73770658" w:rsidR="00EB2F61" w:rsidRPr="00136482" w:rsidRDefault="00EB2F61" w:rsidP="00A22213">
      <w:pPr>
        <w:numPr>
          <w:ilvl w:val="1"/>
          <w:numId w:val="58"/>
        </w:numPr>
        <w:ind w:left="567"/>
        <w:contextualSpacing/>
        <w:jc w:val="both"/>
        <w:rPr>
          <w:rFonts w:ascii="Times New Roman" w:hAnsi="Times New Roman" w:cs="Times New Roman"/>
          <w:sz w:val="24"/>
          <w:szCs w:val="24"/>
        </w:rPr>
      </w:pPr>
      <w:r w:rsidRPr="00136482">
        <w:rPr>
          <w:rFonts w:ascii="Times New Roman" w:hAnsi="Times New Roman" w:cs="Times New Roman"/>
          <w:sz w:val="24"/>
          <w:szCs w:val="24"/>
        </w:rPr>
        <w:lastRenderedPageBreak/>
        <w:t>nieruchomości zarządzane bezpośrednio przez Powiatową Stację Pogotowia Ratunkowego Samodzielny Publiczny Zakład w Mielcu - o pow. 0,3130 ha,</w:t>
      </w:r>
    </w:p>
    <w:p w14:paraId="34351D24" w14:textId="2D70F7A0" w:rsidR="00EB2F61" w:rsidRPr="00136482" w:rsidRDefault="00EB2F61" w:rsidP="00A22213">
      <w:pPr>
        <w:numPr>
          <w:ilvl w:val="1"/>
          <w:numId w:val="58"/>
        </w:numPr>
        <w:ind w:left="567"/>
        <w:contextualSpacing/>
        <w:jc w:val="both"/>
        <w:rPr>
          <w:rFonts w:ascii="Times New Roman" w:hAnsi="Times New Roman" w:cs="Times New Roman"/>
          <w:sz w:val="24"/>
          <w:szCs w:val="24"/>
        </w:rPr>
      </w:pPr>
      <w:r w:rsidRPr="00136482">
        <w:rPr>
          <w:rFonts w:ascii="Times New Roman" w:hAnsi="Times New Roman" w:cs="Times New Roman"/>
          <w:sz w:val="24"/>
          <w:szCs w:val="24"/>
        </w:rPr>
        <w:t>nieruchomości przekazane w trwały zarząd szkołom ponadpodstawowym (zwolnione z</w:t>
      </w:r>
      <w:r w:rsidR="00A22213">
        <w:rPr>
          <w:rFonts w:ascii="Times New Roman" w:hAnsi="Times New Roman" w:cs="Times New Roman"/>
          <w:sz w:val="24"/>
          <w:szCs w:val="24"/>
        </w:rPr>
        <w:t> </w:t>
      </w:r>
      <w:r w:rsidRPr="00136482">
        <w:rPr>
          <w:rFonts w:ascii="Times New Roman" w:hAnsi="Times New Roman" w:cs="Times New Roman"/>
          <w:sz w:val="24"/>
          <w:szCs w:val="24"/>
        </w:rPr>
        <w:t xml:space="preserve">ponoszenia opłat z tytułu trwałego zarządu nieruchomością na podstawie art. 81 ustawy z dnia 7 września 1991 r o systemie oświaty (Dz. U. Nr76, poz. 329 z </w:t>
      </w:r>
      <w:proofErr w:type="spellStart"/>
      <w:r w:rsidRPr="00136482">
        <w:rPr>
          <w:rFonts w:ascii="Times New Roman" w:hAnsi="Times New Roman" w:cs="Times New Roman"/>
          <w:sz w:val="24"/>
          <w:szCs w:val="24"/>
        </w:rPr>
        <w:t>późn</w:t>
      </w:r>
      <w:proofErr w:type="spellEnd"/>
      <w:r w:rsidRPr="00136482">
        <w:rPr>
          <w:rFonts w:ascii="Times New Roman" w:hAnsi="Times New Roman" w:cs="Times New Roman"/>
          <w:sz w:val="24"/>
          <w:szCs w:val="24"/>
        </w:rPr>
        <w:t>. zm.) – o pow. 11,9720 ha,</w:t>
      </w:r>
    </w:p>
    <w:p w14:paraId="74ABAFF0" w14:textId="383B46A5" w:rsidR="00EB2F61" w:rsidRPr="00136482" w:rsidRDefault="00EB2F61" w:rsidP="00A22213">
      <w:pPr>
        <w:numPr>
          <w:ilvl w:val="1"/>
          <w:numId w:val="58"/>
        </w:numPr>
        <w:ind w:left="567"/>
        <w:contextualSpacing/>
        <w:jc w:val="both"/>
        <w:rPr>
          <w:rFonts w:ascii="Times New Roman" w:hAnsi="Times New Roman" w:cs="Times New Roman"/>
          <w:sz w:val="24"/>
          <w:szCs w:val="24"/>
        </w:rPr>
      </w:pPr>
      <w:r w:rsidRPr="00136482">
        <w:rPr>
          <w:rFonts w:ascii="Times New Roman" w:hAnsi="Times New Roman" w:cs="Times New Roman"/>
          <w:sz w:val="24"/>
          <w:szCs w:val="24"/>
        </w:rPr>
        <w:t>nieruchomości zarządzane bezpośrednio przez Powiat Mielecki – Starostwo Powiatowe w Mielcu Wydział Funduszy, Inwestycji i Gospodarki Nieruchomościami - łącznie</w:t>
      </w:r>
      <w:r w:rsidRPr="00136482">
        <w:rPr>
          <w:rFonts w:ascii="Times New Roman" w:hAnsi="Times New Roman" w:cs="Times New Roman"/>
          <w:b/>
          <w:sz w:val="24"/>
          <w:szCs w:val="24"/>
        </w:rPr>
        <w:t xml:space="preserve"> </w:t>
      </w:r>
      <w:r w:rsidRPr="00136482">
        <w:rPr>
          <w:rFonts w:ascii="Times New Roman" w:hAnsi="Times New Roman" w:cs="Times New Roman"/>
          <w:sz w:val="24"/>
          <w:szCs w:val="24"/>
        </w:rPr>
        <w:t>133</w:t>
      </w:r>
      <w:r w:rsidRPr="00136482">
        <w:rPr>
          <w:rFonts w:ascii="Times New Roman" w:hAnsi="Times New Roman" w:cs="Times New Roman"/>
          <w:b/>
          <w:sz w:val="24"/>
          <w:szCs w:val="24"/>
        </w:rPr>
        <w:t xml:space="preserve"> </w:t>
      </w:r>
      <w:r w:rsidRPr="00136482">
        <w:rPr>
          <w:rFonts w:ascii="Times New Roman" w:hAnsi="Times New Roman" w:cs="Times New Roman"/>
          <w:sz w:val="24"/>
          <w:szCs w:val="24"/>
        </w:rPr>
        <w:t>działki o pow. 27,2031 ha, w tym następujące budynki:</w:t>
      </w:r>
    </w:p>
    <w:p w14:paraId="79897D6D"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Przychodni Nr 4 w Mielcu przy ul. Żeromskiego 17,</w:t>
      </w:r>
    </w:p>
    <w:p w14:paraId="2A9DA686"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Przychodni Nr 2 w Mielcu przy ul. Skłodowskiej 10,</w:t>
      </w:r>
    </w:p>
    <w:p w14:paraId="7D0A3A1E"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Przychodni Nr 1 w Mielcu przy ul. Sandomierskiej 25,</w:t>
      </w:r>
    </w:p>
    <w:p w14:paraId="0C649021"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Przychodni Nr 5 w Mielcu przy ul. Tańskiego 2,</w:t>
      </w:r>
    </w:p>
    <w:p w14:paraId="08FA05F4"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Przychodni w Rzemieniu, Rzemień 260,</w:t>
      </w:r>
    </w:p>
    <w:p w14:paraId="7AC30B73"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Przychodni w Przecławiu przy ul. Kilińskiego 29,</w:t>
      </w:r>
    </w:p>
    <w:p w14:paraId="279B2241"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 xml:space="preserve">budynek Przychodni w Rzochowie przy ul. Rynek </w:t>
      </w:r>
      <w:proofErr w:type="spellStart"/>
      <w:r w:rsidRPr="00136482">
        <w:rPr>
          <w:rFonts w:ascii="Times New Roman" w:hAnsi="Times New Roman" w:cs="Times New Roman"/>
          <w:sz w:val="24"/>
          <w:szCs w:val="24"/>
        </w:rPr>
        <w:t>Rzochowski</w:t>
      </w:r>
      <w:proofErr w:type="spellEnd"/>
      <w:r w:rsidRPr="00136482">
        <w:rPr>
          <w:rFonts w:ascii="Times New Roman" w:hAnsi="Times New Roman" w:cs="Times New Roman"/>
          <w:sz w:val="24"/>
          <w:szCs w:val="24"/>
        </w:rPr>
        <w:t xml:space="preserve"> 3 w Mielcu,</w:t>
      </w:r>
    </w:p>
    <w:p w14:paraId="057DEB9D"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w którym znajdują się Powiatowa Stacja Sanitarno-Epidemiologiczna oraz Powiatowy Inspektorat Weterynarii przy ul. Skłodowskiej 8 w Mielcu,</w:t>
      </w:r>
    </w:p>
    <w:p w14:paraId="4AC48AE6" w14:textId="77777777" w:rsidR="00EB2F61" w:rsidRPr="00136482" w:rsidRDefault="00EB2F61" w:rsidP="0053689F">
      <w:pPr>
        <w:pStyle w:val="Akapitzlist"/>
        <w:numPr>
          <w:ilvl w:val="0"/>
          <w:numId w:val="59"/>
        </w:numPr>
        <w:jc w:val="both"/>
        <w:rPr>
          <w:rFonts w:ascii="Times New Roman" w:hAnsi="Times New Roman" w:cs="Times New Roman"/>
          <w:sz w:val="24"/>
          <w:szCs w:val="24"/>
        </w:rPr>
      </w:pPr>
      <w:r w:rsidRPr="00136482">
        <w:rPr>
          <w:rFonts w:ascii="Times New Roman" w:hAnsi="Times New Roman" w:cs="Times New Roman"/>
          <w:sz w:val="24"/>
          <w:szCs w:val="24"/>
        </w:rPr>
        <w:t>budynek Niepublicznej Bursy Międzyszkolnej przy ul. Kościuszki 12 w Mielcu.</w:t>
      </w:r>
    </w:p>
    <w:p w14:paraId="7111817A" w14:textId="61D87CAE" w:rsidR="00EB2F61" w:rsidRPr="00136482" w:rsidRDefault="00EB2F61" w:rsidP="00A22213">
      <w:pPr>
        <w:pStyle w:val="Akapitzlist"/>
        <w:numPr>
          <w:ilvl w:val="1"/>
          <w:numId w:val="58"/>
        </w:numPr>
        <w:ind w:left="709" w:hanging="567"/>
        <w:jc w:val="both"/>
        <w:rPr>
          <w:rFonts w:ascii="Times New Roman" w:hAnsi="Times New Roman" w:cs="Times New Roman"/>
          <w:sz w:val="24"/>
          <w:szCs w:val="24"/>
        </w:rPr>
      </w:pPr>
      <w:r w:rsidRPr="00136482">
        <w:rPr>
          <w:rFonts w:ascii="Times New Roman" w:hAnsi="Times New Roman" w:cs="Times New Roman"/>
          <w:sz w:val="24"/>
          <w:szCs w:val="24"/>
        </w:rPr>
        <w:t>nieruchomości przekazane w odpłatny trwały zarząd jednostkom organizacyjnym Powiatu Mieleckiego innym niż szkoły - łącznie 14 dział</w:t>
      </w:r>
      <w:r w:rsidR="000649F3" w:rsidRPr="00136482">
        <w:rPr>
          <w:rFonts w:ascii="Times New Roman" w:hAnsi="Times New Roman" w:cs="Times New Roman"/>
          <w:sz w:val="24"/>
          <w:szCs w:val="24"/>
        </w:rPr>
        <w:t xml:space="preserve">ek </w:t>
      </w:r>
      <w:r w:rsidRPr="00136482">
        <w:rPr>
          <w:rFonts w:ascii="Times New Roman" w:hAnsi="Times New Roman" w:cs="Times New Roman"/>
          <w:sz w:val="24"/>
          <w:szCs w:val="24"/>
        </w:rPr>
        <w:t xml:space="preserve">o pow. 3,4292 ha,     </w:t>
      </w:r>
    </w:p>
    <w:p w14:paraId="47A1230D" w14:textId="77777777" w:rsidR="00EB2F61" w:rsidRPr="00136482" w:rsidRDefault="00EB2F61" w:rsidP="00A22213">
      <w:pPr>
        <w:numPr>
          <w:ilvl w:val="1"/>
          <w:numId w:val="58"/>
        </w:numPr>
        <w:ind w:left="709" w:hanging="567"/>
        <w:contextualSpacing/>
        <w:jc w:val="both"/>
        <w:rPr>
          <w:rFonts w:ascii="Times New Roman" w:hAnsi="Times New Roman" w:cs="Times New Roman"/>
          <w:sz w:val="24"/>
          <w:szCs w:val="24"/>
        </w:rPr>
      </w:pPr>
      <w:r w:rsidRPr="00136482">
        <w:rPr>
          <w:rFonts w:ascii="Times New Roman" w:hAnsi="Times New Roman" w:cs="Times New Roman"/>
          <w:sz w:val="24"/>
          <w:szCs w:val="24"/>
        </w:rPr>
        <w:t>drogi powiatowe.</w:t>
      </w:r>
    </w:p>
    <w:p w14:paraId="0BCA7BC6" w14:textId="576BAEA7" w:rsidR="00EB2F61" w:rsidRPr="00136482" w:rsidRDefault="00EB2F61" w:rsidP="00974C38">
      <w:pPr>
        <w:jc w:val="both"/>
        <w:rPr>
          <w:rFonts w:ascii="Times New Roman" w:hAnsi="Times New Roman" w:cs="Times New Roman"/>
          <w:sz w:val="24"/>
          <w:szCs w:val="24"/>
        </w:rPr>
      </w:pPr>
      <w:r w:rsidRPr="00136482">
        <w:rPr>
          <w:rFonts w:ascii="Times New Roman" w:hAnsi="Times New Roman" w:cs="Times New Roman"/>
          <w:sz w:val="24"/>
          <w:szCs w:val="24"/>
        </w:rPr>
        <w:t>Zestawienie stanu dróg powiatowych znajdujących się na terenie całego Powiatu Mieleckiego, których własność na rzecz Powiatu Mieleckiego została ujawniona w ewidencji gr</w:t>
      </w:r>
      <w:r w:rsidR="000649F3" w:rsidRPr="00136482">
        <w:rPr>
          <w:rFonts w:ascii="Times New Roman" w:hAnsi="Times New Roman" w:cs="Times New Roman"/>
          <w:sz w:val="24"/>
          <w:szCs w:val="24"/>
        </w:rPr>
        <w:t xml:space="preserve">untów </w:t>
      </w:r>
      <w:r w:rsidRPr="00136482">
        <w:rPr>
          <w:rFonts w:ascii="Times New Roman" w:hAnsi="Times New Roman" w:cs="Times New Roman"/>
          <w:sz w:val="24"/>
          <w:szCs w:val="24"/>
        </w:rPr>
        <w:t>i księgach wieczystych zawiera 776 działek o łącznej powierzchni 535,2825 ha.</w:t>
      </w:r>
    </w:p>
    <w:p w14:paraId="71FB0A6E" w14:textId="77777777" w:rsidR="00EB2F61" w:rsidRPr="00136482" w:rsidRDefault="00EB2F61" w:rsidP="00292006">
      <w:pPr>
        <w:jc w:val="both"/>
        <w:rPr>
          <w:rFonts w:ascii="Times New Roman" w:hAnsi="Times New Roman" w:cs="Times New Roman"/>
          <w:sz w:val="24"/>
          <w:szCs w:val="24"/>
        </w:rPr>
      </w:pPr>
    </w:p>
    <w:p w14:paraId="46CC244F" w14:textId="77777777" w:rsidR="00EB2F61" w:rsidRPr="00136482" w:rsidRDefault="00EB2F61" w:rsidP="00292006">
      <w:pPr>
        <w:jc w:val="both"/>
        <w:rPr>
          <w:rFonts w:ascii="Times New Roman" w:hAnsi="Times New Roman" w:cs="Times New Roman"/>
          <w:sz w:val="24"/>
          <w:szCs w:val="24"/>
        </w:rPr>
      </w:pPr>
      <w:r w:rsidRPr="00136482">
        <w:rPr>
          <w:rFonts w:ascii="Times New Roman" w:hAnsi="Times New Roman" w:cs="Times New Roman"/>
          <w:sz w:val="24"/>
          <w:szCs w:val="24"/>
        </w:rPr>
        <w:t>Powiat Mielecki posiada również prawo wieczystego użytkowania do nieruchomości położonej w Rzemieniu oznaczonej działką nr 824/3, która stanowi wewnętrzna drogę dojazdową.</w:t>
      </w:r>
    </w:p>
    <w:p w14:paraId="2099B867" w14:textId="77777777" w:rsidR="006D147B" w:rsidRPr="00136482" w:rsidRDefault="006D147B" w:rsidP="00292006">
      <w:pPr>
        <w:jc w:val="both"/>
        <w:rPr>
          <w:rFonts w:ascii="Times New Roman" w:hAnsi="Times New Roman" w:cs="Times New Roman"/>
          <w:sz w:val="24"/>
          <w:szCs w:val="24"/>
        </w:rPr>
      </w:pPr>
    </w:p>
    <w:p w14:paraId="444408C1" w14:textId="77777777" w:rsidR="00EB2F61" w:rsidRPr="00136482" w:rsidRDefault="00EB2F61" w:rsidP="00292006">
      <w:pPr>
        <w:jc w:val="both"/>
        <w:rPr>
          <w:rFonts w:ascii="Times New Roman" w:hAnsi="Times New Roman" w:cs="Times New Roman"/>
          <w:sz w:val="24"/>
          <w:szCs w:val="24"/>
        </w:rPr>
      </w:pPr>
      <w:r w:rsidRPr="00136482">
        <w:rPr>
          <w:rFonts w:ascii="Times New Roman" w:hAnsi="Times New Roman" w:cs="Times New Roman"/>
          <w:sz w:val="24"/>
          <w:szCs w:val="24"/>
        </w:rPr>
        <w:t>W 2019 roku Powiat Mielecki nabył aktami notarialnymi nieruchomości zajęte pod drogi powiatowe za kwotę 20 393,00 złotych.</w:t>
      </w:r>
    </w:p>
    <w:p w14:paraId="0110BCF1" w14:textId="77777777" w:rsidR="006D147B" w:rsidRPr="00136482" w:rsidRDefault="006D147B" w:rsidP="00292006">
      <w:pPr>
        <w:jc w:val="both"/>
        <w:rPr>
          <w:rFonts w:ascii="Times New Roman" w:hAnsi="Times New Roman" w:cs="Times New Roman"/>
          <w:b/>
          <w:sz w:val="24"/>
          <w:szCs w:val="24"/>
        </w:rPr>
      </w:pPr>
    </w:p>
    <w:p w14:paraId="7A2D2172" w14:textId="77777777" w:rsidR="00EB2F61" w:rsidRPr="00136482" w:rsidRDefault="00EB2F61" w:rsidP="00292006">
      <w:pPr>
        <w:jc w:val="both"/>
        <w:rPr>
          <w:rFonts w:ascii="Times New Roman" w:hAnsi="Times New Roman" w:cs="Times New Roman"/>
          <w:sz w:val="24"/>
          <w:szCs w:val="24"/>
        </w:rPr>
      </w:pPr>
      <w:r w:rsidRPr="00136482">
        <w:rPr>
          <w:rFonts w:ascii="Times New Roman" w:hAnsi="Times New Roman" w:cs="Times New Roman"/>
          <w:sz w:val="24"/>
          <w:szCs w:val="24"/>
        </w:rPr>
        <w:t>Z tytułu wykonywania prawa własności przez Powiat Mielecki w 2019 roku dochody wyniosły:</w:t>
      </w:r>
    </w:p>
    <w:p w14:paraId="3068FF96" w14:textId="77777777" w:rsidR="00EB2F61" w:rsidRPr="00136482" w:rsidRDefault="00EB2F61" w:rsidP="0053689F">
      <w:pPr>
        <w:numPr>
          <w:ilvl w:val="0"/>
          <w:numId w:val="60"/>
        </w:numPr>
        <w:jc w:val="both"/>
        <w:rPr>
          <w:rFonts w:ascii="Times New Roman" w:hAnsi="Times New Roman" w:cs="Times New Roman"/>
          <w:sz w:val="24"/>
          <w:szCs w:val="24"/>
        </w:rPr>
      </w:pPr>
      <w:r w:rsidRPr="00136482">
        <w:rPr>
          <w:rFonts w:ascii="Times New Roman" w:hAnsi="Times New Roman" w:cs="Times New Roman"/>
          <w:sz w:val="24"/>
          <w:szCs w:val="24"/>
        </w:rPr>
        <w:t>z tytułu opłat za trwały zarząd – 17 000,54 zł,</w:t>
      </w:r>
    </w:p>
    <w:p w14:paraId="4721F588" w14:textId="77777777" w:rsidR="00EB2F61" w:rsidRPr="00136482" w:rsidRDefault="00EB2F61" w:rsidP="0053689F">
      <w:pPr>
        <w:numPr>
          <w:ilvl w:val="0"/>
          <w:numId w:val="60"/>
        </w:numPr>
        <w:jc w:val="both"/>
        <w:rPr>
          <w:rFonts w:ascii="Times New Roman" w:hAnsi="Times New Roman" w:cs="Times New Roman"/>
          <w:sz w:val="24"/>
          <w:szCs w:val="24"/>
        </w:rPr>
      </w:pPr>
      <w:r w:rsidRPr="00136482">
        <w:rPr>
          <w:rFonts w:ascii="Times New Roman" w:hAnsi="Times New Roman" w:cs="Times New Roman"/>
          <w:sz w:val="24"/>
          <w:szCs w:val="24"/>
        </w:rPr>
        <w:t>za zbyte nieruchomości – 8 564,17 zł,</w:t>
      </w:r>
    </w:p>
    <w:p w14:paraId="7CD54CA7" w14:textId="77777777" w:rsidR="00EB2F61" w:rsidRPr="00136482" w:rsidRDefault="00EB2F61" w:rsidP="0053689F">
      <w:pPr>
        <w:numPr>
          <w:ilvl w:val="0"/>
          <w:numId w:val="60"/>
        </w:numPr>
        <w:jc w:val="both"/>
        <w:rPr>
          <w:rFonts w:ascii="Times New Roman" w:hAnsi="Times New Roman" w:cs="Times New Roman"/>
          <w:sz w:val="24"/>
          <w:szCs w:val="24"/>
        </w:rPr>
      </w:pPr>
      <w:r w:rsidRPr="00136482">
        <w:rPr>
          <w:rFonts w:ascii="Times New Roman" w:hAnsi="Times New Roman" w:cs="Times New Roman"/>
          <w:sz w:val="24"/>
          <w:szCs w:val="24"/>
        </w:rPr>
        <w:t xml:space="preserve">z tytułu najmu, dzierżaw i reklam, zarządzania, administrowania i usług administracyjnych – 1 270 842,55 zł </w:t>
      </w:r>
    </w:p>
    <w:p w14:paraId="1DEA923D" w14:textId="77777777" w:rsidR="00EB2F61" w:rsidRPr="00136482" w:rsidRDefault="00EB2F61" w:rsidP="0053689F">
      <w:pPr>
        <w:numPr>
          <w:ilvl w:val="0"/>
          <w:numId w:val="60"/>
        </w:numPr>
        <w:jc w:val="both"/>
        <w:rPr>
          <w:rFonts w:ascii="Times New Roman" w:hAnsi="Times New Roman" w:cs="Times New Roman"/>
          <w:sz w:val="24"/>
          <w:szCs w:val="24"/>
        </w:rPr>
      </w:pPr>
      <w:r w:rsidRPr="00136482">
        <w:rPr>
          <w:rFonts w:ascii="Times New Roman" w:hAnsi="Times New Roman" w:cs="Times New Roman"/>
          <w:sz w:val="24"/>
          <w:szCs w:val="24"/>
        </w:rPr>
        <w:t xml:space="preserve">wynagrodzenie z tytułu ustanowienia służebności </w:t>
      </w:r>
      <w:proofErr w:type="spellStart"/>
      <w:r w:rsidRPr="00136482">
        <w:rPr>
          <w:rFonts w:ascii="Times New Roman" w:hAnsi="Times New Roman" w:cs="Times New Roman"/>
          <w:sz w:val="24"/>
          <w:szCs w:val="24"/>
        </w:rPr>
        <w:t>przesyłu</w:t>
      </w:r>
      <w:proofErr w:type="spellEnd"/>
      <w:r w:rsidRPr="00136482">
        <w:rPr>
          <w:rFonts w:ascii="Times New Roman" w:hAnsi="Times New Roman" w:cs="Times New Roman"/>
          <w:sz w:val="24"/>
          <w:szCs w:val="24"/>
        </w:rPr>
        <w:t xml:space="preserve"> – 4 904,07 zł.</w:t>
      </w:r>
    </w:p>
    <w:p w14:paraId="4AF8F378" w14:textId="77777777" w:rsidR="006D147B" w:rsidRPr="00136482" w:rsidRDefault="006D147B" w:rsidP="00292006">
      <w:pPr>
        <w:ind w:left="720"/>
        <w:jc w:val="both"/>
        <w:rPr>
          <w:rFonts w:ascii="Times New Roman" w:hAnsi="Times New Roman" w:cs="Times New Roman"/>
          <w:sz w:val="24"/>
          <w:szCs w:val="24"/>
        </w:rPr>
      </w:pPr>
    </w:p>
    <w:p w14:paraId="4BA11D1B" w14:textId="59180FD6" w:rsidR="00EB2F61" w:rsidRPr="00136482" w:rsidRDefault="00EB2F61" w:rsidP="00974C38">
      <w:pPr>
        <w:jc w:val="both"/>
        <w:rPr>
          <w:rFonts w:ascii="Times New Roman" w:hAnsi="Times New Roman" w:cs="Times New Roman"/>
          <w:sz w:val="24"/>
          <w:szCs w:val="24"/>
        </w:rPr>
      </w:pPr>
      <w:r w:rsidRPr="00136482">
        <w:rPr>
          <w:rFonts w:ascii="Times New Roman" w:hAnsi="Times New Roman" w:cs="Times New Roman"/>
          <w:sz w:val="24"/>
          <w:szCs w:val="24"/>
        </w:rPr>
        <w:t xml:space="preserve">Istotny wpływ na stan mienia Powiatu Mieleckiego miały poniesione wydatki na poprawienie stanu technicznego i użytkowego obiektów - tj. koszty związanie z remontami bieżącymi, utrzymaniem pustostanów, dopłatami do mieszkań, przeglądami kominiarskimi, podatkiem od nieruchomości, ubezpieczeniem, konserwacjami urządzeń, remontami bieżącymi, wydatkami związanymi ze zbyciem nieruchomości. </w:t>
      </w:r>
    </w:p>
    <w:p w14:paraId="7EE67ED4" w14:textId="77777777" w:rsidR="006D147B" w:rsidRPr="00136482" w:rsidRDefault="006D147B" w:rsidP="00974C38">
      <w:pPr>
        <w:jc w:val="both"/>
        <w:rPr>
          <w:rFonts w:ascii="Times New Roman" w:hAnsi="Times New Roman" w:cs="Times New Roman"/>
          <w:sz w:val="24"/>
          <w:szCs w:val="24"/>
        </w:rPr>
      </w:pPr>
    </w:p>
    <w:p w14:paraId="6B9C8C0A" w14:textId="0B247669" w:rsidR="00EB2F61" w:rsidRPr="00136482" w:rsidRDefault="00EB2F61" w:rsidP="00974C38">
      <w:pPr>
        <w:jc w:val="both"/>
        <w:rPr>
          <w:rFonts w:ascii="Times New Roman" w:hAnsi="Times New Roman" w:cs="Times New Roman"/>
          <w:sz w:val="24"/>
          <w:szCs w:val="24"/>
        </w:rPr>
      </w:pPr>
      <w:r w:rsidRPr="00136482">
        <w:rPr>
          <w:rFonts w:ascii="Times New Roman" w:hAnsi="Times New Roman" w:cs="Times New Roman"/>
          <w:sz w:val="24"/>
          <w:szCs w:val="24"/>
        </w:rPr>
        <w:t>W roku 2019 na bieżące remonty, usuwanie usterek i awarii w budynkach zarządzanych przez Starostwo Powiatowe w Mielcu wydatkowano kwotę łączną w wysokości 223 984,89 złotych.</w:t>
      </w:r>
    </w:p>
    <w:p w14:paraId="6FB553BE" w14:textId="77777777" w:rsidR="006D147B" w:rsidRPr="00136482" w:rsidRDefault="006D147B" w:rsidP="00292006">
      <w:pPr>
        <w:jc w:val="both"/>
        <w:rPr>
          <w:rFonts w:ascii="Times New Roman" w:hAnsi="Times New Roman" w:cs="Times New Roman"/>
          <w:sz w:val="24"/>
          <w:szCs w:val="24"/>
        </w:rPr>
      </w:pPr>
    </w:p>
    <w:p w14:paraId="1A5A8075" w14:textId="77777777" w:rsidR="00EB2F61" w:rsidRPr="00136482" w:rsidRDefault="00EB2F61" w:rsidP="00292006">
      <w:pPr>
        <w:jc w:val="both"/>
        <w:rPr>
          <w:rFonts w:ascii="Times New Roman" w:hAnsi="Times New Roman" w:cs="Times New Roman"/>
          <w:bCs/>
          <w:sz w:val="24"/>
          <w:szCs w:val="24"/>
        </w:rPr>
      </w:pPr>
      <w:r w:rsidRPr="00136482">
        <w:rPr>
          <w:rFonts w:ascii="Times New Roman" w:hAnsi="Times New Roman" w:cs="Times New Roman"/>
          <w:sz w:val="24"/>
          <w:szCs w:val="24"/>
        </w:rPr>
        <w:t>Powierzchnia nieruchomości stanowiących mienie Powiatu Mieleckiego wg. stanu na dzień 31.12.2019 rok wynosi łącznie 584,8505 ha, w tym drogi powiatowe - 776 działek o pow. 535,2825 ha</w:t>
      </w:r>
      <w:r w:rsidRPr="00136482">
        <w:rPr>
          <w:rFonts w:ascii="Times New Roman" w:hAnsi="Times New Roman" w:cs="Times New Roman"/>
          <w:bCs/>
          <w:sz w:val="24"/>
          <w:szCs w:val="24"/>
        </w:rPr>
        <w:t>.</w:t>
      </w:r>
    </w:p>
    <w:p w14:paraId="1CFED9A7" w14:textId="77777777" w:rsidR="006D147B" w:rsidRPr="00136482" w:rsidRDefault="006D147B" w:rsidP="00292006">
      <w:pPr>
        <w:jc w:val="both"/>
        <w:rPr>
          <w:rFonts w:ascii="Times New Roman" w:hAnsi="Times New Roman" w:cs="Times New Roman"/>
          <w:sz w:val="24"/>
          <w:szCs w:val="24"/>
        </w:rPr>
      </w:pPr>
    </w:p>
    <w:p w14:paraId="77F0AAA4" w14:textId="77777777" w:rsidR="00EB2F61" w:rsidRPr="00136482" w:rsidRDefault="00EB2F61"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W roku 2019 Powiat Mielecki nabywał prywatne nieruchomości znajdujące się </w:t>
      </w:r>
      <w:r w:rsidR="0026676F" w:rsidRPr="00136482">
        <w:rPr>
          <w:rFonts w:ascii="Times New Roman" w:hAnsi="Times New Roman" w:cs="Times New Roman"/>
          <w:sz w:val="24"/>
          <w:szCs w:val="24"/>
        </w:rPr>
        <w:br/>
      </w:r>
      <w:r w:rsidRPr="00136482">
        <w:rPr>
          <w:rFonts w:ascii="Times New Roman" w:hAnsi="Times New Roman" w:cs="Times New Roman"/>
          <w:sz w:val="24"/>
          <w:szCs w:val="24"/>
        </w:rPr>
        <w:t>w pasach dróg powiatowych. Łącznie nabyto 9 działek o łącznej pow. 0,0684 ha za cenę 20 393 złotych. Nabyte nieruchomości znajdują się w następujących miejscowościach: Dobrynin, Tuszyma (gmina Przecław), Sarnów, Grochowe (gmina Tuszów Narodowy), Ruda (gmina Radomyśl Wielki), Rzędzianowice (gmina Mielec).</w:t>
      </w:r>
    </w:p>
    <w:p w14:paraId="66CF40A6" w14:textId="77777777" w:rsidR="006D147B" w:rsidRPr="00136482" w:rsidRDefault="006D147B" w:rsidP="00292006">
      <w:pPr>
        <w:jc w:val="both"/>
        <w:rPr>
          <w:rFonts w:ascii="Times New Roman" w:hAnsi="Times New Roman" w:cs="Times New Roman"/>
          <w:sz w:val="24"/>
          <w:szCs w:val="24"/>
        </w:rPr>
      </w:pPr>
    </w:p>
    <w:p w14:paraId="37F00FE0" w14:textId="6F0CC399" w:rsidR="00EB2F61" w:rsidRDefault="00EB2F61" w:rsidP="007761BE">
      <w:pPr>
        <w:contextualSpacing/>
        <w:jc w:val="both"/>
        <w:rPr>
          <w:rFonts w:ascii="Times New Roman" w:hAnsi="Times New Roman" w:cs="Times New Roman"/>
          <w:sz w:val="24"/>
          <w:szCs w:val="24"/>
        </w:rPr>
      </w:pPr>
      <w:r w:rsidRPr="00136482">
        <w:rPr>
          <w:rFonts w:ascii="Times New Roman" w:hAnsi="Times New Roman" w:cs="Times New Roman"/>
          <w:b/>
          <w:sz w:val="24"/>
          <w:szCs w:val="24"/>
        </w:rPr>
        <w:t xml:space="preserve">Komórka organizacyjne realizujące zadanie: </w:t>
      </w:r>
      <w:r w:rsidRPr="00136482">
        <w:rPr>
          <w:rFonts w:ascii="Times New Roman" w:hAnsi="Times New Roman" w:cs="Times New Roman"/>
          <w:sz w:val="24"/>
          <w:szCs w:val="24"/>
        </w:rPr>
        <w:t>Wydział Funduszy, Inwestycji i Gospodarki Nieruchomościami - Oddział Gospodarki Nieruchomościami Starostwa Powiatowego w Mielcu.</w:t>
      </w:r>
    </w:p>
    <w:p w14:paraId="0F9DC99D" w14:textId="77777777" w:rsidR="00647F19" w:rsidRPr="007761BE" w:rsidRDefault="00647F19" w:rsidP="007761BE">
      <w:pPr>
        <w:contextualSpacing/>
        <w:jc w:val="both"/>
        <w:rPr>
          <w:rFonts w:ascii="Times New Roman" w:hAnsi="Times New Roman" w:cs="Times New Roman"/>
          <w:sz w:val="24"/>
          <w:szCs w:val="24"/>
        </w:rPr>
      </w:pPr>
    </w:p>
    <w:p w14:paraId="334C3938" w14:textId="257A6C3E" w:rsidR="004076FB" w:rsidRDefault="00072A1F" w:rsidP="00313DD8">
      <w:pPr>
        <w:pStyle w:val="Nagwek2"/>
      </w:pPr>
      <w:hyperlink w:anchor="_Toc9182269" w:history="1">
        <w:bookmarkStart w:id="55" w:name="_Toc41563271"/>
        <w:r w:rsidR="00821446" w:rsidRPr="00136482">
          <w:t>5.</w:t>
        </w:r>
        <w:r w:rsidR="00DD72D4">
          <w:t>9</w:t>
        </w:r>
        <w:r w:rsidR="00821446" w:rsidRPr="00136482">
          <w:t>. Działalność inwestycyjna  i remontowa</w:t>
        </w:r>
        <w:bookmarkEnd w:id="55"/>
      </w:hyperlink>
    </w:p>
    <w:p w14:paraId="0E3BE121" w14:textId="77777777" w:rsidR="00453571" w:rsidRPr="00136482" w:rsidRDefault="00453571" w:rsidP="00453571">
      <w:pPr>
        <w:tabs>
          <w:tab w:val="left" w:pos="1320"/>
          <w:tab w:val="right" w:leader="dot" w:pos="9923"/>
        </w:tabs>
        <w:ind w:left="142"/>
        <w:rPr>
          <w:rFonts w:ascii="Times New Roman" w:eastAsiaTheme="minorEastAsia" w:hAnsi="Times New Roman" w:cs="Times New Roman"/>
          <w:noProof/>
          <w:sz w:val="28"/>
          <w:szCs w:val="28"/>
          <w:lang w:eastAsia="pl-PL"/>
        </w:rPr>
      </w:pPr>
    </w:p>
    <w:p w14:paraId="50378020" w14:textId="577404D6" w:rsidR="004D0083" w:rsidRPr="00136482" w:rsidRDefault="005E5DCC" w:rsidP="00292006">
      <w:pPr>
        <w:tabs>
          <w:tab w:val="left" w:pos="2415"/>
        </w:tabs>
        <w:jc w:val="both"/>
        <w:rPr>
          <w:rFonts w:ascii="Times New Roman" w:hAnsi="Times New Roman" w:cs="Times New Roman"/>
          <w:sz w:val="24"/>
          <w:szCs w:val="24"/>
        </w:rPr>
      </w:pPr>
      <w:r>
        <w:rPr>
          <w:rFonts w:ascii="Times New Roman" w:hAnsi="Times New Roman" w:cs="Times New Roman"/>
          <w:sz w:val="24"/>
          <w:szCs w:val="24"/>
        </w:rPr>
        <w:t>Działalność inwestycyjna:</w:t>
      </w:r>
    </w:p>
    <w:p w14:paraId="7C3B32A6" w14:textId="77777777" w:rsidR="004D0083" w:rsidRPr="00136482" w:rsidRDefault="004D0083" w:rsidP="00292006">
      <w:pPr>
        <w:tabs>
          <w:tab w:val="left" w:pos="426"/>
        </w:tabs>
        <w:jc w:val="both"/>
        <w:rPr>
          <w:rFonts w:ascii="Times New Roman" w:hAnsi="Times New Roman" w:cs="Times New Roman"/>
          <w:sz w:val="24"/>
          <w:szCs w:val="24"/>
        </w:rPr>
      </w:pPr>
      <w:r w:rsidRPr="00136482">
        <w:rPr>
          <w:rFonts w:ascii="Times New Roman" w:hAnsi="Times New Roman" w:cs="Times New Roman"/>
          <w:sz w:val="24"/>
          <w:szCs w:val="24"/>
        </w:rPr>
        <w:t>1)</w:t>
      </w:r>
      <w:r w:rsidRPr="00136482">
        <w:rPr>
          <w:rFonts w:ascii="Times New Roman" w:hAnsi="Times New Roman" w:cs="Times New Roman"/>
          <w:sz w:val="24"/>
          <w:szCs w:val="24"/>
        </w:rPr>
        <w:tab/>
        <w:t>plany inwestycyjne</w:t>
      </w:r>
    </w:p>
    <w:p w14:paraId="06130125" w14:textId="77777777" w:rsidR="004D0083" w:rsidRPr="00136482" w:rsidRDefault="004D0083" w:rsidP="00292006">
      <w:pPr>
        <w:tabs>
          <w:tab w:val="left" w:pos="426"/>
        </w:tabs>
        <w:jc w:val="both"/>
        <w:rPr>
          <w:rFonts w:ascii="Times New Roman" w:hAnsi="Times New Roman" w:cs="Times New Roman"/>
          <w:sz w:val="24"/>
          <w:szCs w:val="24"/>
        </w:rPr>
      </w:pPr>
      <w:r w:rsidRPr="00136482">
        <w:rPr>
          <w:rFonts w:ascii="Times New Roman" w:hAnsi="Times New Roman" w:cs="Times New Roman"/>
          <w:sz w:val="24"/>
          <w:szCs w:val="24"/>
        </w:rPr>
        <w:t>2)</w:t>
      </w:r>
      <w:r w:rsidRPr="00136482">
        <w:rPr>
          <w:rFonts w:ascii="Times New Roman" w:hAnsi="Times New Roman" w:cs="Times New Roman"/>
          <w:sz w:val="24"/>
          <w:szCs w:val="24"/>
        </w:rPr>
        <w:tab/>
        <w:t>inwestycje kontynuowane z lat poprzednich,</w:t>
      </w:r>
    </w:p>
    <w:p w14:paraId="221F9F37" w14:textId="77777777" w:rsidR="004D0083" w:rsidRPr="00136482" w:rsidRDefault="004D0083" w:rsidP="00292006">
      <w:pPr>
        <w:tabs>
          <w:tab w:val="left" w:pos="426"/>
        </w:tabs>
        <w:jc w:val="both"/>
        <w:rPr>
          <w:rFonts w:ascii="Times New Roman" w:hAnsi="Times New Roman" w:cs="Times New Roman"/>
          <w:sz w:val="24"/>
          <w:szCs w:val="24"/>
        </w:rPr>
      </w:pPr>
      <w:r w:rsidRPr="00136482">
        <w:rPr>
          <w:rFonts w:ascii="Times New Roman" w:hAnsi="Times New Roman" w:cs="Times New Roman"/>
          <w:sz w:val="24"/>
          <w:szCs w:val="24"/>
        </w:rPr>
        <w:t>3)</w:t>
      </w:r>
      <w:r w:rsidRPr="00136482">
        <w:rPr>
          <w:rFonts w:ascii="Times New Roman" w:hAnsi="Times New Roman" w:cs="Times New Roman"/>
          <w:sz w:val="24"/>
          <w:szCs w:val="24"/>
        </w:rPr>
        <w:tab/>
        <w:t>inwestycje zakończone w roku 2019,</w:t>
      </w:r>
    </w:p>
    <w:p w14:paraId="322BD25B" w14:textId="77777777" w:rsidR="004D0083" w:rsidRPr="00136482" w:rsidRDefault="004D0083" w:rsidP="00292006">
      <w:pPr>
        <w:tabs>
          <w:tab w:val="left" w:pos="426"/>
        </w:tabs>
        <w:jc w:val="both"/>
        <w:rPr>
          <w:rFonts w:ascii="Times New Roman" w:hAnsi="Times New Roman" w:cs="Times New Roman"/>
          <w:sz w:val="24"/>
          <w:szCs w:val="24"/>
        </w:rPr>
      </w:pPr>
      <w:r w:rsidRPr="00136482">
        <w:rPr>
          <w:rFonts w:ascii="Times New Roman" w:hAnsi="Times New Roman" w:cs="Times New Roman"/>
          <w:sz w:val="24"/>
          <w:szCs w:val="24"/>
        </w:rPr>
        <w:t>4)</w:t>
      </w:r>
      <w:r w:rsidRPr="00136482">
        <w:rPr>
          <w:rFonts w:ascii="Times New Roman" w:hAnsi="Times New Roman" w:cs="Times New Roman"/>
          <w:sz w:val="24"/>
          <w:szCs w:val="24"/>
        </w:rPr>
        <w:tab/>
        <w:t>inwestycje rozpoczęte w roku 2019,</w:t>
      </w:r>
    </w:p>
    <w:p w14:paraId="5631AA93" w14:textId="77777777" w:rsidR="004D0083" w:rsidRPr="00136482" w:rsidRDefault="004D0083" w:rsidP="00292006">
      <w:pPr>
        <w:tabs>
          <w:tab w:val="left" w:pos="426"/>
        </w:tabs>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5)</w:t>
      </w:r>
      <w:r w:rsidRPr="00136482">
        <w:rPr>
          <w:rFonts w:ascii="Times New Roman" w:hAnsi="Times New Roman" w:cs="Times New Roman"/>
          <w:color w:val="000000" w:themeColor="text1"/>
          <w:sz w:val="24"/>
          <w:szCs w:val="24"/>
        </w:rPr>
        <w:tab/>
        <w:t>infrastruktura drogowa.</w:t>
      </w:r>
      <w:r w:rsidR="00292006" w:rsidRPr="00136482">
        <w:rPr>
          <w:rFonts w:ascii="Times New Roman" w:hAnsi="Times New Roman" w:cs="Times New Roman"/>
          <w:color w:val="000000" w:themeColor="text1"/>
          <w:sz w:val="24"/>
          <w:szCs w:val="24"/>
        </w:rPr>
        <w:t xml:space="preserve"> </w:t>
      </w:r>
    </w:p>
    <w:p w14:paraId="4A69A81D" w14:textId="77777777" w:rsidR="004D0083" w:rsidRPr="00136482" w:rsidRDefault="004D0083" w:rsidP="00292006">
      <w:pPr>
        <w:tabs>
          <w:tab w:val="left" w:pos="426"/>
          <w:tab w:val="left" w:pos="2415"/>
        </w:tabs>
        <w:jc w:val="both"/>
        <w:rPr>
          <w:rFonts w:ascii="Times New Roman" w:hAnsi="Times New Roman" w:cs="Times New Roman"/>
          <w:sz w:val="24"/>
          <w:szCs w:val="24"/>
        </w:rPr>
      </w:pPr>
    </w:p>
    <w:p w14:paraId="416D6172" w14:textId="10275790" w:rsidR="004D0083" w:rsidRPr="00136482" w:rsidRDefault="004D0083" w:rsidP="00292006">
      <w:pPr>
        <w:tabs>
          <w:tab w:val="left" w:pos="426"/>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Komórka organizacyjna realizująca poniższe inwestycje</w:t>
      </w:r>
      <w:r w:rsidR="005E5DCC">
        <w:rPr>
          <w:rFonts w:ascii="Times New Roman" w:hAnsi="Times New Roman" w:cs="Times New Roman"/>
          <w:sz w:val="24"/>
          <w:szCs w:val="24"/>
        </w:rPr>
        <w:t xml:space="preserve">: Wydział Funduszy, Inwestycji  </w:t>
      </w:r>
      <w:r w:rsidRPr="00136482">
        <w:rPr>
          <w:rFonts w:ascii="Times New Roman" w:hAnsi="Times New Roman" w:cs="Times New Roman"/>
          <w:sz w:val="24"/>
          <w:szCs w:val="24"/>
        </w:rPr>
        <w:t>i Gospodarki Nieruchomościami Starostwa Powiatowego w Mielcu.</w:t>
      </w:r>
    </w:p>
    <w:p w14:paraId="1C4038FE" w14:textId="77777777" w:rsidR="004D0083" w:rsidRPr="00136482" w:rsidRDefault="004D0083" w:rsidP="00292006">
      <w:pPr>
        <w:tabs>
          <w:tab w:val="left" w:pos="426"/>
          <w:tab w:val="left" w:pos="2415"/>
        </w:tabs>
        <w:jc w:val="both"/>
        <w:rPr>
          <w:rFonts w:ascii="Times New Roman" w:hAnsi="Times New Roman" w:cs="Times New Roman"/>
          <w:sz w:val="24"/>
          <w:szCs w:val="24"/>
        </w:rPr>
      </w:pPr>
    </w:p>
    <w:p w14:paraId="66D7354C" w14:textId="77777777" w:rsidR="004D0083" w:rsidRPr="00A22213" w:rsidRDefault="004D0083" w:rsidP="00292006">
      <w:pPr>
        <w:tabs>
          <w:tab w:val="left" w:pos="2415"/>
        </w:tabs>
        <w:jc w:val="both"/>
        <w:rPr>
          <w:rFonts w:ascii="Times New Roman" w:hAnsi="Times New Roman" w:cs="Times New Roman"/>
          <w:b/>
          <w:sz w:val="24"/>
          <w:szCs w:val="24"/>
        </w:rPr>
      </w:pPr>
      <w:r w:rsidRPr="00A22213">
        <w:rPr>
          <w:rFonts w:ascii="Times New Roman" w:hAnsi="Times New Roman" w:cs="Times New Roman"/>
          <w:b/>
          <w:sz w:val="24"/>
          <w:szCs w:val="24"/>
        </w:rPr>
        <w:t xml:space="preserve">Ad 1. Plany inwestycyjne. </w:t>
      </w:r>
    </w:p>
    <w:p w14:paraId="69249A52" w14:textId="77777777" w:rsidR="004D0083" w:rsidRPr="00136482" w:rsidRDefault="004D0083" w:rsidP="00292006">
      <w:pPr>
        <w:tabs>
          <w:tab w:val="left" w:pos="2415"/>
        </w:tabs>
        <w:jc w:val="both"/>
        <w:rPr>
          <w:rFonts w:ascii="Times New Roman" w:hAnsi="Times New Roman" w:cs="Times New Roman"/>
          <w:b/>
          <w:sz w:val="24"/>
          <w:szCs w:val="24"/>
          <w:u w:val="single"/>
        </w:rPr>
      </w:pPr>
    </w:p>
    <w:p w14:paraId="29F59B7F" w14:textId="340D059A"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W roku 2019 zaplanowane w budżecie powia</w:t>
      </w:r>
      <w:r w:rsidR="005E5DCC">
        <w:rPr>
          <w:rFonts w:ascii="Times New Roman" w:hAnsi="Times New Roman" w:cs="Times New Roman"/>
          <w:sz w:val="24"/>
          <w:szCs w:val="24"/>
        </w:rPr>
        <w:t>tu były następujące inwestycje:</w:t>
      </w:r>
    </w:p>
    <w:p w14:paraId="4E5B1746" w14:textId="729CBABC"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Budowa nowoczesnego Systemu Alarmowania i Ostrzegania Ludności na terenie powiatu mieleckiego</w:t>
      </w:r>
      <w:r w:rsidR="005E5DCC">
        <w:rPr>
          <w:rFonts w:ascii="Times New Roman" w:hAnsi="Times New Roman" w:cs="Times New Roman"/>
          <w:sz w:val="24"/>
          <w:szCs w:val="24"/>
        </w:rPr>
        <w:t xml:space="preserve"> - zrealizowano</w:t>
      </w:r>
      <w:r w:rsidRPr="00136482">
        <w:rPr>
          <w:rFonts w:ascii="Times New Roman" w:hAnsi="Times New Roman" w:cs="Times New Roman"/>
          <w:sz w:val="24"/>
          <w:szCs w:val="24"/>
        </w:rPr>
        <w:t>.</w:t>
      </w:r>
    </w:p>
    <w:p w14:paraId="1798C4DB" w14:textId="57B8A5D6"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Termomodernizacja wraz z przebudową i modernizacją Przychodni Zdrowia nr 4 i 5</w:t>
      </w:r>
      <w:r w:rsidR="005E5DCC">
        <w:rPr>
          <w:rFonts w:ascii="Times New Roman" w:hAnsi="Times New Roman" w:cs="Times New Roman"/>
          <w:sz w:val="24"/>
          <w:szCs w:val="24"/>
        </w:rPr>
        <w:t>- zrealizowano</w:t>
      </w:r>
      <w:r w:rsidRPr="00136482">
        <w:rPr>
          <w:rFonts w:ascii="Times New Roman" w:hAnsi="Times New Roman" w:cs="Times New Roman"/>
          <w:sz w:val="24"/>
          <w:szCs w:val="24"/>
        </w:rPr>
        <w:t>.</w:t>
      </w:r>
    </w:p>
    <w:p w14:paraId="5AC4B2AA" w14:textId="2CF3592A"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Termomodernizacja budynku Przychodni Zdrowia nr 1 w Mielcu</w:t>
      </w:r>
      <w:r w:rsidR="005E5DCC">
        <w:rPr>
          <w:rFonts w:ascii="Times New Roman" w:hAnsi="Times New Roman" w:cs="Times New Roman"/>
          <w:sz w:val="24"/>
          <w:szCs w:val="24"/>
        </w:rPr>
        <w:t xml:space="preserve"> – w trakcie realizacji</w:t>
      </w:r>
      <w:r w:rsidRPr="00136482">
        <w:rPr>
          <w:rFonts w:ascii="Times New Roman" w:hAnsi="Times New Roman" w:cs="Times New Roman"/>
          <w:sz w:val="24"/>
          <w:szCs w:val="24"/>
        </w:rPr>
        <w:t>.</w:t>
      </w:r>
    </w:p>
    <w:p w14:paraId="47070AEF" w14:textId="76649994"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Podkarpacki System Informacji Przestrzennej</w:t>
      </w:r>
      <w:r w:rsidR="005E5DCC">
        <w:rPr>
          <w:rFonts w:ascii="Times New Roman" w:hAnsi="Times New Roman" w:cs="Times New Roman"/>
          <w:sz w:val="24"/>
          <w:szCs w:val="24"/>
        </w:rPr>
        <w:t xml:space="preserve">– w trakcie realizacji </w:t>
      </w:r>
      <w:r w:rsidRPr="00136482">
        <w:rPr>
          <w:rFonts w:ascii="Times New Roman" w:hAnsi="Times New Roman" w:cs="Times New Roman"/>
          <w:sz w:val="24"/>
          <w:szCs w:val="24"/>
        </w:rPr>
        <w:t>.</w:t>
      </w:r>
    </w:p>
    <w:p w14:paraId="743B513B" w14:textId="0C64BFF9"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Przebudowa zdegradowanych obiektów na terenie MOF Mielec w celu nadania im nowych funkcji społecznych</w:t>
      </w:r>
      <w:r w:rsidR="005E5DCC">
        <w:rPr>
          <w:rFonts w:ascii="Times New Roman" w:hAnsi="Times New Roman" w:cs="Times New Roman"/>
          <w:sz w:val="24"/>
          <w:szCs w:val="24"/>
        </w:rPr>
        <w:t>– w trakcie realizacji</w:t>
      </w:r>
      <w:r w:rsidRPr="00136482">
        <w:rPr>
          <w:rFonts w:ascii="Times New Roman" w:hAnsi="Times New Roman" w:cs="Times New Roman"/>
          <w:sz w:val="24"/>
          <w:szCs w:val="24"/>
        </w:rPr>
        <w:t>.</w:t>
      </w:r>
    </w:p>
    <w:p w14:paraId="22A83F8B" w14:textId="0938AC3A"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Roboty budowlane związane ze zwiększeniem odporności ogniowej elementów budynku Starostwa Powiatowego w Mielcu przy ul. Sękowskiego 2b</w:t>
      </w:r>
      <w:r w:rsidR="005E5DCC">
        <w:rPr>
          <w:rFonts w:ascii="Times New Roman" w:hAnsi="Times New Roman" w:cs="Times New Roman"/>
          <w:sz w:val="24"/>
          <w:szCs w:val="24"/>
        </w:rPr>
        <w:t xml:space="preserve"> – w trakcie realizacji </w:t>
      </w:r>
      <w:r w:rsidRPr="00136482">
        <w:rPr>
          <w:rFonts w:ascii="Times New Roman" w:hAnsi="Times New Roman" w:cs="Times New Roman"/>
          <w:sz w:val="24"/>
          <w:szCs w:val="24"/>
        </w:rPr>
        <w:t>.</w:t>
      </w:r>
    </w:p>
    <w:p w14:paraId="2B9A7BC2" w14:textId="384DDAD3" w:rsidR="004D0083" w:rsidRPr="00646BF5" w:rsidRDefault="004D0083" w:rsidP="00292006">
      <w:pPr>
        <w:pStyle w:val="Akapitzlist"/>
        <w:numPr>
          <w:ilvl w:val="0"/>
          <w:numId w:val="3"/>
        </w:numPr>
        <w:tabs>
          <w:tab w:val="left" w:pos="284"/>
        </w:tabs>
        <w:jc w:val="both"/>
        <w:rPr>
          <w:rFonts w:ascii="Times New Roman" w:hAnsi="Times New Roman" w:cs="Times New Roman"/>
          <w:sz w:val="24"/>
          <w:szCs w:val="24"/>
        </w:rPr>
      </w:pPr>
      <w:r w:rsidRPr="00646BF5">
        <w:rPr>
          <w:rFonts w:ascii="Times New Roman" w:hAnsi="Times New Roman" w:cs="Times New Roman"/>
          <w:sz w:val="24"/>
          <w:szCs w:val="24"/>
        </w:rPr>
        <w:t>Wykonanie systemu obniżającego poziom wód gruntowych przy budynku Starostwa Powiatowego w Mielcu  ul. Sękowskiego 2b</w:t>
      </w:r>
      <w:r w:rsidR="00646BF5">
        <w:rPr>
          <w:rFonts w:ascii="Times New Roman" w:hAnsi="Times New Roman" w:cs="Times New Roman"/>
          <w:sz w:val="24"/>
          <w:szCs w:val="24"/>
        </w:rPr>
        <w:t xml:space="preserve"> zrealizowano</w:t>
      </w:r>
      <w:r w:rsidRPr="00646BF5">
        <w:rPr>
          <w:rFonts w:ascii="Times New Roman" w:hAnsi="Times New Roman" w:cs="Times New Roman"/>
          <w:sz w:val="24"/>
          <w:szCs w:val="24"/>
        </w:rPr>
        <w:t>.</w:t>
      </w:r>
    </w:p>
    <w:p w14:paraId="608A8729" w14:textId="61BEFA40"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 xml:space="preserve">Zakup ultrasonografu i sprzętu rehabilitacyjnego na potrzeby Szpitala Specjalistycznego </w:t>
      </w:r>
      <w:r w:rsidR="00B32250">
        <w:rPr>
          <w:rFonts w:ascii="Times New Roman" w:hAnsi="Times New Roman" w:cs="Times New Roman"/>
          <w:sz w:val="24"/>
          <w:szCs w:val="24"/>
        </w:rPr>
        <w:br/>
      </w:r>
      <w:r w:rsidRPr="00136482">
        <w:rPr>
          <w:rFonts w:ascii="Times New Roman" w:hAnsi="Times New Roman" w:cs="Times New Roman"/>
          <w:sz w:val="24"/>
          <w:szCs w:val="24"/>
        </w:rPr>
        <w:t>w Mielcu</w:t>
      </w:r>
      <w:r w:rsidR="005E5DCC">
        <w:rPr>
          <w:rFonts w:ascii="Times New Roman" w:hAnsi="Times New Roman" w:cs="Times New Roman"/>
          <w:sz w:val="24"/>
          <w:szCs w:val="24"/>
        </w:rPr>
        <w:t xml:space="preserve"> -zrealizowano</w:t>
      </w:r>
      <w:r w:rsidRPr="00136482">
        <w:rPr>
          <w:rFonts w:ascii="Times New Roman" w:hAnsi="Times New Roman" w:cs="Times New Roman"/>
          <w:sz w:val="24"/>
          <w:szCs w:val="24"/>
        </w:rPr>
        <w:t>.</w:t>
      </w:r>
    </w:p>
    <w:p w14:paraId="3D7006E3" w14:textId="5BA50C42" w:rsidR="004D0083" w:rsidRPr="00646BF5" w:rsidRDefault="004D0083" w:rsidP="00292006">
      <w:pPr>
        <w:pStyle w:val="Akapitzlist"/>
        <w:numPr>
          <w:ilvl w:val="0"/>
          <w:numId w:val="3"/>
        </w:numPr>
        <w:tabs>
          <w:tab w:val="left" w:pos="284"/>
        </w:tabs>
        <w:jc w:val="both"/>
        <w:rPr>
          <w:rFonts w:ascii="Times New Roman" w:hAnsi="Times New Roman" w:cs="Times New Roman"/>
          <w:sz w:val="24"/>
          <w:szCs w:val="24"/>
        </w:rPr>
      </w:pPr>
      <w:r w:rsidRPr="00646BF5">
        <w:rPr>
          <w:rFonts w:ascii="Times New Roman" w:hAnsi="Times New Roman" w:cs="Times New Roman"/>
          <w:sz w:val="24"/>
          <w:szCs w:val="24"/>
        </w:rPr>
        <w:t>Budowa wiaty gospodarczej, ogrodzenia panelowego wraz z bramą i furtką przy budynku Powiatowego Urzędu Pracy w Mielcu</w:t>
      </w:r>
      <w:r w:rsidR="00646BF5" w:rsidRPr="00646BF5">
        <w:rPr>
          <w:rFonts w:ascii="Times New Roman" w:hAnsi="Times New Roman" w:cs="Times New Roman"/>
          <w:sz w:val="24"/>
          <w:szCs w:val="24"/>
        </w:rPr>
        <w:t>- zrealizowano</w:t>
      </w:r>
      <w:r w:rsidRPr="00646BF5">
        <w:rPr>
          <w:rFonts w:ascii="Times New Roman" w:hAnsi="Times New Roman" w:cs="Times New Roman"/>
          <w:sz w:val="24"/>
          <w:szCs w:val="24"/>
        </w:rPr>
        <w:t>.</w:t>
      </w:r>
    </w:p>
    <w:p w14:paraId="0DC507E3" w14:textId="7D588D82"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Przebudowa oraz remont łazienek w Powiatowym Zespole Placówek Szkolno-Wychowawczych w Mielcu</w:t>
      </w:r>
      <w:r w:rsidR="005E5DCC">
        <w:rPr>
          <w:rFonts w:ascii="Times New Roman" w:hAnsi="Times New Roman" w:cs="Times New Roman"/>
          <w:sz w:val="24"/>
          <w:szCs w:val="24"/>
        </w:rPr>
        <w:t xml:space="preserve"> - zrealizowano</w:t>
      </w:r>
      <w:r w:rsidRPr="00136482">
        <w:rPr>
          <w:rFonts w:ascii="Times New Roman" w:hAnsi="Times New Roman" w:cs="Times New Roman"/>
          <w:sz w:val="24"/>
          <w:szCs w:val="24"/>
        </w:rPr>
        <w:t>.</w:t>
      </w:r>
    </w:p>
    <w:p w14:paraId="5ACC45A3" w14:textId="7770DBDE" w:rsidR="004D0083" w:rsidRPr="00136482"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Przebudowa boiska na wielofunkcyjne boisko sportowe przy Zespole Placówek Szkolno-Wychowawczych w Mielcu</w:t>
      </w:r>
      <w:r w:rsidR="00BB0619">
        <w:rPr>
          <w:rFonts w:ascii="Times New Roman" w:hAnsi="Times New Roman" w:cs="Times New Roman"/>
          <w:sz w:val="24"/>
          <w:szCs w:val="24"/>
        </w:rPr>
        <w:t>- inwestycja nie zrealizowana</w:t>
      </w:r>
      <w:r w:rsidRPr="00136482">
        <w:rPr>
          <w:rFonts w:ascii="Times New Roman" w:hAnsi="Times New Roman" w:cs="Times New Roman"/>
          <w:sz w:val="24"/>
          <w:szCs w:val="24"/>
        </w:rPr>
        <w:t>.</w:t>
      </w:r>
    </w:p>
    <w:p w14:paraId="69986491" w14:textId="77D202C0" w:rsidR="004D0083" w:rsidRDefault="004D0083" w:rsidP="00292006">
      <w:pPr>
        <w:pStyle w:val="Akapitzlist"/>
        <w:numPr>
          <w:ilvl w:val="0"/>
          <w:numId w:val="3"/>
        </w:numPr>
        <w:tabs>
          <w:tab w:val="left" w:pos="284"/>
        </w:tabs>
        <w:jc w:val="both"/>
        <w:rPr>
          <w:rFonts w:ascii="Times New Roman" w:hAnsi="Times New Roman" w:cs="Times New Roman"/>
          <w:sz w:val="24"/>
          <w:szCs w:val="24"/>
        </w:rPr>
      </w:pPr>
      <w:r w:rsidRPr="00136482">
        <w:rPr>
          <w:rFonts w:ascii="Times New Roman" w:hAnsi="Times New Roman" w:cs="Times New Roman"/>
          <w:sz w:val="24"/>
          <w:szCs w:val="24"/>
        </w:rPr>
        <w:t>Scalanie gruntów wsi Zachwiejów i Zarównie – gmina Padew Narodowa</w:t>
      </w:r>
      <w:r w:rsidR="00BB0619">
        <w:rPr>
          <w:rFonts w:ascii="Times New Roman" w:hAnsi="Times New Roman" w:cs="Times New Roman"/>
          <w:sz w:val="24"/>
          <w:szCs w:val="24"/>
        </w:rPr>
        <w:t xml:space="preserve"> – w trakcie realizacji</w:t>
      </w:r>
      <w:r w:rsidRPr="00136482">
        <w:rPr>
          <w:rFonts w:ascii="Times New Roman" w:hAnsi="Times New Roman" w:cs="Times New Roman"/>
          <w:sz w:val="24"/>
          <w:szCs w:val="24"/>
        </w:rPr>
        <w:t>.</w:t>
      </w:r>
    </w:p>
    <w:p w14:paraId="1656ED2A" w14:textId="76935E96" w:rsidR="004D0083" w:rsidRDefault="004D0083" w:rsidP="00292006">
      <w:pPr>
        <w:pStyle w:val="Akapitzlist"/>
        <w:numPr>
          <w:ilvl w:val="0"/>
          <w:numId w:val="3"/>
        </w:numPr>
        <w:tabs>
          <w:tab w:val="left" w:pos="284"/>
        </w:tabs>
        <w:jc w:val="both"/>
        <w:rPr>
          <w:rFonts w:ascii="Times New Roman" w:hAnsi="Times New Roman" w:cs="Times New Roman"/>
          <w:sz w:val="24"/>
          <w:szCs w:val="24"/>
        </w:rPr>
      </w:pPr>
      <w:r w:rsidRPr="00BB0619">
        <w:rPr>
          <w:rFonts w:ascii="Times New Roman" w:hAnsi="Times New Roman" w:cs="Times New Roman"/>
          <w:sz w:val="24"/>
          <w:szCs w:val="24"/>
        </w:rPr>
        <w:t>Budowa hali sportowej przy Zespole Szkół Ekonomicznych w Mielcu przy ul. Warszawska 1 – dokumentacja techniczna</w:t>
      </w:r>
      <w:r w:rsidR="00BB0619">
        <w:rPr>
          <w:rFonts w:ascii="Times New Roman" w:hAnsi="Times New Roman" w:cs="Times New Roman"/>
          <w:sz w:val="24"/>
          <w:szCs w:val="24"/>
        </w:rPr>
        <w:t xml:space="preserve"> - opracowana</w:t>
      </w:r>
      <w:r w:rsidRPr="00BB0619">
        <w:rPr>
          <w:rFonts w:ascii="Times New Roman" w:hAnsi="Times New Roman" w:cs="Times New Roman"/>
          <w:sz w:val="24"/>
          <w:szCs w:val="24"/>
        </w:rPr>
        <w:t xml:space="preserve">. </w:t>
      </w:r>
    </w:p>
    <w:p w14:paraId="5E208E16" w14:textId="77777777" w:rsidR="00562DA1" w:rsidRPr="00BB0619" w:rsidRDefault="00562DA1" w:rsidP="00562DA1">
      <w:pPr>
        <w:pStyle w:val="Akapitzlist"/>
        <w:tabs>
          <w:tab w:val="left" w:pos="284"/>
        </w:tabs>
        <w:jc w:val="both"/>
        <w:rPr>
          <w:rFonts w:ascii="Times New Roman" w:hAnsi="Times New Roman" w:cs="Times New Roman"/>
          <w:sz w:val="24"/>
          <w:szCs w:val="24"/>
        </w:rPr>
      </w:pPr>
    </w:p>
    <w:p w14:paraId="1FD5199C" w14:textId="77777777" w:rsidR="000649F3" w:rsidRPr="00136482" w:rsidRDefault="000649F3" w:rsidP="00292006">
      <w:pPr>
        <w:pStyle w:val="Akapitzlist"/>
        <w:tabs>
          <w:tab w:val="left" w:pos="284"/>
        </w:tabs>
        <w:jc w:val="both"/>
        <w:rPr>
          <w:rFonts w:ascii="Times New Roman" w:hAnsi="Times New Roman" w:cs="Times New Roman"/>
          <w:sz w:val="24"/>
          <w:szCs w:val="24"/>
        </w:rPr>
      </w:pPr>
    </w:p>
    <w:p w14:paraId="4D4435BC" w14:textId="77777777" w:rsidR="004D0083" w:rsidRPr="00A22213" w:rsidRDefault="004D0083" w:rsidP="00292006">
      <w:pPr>
        <w:tabs>
          <w:tab w:val="left" w:pos="2415"/>
        </w:tabs>
        <w:jc w:val="both"/>
        <w:rPr>
          <w:rFonts w:ascii="Times New Roman" w:hAnsi="Times New Roman" w:cs="Times New Roman"/>
          <w:sz w:val="24"/>
          <w:szCs w:val="24"/>
        </w:rPr>
      </w:pPr>
      <w:r w:rsidRPr="00A22213">
        <w:rPr>
          <w:rFonts w:ascii="Times New Roman" w:hAnsi="Times New Roman" w:cs="Times New Roman"/>
          <w:b/>
          <w:sz w:val="24"/>
          <w:szCs w:val="24"/>
        </w:rPr>
        <w:lastRenderedPageBreak/>
        <w:t>Ad. 2 Inwestycje kontynuowane z lat poprzednich</w:t>
      </w:r>
      <w:r w:rsidRPr="00A22213">
        <w:rPr>
          <w:rFonts w:ascii="Times New Roman" w:hAnsi="Times New Roman" w:cs="Times New Roman"/>
          <w:sz w:val="24"/>
          <w:szCs w:val="24"/>
        </w:rPr>
        <w:t>.</w:t>
      </w:r>
    </w:p>
    <w:p w14:paraId="4CCE52C0" w14:textId="77777777" w:rsidR="004D0083" w:rsidRPr="00136482" w:rsidRDefault="004D0083" w:rsidP="00292006">
      <w:pPr>
        <w:tabs>
          <w:tab w:val="left" w:pos="2415"/>
        </w:tabs>
        <w:jc w:val="both"/>
        <w:rPr>
          <w:rFonts w:ascii="Times New Roman" w:hAnsi="Times New Roman" w:cs="Times New Roman"/>
          <w:sz w:val="24"/>
          <w:szCs w:val="24"/>
          <w:u w:val="single"/>
        </w:rPr>
      </w:pPr>
    </w:p>
    <w:p w14:paraId="1AB63E53" w14:textId="77777777" w:rsidR="00A22213" w:rsidRDefault="004D0083" w:rsidP="00292006">
      <w:pPr>
        <w:pStyle w:val="Akapitzlist"/>
        <w:numPr>
          <w:ilvl w:val="0"/>
          <w:numId w:val="9"/>
        </w:numPr>
        <w:tabs>
          <w:tab w:val="left" w:pos="567"/>
          <w:tab w:val="left" w:pos="2415"/>
        </w:tabs>
        <w:ind w:left="426" w:hanging="426"/>
        <w:jc w:val="both"/>
        <w:rPr>
          <w:rFonts w:ascii="Times New Roman" w:hAnsi="Times New Roman" w:cs="Times New Roman"/>
          <w:sz w:val="24"/>
          <w:szCs w:val="24"/>
        </w:rPr>
      </w:pPr>
      <w:r w:rsidRPr="006E6390">
        <w:rPr>
          <w:rFonts w:ascii="Times New Roman" w:hAnsi="Times New Roman" w:cs="Times New Roman"/>
          <w:sz w:val="24"/>
          <w:szCs w:val="24"/>
        </w:rPr>
        <w:t xml:space="preserve">Przebudowa zdegradowanych obiektów na terenie MOF Mielec w celu nadania im nowych funkcji społecznych </w:t>
      </w:r>
      <w:r w:rsidRPr="00136482">
        <w:rPr>
          <w:rFonts w:ascii="Times New Roman" w:hAnsi="Times New Roman" w:cs="Times New Roman"/>
          <w:sz w:val="24"/>
          <w:szCs w:val="24"/>
        </w:rPr>
        <w:t xml:space="preserve">– projekt partnerski z Gminą Miejską Mielec. </w:t>
      </w:r>
    </w:p>
    <w:p w14:paraId="750E5B67" w14:textId="5C81C533" w:rsidR="004D0083" w:rsidRPr="00A22213" w:rsidRDefault="004D0083" w:rsidP="00A22213">
      <w:pPr>
        <w:tabs>
          <w:tab w:val="left" w:pos="567"/>
          <w:tab w:val="left" w:pos="2415"/>
        </w:tabs>
        <w:jc w:val="both"/>
        <w:rPr>
          <w:rFonts w:ascii="Times New Roman" w:hAnsi="Times New Roman" w:cs="Times New Roman"/>
          <w:sz w:val="24"/>
          <w:szCs w:val="24"/>
        </w:rPr>
      </w:pPr>
      <w:r w:rsidRPr="00A22213">
        <w:rPr>
          <w:rFonts w:ascii="Times New Roman" w:hAnsi="Times New Roman" w:cs="Times New Roman"/>
          <w:sz w:val="24"/>
          <w:szCs w:val="24"/>
        </w:rPr>
        <w:t>Projekt realizowany z Regionalnego Programu Operacyjnego  Województwa Podkarpackiego na lata  2014-2020.</w:t>
      </w:r>
    </w:p>
    <w:p w14:paraId="42D586B6" w14:textId="77777777" w:rsidR="004D0083" w:rsidRPr="00136482" w:rsidRDefault="004D0083" w:rsidP="00292006">
      <w:pPr>
        <w:tabs>
          <w:tab w:val="left" w:pos="2415"/>
        </w:tabs>
        <w:jc w:val="both"/>
        <w:rPr>
          <w:rFonts w:ascii="Times New Roman" w:hAnsi="Times New Roman" w:cs="Times New Roman"/>
          <w:sz w:val="24"/>
          <w:szCs w:val="24"/>
        </w:rPr>
      </w:pPr>
    </w:p>
    <w:p w14:paraId="149DDD8B" w14:textId="5B88F788" w:rsidR="004D0083" w:rsidRPr="00136482" w:rsidRDefault="004D0083" w:rsidP="00974C38">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Zakres rzeczowy Powiatu Mieleckiego obejmuje rewitalizację budynku Starostwa Powiatowego na potrzeby Poradni </w:t>
      </w:r>
      <w:proofErr w:type="spellStart"/>
      <w:r w:rsidRPr="00136482">
        <w:rPr>
          <w:rFonts w:ascii="Times New Roman" w:hAnsi="Times New Roman" w:cs="Times New Roman"/>
          <w:sz w:val="24"/>
          <w:szCs w:val="24"/>
        </w:rPr>
        <w:t>Psychologiczno</w:t>
      </w:r>
      <w:proofErr w:type="spellEnd"/>
      <w:r w:rsidRPr="00136482">
        <w:rPr>
          <w:rFonts w:ascii="Times New Roman" w:hAnsi="Times New Roman" w:cs="Times New Roman"/>
          <w:sz w:val="24"/>
          <w:szCs w:val="24"/>
        </w:rPr>
        <w:t xml:space="preserve">–Pedagogicznej wraz z rewitalizacją obszaru przestrzeni publicznej w postaci parku i przekształcenie go w park sensoryczny oraz przebudowę zatoki autobusowej. Zadanie jest obecnie w trakcie realizacji. </w:t>
      </w:r>
    </w:p>
    <w:p w14:paraId="0748E6C8" w14:textId="308CFAE4" w:rsidR="004D0083" w:rsidRPr="00136482" w:rsidRDefault="004D0083" w:rsidP="00974C38">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W roku 2019 zakończono prace związane z rozbudową zatoki autobusowej przy </w:t>
      </w:r>
      <w:r w:rsidR="0026676F" w:rsidRPr="00136482">
        <w:rPr>
          <w:rFonts w:ascii="Times New Roman" w:hAnsi="Times New Roman" w:cs="Times New Roman"/>
          <w:sz w:val="24"/>
          <w:szCs w:val="24"/>
        </w:rPr>
        <w:br/>
      </w:r>
      <w:r w:rsidRPr="00136482">
        <w:rPr>
          <w:rFonts w:ascii="Times New Roman" w:hAnsi="Times New Roman" w:cs="Times New Roman"/>
          <w:sz w:val="24"/>
          <w:szCs w:val="24"/>
        </w:rPr>
        <w:t xml:space="preserve">ul. Staszica na dwa stanowiska postojowe. Ponadto podpisano umowy z Wykonawcami oraz rozpoczęto realizacje prac związanych z: </w:t>
      </w:r>
    </w:p>
    <w:p w14:paraId="7119D38F" w14:textId="77777777" w:rsidR="004D0083" w:rsidRPr="00136482" w:rsidRDefault="004D0083" w:rsidP="00292006">
      <w:pPr>
        <w:pStyle w:val="Akapitzlist"/>
        <w:numPr>
          <w:ilvl w:val="0"/>
          <w:numId w:val="4"/>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przebudową parku w zakresie utworzenia ogrodu sensorycznego z elementami obiektów małej architektury w Mielcu przy ul. Sękowskiego i Lelewela,</w:t>
      </w:r>
    </w:p>
    <w:p w14:paraId="06D60379" w14:textId="77777777" w:rsidR="004D0083" w:rsidRPr="00136482" w:rsidRDefault="004D0083" w:rsidP="00292006">
      <w:pPr>
        <w:pStyle w:val="Akapitzlist"/>
        <w:numPr>
          <w:ilvl w:val="0"/>
          <w:numId w:val="4"/>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budową oświetlenia, kanalizacji kablowej i monitoringu wizyjnego w ramach przebudowy parku, </w:t>
      </w:r>
    </w:p>
    <w:p w14:paraId="5B4FE96F" w14:textId="0EA08B91" w:rsidR="004D0083" w:rsidRPr="00136482" w:rsidRDefault="004D0083" w:rsidP="00292006">
      <w:pPr>
        <w:pStyle w:val="Akapitzlist"/>
        <w:numPr>
          <w:ilvl w:val="0"/>
          <w:numId w:val="4"/>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pełnieniem funkcji inspektora nadzoru inwestorskiego nad realizacją robót budowlanych przebudowy parku w zakresie utworzenia ogrodu sensorycznego z infrastrukturą pieszą </w:t>
      </w:r>
      <w:r w:rsidR="00B32250">
        <w:rPr>
          <w:rFonts w:ascii="Times New Roman" w:hAnsi="Times New Roman" w:cs="Times New Roman"/>
          <w:sz w:val="24"/>
          <w:szCs w:val="24"/>
        </w:rPr>
        <w:br/>
      </w:r>
      <w:r w:rsidRPr="00136482">
        <w:rPr>
          <w:rFonts w:ascii="Times New Roman" w:hAnsi="Times New Roman" w:cs="Times New Roman"/>
          <w:sz w:val="24"/>
          <w:szCs w:val="24"/>
        </w:rPr>
        <w:t xml:space="preserve">i elementami obiektów małej architektury, budowy kanalizacji kablowej, budowy instalacji </w:t>
      </w:r>
      <w:proofErr w:type="spellStart"/>
      <w:r w:rsidRPr="00136482">
        <w:rPr>
          <w:rFonts w:ascii="Times New Roman" w:hAnsi="Times New Roman" w:cs="Times New Roman"/>
          <w:sz w:val="24"/>
          <w:szCs w:val="24"/>
        </w:rPr>
        <w:t>zalicznikowej</w:t>
      </w:r>
      <w:proofErr w:type="spellEnd"/>
      <w:r w:rsidRPr="00136482">
        <w:rPr>
          <w:rFonts w:ascii="Times New Roman" w:hAnsi="Times New Roman" w:cs="Times New Roman"/>
          <w:sz w:val="24"/>
          <w:szCs w:val="24"/>
        </w:rPr>
        <w:t xml:space="preserve"> oświetlenia oraz systemu monitoringu wizyjnego parku sensorycznego.</w:t>
      </w:r>
    </w:p>
    <w:p w14:paraId="23BB352C" w14:textId="77777777" w:rsidR="004D0083" w:rsidRPr="00136482" w:rsidRDefault="004D0083" w:rsidP="00292006">
      <w:pPr>
        <w:pStyle w:val="Akapitzlist"/>
        <w:tabs>
          <w:tab w:val="left" w:pos="2415"/>
        </w:tabs>
        <w:jc w:val="both"/>
        <w:rPr>
          <w:rFonts w:ascii="Times New Roman" w:hAnsi="Times New Roman" w:cs="Times New Roman"/>
          <w:sz w:val="24"/>
          <w:szCs w:val="24"/>
        </w:rPr>
      </w:pPr>
    </w:p>
    <w:p w14:paraId="5FF39766" w14:textId="77777777" w:rsidR="004D0083" w:rsidRPr="006E6390" w:rsidRDefault="004D0083" w:rsidP="00647F19">
      <w:pPr>
        <w:pStyle w:val="Akapitzlist"/>
        <w:numPr>
          <w:ilvl w:val="0"/>
          <w:numId w:val="9"/>
        </w:numPr>
        <w:tabs>
          <w:tab w:val="left" w:pos="284"/>
        </w:tabs>
        <w:jc w:val="both"/>
        <w:rPr>
          <w:rFonts w:ascii="Times New Roman" w:hAnsi="Times New Roman" w:cs="Times New Roman"/>
          <w:sz w:val="24"/>
          <w:szCs w:val="24"/>
        </w:rPr>
      </w:pPr>
      <w:r w:rsidRPr="006E6390">
        <w:rPr>
          <w:rFonts w:ascii="Times New Roman" w:hAnsi="Times New Roman" w:cs="Times New Roman"/>
          <w:sz w:val="24"/>
          <w:szCs w:val="24"/>
        </w:rPr>
        <w:t>Podkarpacki System Informacji Przestrzennej.</w:t>
      </w:r>
    </w:p>
    <w:p w14:paraId="1F0409A9" w14:textId="77777777"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Projekt partnerski z Województwem Podkarpackim realizowany z Regionalnego Programu Operacyjnego  Województwa Podkarpackiego na lata  2014-2020.</w:t>
      </w:r>
    </w:p>
    <w:p w14:paraId="78F3578E" w14:textId="77777777"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W 2019 r. ponoszono wydatki związane z inżynierem kontraktu. Lider projektu – Województwo Podkarpackie, przedłużyło okres realizacji projektu, ze względu na przeciągające się procedur zamówień publicznych dla całości projektu. W roku 2020 będą ponoszone wydatki majątkowe - wydatki na sprzęt i budowę portalu e-usług oraz inżyniera kontraktu.</w:t>
      </w:r>
    </w:p>
    <w:p w14:paraId="2A72E783" w14:textId="77777777" w:rsidR="005660CF" w:rsidRPr="00136482" w:rsidRDefault="005660CF" w:rsidP="00292006">
      <w:pPr>
        <w:tabs>
          <w:tab w:val="left" w:pos="2415"/>
        </w:tabs>
        <w:jc w:val="both"/>
        <w:rPr>
          <w:rFonts w:ascii="Times New Roman" w:hAnsi="Times New Roman" w:cs="Times New Roman"/>
          <w:sz w:val="24"/>
          <w:szCs w:val="24"/>
        </w:rPr>
      </w:pPr>
    </w:p>
    <w:p w14:paraId="1528490F" w14:textId="77777777" w:rsidR="004D0083" w:rsidRPr="006E6390" w:rsidRDefault="004D0083" w:rsidP="00647F19">
      <w:pPr>
        <w:pStyle w:val="Akapitzlist"/>
        <w:numPr>
          <w:ilvl w:val="0"/>
          <w:numId w:val="5"/>
        </w:numPr>
        <w:ind w:left="284" w:hanging="284"/>
        <w:jc w:val="both"/>
        <w:rPr>
          <w:rFonts w:ascii="Times New Roman" w:hAnsi="Times New Roman" w:cs="Times New Roman"/>
          <w:sz w:val="24"/>
          <w:szCs w:val="24"/>
        </w:rPr>
      </w:pPr>
      <w:r w:rsidRPr="006E6390">
        <w:rPr>
          <w:rFonts w:ascii="Times New Roman" w:hAnsi="Times New Roman" w:cs="Times New Roman"/>
          <w:sz w:val="24"/>
          <w:szCs w:val="24"/>
        </w:rPr>
        <w:t>Scalanie gruntów wsi Zachwiejów i Zarównie, gmina Padew Narodowa.</w:t>
      </w:r>
    </w:p>
    <w:p w14:paraId="45878E54" w14:textId="77777777"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Projekt realizowany w ramach Programu Rozwoju Obszarów Wiejskich na lata 2014-2020. Scalanie gruntów zostało rozpoczęte w 2016 roku. Łączny obszar scalenia wynosi 700 ha. </w:t>
      </w:r>
    </w:p>
    <w:p w14:paraId="7C6C0A19" w14:textId="7E209640"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W jego ramach będzie prowadzone zagospodarowanie </w:t>
      </w:r>
      <w:proofErr w:type="spellStart"/>
      <w:r w:rsidRPr="00136482">
        <w:rPr>
          <w:rFonts w:ascii="Times New Roman" w:hAnsi="Times New Roman" w:cs="Times New Roman"/>
          <w:sz w:val="24"/>
          <w:szCs w:val="24"/>
        </w:rPr>
        <w:t>poscaleniowe</w:t>
      </w:r>
      <w:proofErr w:type="spellEnd"/>
      <w:r w:rsidRPr="00136482">
        <w:rPr>
          <w:rFonts w:ascii="Times New Roman" w:hAnsi="Times New Roman" w:cs="Times New Roman"/>
          <w:sz w:val="24"/>
          <w:szCs w:val="24"/>
        </w:rPr>
        <w:t>, które planuje się zakończyć w</w:t>
      </w:r>
      <w:r w:rsidR="00A22213">
        <w:rPr>
          <w:rFonts w:ascii="Times New Roman" w:hAnsi="Times New Roman" w:cs="Times New Roman"/>
          <w:sz w:val="24"/>
          <w:szCs w:val="24"/>
        </w:rPr>
        <w:t> </w:t>
      </w:r>
      <w:r w:rsidRPr="00136482">
        <w:rPr>
          <w:rFonts w:ascii="Times New Roman" w:hAnsi="Times New Roman" w:cs="Times New Roman"/>
          <w:sz w:val="24"/>
          <w:szCs w:val="24"/>
        </w:rPr>
        <w:t xml:space="preserve">2021 roku. Zadanie jest w trakcie realizacji. W czerwcu 2019 roku zostały zakończone prace scaleniowe przez Podkarpackie Biuro Geodezji i Terenów Rolnych. Ponadto został wyłoniony Wykonawca, który opracował dokumentację projektową i kosztorysową na zagospodarowanie </w:t>
      </w:r>
      <w:proofErr w:type="spellStart"/>
      <w:r w:rsidRPr="00136482">
        <w:rPr>
          <w:rFonts w:ascii="Times New Roman" w:hAnsi="Times New Roman" w:cs="Times New Roman"/>
          <w:sz w:val="24"/>
          <w:szCs w:val="24"/>
        </w:rPr>
        <w:t>poscaleniowe</w:t>
      </w:r>
      <w:proofErr w:type="spellEnd"/>
      <w:r w:rsidRPr="00136482">
        <w:rPr>
          <w:rFonts w:ascii="Times New Roman" w:hAnsi="Times New Roman" w:cs="Times New Roman"/>
          <w:sz w:val="24"/>
          <w:szCs w:val="24"/>
        </w:rPr>
        <w:t xml:space="preserve"> wsi Zarównie i wsi Zachwiejów. Zostały także zakończone prace związane z</w:t>
      </w:r>
      <w:r w:rsidR="00A22213">
        <w:rPr>
          <w:rFonts w:ascii="Times New Roman" w:hAnsi="Times New Roman" w:cs="Times New Roman"/>
          <w:sz w:val="24"/>
          <w:szCs w:val="24"/>
        </w:rPr>
        <w:t> </w:t>
      </w:r>
      <w:r w:rsidRPr="00136482">
        <w:rPr>
          <w:rFonts w:ascii="Times New Roman" w:hAnsi="Times New Roman" w:cs="Times New Roman"/>
          <w:sz w:val="24"/>
          <w:szCs w:val="24"/>
        </w:rPr>
        <w:t xml:space="preserve"> zagospodarowaniem </w:t>
      </w:r>
      <w:proofErr w:type="spellStart"/>
      <w:r w:rsidRPr="00136482">
        <w:rPr>
          <w:rFonts w:ascii="Times New Roman" w:hAnsi="Times New Roman" w:cs="Times New Roman"/>
          <w:sz w:val="24"/>
          <w:szCs w:val="24"/>
        </w:rPr>
        <w:t>poscaleniowym</w:t>
      </w:r>
      <w:proofErr w:type="spellEnd"/>
      <w:r w:rsidRPr="00136482">
        <w:rPr>
          <w:rFonts w:ascii="Times New Roman" w:hAnsi="Times New Roman" w:cs="Times New Roman"/>
          <w:sz w:val="24"/>
          <w:szCs w:val="24"/>
        </w:rPr>
        <w:t>, w zakresie rekultywacji gruntów.</w:t>
      </w:r>
    </w:p>
    <w:p w14:paraId="57CC5C43" w14:textId="77777777" w:rsidR="004D0083" w:rsidRPr="00136482" w:rsidRDefault="004D0083" w:rsidP="00292006">
      <w:pPr>
        <w:tabs>
          <w:tab w:val="left" w:pos="2415"/>
        </w:tabs>
        <w:jc w:val="both"/>
        <w:rPr>
          <w:rFonts w:ascii="Times New Roman" w:hAnsi="Times New Roman" w:cs="Times New Roman"/>
          <w:sz w:val="24"/>
          <w:szCs w:val="24"/>
        </w:rPr>
      </w:pPr>
    </w:p>
    <w:p w14:paraId="55FC67DB" w14:textId="77777777" w:rsidR="004D0083" w:rsidRPr="00A22213" w:rsidRDefault="004D0083" w:rsidP="00292006">
      <w:pPr>
        <w:tabs>
          <w:tab w:val="left" w:pos="2415"/>
        </w:tabs>
        <w:jc w:val="both"/>
        <w:rPr>
          <w:rFonts w:ascii="Times New Roman" w:hAnsi="Times New Roman" w:cs="Times New Roman"/>
          <w:b/>
          <w:sz w:val="24"/>
          <w:szCs w:val="24"/>
        </w:rPr>
      </w:pPr>
      <w:r w:rsidRPr="00A22213">
        <w:rPr>
          <w:rFonts w:ascii="Times New Roman" w:hAnsi="Times New Roman" w:cs="Times New Roman"/>
          <w:b/>
          <w:sz w:val="24"/>
          <w:szCs w:val="24"/>
        </w:rPr>
        <w:t>Ad. 3. Inwestycje zakończone w roku 2019:</w:t>
      </w:r>
    </w:p>
    <w:p w14:paraId="4F291D84" w14:textId="77777777" w:rsidR="004D0083" w:rsidRPr="00136482" w:rsidRDefault="004D0083" w:rsidP="00292006">
      <w:pPr>
        <w:tabs>
          <w:tab w:val="left" w:pos="2415"/>
        </w:tabs>
        <w:jc w:val="both"/>
        <w:rPr>
          <w:rFonts w:ascii="Times New Roman" w:hAnsi="Times New Roman" w:cs="Times New Roman"/>
          <w:b/>
          <w:sz w:val="24"/>
          <w:szCs w:val="24"/>
          <w:u w:val="single"/>
        </w:rPr>
      </w:pPr>
    </w:p>
    <w:p w14:paraId="50224D7E" w14:textId="45848DD9" w:rsidR="004D0083" w:rsidRPr="006E6390" w:rsidRDefault="004D0083" w:rsidP="00292006">
      <w:pPr>
        <w:pStyle w:val="Akapitzlist"/>
        <w:numPr>
          <w:ilvl w:val="0"/>
          <w:numId w:val="6"/>
        </w:numPr>
        <w:tabs>
          <w:tab w:val="left" w:pos="2415"/>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t>Budowa nowoczesnego Systemu Alarmowania i Ostrzegania Ludności na terenie powiatu mieleckiego .Przedsięwzięcie zrealizowano przy dofinansowaniu ze środków Narodowego Funduszu Ochrony Środowiska i</w:t>
      </w:r>
      <w:r w:rsidR="006E6390" w:rsidRPr="006E6390">
        <w:rPr>
          <w:rFonts w:ascii="Times New Roman" w:hAnsi="Times New Roman" w:cs="Times New Roman"/>
          <w:sz w:val="24"/>
          <w:szCs w:val="24"/>
        </w:rPr>
        <w:t xml:space="preserve"> Gospodarki Wodnej w Warszawie. </w:t>
      </w:r>
      <w:r w:rsidRPr="006E6390">
        <w:rPr>
          <w:rFonts w:ascii="Times New Roman" w:hAnsi="Times New Roman" w:cs="Times New Roman"/>
          <w:sz w:val="24"/>
          <w:szCs w:val="24"/>
        </w:rPr>
        <w:t>W ramach inwestycji na terenie powiatu mieleckiego powstało 109 punktów alarmowych (syren), dwie centrale powiatowe, dziesięć centrali gminnych o</w:t>
      </w:r>
      <w:r w:rsidR="006E6390" w:rsidRPr="006E6390">
        <w:rPr>
          <w:rFonts w:ascii="Times New Roman" w:hAnsi="Times New Roman" w:cs="Times New Roman"/>
          <w:sz w:val="24"/>
          <w:szCs w:val="24"/>
        </w:rPr>
        <w:t xml:space="preserve">raz mobilna centrala alarmowa. </w:t>
      </w:r>
      <w:r w:rsidRPr="006E6390">
        <w:rPr>
          <w:rFonts w:ascii="Times New Roman" w:hAnsi="Times New Roman" w:cs="Times New Roman"/>
          <w:sz w:val="24"/>
          <w:szCs w:val="24"/>
        </w:rPr>
        <w:t>Przedsięwzięcie</w:t>
      </w:r>
      <w:r w:rsidR="00E86FC4" w:rsidRPr="006E6390">
        <w:rPr>
          <w:rFonts w:ascii="Times New Roman" w:hAnsi="Times New Roman" w:cs="Times New Roman"/>
          <w:sz w:val="24"/>
          <w:szCs w:val="24"/>
        </w:rPr>
        <w:t xml:space="preserve"> zakończono </w:t>
      </w:r>
      <w:r w:rsidR="00B32250">
        <w:rPr>
          <w:rFonts w:ascii="Times New Roman" w:hAnsi="Times New Roman" w:cs="Times New Roman"/>
          <w:sz w:val="24"/>
          <w:szCs w:val="24"/>
        </w:rPr>
        <w:br/>
      </w:r>
      <w:r w:rsidR="00E86FC4" w:rsidRPr="006E6390">
        <w:rPr>
          <w:rFonts w:ascii="Times New Roman" w:hAnsi="Times New Roman" w:cs="Times New Roman"/>
          <w:sz w:val="24"/>
          <w:szCs w:val="24"/>
        </w:rPr>
        <w:t>31 stycznia 2019 r.</w:t>
      </w:r>
    </w:p>
    <w:p w14:paraId="4F03B0A4" w14:textId="77777777" w:rsidR="00453571" w:rsidRPr="00136482" w:rsidRDefault="00453571" w:rsidP="00292006">
      <w:pPr>
        <w:tabs>
          <w:tab w:val="left" w:pos="2415"/>
        </w:tabs>
        <w:jc w:val="both"/>
        <w:rPr>
          <w:rFonts w:ascii="Times New Roman" w:hAnsi="Times New Roman" w:cs="Times New Roman"/>
          <w:sz w:val="24"/>
          <w:szCs w:val="24"/>
        </w:rPr>
      </w:pPr>
    </w:p>
    <w:p w14:paraId="5AD95751" w14:textId="64AD75A4" w:rsidR="004D0083" w:rsidRPr="006E6390" w:rsidRDefault="004D0083" w:rsidP="00292006">
      <w:pPr>
        <w:pStyle w:val="Akapitzlist"/>
        <w:numPr>
          <w:ilvl w:val="0"/>
          <w:numId w:val="6"/>
        </w:numPr>
        <w:tabs>
          <w:tab w:val="left" w:pos="2415"/>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lastRenderedPageBreak/>
        <w:t>Termomodernizacja wraz z przebudową i modernizacją Przychodni Zdrowia nr 4 i 5.</w:t>
      </w:r>
      <w:r w:rsidR="006E6390">
        <w:rPr>
          <w:rFonts w:ascii="Times New Roman" w:hAnsi="Times New Roman" w:cs="Times New Roman"/>
          <w:sz w:val="24"/>
          <w:szCs w:val="24"/>
        </w:rPr>
        <w:t xml:space="preserve"> </w:t>
      </w:r>
      <w:r w:rsidRPr="006E6390">
        <w:rPr>
          <w:rFonts w:ascii="Times New Roman" w:hAnsi="Times New Roman" w:cs="Times New Roman"/>
          <w:sz w:val="24"/>
          <w:szCs w:val="24"/>
        </w:rPr>
        <w:t xml:space="preserve">Projekt realizowany z Regionalnego Programu Operacyjnego  Województwa Podkarpackiego na lata  2014-2020. </w:t>
      </w:r>
      <w:r w:rsidR="006E6390">
        <w:rPr>
          <w:rFonts w:ascii="Times New Roman" w:hAnsi="Times New Roman" w:cs="Times New Roman"/>
          <w:sz w:val="24"/>
          <w:szCs w:val="24"/>
        </w:rPr>
        <w:t xml:space="preserve"> </w:t>
      </w:r>
      <w:r w:rsidRPr="006E6390">
        <w:rPr>
          <w:rFonts w:ascii="Times New Roman" w:hAnsi="Times New Roman" w:cs="Times New Roman"/>
          <w:sz w:val="24"/>
          <w:szCs w:val="24"/>
        </w:rPr>
        <w:t>W roku 2019 ogłoszono przetarg oraz wyłoniono wykonawcę  robót budowlanych  oraz inspektora nadzoru w Przychodni Zdrowia nr 5 i wykonano roboty budowlane oraz dokończono roboty budowlane na budynku Przychodni Zdrowia nr 4. Ponadto wykonano dla obu Przychodni audyt powykonawczy wraz badaniem termowizyjnym.</w:t>
      </w:r>
    </w:p>
    <w:p w14:paraId="5EF79C4F" w14:textId="77777777"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Dodatkowo w ramach zadania  opracowano:</w:t>
      </w:r>
    </w:p>
    <w:p w14:paraId="633BA45C" w14:textId="77777777" w:rsidR="004D0083" w:rsidRPr="00136482" w:rsidRDefault="004D0083" w:rsidP="00292006">
      <w:pPr>
        <w:pStyle w:val="Akapitzlist"/>
        <w:numPr>
          <w:ilvl w:val="0"/>
          <w:numId w:val="7"/>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projekt architektoniczno-budowlany z kosztorysem na budowę szybu windowego </w:t>
      </w:r>
    </w:p>
    <w:p w14:paraId="021D3FE2" w14:textId="77777777" w:rsidR="004D0083" w:rsidRPr="00136482" w:rsidRDefault="004D0083" w:rsidP="00292006">
      <w:pPr>
        <w:pStyle w:val="Akapitzlist"/>
        <w:numPr>
          <w:ilvl w:val="0"/>
          <w:numId w:val="7"/>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z dźwigiem osobowym przy budynku Przychodni Zdrowia nr 5, </w:t>
      </w:r>
    </w:p>
    <w:p w14:paraId="37286824" w14:textId="77777777" w:rsidR="004D0083" w:rsidRPr="00136482" w:rsidRDefault="004D0083" w:rsidP="00292006">
      <w:pPr>
        <w:pStyle w:val="Akapitzlist"/>
        <w:numPr>
          <w:ilvl w:val="0"/>
          <w:numId w:val="7"/>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projekt architektoniczno-budowlany z koncepcją na budowę parkingu przy budynku Przychodni Zdrowia nr 4.</w:t>
      </w:r>
    </w:p>
    <w:p w14:paraId="6AFD9920" w14:textId="23FEB6CF" w:rsidR="00E86FC4"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Zakres zadania dot. Termomodernizacji budynku Przychodni Zdrowia nr 4 i nr 5 objęty był projektem dofinansowanym w ramach osi priorytetowej III Czysta energia, działania 3.2 Modernizacja energetyczna budy</w:t>
      </w:r>
      <w:r w:rsidR="006E6390">
        <w:rPr>
          <w:rFonts w:ascii="Times New Roman" w:hAnsi="Times New Roman" w:cs="Times New Roman"/>
          <w:sz w:val="24"/>
          <w:szCs w:val="24"/>
        </w:rPr>
        <w:t xml:space="preserve">nków RPO  WP na lata 2014-2020. </w:t>
      </w:r>
      <w:r w:rsidRPr="00136482">
        <w:rPr>
          <w:rFonts w:ascii="Times New Roman" w:hAnsi="Times New Roman" w:cs="Times New Roman"/>
          <w:sz w:val="24"/>
          <w:szCs w:val="24"/>
        </w:rPr>
        <w:t>Wydatki związane z zakresem zadania dot. przebudowy i modernizacji budynków Przychodni Zdrowia 4 i 5  finansowane były z budżetu powiatu. Zakończenie całości  inwestycji – grudzień 2019 r</w:t>
      </w:r>
      <w:r w:rsidR="00E86FC4">
        <w:rPr>
          <w:rFonts w:ascii="Times New Roman" w:hAnsi="Times New Roman" w:cs="Times New Roman"/>
          <w:sz w:val="24"/>
          <w:szCs w:val="24"/>
        </w:rPr>
        <w:t>.</w:t>
      </w:r>
    </w:p>
    <w:p w14:paraId="1DE85CB5" w14:textId="77777777" w:rsidR="004D0083" w:rsidRPr="00136482" w:rsidRDefault="004D0083" w:rsidP="00292006">
      <w:pPr>
        <w:tabs>
          <w:tab w:val="left" w:pos="2415"/>
        </w:tabs>
        <w:jc w:val="both"/>
        <w:rPr>
          <w:rFonts w:ascii="Times New Roman" w:hAnsi="Times New Roman" w:cs="Times New Roman"/>
          <w:sz w:val="24"/>
          <w:szCs w:val="24"/>
        </w:rPr>
      </w:pPr>
    </w:p>
    <w:p w14:paraId="00B384BE" w14:textId="3D953CE8" w:rsidR="004D0083" w:rsidRPr="006E6390" w:rsidRDefault="004D0083" w:rsidP="00292006">
      <w:pPr>
        <w:pStyle w:val="Akapitzlist"/>
        <w:numPr>
          <w:ilvl w:val="0"/>
          <w:numId w:val="6"/>
        </w:numPr>
        <w:tabs>
          <w:tab w:val="left" w:pos="2415"/>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t>Termomodernizacja budynku Przychodni Zdrowia nr 1 w Mielcu.</w:t>
      </w:r>
      <w:r w:rsidR="006E6390">
        <w:rPr>
          <w:rFonts w:ascii="Times New Roman" w:hAnsi="Times New Roman" w:cs="Times New Roman"/>
          <w:sz w:val="24"/>
          <w:szCs w:val="24"/>
        </w:rPr>
        <w:t xml:space="preserve"> </w:t>
      </w:r>
      <w:r w:rsidRPr="006E6390">
        <w:rPr>
          <w:rFonts w:ascii="Times New Roman" w:hAnsi="Times New Roman" w:cs="Times New Roman"/>
          <w:sz w:val="24"/>
          <w:szCs w:val="24"/>
        </w:rPr>
        <w:t xml:space="preserve">Projekt został dofinansowany ze środków Wojewódzkiego Funduszu Ochrony </w:t>
      </w:r>
      <w:r w:rsidR="006E6390" w:rsidRPr="006E6390">
        <w:rPr>
          <w:rFonts w:ascii="Times New Roman" w:hAnsi="Times New Roman" w:cs="Times New Roman"/>
          <w:sz w:val="24"/>
          <w:szCs w:val="24"/>
        </w:rPr>
        <w:t xml:space="preserve">Środowiska i Gospodarki Wodnej. </w:t>
      </w:r>
      <w:r w:rsidRPr="006E6390">
        <w:rPr>
          <w:rFonts w:ascii="Times New Roman" w:hAnsi="Times New Roman" w:cs="Times New Roman"/>
          <w:sz w:val="24"/>
          <w:szCs w:val="24"/>
        </w:rPr>
        <w:t xml:space="preserve">W 2019 r. przeprowadzono cały proces inwestycyjny. Projekt zakończono w grudniu 2019 r. </w:t>
      </w:r>
    </w:p>
    <w:p w14:paraId="01F8223A" w14:textId="77777777" w:rsidR="004D0083" w:rsidRPr="00136482" w:rsidRDefault="004D0083" w:rsidP="00292006">
      <w:pPr>
        <w:tabs>
          <w:tab w:val="left" w:pos="2415"/>
        </w:tabs>
        <w:jc w:val="both"/>
        <w:rPr>
          <w:rFonts w:ascii="Times New Roman" w:hAnsi="Times New Roman" w:cs="Times New Roman"/>
          <w:sz w:val="24"/>
          <w:szCs w:val="24"/>
        </w:rPr>
      </w:pPr>
    </w:p>
    <w:p w14:paraId="3978205C" w14:textId="19A0A4C1" w:rsidR="004D0083" w:rsidRPr="006E6390" w:rsidRDefault="004D0083" w:rsidP="00292006">
      <w:pPr>
        <w:pStyle w:val="Akapitzlist"/>
        <w:numPr>
          <w:ilvl w:val="0"/>
          <w:numId w:val="6"/>
        </w:numPr>
        <w:tabs>
          <w:tab w:val="left" w:pos="2415"/>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t>Przebudowa oraz remont łazienek w Powiatowym Zespole Placówek Szkolno-Wychowawczych w Mielcu w zakresie dostosowania do potrzeb osób niepełnosprawnych.</w:t>
      </w:r>
      <w:r w:rsidR="006E6390">
        <w:rPr>
          <w:rFonts w:ascii="Times New Roman" w:hAnsi="Times New Roman" w:cs="Times New Roman"/>
          <w:sz w:val="24"/>
          <w:szCs w:val="24"/>
        </w:rPr>
        <w:t xml:space="preserve"> </w:t>
      </w:r>
      <w:r w:rsidRPr="006E6390">
        <w:rPr>
          <w:rFonts w:ascii="Times New Roman" w:hAnsi="Times New Roman" w:cs="Times New Roman"/>
          <w:sz w:val="24"/>
          <w:szCs w:val="24"/>
        </w:rPr>
        <w:t xml:space="preserve">Zadanie dofinansowane ze środków PFRON. W roku 2019 przeprowadzono cały proces inwestycyjny  - termin zakończenia </w:t>
      </w:r>
      <w:r w:rsidR="00106C95" w:rsidRPr="006E6390">
        <w:rPr>
          <w:rFonts w:ascii="Times New Roman" w:hAnsi="Times New Roman" w:cs="Times New Roman"/>
          <w:sz w:val="24"/>
          <w:szCs w:val="24"/>
        </w:rPr>
        <w:t>inwestycji – grudzień</w:t>
      </w:r>
      <w:r w:rsidRPr="006E6390">
        <w:rPr>
          <w:rFonts w:ascii="Times New Roman" w:hAnsi="Times New Roman" w:cs="Times New Roman"/>
          <w:sz w:val="24"/>
          <w:szCs w:val="24"/>
        </w:rPr>
        <w:t xml:space="preserve"> 2019 r.</w:t>
      </w:r>
    </w:p>
    <w:p w14:paraId="507E37E9" w14:textId="77777777" w:rsidR="004076FB" w:rsidRPr="00136482" w:rsidRDefault="004076FB" w:rsidP="00292006">
      <w:pPr>
        <w:tabs>
          <w:tab w:val="left" w:pos="2415"/>
        </w:tabs>
        <w:jc w:val="both"/>
        <w:rPr>
          <w:rFonts w:ascii="Times New Roman" w:hAnsi="Times New Roman" w:cs="Times New Roman"/>
          <w:sz w:val="24"/>
          <w:szCs w:val="24"/>
        </w:rPr>
      </w:pPr>
    </w:p>
    <w:p w14:paraId="7BEFB91B" w14:textId="3C5F084C" w:rsidR="004D0083" w:rsidRPr="006E6390" w:rsidRDefault="004D0083" w:rsidP="00292006">
      <w:pPr>
        <w:pStyle w:val="Akapitzlist"/>
        <w:numPr>
          <w:ilvl w:val="0"/>
          <w:numId w:val="6"/>
        </w:numPr>
        <w:tabs>
          <w:tab w:val="left" w:pos="2415"/>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t xml:space="preserve">Budowa hali sportowej przy Zespole Szkół Ekonomicznych w Mielcu przy </w:t>
      </w:r>
      <w:r w:rsidR="0026676F" w:rsidRPr="006E6390">
        <w:rPr>
          <w:rFonts w:ascii="Times New Roman" w:hAnsi="Times New Roman" w:cs="Times New Roman"/>
          <w:sz w:val="24"/>
          <w:szCs w:val="24"/>
        </w:rPr>
        <w:br/>
      </w:r>
      <w:r w:rsidRPr="006E6390">
        <w:rPr>
          <w:rFonts w:ascii="Times New Roman" w:hAnsi="Times New Roman" w:cs="Times New Roman"/>
          <w:sz w:val="24"/>
          <w:szCs w:val="24"/>
        </w:rPr>
        <w:t xml:space="preserve">ul. Warszawska 1. </w:t>
      </w:r>
      <w:r w:rsidR="006E6390">
        <w:rPr>
          <w:rFonts w:ascii="Times New Roman" w:hAnsi="Times New Roman" w:cs="Times New Roman"/>
          <w:sz w:val="24"/>
          <w:szCs w:val="24"/>
        </w:rPr>
        <w:t xml:space="preserve"> </w:t>
      </w:r>
      <w:r w:rsidRPr="006E6390">
        <w:rPr>
          <w:rFonts w:ascii="Times New Roman" w:hAnsi="Times New Roman" w:cs="Times New Roman"/>
          <w:sz w:val="24"/>
          <w:szCs w:val="24"/>
        </w:rPr>
        <w:t xml:space="preserve">Zadanie zakończono – została wykonana i odebrana DOKUMENTACJA Techniczno-Architektoniczna na budowę przedmiotowej hali sportowej (wydatki z środków własnych). Realizacja przedmiotowej inwestycji została odłożona w czasie do momentu pojawienia się możliwości uzyskania dofinansowania. </w:t>
      </w:r>
    </w:p>
    <w:p w14:paraId="369D383F" w14:textId="77777777" w:rsidR="009960BB" w:rsidRPr="00136482" w:rsidRDefault="009960BB" w:rsidP="00292006">
      <w:pPr>
        <w:tabs>
          <w:tab w:val="left" w:pos="2415"/>
        </w:tabs>
        <w:jc w:val="both"/>
        <w:rPr>
          <w:rFonts w:ascii="Times New Roman" w:hAnsi="Times New Roman" w:cs="Times New Roman"/>
          <w:sz w:val="24"/>
          <w:szCs w:val="24"/>
        </w:rPr>
      </w:pPr>
    </w:p>
    <w:p w14:paraId="4883910B" w14:textId="77777777" w:rsidR="009960BB" w:rsidRPr="006E6390" w:rsidRDefault="004D0083" w:rsidP="00647F19">
      <w:pPr>
        <w:pStyle w:val="Akapitzlist"/>
        <w:numPr>
          <w:ilvl w:val="0"/>
          <w:numId w:val="6"/>
        </w:numPr>
        <w:tabs>
          <w:tab w:val="left" w:pos="2415"/>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t>Zakup ultrasonografu i sprzętu rehabilitacyjnego na potrzeby Szpitala Specjalistycznego w Mielcu.</w:t>
      </w:r>
    </w:p>
    <w:p w14:paraId="7A6029C3" w14:textId="7AFB054B" w:rsidR="004D0083" w:rsidRPr="00136482" w:rsidRDefault="00B32250" w:rsidP="00B32250">
      <w:pPr>
        <w:tabs>
          <w:tab w:val="left" w:pos="2415"/>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D0083" w:rsidRPr="00136482">
        <w:rPr>
          <w:rFonts w:ascii="Times New Roman" w:hAnsi="Times New Roman" w:cs="Times New Roman"/>
          <w:sz w:val="24"/>
          <w:szCs w:val="24"/>
        </w:rPr>
        <w:t xml:space="preserve">Zakupy inwestycyjne zostały dofinansowane ze środków Funduszu Sprawiedliwości Ministra Sprawiedliwości. W roku 2019 przeprowadzono cały proces dokonania zakupów inwestycyjnych </w:t>
      </w:r>
      <w:r>
        <w:rPr>
          <w:rFonts w:ascii="Times New Roman" w:hAnsi="Times New Roman" w:cs="Times New Roman"/>
          <w:sz w:val="24"/>
          <w:szCs w:val="24"/>
        </w:rPr>
        <w:br/>
      </w:r>
      <w:r w:rsidR="004D0083" w:rsidRPr="00136482">
        <w:rPr>
          <w:rFonts w:ascii="Times New Roman" w:hAnsi="Times New Roman" w:cs="Times New Roman"/>
          <w:sz w:val="24"/>
          <w:szCs w:val="24"/>
        </w:rPr>
        <w:t xml:space="preserve">i przekazano sprzęt w użytkowanie Szpitalowi Specjalistycznemu w Mielcu. </w:t>
      </w:r>
    </w:p>
    <w:p w14:paraId="562F04B7" w14:textId="77777777" w:rsidR="009960BB" w:rsidRPr="00136482" w:rsidRDefault="009960BB" w:rsidP="00292006">
      <w:pPr>
        <w:tabs>
          <w:tab w:val="left" w:pos="2415"/>
        </w:tabs>
        <w:jc w:val="both"/>
        <w:rPr>
          <w:rFonts w:ascii="Times New Roman" w:hAnsi="Times New Roman" w:cs="Times New Roman"/>
          <w:sz w:val="24"/>
          <w:szCs w:val="24"/>
        </w:rPr>
      </w:pPr>
    </w:p>
    <w:p w14:paraId="52415356" w14:textId="0B071725" w:rsidR="004D0083" w:rsidRPr="006E6390" w:rsidRDefault="004D0083" w:rsidP="00B32250">
      <w:pPr>
        <w:pStyle w:val="Akapitzlist"/>
        <w:numPr>
          <w:ilvl w:val="0"/>
          <w:numId w:val="6"/>
        </w:numPr>
        <w:tabs>
          <w:tab w:val="left" w:pos="284"/>
        </w:tabs>
        <w:ind w:left="284" w:hanging="284"/>
        <w:jc w:val="both"/>
        <w:rPr>
          <w:rFonts w:ascii="Times New Roman" w:hAnsi="Times New Roman" w:cs="Times New Roman"/>
          <w:sz w:val="24"/>
          <w:szCs w:val="24"/>
        </w:rPr>
      </w:pPr>
      <w:r w:rsidRPr="006E6390">
        <w:rPr>
          <w:rFonts w:ascii="Times New Roman" w:hAnsi="Times New Roman" w:cs="Times New Roman"/>
          <w:sz w:val="24"/>
          <w:szCs w:val="24"/>
        </w:rPr>
        <w:t xml:space="preserve">Budowa wiaty gospodarczej. Ogrodzenia panelowego wraz z bramą i furtką przy budynku </w:t>
      </w:r>
      <w:r w:rsidR="00B32250">
        <w:rPr>
          <w:rFonts w:ascii="Times New Roman" w:hAnsi="Times New Roman" w:cs="Times New Roman"/>
          <w:sz w:val="24"/>
          <w:szCs w:val="24"/>
        </w:rPr>
        <w:t xml:space="preserve">   </w:t>
      </w:r>
      <w:r w:rsidRPr="006E6390">
        <w:rPr>
          <w:rFonts w:ascii="Times New Roman" w:hAnsi="Times New Roman" w:cs="Times New Roman"/>
          <w:sz w:val="24"/>
          <w:szCs w:val="24"/>
        </w:rPr>
        <w:t>Powiatowego Urzędu Pracy w Mielcu.</w:t>
      </w:r>
      <w:r w:rsidR="006E6390">
        <w:rPr>
          <w:rFonts w:ascii="Times New Roman" w:hAnsi="Times New Roman" w:cs="Times New Roman"/>
          <w:sz w:val="24"/>
          <w:szCs w:val="24"/>
        </w:rPr>
        <w:t xml:space="preserve"> </w:t>
      </w:r>
      <w:r w:rsidR="00106C95" w:rsidRPr="006E6390">
        <w:rPr>
          <w:rFonts w:ascii="Times New Roman" w:hAnsi="Times New Roman" w:cs="Times New Roman"/>
          <w:sz w:val="24"/>
          <w:szCs w:val="24"/>
        </w:rPr>
        <w:t>Przedsięwzięcie zrealizowane</w:t>
      </w:r>
      <w:r w:rsidRPr="006E6390">
        <w:rPr>
          <w:rFonts w:ascii="Times New Roman" w:hAnsi="Times New Roman" w:cs="Times New Roman"/>
          <w:sz w:val="24"/>
          <w:szCs w:val="24"/>
        </w:rPr>
        <w:t xml:space="preserve"> z środków własnych Powiatu.</w:t>
      </w:r>
    </w:p>
    <w:p w14:paraId="2F26EF2C" w14:textId="77777777" w:rsidR="009960BB" w:rsidRPr="00136482" w:rsidRDefault="009960BB" w:rsidP="00292006">
      <w:pPr>
        <w:tabs>
          <w:tab w:val="left" w:pos="2415"/>
        </w:tabs>
        <w:jc w:val="both"/>
        <w:rPr>
          <w:rFonts w:ascii="Times New Roman" w:hAnsi="Times New Roman" w:cs="Times New Roman"/>
          <w:sz w:val="24"/>
          <w:szCs w:val="24"/>
        </w:rPr>
      </w:pPr>
    </w:p>
    <w:p w14:paraId="03B2382A" w14:textId="77777777" w:rsidR="009960BB" w:rsidRPr="00A22213" w:rsidRDefault="004D0083" w:rsidP="00292006">
      <w:pPr>
        <w:tabs>
          <w:tab w:val="left" w:pos="2415"/>
        </w:tabs>
        <w:jc w:val="both"/>
        <w:rPr>
          <w:rFonts w:ascii="Times New Roman" w:hAnsi="Times New Roman" w:cs="Times New Roman"/>
          <w:b/>
          <w:sz w:val="24"/>
          <w:szCs w:val="24"/>
        </w:rPr>
      </w:pPr>
      <w:r w:rsidRPr="00A22213">
        <w:rPr>
          <w:rFonts w:ascii="Times New Roman" w:hAnsi="Times New Roman" w:cs="Times New Roman"/>
          <w:b/>
          <w:sz w:val="24"/>
          <w:szCs w:val="24"/>
        </w:rPr>
        <w:t>Ad. 4. Inwestycje rozpoczęte w roku 2019:</w:t>
      </w:r>
    </w:p>
    <w:p w14:paraId="67215A2E" w14:textId="77777777" w:rsidR="009960BB" w:rsidRPr="00136482" w:rsidRDefault="009960BB" w:rsidP="00292006">
      <w:pPr>
        <w:tabs>
          <w:tab w:val="left" w:pos="2415"/>
        </w:tabs>
        <w:jc w:val="both"/>
        <w:rPr>
          <w:rFonts w:ascii="Times New Roman" w:hAnsi="Times New Roman" w:cs="Times New Roman"/>
          <w:b/>
          <w:sz w:val="24"/>
          <w:szCs w:val="24"/>
        </w:rPr>
      </w:pPr>
    </w:p>
    <w:p w14:paraId="4A413699" w14:textId="02C663CD" w:rsidR="004D0083" w:rsidRPr="00646BF5" w:rsidRDefault="004D0083" w:rsidP="00B32250">
      <w:pPr>
        <w:pStyle w:val="Akapitzlist"/>
        <w:numPr>
          <w:ilvl w:val="0"/>
          <w:numId w:val="140"/>
        </w:numPr>
        <w:tabs>
          <w:tab w:val="left" w:pos="426"/>
        </w:tabs>
        <w:jc w:val="both"/>
        <w:rPr>
          <w:rFonts w:ascii="Times New Roman" w:hAnsi="Times New Roman" w:cs="Times New Roman"/>
          <w:sz w:val="24"/>
          <w:szCs w:val="24"/>
        </w:rPr>
      </w:pPr>
      <w:r w:rsidRPr="00646BF5">
        <w:rPr>
          <w:rFonts w:ascii="Times New Roman" w:hAnsi="Times New Roman" w:cs="Times New Roman"/>
          <w:sz w:val="24"/>
          <w:szCs w:val="24"/>
        </w:rPr>
        <w:t xml:space="preserve">Roboty budowlane związane ze zwiększeniem odporności ogniowej elementów </w:t>
      </w:r>
      <w:r w:rsidR="00106C95" w:rsidRPr="00646BF5">
        <w:rPr>
          <w:rFonts w:ascii="Times New Roman" w:hAnsi="Times New Roman" w:cs="Times New Roman"/>
          <w:sz w:val="24"/>
          <w:szCs w:val="24"/>
        </w:rPr>
        <w:t>budynku Starostwa</w:t>
      </w:r>
      <w:r w:rsidRPr="00646BF5">
        <w:rPr>
          <w:rFonts w:ascii="Times New Roman" w:hAnsi="Times New Roman" w:cs="Times New Roman"/>
          <w:sz w:val="24"/>
          <w:szCs w:val="24"/>
        </w:rPr>
        <w:t xml:space="preserve"> Powiatowego w Mielcu przy ul. Sękowskiego 2b - Zwiększeniem odporności ogniowej elementów budynku administracyjnego.</w:t>
      </w:r>
      <w:r w:rsidR="00646BF5">
        <w:rPr>
          <w:rFonts w:ascii="Times New Roman" w:hAnsi="Times New Roman" w:cs="Times New Roman"/>
          <w:sz w:val="24"/>
          <w:szCs w:val="24"/>
        </w:rPr>
        <w:t xml:space="preserve">  </w:t>
      </w:r>
      <w:r w:rsidRPr="00646BF5">
        <w:rPr>
          <w:rFonts w:ascii="Times New Roman" w:hAnsi="Times New Roman" w:cs="Times New Roman"/>
          <w:sz w:val="24"/>
          <w:szCs w:val="24"/>
        </w:rPr>
        <w:t>Zadanie realizowane ze środków własnych. W 2019 r wykonano dokumentację projektową, przewidywany termin realizacji zadnia czerwiec-sierpień 2020r.</w:t>
      </w:r>
    </w:p>
    <w:p w14:paraId="42D87528" w14:textId="77777777" w:rsidR="009960BB" w:rsidRPr="00136482" w:rsidRDefault="009960BB" w:rsidP="00292006">
      <w:pPr>
        <w:tabs>
          <w:tab w:val="left" w:pos="2415"/>
        </w:tabs>
        <w:jc w:val="both"/>
        <w:rPr>
          <w:rFonts w:ascii="Times New Roman" w:hAnsi="Times New Roman" w:cs="Times New Roman"/>
          <w:sz w:val="24"/>
          <w:szCs w:val="24"/>
        </w:rPr>
      </w:pPr>
    </w:p>
    <w:p w14:paraId="51F3C7B6" w14:textId="0E7E30F6" w:rsidR="004D0083" w:rsidRPr="00646BF5" w:rsidRDefault="004D0083" w:rsidP="00B32250">
      <w:pPr>
        <w:pStyle w:val="Akapitzlist"/>
        <w:numPr>
          <w:ilvl w:val="0"/>
          <w:numId w:val="140"/>
        </w:numPr>
        <w:tabs>
          <w:tab w:val="left" w:pos="2415"/>
        </w:tabs>
        <w:jc w:val="both"/>
        <w:rPr>
          <w:rFonts w:ascii="Times New Roman" w:hAnsi="Times New Roman" w:cs="Times New Roman"/>
          <w:sz w:val="24"/>
          <w:szCs w:val="24"/>
        </w:rPr>
      </w:pPr>
      <w:r w:rsidRPr="00646BF5">
        <w:rPr>
          <w:rFonts w:ascii="Times New Roman" w:hAnsi="Times New Roman" w:cs="Times New Roman"/>
          <w:sz w:val="24"/>
          <w:szCs w:val="24"/>
        </w:rPr>
        <w:t xml:space="preserve">Wykonanie systemu obniżającego poziom wód gruntowych przy budynku Starostwa Powiatowego przy ul. Sękowskiego 2b" - Wykonanie drenażu wraz z pompą w celu obniżenia </w:t>
      </w:r>
      <w:r w:rsidRPr="00646BF5">
        <w:rPr>
          <w:rFonts w:ascii="Times New Roman" w:hAnsi="Times New Roman" w:cs="Times New Roman"/>
          <w:sz w:val="24"/>
          <w:szCs w:val="24"/>
        </w:rPr>
        <w:lastRenderedPageBreak/>
        <w:t>poziomu wód gruntowych do poziomu stóp fundamentowych zapobiegającemu zalewaniu piwnic w budynku.</w:t>
      </w:r>
      <w:r w:rsidR="00646BF5">
        <w:rPr>
          <w:rFonts w:ascii="Times New Roman" w:hAnsi="Times New Roman" w:cs="Times New Roman"/>
          <w:sz w:val="24"/>
          <w:szCs w:val="24"/>
        </w:rPr>
        <w:t xml:space="preserve"> </w:t>
      </w:r>
      <w:r w:rsidRPr="00646BF5">
        <w:rPr>
          <w:rFonts w:ascii="Times New Roman" w:hAnsi="Times New Roman" w:cs="Times New Roman"/>
          <w:sz w:val="24"/>
          <w:szCs w:val="24"/>
        </w:rPr>
        <w:t>Zadanie realizowane ze środków własnych. Wykonano dokumentację projektową, rozpoczęto realizację zadania w grudniu 2019. Przewidywany termin zakończenia marzec 2020 r.</w:t>
      </w:r>
    </w:p>
    <w:p w14:paraId="1041614B" w14:textId="77777777" w:rsidR="009960BB" w:rsidRPr="00136482" w:rsidRDefault="009960BB" w:rsidP="00292006">
      <w:pPr>
        <w:tabs>
          <w:tab w:val="left" w:pos="2415"/>
        </w:tabs>
        <w:jc w:val="both"/>
        <w:rPr>
          <w:rFonts w:ascii="Times New Roman" w:hAnsi="Times New Roman" w:cs="Times New Roman"/>
          <w:sz w:val="24"/>
          <w:szCs w:val="24"/>
        </w:rPr>
      </w:pPr>
    </w:p>
    <w:p w14:paraId="69780C57" w14:textId="2C159B4D" w:rsidR="004D0083" w:rsidRPr="00646BF5" w:rsidRDefault="004D0083" w:rsidP="00B32250">
      <w:pPr>
        <w:pStyle w:val="Akapitzlist"/>
        <w:numPr>
          <w:ilvl w:val="0"/>
          <w:numId w:val="140"/>
        </w:numPr>
        <w:tabs>
          <w:tab w:val="left" w:pos="2415"/>
        </w:tabs>
        <w:jc w:val="both"/>
        <w:rPr>
          <w:rFonts w:ascii="Times New Roman" w:hAnsi="Times New Roman" w:cs="Times New Roman"/>
          <w:sz w:val="24"/>
          <w:szCs w:val="24"/>
        </w:rPr>
      </w:pPr>
      <w:r w:rsidRPr="00646BF5">
        <w:rPr>
          <w:rFonts w:ascii="Times New Roman" w:hAnsi="Times New Roman" w:cs="Times New Roman"/>
          <w:sz w:val="24"/>
          <w:szCs w:val="24"/>
        </w:rPr>
        <w:t>Przebudowa boiska na wielofunkcyjne boisko sportowe przy Zespole Placówek Szkolno-Wychowawczych w Mielcu.</w:t>
      </w:r>
      <w:r w:rsidR="00646BF5">
        <w:rPr>
          <w:rFonts w:ascii="Times New Roman" w:hAnsi="Times New Roman" w:cs="Times New Roman"/>
          <w:sz w:val="24"/>
          <w:szCs w:val="24"/>
        </w:rPr>
        <w:t xml:space="preserve"> </w:t>
      </w:r>
      <w:r w:rsidRPr="00646BF5">
        <w:rPr>
          <w:rFonts w:ascii="Times New Roman" w:hAnsi="Times New Roman" w:cs="Times New Roman"/>
          <w:sz w:val="24"/>
          <w:szCs w:val="24"/>
        </w:rPr>
        <w:t xml:space="preserve">Inwestycja nie została wybrana do dofinansowania w ramach Ministerstwa Sportu i Turystyki z powodu wyczerpania środków finansowych. Wniosek </w:t>
      </w:r>
      <w:r w:rsidR="00B32250">
        <w:rPr>
          <w:rFonts w:ascii="Times New Roman" w:hAnsi="Times New Roman" w:cs="Times New Roman"/>
          <w:sz w:val="24"/>
          <w:szCs w:val="24"/>
        </w:rPr>
        <w:br/>
      </w:r>
      <w:r w:rsidRPr="00646BF5">
        <w:rPr>
          <w:rFonts w:ascii="Times New Roman" w:hAnsi="Times New Roman" w:cs="Times New Roman"/>
          <w:sz w:val="24"/>
          <w:szCs w:val="24"/>
        </w:rPr>
        <w:t xml:space="preserve">o dofinansowanie zostanie złożony ponownie w roku 2020.  </w:t>
      </w:r>
    </w:p>
    <w:p w14:paraId="3D7E503B" w14:textId="77777777" w:rsidR="009960BB" w:rsidRPr="00136482" w:rsidRDefault="009960BB" w:rsidP="00292006">
      <w:pPr>
        <w:tabs>
          <w:tab w:val="left" w:pos="2415"/>
        </w:tabs>
        <w:jc w:val="both"/>
        <w:rPr>
          <w:rFonts w:ascii="Times New Roman" w:hAnsi="Times New Roman" w:cs="Times New Roman"/>
          <w:sz w:val="24"/>
          <w:szCs w:val="24"/>
        </w:rPr>
      </w:pPr>
    </w:p>
    <w:p w14:paraId="31D8AD1E" w14:textId="77777777" w:rsidR="004D0083" w:rsidRPr="00136482" w:rsidRDefault="004D0083" w:rsidP="00292006">
      <w:pPr>
        <w:tabs>
          <w:tab w:val="left" w:pos="2415"/>
        </w:tabs>
        <w:jc w:val="both"/>
        <w:rPr>
          <w:rFonts w:ascii="Times New Roman" w:hAnsi="Times New Roman" w:cs="Times New Roman"/>
          <w:b/>
          <w:sz w:val="24"/>
          <w:szCs w:val="24"/>
        </w:rPr>
      </w:pPr>
      <w:r w:rsidRPr="00136482">
        <w:rPr>
          <w:rFonts w:ascii="Times New Roman" w:hAnsi="Times New Roman" w:cs="Times New Roman"/>
          <w:b/>
          <w:sz w:val="24"/>
          <w:szCs w:val="24"/>
        </w:rPr>
        <w:t>Działalność remontowa:</w:t>
      </w:r>
    </w:p>
    <w:p w14:paraId="60762EE3" w14:textId="77777777" w:rsidR="009960BB" w:rsidRPr="00136482" w:rsidRDefault="009960BB" w:rsidP="00292006">
      <w:pPr>
        <w:tabs>
          <w:tab w:val="left" w:pos="2415"/>
        </w:tabs>
        <w:jc w:val="both"/>
        <w:rPr>
          <w:rFonts w:ascii="Times New Roman" w:hAnsi="Times New Roman" w:cs="Times New Roman"/>
          <w:b/>
          <w:sz w:val="24"/>
          <w:szCs w:val="24"/>
        </w:rPr>
      </w:pPr>
    </w:p>
    <w:p w14:paraId="30F1B63F" w14:textId="77777777"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W budżetach poszczególnych jednostek organizacyjnych Powiatu Mieleckiego były zabezpieczone środki na remonty w ich budynkach. Poniżej przedstawiono remonty, które zostały zrealizowane przez Wydział Funduszy, Inwestycji i Gospodarki Nieruchomościami Starostwa Powiatowego w Mielcu.:</w:t>
      </w:r>
    </w:p>
    <w:p w14:paraId="43E96B6C" w14:textId="77777777" w:rsidR="009960BB" w:rsidRPr="00136482" w:rsidRDefault="009960BB" w:rsidP="00292006">
      <w:pPr>
        <w:tabs>
          <w:tab w:val="left" w:pos="2415"/>
        </w:tabs>
        <w:jc w:val="both"/>
        <w:rPr>
          <w:rFonts w:ascii="Times New Roman" w:hAnsi="Times New Roman" w:cs="Times New Roman"/>
          <w:sz w:val="24"/>
          <w:szCs w:val="24"/>
        </w:rPr>
      </w:pPr>
    </w:p>
    <w:p w14:paraId="6CCAF496" w14:textId="704BD813" w:rsidR="00EE5A90" w:rsidRPr="00646BF5" w:rsidRDefault="004D0083" w:rsidP="00647F19">
      <w:pPr>
        <w:pStyle w:val="Akapitzlist"/>
        <w:numPr>
          <w:ilvl w:val="0"/>
          <w:numId w:val="10"/>
        </w:numPr>
        <w:tabs>
          <w:tab w:val="left" w:pos="2415"/>
        </w:tabs>
        <w:ind w:left="284" w:hanging="284"/>
        <w:jc w:val="both"/>
        <w:rPr>
          <w:rFonts w:ascii="Times New Roman" w:hAnsi="Times New Roman" w:cs="Times New Roman"/>
          <w:sz w:val="24"/>
          <w:szCs w:val="24"/>
        </w:rPr>
      </w:pPr>
      <w:r w:rsidRPr="00646BF5">
        <w:rPr>
          <w:rFonts w:ascii="Times New Roman" w:hAnsi="Times New Roman" w:cs="Times New Roman"/>
          <w:sz w:val="24"/>
          <w:szCs w:val="24"/>
        </w:rPr>
        <w:t xml:space="preserve">Remont budynku Przychodni </w:t>
      </w:r>
      <w:r w:rsidR="00106C95" w:rsidRPr="00646BF5">
        <w:rPr>
          <w:rFonts w:ascii="Times New Roman" w:hAnsi="Times New Roman" w:cs="Times New Roman"/>
          <w:sz w:val="24"/>
          <w:szCs w:val="24"/>
        </w:rPr>
        <w:t>Zdrowia nr</w:t>
      </w:r>
      <w:r w:rsidRPr="00646BF5">
        <w:rPr>
          <w:rFonts w:ascii="Times New Roman" w:hAnsi="Times New Roman" w:cs="Times New Roman"/>
          <w:sz w:val="24"/>
          <w:szCs w:val="24"/>
        </w:rPr>
        <w:t xml:space="preserve"> 1 przy ulicy Sandomierskiej. </w:t>
      </w:r>
    </w:p>
    <w:p w14:paraId="4DE6CDB4" w14:textId="696012FC" w:rsidR="004D0083" w:rsidRPr="00136482" w:rsidRDefault="004D0083" w:rsidP="00292006">
      <w:p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 xml:space="preserve">Remont rozpoczęto w roku 2019.  Planowane zakończenie remontu – kwiecień </w:t>
      </w:r>
      <w:r w:rsidR="009960BB" w:rsidRPr="00136482">
        <w:rPr>
          <w:rFonts w:ascii="Times New Roman" w:hAnsi="Times New Roman" w:cs="Times New Roman"/>
          <w:sz w:val="24"/>
          <w:szCs w:val="24"/>
        </w:rPr>
        <w:br/>
      </w:r>
      <w:r w:rsidR="00646BF5">
        <w:rPr>
          <w:rFonts w:ascii="Times New Roman" w:hAnsi="Times New Roman" w:cs="Times New Roman"/>
          <w:sz w:val="24"/>
          <w:szCs w:val="24"/>
        </w:rPr>
        <w:t xml:space="preserve">2020 </w:t>
      </w:r>
      <w:proofErr w:type="spellStart"/>
      <w:r w:rsidR="00646BF5">
        <w:rPr>
          <w:rFonts w:ascii="Times New Roman" w:hAnsi="Times New Roman" w:cs="Times New Roman"/>
          <w:sz w:val="24"/>
          <w:szCs w:val="24"/>
        </w:rPr>
        <w:t>r.</w:t>
      </w:r>
      <w:r w:rsidRPr="00136482">
        <w:rPr>
          <w:rFonts w:ascii="Times New Roman" w:hAnsi="Times New Roman" w:cs="Times New Roman"/>
          <w:sz w:val="24"/>
          <w:szCs w:val="24"/>
        </w:rPr>
        <w:t>W</w:t>
      </w:r>
      <w:proofErr w:type="spellEnd"/>
      <w:r w:rsidRPr="00136482">
        <w:rPr>
          <w:rFonts w:ascii="Times New Roman" w:hAnsi="Times New Roman" w:cs="Times New Roman"/>
          <w:sz w:val="24"/>
          <w:szCs w:val="24"/>
        </w:rPr>
        <w:t xml:space="preserve"> ramach prac zostanie wykonane:</w:t>
      </w:r>
    </w:p>
    <w:p w14:paraId="2A6E53B9" w14:textId="77777777" w:rsidR="004D0083" w:rsidRPr="00136482" w:rsidRDefault="004D0083" w:rsidP="00292006">
      <w:pPr>
        <w:pStyle w:val="Akapitzlist"/>
        <w:numPr>
          <w:ilvl w:val="0"/>
          <w:numId w:val="11"/>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remont ścian w piwnicy,</w:t>
      </w:r>
    </w:p>
    <w:p w14:paraId="658EB82C" w14:textId="77777777" w:rsidR="004D0083" w:rsidRPr="00136482" w:rsidRDefault="004D0083" w:rsidP="00292006">
      <w:pPr>
        <w:pStyle w:val="Akapitzlist"/>
        <w:numPr>
          <w:ilvl w:val="0"/>
          <w:numId w:val="11"/>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remont elewacji frontowej,</w:t>
      </w:r>
    </w:p>
    <w:p w14:paraId="2F3C5344" w14:textId="77777777" w:rsidR="00453571" w:rsidRPr="00647F19" w:rsidRDefault="004D0083" w:rsidP="00292006">
      <w:pPr>
        <w:pStyle w:val="Akapitzlist"/>
        <w:numPr>
          <w:ilvl w:val="0"/>
          <w:numId w:val="11"/>
        </w:numPr>
        <w:tabs>
          <w:tab w:val="left" w:pos="2415"/>
        </w:tabs>
        <w:jc w:val="both"/>
        <w:rPr>
          <w:rFonts w:ascii="Times New Roman" w:hAnsi="Times New Roman" w:cs="Times New Roman"/>
          <w:sz w:val="24"/>
          <w:szCs w:val="24"/>
        </w:rPr>
      </w:pPr>
      <w:r w:rsidRPr="00136482">
        <w:rPr>
          <w:rFonts w:ascii="Times New Roman" w:hAnsi="Times New Roman" w:cs="Times New Roman"/>
          <w:sz w:val="24"/>
          <w:szCs w:val="24"/>
        </w:rPr>
        <w:t>remont elementów elewacji (balkony, zadaszenia, obróbki blacharskie)</w:t>
      </w:r>
    </w:p>
    <w:p w14:paraId="38532508" w14:textId="77777777" w:rsidR="00453571" w:rsidRPr="00136482" w:rsidRDefault="00453571" w:rsidP="00292006">
      <w:pPr>
        <w:tabs>
          <w:tab w:val="left" w:pos="2415"/>
        </w:tabs>
        <w:jc w:val="both"/>
        <w:rPr>
          <w:rFonts w:ascii="Times New Roman" w:hAnsi="Times New Roman" w:cs="Times New Roman"/>
          <w:b/>
          <w:sz w:val="24"/>
          <w:szCs w:val="24"/>
          <w:u w:val="single"/>
        </w:rPr>
      </w:pPr>
    </w:p>
    <w:p w14:paraId="68C068C3" w14:textId="77777777" w:rsidR="006D147B" w:rsidRPr="00A22213" w:rsidRDefault="006D147B" w:rsidP="00292006">
      <w:pPr>
        <w:tabs>
          <w:tab w:val="left" w:pos="2415"/>
        </w:tabs>
        <w:jc w:val="both"/>
        <w:rPr>
          <w:rFonts w:ascii="Times New Roman" w:hAnsi="Times New Roman" w:cs="Times New Roman"/>
          <w:b/>
          <w:sz w:val="24"/>
          <w:szCs w:val="24"/>
        </w:rPr>
      </w:pPr>
      <w:r w:rsidRPr="00A22213">
        <w:rPr>
          <w:rFonts w:ascii="Times New Roman" w:hAnsi="Times New Roman" w:cs="Times New Roman"/>
          <w:b/>
          <w:sz w:val="24"/>
          <w:szCs w:val="24"/>
        </w:rPr>
        <w:t>Ad. 5. infrastruktura drogowa</w:t>
      </w:r>
    </w:p>
    <w:p w14:paraId="387FFE45" w14:textId="77777777" w:rsidR="007B7AB2" w:rsidRPr="00136482" w:rsidRDefault="007B7AB2" w:rsidP="00292006">
      <w:pPr>
        <w:tabs>
          <w:tab w:val="left" w:pos="2415"/>
        </w:tabs>
        <w:jc w:val="both"/>
        <w:rPr>
          <w:rFonts w:ascii="Times New Roman" w:hAnsi="Times New Roman" w:cs="Times New Roman"/>
          <w:b/>
          <w:sz w:val="24"/>
          <w:szCs w:val="24"/>
          <w:u w:val="single"/>
        </w:rPr>
      </w:pPr>
    </w:p>
    <w:p w14:paraId="214A7975" w14:textId="697DBA65" w:rsidR="007B7AB2" w:rsidRPr="00136482" w:rsidRDefault="00C40063" w:rsidP="00292006">
      <w:pPr>
        <w:jc w:val="both"/>
        <w:rPr>
          <w:rFonts w:ascii="Times New Roman" w:hAnsi="Times New Roman" w:cs="Times New Roman"/>
          <w:b/>
          <w:bCs/>
          <w:sz w:val="24"/>
          <w:szCs w:val="24"/>
        </w:rPr>
      </w:pPr>
      <w:r w:rsidRPr="00136482">
        <w:rPr>
          <w:rFonts w:ascii="Times New Roman" w:hAnsi="Times New Roman" w:cs="Times New Roman"/>
          <w:b/>
          <w:bCs/>
          <w:sz w:val="24"/>
          <w:szCs w:val="24"/>
        </w:rPr>
        <w:t xml:space="preserve">Inwestycje drogowe </w:t>
      </w:r>
      <w:r w:rsidR="007B7AB2" w:rsidRPr="00136482">
        <w:rPr>
          <w:rFonts w:ascii="Times New Roman" w:hAnsi="Times New Roman" w:cs="Times New Roman"/>
          <w:b/>
          <w:bCs/>
          <w:sz w:val="24"/>
          <w:szCs w:val="24"/>
        </w:rPr>
        <w:t>– 2019</w:t>
      </w:r>
    </w:p>
    <w:p w14:paraId="7AE17506" w14:textId="6A0D3DA3" w:rsidR="00453571" w:rsidRDefault="007B7AB2" w:rsidP="00453571">
      <w:pPr>
        <w:jc w:val="both"/>
        <w:rPr>
          <w:rFonts w:ascii="Times New Roman" w:hAnsi="Times New Roman" w:cs="Times New Roman"/>
          <w:b/>
          <w:sz w:val="24"/>
          <w:szCs w:val="24"/>
        </w:rPr>
      </w:pPr>
      <w:r w:rsidRPr="00136482">
        <w:rPr>
          <w:rFonts w:ascii="Times New Roman" w:hAnsi="Times New Roman" w:cs="Times New Roman"/>
          <w:sz w:val="24"/>
          <w:szCs w:val="24"/>
        </w:rPr>
        <w:t xml:space="preserve">W powiecie w 2019 r. prowadzono inwestycje dotyczące przebudowy dróg (6,652 km) i przebudowy mostu (1 obiekt), w tym budowę chodników (1,235 km). Wiązały się one z poniesieniem w 2019 r. wydatków na inwestycje w wysokości </w:t>
      </w:r>
      <w:r w:rsidR="00C40063">
        <w:rPr>
          <w:rFonts w:ascii="Times New Roman" w:hAnsi="Times New Roman" w:cs="Times New Roman"/>
          <w:b/>
          <w:sz w:val="24"/>
          <w:szCs w:val="24"/>
        </w:rPr>
        <w:t>5.887.054,16</w:t>
      </w:r>
      <w:r w:rsidRPr="00136482">
        <w:rPr>
          <w:rFonts w:ascii="Times New Roman" w:hAnsi="Times New Roman" w:cs="Times New Roman"/>
          <w:b/>
          <w:sz w:val="24"/>
          <w:szCs w:val="24"/>
        </w:rPr>
        <w:t xml:space="preserve"> zł</w:t>
      </w:r>
      <w:r w:rsidRPr="00136482">
        <w:rPr>
          <w:rFonts w:ascii="Times New Roman" w:hAnsi="Times New Roman" w:cs="Times New Roman"/>
          <w:sz w:val="24"/>
          <w:szCs w:val="24"/>
        </w:rPr>
        <w:t>, przy czym dofinansowanie zewnętr</w:t>
      </w:r>
      <w:r w:rsidR="00C40063">
        <w:rPr>
          <w:rFonts w:ascii="Times New Roman" w:hAnsi="Times New Roman" w:cs="Times New Roman"/>
          <w:sz w:val="24"/>
          <w:szCs w:val="24"/>
        </w:rPr>
        <w:t>zne, pochodzące ze środków gmin</w:t>
      </w:r>
      <w:r w:rsidRPr="00136482">
        <w:rPr>
          <w:rFonts w:ascii="Times New Roman" w:hAnsi="Times New Roman" w:cs="Times New Roman"/>
          <w:sz w:val="24"/>
          <w:szCs w:val="24"/>
        </w:rPr>
        <w:t xml:space="preserve"> </w:t>
      </w:r>
      <w:r w:rsidR="00C40063">
        <w:rPr>
          <w:rFonts w:ascii="Times New Roman" w:hAnsi="Times New Roman" w:cs="Times New Roman"/>
          <w:sz w:val="24"/>
          <w:szCs w:val="24"/>
        </w:rPr>
        <w:t xml:space="preserve">oraz podmiotu zewnętrznego, </w:t>
      </w:r>
      <w:r w:rsidRPr="00136482">
        <w:rPr>
          <w:rFonts w:ascii="Times New Roman" w:hAnsi="Times New Roman" w:cs="Times New Roman"/>
          <w:sz w:val="24"/>
          <w:szCs w:val="24"/>
        </w:rPr>
        <w:t xml:space="preserve">z rezerwy subwencji ogólnej oraz Funduszu Dróg Samorządowych (FDS) wyniosło </w:t>
      </w:r>
      <w:r w:rsidRPr="00136482">
        <w:rPr>
          <w:rFonts w:ascii="Times New Roman" w:hAnsi="Times New Roman" w:cs="Times New Roman"/>
          <w:b/>
          <w:sz w:val="24"/>
          <w:szCs w:val="24"/>
        </w:rPr>
        <w:t>3.165.066,36 zł</w:t>
      </w:r>
      <w:r w:rsidR="00646BF5">
        <w:rPr>
          <w:rFonts w:ascii="Times New Roman" w:hAnsi="Times New Roman" w:cs="Times New Roman"/>
          <w:sz w:val="24"/>
          <w:szCs w:val="24"/>
        </w:rPr>
        <w:t xml:space="preserve">.  </w:t>
      </w:r>
      <w:r w:rsidRPr="00136482">
        <w:rPr>
          <w:rFonts w:ascii="Times New Roman" w:hAnsi="Times New Roman" w:cs="Times New Roman"/>
          <w:sz w:val="24"/>
          <w:szCs w:val="24"/>
        </w:rPr>
        <w:t xml:space="preserve">Część zadań inwestycyjnych będzie zakończona w 2020r. Koszt ich dokończenia wyniesie </w:t>
      </w:r>
      <w:r w:rsidRPr="00136482">
        <w:rPr>
          <w:rFonts w:ascii="Times New Roman" w:hAnsi="Times New Roman" w:cs="Times New Roman"/>
          <w:b/>
          <w:sz w:val="24"/>
          <w:szCs w:val="24"/>
        </w:rPr>
        <w:t>14.228.459,15</w:t>
      </w:r>
      <w:r w:rsidRPr="00136482">
        <w:rPr>
          <w:rFonts w:ascii="Times New Roman" w:hAnsi="Times New Roman" w:cs="Times New Roman"/>
          <w:sz w:val="24"/>
          <w:szCs w:val="24"/>
        </w:rPr>
        <w:t> </w:t>
      </w:r>
      <w:r w:rsidRPr="00136482">
        <w:rPr>
          <w:rFonts w:ascii="Times New Roman" w:hAnsi="Times New Roman" w:cs="Times New Roman"/>
          <w:b/>
          <w:sz w:val="24"/>
          <w:szCs w:val="24"/>
        </w:rPr>
        <w:t>zł</w:t>
      </w:r>
      <w:r w:rsidRPr="00136482">
        <w:rPr>
          <w:rFonts w:ascii="Times New Roman" w:hAnsi="Times New Roman" w:cs="Times New Roman"/>
          <w:sz w:val="24"/>
          <w:szCs w:val="24"/>
        </w:rPr>
        <w:t xml:space="preserve">, w tym uzyskane dofinansowanie zewnętrzne </w:t>
      </w:r>
      <w:r w:rsidRPr="00136482">
        <w:rPr>
          <w:rFonts w:ascii="Times New Roman" w:hAnsi="Times New Roman" w:cs="Times New Roman"/>
          <w:b/>
          <w:sz w:val="24"/>
          <w:szCs w:val="24"/>
        </w:rPr>
        <w:t>8.767.864,60 zł.</w:t>
      </w:r>
    </w:p>
    <w:p w14:paraId="19028796" w14:textId="77777777" w:rsidR="00C40063" w:rsidRPr="00453571" w:rsidRDefault="00C40063" w:rsidP="00453571">
      <w:pPr>
        <w:jc w:val="both"/>
        <w:rPr>
          <w:rFonts w:ascii="Times New Roman" w:hAnsi="Times New Roman" w:cs="Times New Roman"/>
          <w:sz w:val="24"/>
          <w:szCs w:val="24"/>
        </w:rPr>
      </w:pPr>
    </w:p>
    <w:p w14:paraId="35E34CAE" w14:textId="08A2BEBC" w:rsidR="00453571" w:rsidRPr="00136482" w:rsidRDefault="00C40063" w:rsidP="00453571">
      <w:pPr>
        <w:jc w:val="both"/>
        <w:rPr>
          <w:rFonts w:ascii="Times New Roman" w:hAnsi="Times New Roman" w:cs="Times New Roman"/>
          <w:b/>
          <w:bCs/>
          <w:sz w:val="24"/>
          <w:szCs w:val="24"/>
        </w:rPr>
      </w:pPr>
      <w:r w:rsidRPr="00136482">
        <w:rPr>
          <w:rFonts w:ascii="Times New Roman" w:hAnsi="Times New Roman" w:cs="Times New Roman"/>
          <w:b/>
          <w:bCs/>
          <w:sz w:val="24"/>
          <w:szCs w:val="24"/>
        </w:rPr>
        <w:t xml:space="preserve">Remonty dróg </w:t>
      </w:r>
      <w:r w:rsidR="007B7AB2" w:rsidRPr="00136482">
        <w:rPr>
          <w:rFonts w:ascii="Times New Roman" w:hAnsi="Times New Roman" w:cs="Times New Roman"/>
          <w:b/>
          <w:bCs/>
          <w:sz w:val="24"/>
          <w:szCs w:val="24"/>
        </w:rPr>
        <w:t>– 2019</w:t>
      </w:r>
    </w:p>
    <w:p w14:paraId="1218E7B7" w14:textId="6684B16D" w:rsidR="00453571" w:rsidRPr="00136482" w:rsidRDefault="007B7AB2" w:rsidP="00453571">
      <w:pPr>
        <w:jc w:val="both"/>
        <w:rPr>
          <w:rFonts w:ascii="Times New Roman" w:hAnsi="Times New Roman" w:cs="Times New Roman"/>
          <w:sz w:val="24"/>
          <w:szCs w:val="24"/>
        </w:rPr>
      </w:pPr>
      <w:r w:rsidRPr="00136482">
        <w:rPr>
          <w:rFonts w:ascii="Times New Roman" w:hAnsi="Times New Roman" w:cs="Times New Roman"/>
          <w:sz w:val="24"/>
          <w:szCs w:val="24"/>
        </w:rPr>
        <w:t xml:space="preserve">W powiecie w 2019 r. przystąpiono do remontów dróg na długości 31,489 km i remontu mostu (1 obiekt). Wiązały się one z poniesieniem w 2019 r. wydatków na remonty w wysokości </w:t>
      </w:r>
      <w:r w:rsidR="00C40063">
        <w:rPr>
          <w:rFonts w:ascii="Times New Roman" w:hAnsi="Times New Roman" w:cs="Times New Roman"/>
          <w:b/>
          <w:sz w:val="24"/>
          <w:szCs w:val="24"/>
        </w:rPr>
        <w:t>7.488.392,16</w:t>
      </w:r>
      <w:r w:rsidRPr="00136482">
        <w:rPr>
          <w:rFonts w:ascii="Times New Roman" w:hAnsi="Times New Roman" w:cs="Times New Roman"/>
          <w:b/>
          <w:sz w:val="24"/>
          <w:szCs w:val="24"/>
        </w:rPr>
        <w:t xml:space="preserve"> zł</w:t>
      </w:r>
      <w:r w:rsidRPr="00136482">
        <w:rPr>
          <w:rFonts w:ascii="Times New Roman" w:hAnsi="Times New Roman" w:cs="Times New Roman"/>
          <w:sz w:val="24"/>
          <w:szCs w:val="24"/>
        </w:rPr>
        <w:t xml:space="preserve">, przy czym dofinansowanie zewnętrzne, pochodzące ze środków gmin, od Wojewody na usuwanie skutków klęsk żywiołowych oraz Funduszu Dróg Samorządowych (FDS) wyniosło </w:t>
      </w:r>
      <w:r w:rsidR="00C40063">
        <w:rPr>
          <w:rFonts w:ascii="Times New Roman" w:hAnsi="Times New Roman" w:cs="Times New Roman"/>
          <w:b/>
          <w:sz w:val="24"/>
          <w:szCs w:val="24"/>
        </w:rPr>
        <w:t>4.634.975,60</w:t>
      </w:r>
      <w:r w:rsidRPr="00136482">
        <w:rPr>
          <w:rFonts w:ascii="Times New Roman" w:hAnsi="Times New Roman" w:cs="Times New Roman"/>
          <w:b/>
          <w:sz w:val="24"/>
          <w:szCs w:val="24"/>
        </w:rPr>
        <w:t xml:space="preserve"> zł</w:t>
      </w:r>
      <w:r w:rsidRPr="00136482">
        <w:rPr>
          <w:rFonts w:ascii="Times New Roman" w:hAnsi="Times New Roman" w:cs="Times New Roman"/>
          <w:sz w:val="24"/>
          <w:szCs w:val="24"/>
        </w:rPr>
        <w:t xml:space="preserve">. </w:t>
      </w:r>
    </w:p>
    <w:p w14:paraId="607E21BC" w14:textId="77777777" w:rsidR="00E86FC4" w:rsidRPr="00C40063" w:rsidRDefault="007B7AB2" w:rsidP="00453571">
      <w:pPr>
        <w:jc w:val="both"/>
        <w:rPr>
          <w:rFonts w:ascii="Times New Roman" w:hAnsi="Times New Roman" w:cs="Times New Roman"/>
          <w:b/>
          <w:sz w:val="24"/>
          <w:szCs w:val="24"/>
        </w:rPr>
      </w:pPr>
      <w:r w:rsidRPr="00136482">
        <w:rPr>
          <w:rFonts w:ascii="Times New Roman" w:hAnsi="Times New Roman" w:cs="Times New Roman"/>
          <w:sz w:val="24"/>
          <w:szCs w:val="24"/>
        </w:rPr>
        <w:t xml:space="preserve">Część zadań remontowych będzie zakończona w 2020r. Koszt ich dokończenia wyniesie </w:t>
      </w:r>
      <w:r w:rsidRPr="00C40063">
        <w:rPr>
          <w:rFonts w:ascii="Times New Roman" w:hAnsi="Times New Roman" w:cs="Times New Roman"/>
          <w:b/>
          <w:sz w:val="24"/>
          <w:szCs w:val="24"/>
        </w:rPr>
        <w:t>5.300.108,96</w:t>
      </w:r>
      <w:r w:rsidRPr="00C40063">
        <w:rPr>
          <w:rFonts w:ascii="Times New Roman" w:hAnsi="Times New Roman" w:cs="Times New Roman"/>
          <w:sz w:val="24"/>
          <w:szCs w:val="24"/>
        </w:rPr>
        <w:t> </w:t>
      </w:r>
      <w:r w:rsidRPr="00C40063">
        <w:rPr>
          <w:rFonts w:ascii="Times New Roman" w:hAnsi="Times New Roman" w:cs="Times New Roman"/>
          <w:b/>
          <w:sz w:val="24"/>
          <w:szCs w:val="24"/>
        </w:rPr>
        <w:t>zł</w:t>
      </w:r>
      <w:r w:rsidRPr="00C40063">
        <w:rPr>
          <w:rFonts w:ascii="Times New Roman" w:hAnsi="Times New Roman" w:cs="Times New Roman"/>
          <w:sz w:val="24"/>
          <w:szCs w:val="24"/>
        </w:rPr>
        <w:t xml:space="preserve">, w tym uzyskane dofinansowanie zewnętrzne </w:t>
      </w:r>
      <w:r w:rsidRPr="00C40063">
        <w:rPr>
          <w:rFonts w:ascii="Times New Roman" w:hAnsi="Times New Roman" w:cs="Times New Roman"/>
          <w:b/>
          <w:sz w:val="24"/>
          <w:szCs w:val="24"/>
        </w:rPr>
        <w:t>3.336.543,40 zł.</w:t>
      </w:r>
    </w:p>
    <w:p w14:paraId="61E1035C" w14:textId="77777777" w:rsidR="00E86FC4" w:rsidRDefault="00E86FC4" w:rsidP="00453571">
      <w:pPr>
        <w:jc w:val="both"/>
        <w:rPr>
          <w:rFonts w:ascii="Times New Roman" w:hAnsi="Times New Roman" w:cs="Times New Roman"/>
          <w:b/>
          <w:sz w:val="24"/>
          <w:szCs w:val="24"/>
        </w:rPr>
      </w:pPr>
    </w:p>
    <w:p w14:paraId="33D46CE8" w14:textId="77777777" w:rsidR="002B7855" w:rsidRDefault="002B7855" w:rsidP="00453571">
      <w:pPr>
        <w:jc w:val="both"/>
        <w:rPr>
          <w:rFonts w:ascii="Times New Roman" w:hAnsi="Times New Roman" w:cs="Times New Roman"/>
          <w:b/>
          <w:sz w:val="24"/>
          <w:szCs w:val="24"/>
        </w:rPr>
      </w:pPr>
    </w:p>
    <w:p w14:paraId="7762E0DC" w14:textId="77777777" w:rsidR="002B7855" w:rsidRDefault="002B7855" w:rsidP="00453571">
      <w:pPr>
        <w:jc w:val="both"/>
        <w:rPr>
          <w:rFonts w:ascii="Times New Roman" w:hAnsi="Times New Roman" w:cs="Times New Roman"/>
          <w:b/>
          <w:sz w:val="24"/>
          <w:szCs w:val="24"/>
        </w:rPr>
      </w:pPr>
    </w:p>
    <w:p w14:paraId="27595D4C" w14:textId="77777777" w:rsidR="002B7855" w:rsidRDefault="002B7855" w:rsidP="00453571">
      <w:pPr>
        <w:jc w:val="both"/>
        <w:rPr>
          <w:rFonts w:ascii="Times New Roman" w:hAnsi="Times New Roman" w:cs="Times New Roman"/>
          <w:b/>
          <w:sz w:val="24"/>
          <w:szCs w:val="24"/>
        </w:rPr>
      </w:pPr>
    </w:p>
    <w:p w14:paraId="2A5CEC60" w14:textId="77777777" w:rsidR="002B7855" w:rsidRDefault="002B7855" w:rsidP="00453571">
      <w:pPr>
        <w:jc w:val="both"/>
        <w:rPr>
          <w:rFonts w:ascii="Times New Roman" w:hAnsi="Times New Roman" w:cs="Times New Roman"/>
          <w:b/>
          <w:sz w:val="24"/>
          <w:szCs w:val="24"/>
        </w:rPr>
      </w:pPr>
    </w:p>
    <w:p w14:paraId="21F7C653" w14:textId="77777777" w:rsidR="00562DA1" w:rsidRDefault="00562DA1" w:rsidP="00453571">
      <w:pPr>
        <w:jc w:val="both"/>
        <w:rPr>
          <w:rFonts w:ascii="Times New Roman" w:hAnsi="Times New Roman" w:cs="Times New Roman"/>
          <w:b/>
          <w:sz w:val="24"/>
          <w:szCs w:val="24"/>
        </w:rPr>
      </w:pPr>
    </w:p>
    <w:p w14:paraId="398019F2" w14:textId="77777777" w:rsidR="00562DA1" w:rsidRDefault="00562DA1" w:rsidP="00453571">
      <w:pPr>
        <w:jc w:val="both"/>
        <w:rPr>
          <w:rFonts w:ascii="Times New Roman" w:hAnsi="Times New Roman" w:cs="Times New Roman"/>
          <w:b/>
          <w:sz w:val="24"/>
          <w:szCs w:val="24"/>
        </w:rPr>
      </w:pPr>
    </w:p>
    <w:p w14:paraId="027030CF" w14:textId="77777777" w:rsidR="00562DA1" w:rsidRDefault="00562DA1" w:rsidP="00453571">
      <w:pPr>
        <w:jc w:val="both"/>
        <w:rPr>
          <w:rFonts w:ascii="Times New Roman" w:hAnsi="Times New Roman" w:cs="Times New Roman"/>
          <w:b/>
          <w:sz w:val="24"/>
          <w:szCs w:val="24"/>
        </w:rPr>
      </w:pPr>
    </w:p>
    <w:p w14:paraId="49E4E874" w14:textId="77777777" w:rsidR="002B7855" w:rsidRPr="00C40063" w:rsidRDefault="002B7855" w:rsidP="00453571">
      <w:pPr>
        <w:jc w:val="both"/>
        <w:rPr>
          <w:rFonts w:ascii="Times New Roman" w:hAnsi="Times New Roman" w:cs="Times New Roman"/>
          <w:b/>
          <w:sz w:val="24"/>
          <w:szCs w:val="24"/>
        </w:rPr>
      </w:pPr>
    </w:p>
    <w:p w14:paraId="104AC700" w14:textId="77777777" w:rsidR="007B7AB2" w:rsidRPr="00C40063" w:rsidRDefault="007B7AB2" w:rsidP="0025036F">
      <w:pPr>
        <w:rPr>
          <w:rFonts w:ascii="Times New Roman" w:hAnsi="Times New Roman" w:cs="Times New Roman"/>
          <w:b/>
          <w:sz w:val="24"/>
          <w:szCs w:val="24"/>
        </w:rPr>
      </w:pPr>
      <w:r w:rsidRPr="00C40063">
        <w:rPr>
          <w:rFonts w:ascii="Times New Roman" w:hAnsi="Times New Roman" w:cs="Times New Roman"/>
          <w:b/>
          <w:sz w:val="24"/>
          <w:szCs w:val="24"/>
        </w:rPr>
        <w:lastRenderedPageBreak/>
        <w:t>Tabelaryczne zestawieni</w:t>
      </w:r>
      <w:r w:rsidR="00453571" w:rsidRPr="00C40063">
        <w:rPr>
          <w:rFonts w:ascii="Times New Roman" w:hAnsi="Times New Roman" w:cs="Times New Roman"/>
          <w:b/>
          <w:sz w:val="24"/>
          <w:szCs w:val="24"/>
        </w:rPr>
        <w:t>e inwestycji drogowych – 2019r.</w:t>
      </w:r>
    </w:p>
    <w:p w14:paraId="0F587EEB" w14:textId="77777777" w:rsidR="00974C38" w:rsidRPr="00C40063" w:rsidRDefault="00974C38" w:rsidP="00453571">
      <w:pPr>
        <w:jc w:val="center"/>
        <w:rPr>
          <w:rFonts w:ascii="Times New Roman" w:hAnsi="Times New Roman" w:cs="Times New Roman"/>
          <w:b/>
          <w:sz w:val="24"/>
          <w:szCs w:val="24"/>
        </w:rPr>
      </w:pPr>
    </w:p>
    <w:tbl>
      <w:tblPr>
        <w:tblW w:w="9573" w:type="dxa"/>
        <w:tblInd w:w="-5" w:type="dxa"/>
        <w:tblLayout w:type="fixed"/>
        <w:tblCellMar>
          <w:left w:w="70" w:type="dxa"/>
          <w:right w:w="70" w:type="dxa"/>
        </w:tblCellMar>
        <w:tblLook w:val="04A0" w:firstRow="1" w:lastRow="0" w:firstColumn="1" w:lastColumn="0" w:noHBand="0" w:noVBand="1"/>
      </w:tblPr>
      <w:tblGrid>
        <w:gridCol w:w="3194"/>
        <w:gridCol w:w="1489"/>
        <w:gridCol w:w="1701"/>
        <w:gridCol w:w="1559"/>
        <w:gridCol w:w="1630"/>
      </w:tblGrid>
      <w:tr w:rsidR="007B7AB2" w:rsidRPr="00C40063" w14:paraId="16F65921" w14:textId="77777777" w:rsidTr="00B7274A">
        <w:trPr>
          <w:trHeight w:val="562"/>
        </w:trPr>
        <w:tc>
          <w:tcPr>
            <w:tcW w:w="3194" w:type="dxa"/>
            <w:tcBorders>
              <w:top w:val="single" w:sz="4" w:space="0" w:color="auto"/>
              <w:left w:val="single" w:sz="4" w:space="0" w:color="auto"/>
              <w:bottom w:val="single" w:sz="4" w:space="0" w:color="auto"/>
              <w:right w:val="single" w:sz="4" w:space="0" w:color="auto"/>
            </w:tcBorders>
            <w:noWrap/>
            <w:vAlign w:val="center"/>
          </w:tcPr>
          <w:p w14:paraId="1FC11807" w14:textId="77777777" w:rsidR="007B7AB2" w:rsidRPr="00C40063" w:rsidRDefault="007B7AB2" w:rsidP="00292006">
            <w:pPr>
              <w:rPr>
                <w:rFonts w:ascii="Times New Roman" w:hAnsi="Times New Roman" w:cs="Times New Roman"/>
              </w:rPr>
            </w:pPr>
          </w:p>
        </w:tc>
        <w:tc>
          <w:tcPr>
            <w:tcW w:w="31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DC393E4"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2019</w:t>
            </w:r>
          </w:p>
        </w:tc>
        <w:tc>
          <w:tcPr>
            <w:tcW w:w="3189"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630D7961"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2020</w:t>
            </w:r>
          </w:p>
        </w:tc>
      </w:tr>
      <w:tr w:rsidR="007B7AB2" w:rsidRPr="00C40063" w14:paraId="7EFB443A" w14:textId="77777777" w:rsidTr="00B7274A">
        <w:trPr>
          <w:trHeight w:val="900"/>
        </w:trPr>
        <w:tc>
          <w:tcPr>
            <w:tcW w:w="3194" w:type="dxa"/>
            <w:tcBorders>
              <w:top w:val="single" w:sz="4" w:space="0" w:color="auto"/>
              <w:left w:val="single" w:sz="4" w:space="0" w:color="auto"/>
              <w:bottom w:val="nil"/>
              <w:right w:val="single" w:sz="4" w:space="0" w:color="auto"/>
            </w:tcBorders>
            <w:noWrap/>
            <w:vAlign w:val="center"/>
            <w:hideMark/>
          </w:tcPr>
          <w:p w14:paraId="03C60722" w14:textId="77777777" w:rsidR="007B7AB2" w:rsidRPr="00C40063" w:rsidRDefault="007B7AB2" w:rsidP="00292006">
            <w:pPr>
              <w:rPr>
                <w:rFonts w:ascii="Times New Roman" w:hAnsi="Times New Roman" w:cs="Times New Roman"/>
                <w:b/>
                <w:bCs/>
                <w:sz w:val="24"/>
                <w:szCs w:val="24"/>
              </w:rPr>
            </w:pPr>
          </w:p>
        </w:tc>
        <w:tc>
          <w:tcPr>
            <w:tcW w:w="148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F0C430B"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koszt</w:t>
            </w:r>
          </w:p>
        </w:tc>
        <w:tc>
          <w:tcPr>
            <w:tcW w:w="170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474F6D4"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w tym dofinansowanie zewnętrzne</w:t>
            </w:r>
          </w:p>
        </w:tc>
        <w:tc>
          <w:tcPr>
            <w:tcW w:w="1559" w:type="dxa"/>
            <w:tcBorders>
              <w:top w:val="nil"/>
              <w:left w:val="nil"/>
              <w:bottom w:val="single" w:sz="4" w:space="0" w:color="auto"/>
              <w:right w:val="single" w:sz="4" w:space="0" w:color="auto"/>
            </w:tcBorders>
            <w:shd w:val="clear" w:color="auto" w:fill="BDD6EE" w:themeFill="accent1" w:themeFillTint="66"/>
            <w:vAlign w:val="center"/>
            <w:hideMark/>
          </w:tcPr>
          <w:p w14:paraId="462E0A31"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koszt</w:t>
            </w:r>
          </w:p>
        </w:tc>
        <w:tc>
          <w:tcPr>
            <w:tcW w:w="1630" w:type="dxa"/>
            <w:tcBorders>
              <w:top w:val="nil"/>
              <w:left w:val="nil"/>
              <w:bottom w:val="single" w:sz="4" w:space="0" w:color="auto"/>
              <w:right w:val="single" w:sz="4" w:space="0" w:color="auto"/>
            </w:tcBorders>
            <w:shd w:val="clear" w:color="auto" w:fill="BDD6EE" w:themeFill="accent1" w:themeFillTint="66"/>
            <w:vAlign w:val="center"/>
            <w:hideMark/>
          </w:tcPr>
          <w:p w14:paraId="6F49D848"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w tym dofinansowanie zewnętrzne.</w:t>
            </w:r>
          </w:p>
        </w:tc>
      </w:tr>
      <w:tr w:rsidR="007B7AB2" w:rsidRPr="00C40063" w14:paraId="0DBDBE56" w14:textId="77777777" w:rsidTr="00B7274A">
        <w:trPr>
          <w:trHeight w:val="300"/>
        </w:trPr>
        <w:tc>
          <w:tcPr>
            <w:tcW w:w="3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7571DD" w14:textId="77777777" w:rsidR="007B7AB2" w:rsidRPr="00C40063" w:rsidRDefault="007B7AB2" w:rsidP="00292006">
            <w:pPr>
              <w:rPr>
                <w:rFonts w:ascii="Times New Roman" w:hAnsi="Times New Roman" w:cs="Times New Roman"/>
                <w:b/>
                <w:bCs/>
              </w:rPr>
            </w:pPr>
            <w:r w:rsidRPr="00C40063">
              <w:rPr>
                <w:rFonts w:ascii="Times New Roman" w:hAnsi="Times New Roman" w:cs="Times New Roman"/>
                <w:b/>
                <w:bCs/>
              </w:rPr>
              <w:t>Wydatki inwestycyjne jednostek budżetowych</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1C9DEA74" w14:textId="006F95FF" w:rsidR="007B7AB2" w:rsidRPr="00C40063" w:rsidRDefault="00C40063" w:rsidP="00292006">
            <w:pPr>
              <w:jc w:val="right"/>
              <w:rPr>
                <w:rFonts w:ascii="Times New Roman" w:hAnsi="Times New Roman" w:cs="Times New Roman"/>
                <w:b/>
                <w:bCs/>
              </w:rPr>
            </w:pPr>
            <w:r>
              <w:rPr>
                <w:rFonts w:ascii="Times New Roman" w:hAnsi="Times New Roman" w:cs="Times New Roman"/>
                <w:b/>
              </w:rPr>
              <w:t>5.887.054</w:t>
            </w:r>
            <w:r w:rsidR="007B7AB2" w:rsidRPr="00C40063">
              <w:rPr>
                <w:rFonts w:ascii="Times New Roman" w:hAnsi="Times New Roman" w:cs="Times New Roman"/>
                <w:b/>
              </w:rPr>
              <w:t xml:space="preserve">,16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81C56" w14:textId="77777777" w:rsidR="007B7AB2" w:rsidRPr="00C40063" w:rsidRDefault="007B7AB2" w:rsidP="00292006">
            <w:pPr>
              <w:jc w:val="right"/>
              <w:rPr>
                <w:rFonts w:ascii="Times New Roman" w:hAnsi="Times New Roman" w:cs="Times New Roman"/>
                <w:b/>
                <w:bCs/>
              </w:rPr>
            </w:pPr>
            <w:r w:rsidRPr="00C40063">
              <w:rPr>
                <w:rFonts w:ascii="Times New Roman" w:hAnsi="Times New Roman" w:cs="Times New Roman"/>
                <w:b/>
              </w:rPr>
              <w:t xml:space="preserve">3.165.066,36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10A3F1ED" w14:textId="77777777" w:rsidR="007B7AB2" w:rsidRPr="00C40063" w:rsidRDefault="007B7AB2" w:rsidP="00292006">
            <w:pPr>
              <w:jc w:val="right"/>
              <w:rPr>
                <w:rFonts w:ascii="Times New Roman" w:hAnsi="Times New Roman" w:cs="Times New Roman"/>
                <w:b/>
                <w:bCs/>
              </w:rPr>
            </w:pPr>
            <w:r w:rsidRPr="00C40063">
              <w:rPr>
                <w:rFonts w:ascii="Times New Roman" w:hAnsi="Times New Roman" w:cs="Times New Roman"/>
                <w:b/>
              </w:rPr>
              <w:t>14.228.459,15</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14:paraId="7C84CD1D" w14:textId="77777777" w:rsidR="007B7AB2" w:rsidRPr="00C40063" w:rsidRDefault="007B7AB2" w:rsidP="00292006">
            <w:pPr>
              <w:jc w:val="right"/>
              <w:rPr>
                <w:rFonts w:ascii="Times New Roman" w:hAnsi="Times New Roman" w:cs="Times New Roman"/>
                <w:b/>
                <w:bCs/>
              </w:rPr>
            </w:pPr>
            <w:r w:rsidRPr="00C40063">
              <w:rPr>
                <w:rFonts w:ascii="Times New Roman" w:hAnsi="Times New Roman" w:cs="Times New Roman"/>
                <w:b/>
              </w:rPr>
              <w:t>8.767.864,60</w:t>
            </w:r>
          </w:p>
        </w:tc>
      </w:tr>
      <w:tr w:rsidR="007B7AB2" w:rsidRPr="00C40063" w14:paraId="4AF8ABB3" w14:textId="77777777" w:rsidTr="00B7274A">
        <w:trPr>
          <w:trHeight w:val="600"/>
        </w:trPr>
        <w:tc>
          <w:tcPr>
            <w:tcW w:w="3194" w:type="dxa"/>
            <w:tcBorders>
              <w:top w:val="nil"/>
              <w:left w:val="single" w:sz="4" w:space="0" w:color="auto"/>
              <w:bottom w:val="single" w:sz="4" w:space="0" w:color="auto"/>
              <w:right w:val="single" w:sz="4" w:space="0" w:color="auto"/>
            </w:tcBorders>
            <w:vAlign w:val="bottom"/>
            <w:hideMark/>
          </w:tcPr>
          <w:p w14:paraId="433B92D4" w14:textId="1ABFD98F" w:rsidR="007B7AB2" w:rsidRPr="00C40063" w:rsidRDefault="007B7AB2" w:rsidP="00292006">
            <w:pPr>
              <w:rPr>
                <w:rFonts w:ascii="Times New Roman" w:hAnsi="Times New Roman" w:cs="Times New Roman"/>
              </w:rPr>
            </w:pPr>
            <w:r w:rsidRPr="00C40063">
              <w:rPr>
                <w:rFonts w:ascii="Times New Roman" w:hAnsi="Times New Roman" w:cs="Times New Roman"/>
              </w:rPr>
              <w:t xml:space="preserve">Przebudowa </w:t>
            </w:r>
            <w:r w:rsidR="00106C95" w:rsidRPr="00C40063">
              <w:rPr>
                <w:rFonts w:ascii="Times New Roman" w:hAnsi="Times New Roman" w:cs="Times New Roman"/>
              </w:rPr>
              <w:t>drogi powiatowej</w:t>
            </w:r>
            <w:r w:rsidRPr="00C40063">
              <w:rPr>
                <w:rFonts w:ascii="Times New Roman" w:hAnsi="Times New Roman" w:cs="Times New Roman"/>
              </w:rPr>
              <w:t xml:space="preserve"> Nr 1 161R relacji Tuszów Narodowy – Chorzelów – Mielec w m. Chorzelów</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5F7CA196"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1.793.255,36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FD7C6"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1.151.629,40</w:t>
            </w:r>
          </w:p>
        </w:tc>
        <w:tc>
          <w:tcPr>
            <w:tcW w:w="1559" w:type="dxa"/>
            <w:tcBorders>
              <w:top w:val="nil"/>
              <w:left w:val="nil"/>
              <w:bottom w:val="single" w:sz="4" w:space="0" w:color="auto"/>
              <w:right w:val="single" w:sz="4" w:space="0" w:color="auto"/>
            </w:tcBorders>
            <w:noWrap/>
            <w:vAlign w:val="center"/>
            <w:hideMark/>
          </w:tcPr>
          <w:p w14:paraId="5115B06E"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1.054.996,60</w:t>
            </w:r>
          </w:p>
        </w:tc>
        <w:tc>
          <w:tcPr>
            <w:tcW w:w="1630" w:type="dxa"/>
            <w:tcBorders>
              <w:top w:val="nil"/>
              <w:left w:val="nil"/>
              <w:bottom w:val="single" w:sz="4" w:space="0" w:color="auto"/>
              <w:right w:val="single" w:sz="4" w:space="0" w:color="auto"/>
            </w:tcBorders>
            <w:noWrap/>
            <w:vAlign w:val="center"/>
            <w:hideMark/>
          </w:tcPr>
          <w:p w14:paraId="481E3C35"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772.495,60</w:t>
            </w:r>
          </w:p>
        </w:tc>
      </w:tr>
      <w:tr w:rsidR="007B7AB2" w:rsidRPr="00C40063" w14:paraId="4F9FB410" w14:textId="77777777" w:rsidTr="00B7274A">
        <w:trPr>
          <w:trHeight w:val="1204"/>
        </w:trPr>
        <w:tc>
          <w:tcPr>
            <w:tcW w:w="3194" w:type="dxa"/>
            <w:tcBorders>
              <w:top w:val="nil"/>
              <w:left w:val="single" w:sz="4" w:space="0" w:color="auto"/>
              <w:bottom w:val="single" w:sz="4" w:space="0" w:color="auto"/>
              <w:right w:val="single" w:sz="4" w:space="0" w:color="auto"/>
            </w:tcBorders>
            <w:vAlign w:val="bottom"/>
            <w:hideMark/>
          </w:tcPr>
          <w:p w14:paraId="40DFC1D4" w14:textId="77777777" w:rsidR="007B7AB2" w:rsidRPr="00C40063" w:rsidRDefault="007B7AB2" w:rsidP="00292006">
            <w:pPr>
              <w:rPr>
                <w:rFonts w:ascii="Times New Roman" w:hAnsi="Times New Roman" w:cs="Times New Roman"/>
              </w:rPr>
            </w:pPr>
            <w:r w:rsidRPr="00C40063">
              <w:rPr>
                <w:rFonts w:ascii="Times New Roman" w:hAnsi="Times New Roman" w:cs="Times New Roman"/>
              </w:rPr>
              <w:t>Przebudowa drogi powiatowej Nr 1 163R relacji Zgórsko – Wola Wadowska w miejscowości Wola Wadowska</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31BA6A6"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987.096,53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516D5"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500.000,00</w:t>
            </w:r>
          </w:p>
        </w:tc>
        <w:tc>
          <w:tcPr>
            <w:tcW w:w="1559" w:type="dxa"/>
            <w:tcBorders>
              <w:top w:val="nil"/>
              <w:left w:val="nil"/>
              <w:bottom w:val="single" w:sz="4" w:space="0" w:color="auto"/>
              <w:right w:val="single" w:sz="4" w:space="0" w:color="auto"/>
            </w:tcBorders>
            <w:noWrap/>
            <w:vAlign w:val="center"/>
            <w:hideMark/>
          </w:tcPr>
          <w:p w14:paraId="27D9ABC4"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3.822.718,59</w:t>
            </w:r>
          </w:p>
        </w:tc>
        <w:tc>
          <w:tcPr>
            <w:tcW w:w="1630" w:type="dxa"/>
            <w:tcBorders>
              <w:top w:val="nil"/>
              <w:left w:val="nil"/>
              <w:bottom w:val="single" w:sz="4" w:space="0" w:color="auto"/>
              <w:right w:val="single" w:sz="4" w:space="0" w:color="auto"/>
            </w:tcBorders>
            <w:noWrap/>
            <w:vAlign w:val="center"/>
            <w:hideMark/>
          </w:tcPr>
          <w:p w14:paraId="649F557E"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2.404.907,00</w:t>
            </w:r>
          </w:p>
        </w:tc>
      </w:tr>
      <w:tr w:rsidR="007B7AB2" w:rsidRPr="00C40063" w14:paraId="05DF3DD1" w14:textId="77777777" w:rsidTr="00B7274A">
        <w:trPr>
          <w:trHeight w:val="900"/>
        </w:trPr>
        <w:tc>
          <w:tcPr>
            <w:tcW w:w="3194" w:type="dxa"/>
            <w:tcBorders>
              <w:top w:val="nil"/>
              <w:left w:val="single" w:sz="4" w:space="0" w:color="auto"/>
              <w:bottom w:val="single" w:sz="4" w:space="0" w:color="auto"/>
              <w:right w:val="single" w:sz="4" w:space="0" w:color="auto"/>
            </w:tcBorders>
            <w:vAlign w:val="bottom"/>
            <w:hideMark/>
          </w:tcPr>
          <w:p w14:paraId="3CCBBC3B" w14:textId="15DFFB80" w:rsidR="007B7AB2" w:rsidRPr="00C40063" w:rsidRDefault="007B7AB2" w:rsidP="00292006">
            <w:pPr>
              <w:rPr>
                <w:rFonts w:ascii="Times New Roman" w:hAnsi="Times New Roman" w:cs="Times New Roman"/>
              </w:rPr>
            </w:pPr>
            <w:r w:rsidRPr="00C40063">
              <w:rPr>
                <w:rFonts w:ascii="Times New Roman" w:hAnsi="Times New Roman" w:cs="Times New Roman"/>
              </w:rPr>
              <w:t xml:space="preserve">Przebudowa drogi powiatowej nr 1141R klasy "Z" – </w:t>
            </w:r>
            <w:r w:rsidR="00106C95" w:rsidRPr="00C40063">
              <w:rPr>
                <w:rFonts w:ascii="Times New Roman" w:hAnsi="Times New Roman" w:cs="Times New Roman"/>
              </w:rPr>
              <w:t>zbiorczej, ul</w:t>
            </w:r>
            <w:r w:rsidRPr="00C40063">
              <w:rPr>
                <w:rFonts w:ascii="Times New Roman" w:hAnsi="Times New Roman" w:cs="Times New Roman"/>
              </w:rPr>
              <w:t xml:space="preserve">. Wojska Polskiego  </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F00E4EB"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50.026,56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B0223"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50.000,00</w:t>
            </w:r>
          </w:p>
        </w:tc>
        <w:tc>
          <w:tcPr>
            <w:tcW w:w="1559" w:type="dxa"/>
            <w:tcBorders>
              <w:top w:val="nil"/>
              <w:left w:val="nil"/>
              <w:bottom w:val="single" w:sz="4" w:space="0" w:color="auto"/>
              <w:right w:val="single" w:sz="4" w:space="0" w:color="auto"/>
            </w:tcBorders>
            <w:noWrap/>
            <w:vAlign w:val="center"/>
            <w:hideMark/>
          </w:tcPr>
          <w:p w14:paraId="0E6DA873"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9.350.743,96</w:t>
            </w:r>
          </w:p>
        </w:tc>
        <w:tc>
          <w:tcPr>
            <w:tcW w:w="1630" w:type="dxa"/>
            <w:tcBorders>
              <w:top w:val="nil"/>
              <w:left w:val="nil"/>
              <w:bottom w:val="single" w:sz="4" w:space="0" w:color="auto"/>
              <w:right w:val="single" w:sz="4" w:space="0" w:color="auto"/>
            </w:tcBorders>
            <w:noWrap/>
            <w:vAlign w:val="center"/>
            <w:hideMark/>
          </w:tcPr>
          <w:p w14:paraId="1FE3EBF1"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5.590.462,00</w:t>
            </w:r>
          </w:p>
        </w:tc>
      </w:tr>
      <w:tr w:rsidR="007B7AB2" w:rsidRPr="00C40063" w14:paraId="1431855A" w14:textId="77777777" w:rsidTr="00B7274A">
        <w:trPr>
          <w:trHeight w:val="600"/>
        </w:trPr>
        <w:tc>
          <w:tcPr>
            <w:tcW w:w="3194" w:type="dxa"/>
            <w:tcBorders>
              <w:top w:val="nil"/>
              <w:left w:val="single" w:sz="4" w:space="0" w:color="auto"/>
              <w:bottom w:val="single" w:sz="4" w:space="0" w:color="auto"/>
              <w:right w:val="single" w:sz="4" w:space="0" w:color="auto"/>
            </w:tcBorders>
            <w:vAlign w:val="bottom"/>
            <w:hideMark/>
          </w:tcPr>
          <w:p w14:paraId="6053366B" w14:textId="77777777" w:rsidR="007B7AB2" w:rsidRPr="00C40063" w:rsidRDefault="007B7AB2" w:rsidP="00292006">
            <w:pPr>
              <w:rPr>
                <w:rFonts w:ascii="Times New Roman" w:hAnsi="Times New Roman" w:cs="Times New Roman"/>
              </w:rPr>
            </w:pPr>
            <w:r w:rsidRPr="00C40063">
              <w:rPr>
                <w:rFonts w:ascii="Times New Roman" w:hAnsi="Times New Roman" w:cs="Times New Roman"/>
              </w:rPr>
              <w:t>Przebudowa mostu na potoku Ruda w miejscowości Dobrynin w ciągu drogi powiatowej nr 1 176R Tuszyma – Niwiska – Kolbuszowa, km 3+220</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735B8940"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1.482.353,88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D490C"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741.176,00</w:t>
            </w:r>
          </w:p>
        </w:tc>
        <w:tc>
          <w:tcPr>
            <w:tcW w:w="1559" w:type="dxa"/>
            <w:tcBorders>
              <w:top w:val="nil"/>
              <w:left w:val="nil"/>
              <w:bottom w:val="single" w:sz="4" w:space="0" w:color="auto"/>
              <w:right w:val="single" w:sz="4" w:space="0" w:color="auto"/>
            </w:tcBorders>
            <w:noWrap/>
            <w:vAlign w:val="center"/>
          </w:tcPr>
          <w:p w14:paraId="27D8214F" w14:textId="77777777" w:rsidR="007B7AB2" w:rsidRPr="00C40063" w:rsidRDefault="007B7AB2" w:rsidP="00292006">
            <w:pPr>
              <w:jc w:val="right"/>
              <w:rPr>
                <w:rFonts w:ascii="Times New Roman" w:hAnsi="Times New Roman" w:cs="Times New Roman"/>
              </w:rPr>
            </w:pPr>
          </w:p>
        </w:tc>
        <w:tc>
          <w:tcPr>
            <w:tcW w:w="1630" w:type="dxa"/>
            <w:tcBorders>
              <w:top w:val="nil"/>
              <w:left w:val="nil"/>
              <w:bottom w:val="single" w:sz="4" w:space="0" w:color="auto"/>
              <w:right w:val="single" w:sz="4" w:space="0" w:color="auto"/>
            </w:tcBorders>
            <w:noWrap/>
            <w:vAlign w:val="center"/>
          </w:tcPr>
          <w:p w14:paraId="2982A646" w14:textId="77777777" w:rsidR="007B7AB2" w:rsidRPr="00C40063" w:rsidRDefault="007B7AB2" w:rsidP="00292006">
            <w:pPr>
              <w:jc w:val="right"/>
              <w:rPr>
                <w:rFonts w:ascii="Times New Roman" w:hAnsi="Times New Roman" w:cs="Times New Roman"/>
              </w:rPr>
            </w:pPr>
          </w:p>
        </w:tc>
      </w:tr>
      <w:tr w:rsidR="007B7AB2" w:rsidRPr="00C40063" w14:paraId="5FD52DD6" w14:textId="77777777" w:rsidTr="00B7274A">
        <w:trPr>
          <w:trHeight w:val="300"/>
        </w:trPr>
        <w:tc>
          <w:tcPr>
            <w:tcW w:w="3194" w:type="dxa"/>
            <w:tcBorders>
              <w:top w:val="nil"/>
              <w:left w:val="single" w:sz="4" w:space="0" w:color="auto"/>
              <w:bottom w:val="single" w:sz="4" w:space="0" w:color="auto"/>
              <w:right w:val="single" w:sz="4" w:space="0" w:color="auto"/>
            </w:tcBorders>
            <w:vAlign w:val="center"/>
            <w:hideMark/>
          </w:tcPr>
          <w:p w14:paraId="4AD590D5" w14:textId="77777777" w:rsidR="007B7AB2" w:rsidRPr="00C40063" w:rsidRDefault="007B7AB2" w:rsidP="00292006">
            <w:pPr>
              <w:rPr>
                <w:rFonts w:ascii="Times New Roman" w:hAnsi="Times New Roman" w:cs="Times New Roman"/>
                <w:bCs/>
              </w:rPr>
            </w:pPr>
            <w:r w:rsidRPr="00C40063">
              <w:rPr>
                <w:rFonts w:ascii="Times New Roman" w:hAnsi="Times New Roman" w:cs="Times New Roman"/>
              </w:rPr>
              <w:t>Budowa chodnika przy dr. nr 1 713R Grochowe II – Trześń wraz z nawierzchnią</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7E220BA0"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503.630,88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4E791"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356.913,44</w:t>
            </w:r>
          </w:p>
        </w:tc>
        <w:tc>
          <w:tcPr>
            <w:tcW w:w="1559" w:type="dxa"/>
            <w:tcBorders>
              <w:top w:val="nil"/>
              <w:left w:val="nil"/>
              <w:bottom w:val="single" w:sz="4" w:space="0" w:color="auto"/>
              <w:right w:val="single" w:sz="4" w:space="0" w:color="auto"/>
            </w:tcBorders>
            <w:noWrap/>
            <w:vAlign w:val="center"/>
          </w:tcPr>
          <w:p w14:paraId="51D49BFD" w14:textId="77777777" w:rsidR="007B7AB2" w:rsidRPr="00C40063" w:rsidRDefault="007B7AB2" w:rsidP="00292006">
            <w:pPr>
              <w:jc w:val="right"/>
              <w:rPr>
                <w:rFonts w:ascii="Times New Roman" w:hAnsi="Times New Roman" w:cs="Times New Roman"/>
              </w:rPr>
            </w:pPr>
          </w:p>
        </w:tc>
        <w:tc>
          <w:tcPr>
            <w:tcW w:w="1630" w:type="dxa"/>
            <w:tcBorders>
              <w:top w:val="nil"/>
              <w:left w:val="nil"/>
              <w:bottom w:val="single" w:sz="4" w:space="0" w:color="auto"/>
              <w:right w:val="single" w:sz="4" w:space="0" w:color="auto"/>
            </w:tcBorders>
            <w:noWrap/>
            <w:vAlign w:val="center"/>
          </w:tcPr>
          <w:p w14:paraId="64710B8E" w14:textId="77777777" w:rsidR="007B7AB2" w:rsidRPr="00C40063" w:rsidRDefault="007B7AB2" w:rsidP="00292006">
            <w:pPr>
              <w:jc w:val="right"/>
              <w:rPr>
                <w:rFonts w:ascii="Times New Roman" w:hAnsi="Times New Roman" w:cs="Times New Roman"/>
              </w:rPr>
            </w:pPr>
          </w:p>
        </w:tc>
      </w:tr>
      <w:tr w:rsidR="007B7AB2" w:rsidRPr="00C40063" w14:paraId="761F1E89" w14:textId="77777777" w:rsidTr="00B7274A">
        <w:trPr>
          <w:trHeight w:val="300"/>
        </w:trPr>
        <w:tc>
          <w:tcPr>
            <w:tcW w:w="3194" w:type="dxa"/>
            <w:tcBorders>
              <w:top w:val="nil"/>
              <w:left w:val="single" w:sz="4" w:space="0" w:color="auto"/>
              <w:bottom w:val="single" w:sz="4" w:space="0" w:color="auto"/>
              <w:right w:val="single" w:sz="4" w:space="0" w:color="auto"/>
            </w:tcBorders>
            <w:vAlign w:val="center"/>
            <w:hideMark/>
          </w:tcPr>
          <w:p w14:paraId="104C5020" w14:textId="77777777" w:rsidR="007B7AB2" w:rsidRPr="00C40063" w:rsidRDefault="007B7AB2" w:rsidP="00292006">
            <w:pPr>
              <w:rPr>
                <w:rFonts w:ascii="Times New Roman" w:hAnsi="Times New Roman" w:cs="Times New Roman"/>
              </w:rPr>
            </w:pPr>
            <w:r w:rsidRPr="00C40063">
              <w:rPr>
                <w:rFonts w:ascii="Times New Roman" w:hAnsi="Times New Roman" w:cs="Times New Roman"/>
              </w:rPr>
              <w:t>Budowa chodnika przy dr. nr 1 155R Breń Osuch. – Dąbrówka Osuch. w m. Dąbrówka Osuchowska</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5AAA85E2"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117.751,59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F1A06"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58.875,79</w:t>
            </w:r>
          </w:p>
        </w:tc>
        <w:tc>
          <w:tcPr>
            <w:tcW w:w="1559" w:type="dxa"/>
            <w:tcBorders>
              <w:top w:val="nil"/>
              <w:left w:val="nil"/>
              <w:bottom w:val="single" w:sz="4" w:space="0" w:color="auto"/>
              <w:right w:val="single" w:sz="4" w:space="0" w:color="auto"/>
            </w:tcBorders>
            <w:noWrap/>
            <w:vAlign w:val="center"/>
          </w:tcPr>
          <w:p w14:paraId="3BF639BD" w14:textId="77777777" w:rsidR="007B7AB2" w:rsidRPr="00C40063" w:rsidRDefault="007B7AB2" w:rsidP="00292006">
            <w:pPr>
              <w:jc w:val="right"/>
              <w:rPr>
                <w:rFonts w:ascii="Times New Roman" w:hAnsi="Times New Roman" w:cs="Times New Roman"/>
              </w:rPr>
            </w:pPr>
          </w:p>
        </w:tc>
        <w:tc>
          <w:tcPr>
            <w:tcW w:w="1630" w:type="dxa"/>
            <w:tcBorders>
              <w:top w:val="nil"/>
              <w:left w:val="nil"/>
              <w:bottom w:val="single" w:sz="4" w:space="0" w:color="auto"/>
              <w:right w:val="single" w:sz="4" w:space="0" w:color="auto"/>
            </w:tcBorders>
            <w:noWrap/>
            <w:vAlign w:val="center"/>
          </w:tcPr>
          <w:p w14:paraId="7011CE2A" w14:textId="77777777" w:rsidR="007B7AB2" w:rsidRPr="00C40063" w:rsidRDefault="007B7AB2" w:rsidP="00292006">
            <w:pPr>
              <w:jc w:val="right"/>
              <w:rPr>
                <w:rFonts w:ascii="Times New Roman" w:hAnsi="Times New Roman" w:cs="Times New Roman"/>
              </w:rPr>
            </w:pPr>
          </w:p>
        </w:tc>
      </w:tr>
      <w:tr w:rsidR="007B7AB2" w:rsidRPr="00C40063" w14:paraId="30D2BE1E" w14:textId="77777777" w:rsidTr="00B7274A">
        <w:trPr>
          <w:trHeight w:val="300"/>
        </w:trPr>
        <w:tc>
          <w:tcPr>
            <w:tcW w:w="3194" w:type="dxa"/>
            <w:tcBorders>
              <w:top w:val="nil"/>
              <w:left w:val="single" w:sz="4" w:space="0" w:color="auto"/>
              <w:bottom w:val="single" w:sz="4" w:space="0" w:color="auto"/>
              <w:right w:val="single" w:sz="4" w:space="0" w:color="auto"/>
            </w:tcBorders>
            <w:vAlign w:val="center"/>
            <w:hideMark/>
          </w:tcPr>
          <w:p w14:paraId="22E36296" w14:textId="04A98EB3" w:rsidR="007B7AB2" w:rsidRPr="00C40063" w:rsidRDefault="007B7AB2" w:rsidP="00292006">
            <w:pPr>
              <w:rPr>
                <w:rFonts w:ascii="Times New Roman" w:hAnsi="Times New Roman" w:cs="Times New Roman"/>
                <w:bCs/>
              </w:rPr>
            </w:pPr>
            <w:r w:rsidRPr="00C40063">
              <w:rPr>
                <w:rFonts w:ascii="Times New Roman" w:hAnsi="Times New Roman" w:cs="Times New Roman"/>
              </w:rPr>
              <w:t xml:space="preserve">Budowa chodnika przy dr. nr 1 172R Rzemień – </w:t>
            </w:r>
            <w:r w:rsidR="00106C95" w:rsidRPr="00C40063">
              <w:rPr>
                <w:rFonts w:ascii="Times New Roman" w:hAnsi="Times New Roman" w:cs="Times New Roman"/>
              </w:rPr>
              <w:t>Dobrynin w</w:t>
            </w:r>
            <w:r w:rsidRPr="00C40063">
              <w:rPr>
                <w:rFonts w:ascii="Times New Roman" w:hAnsi="Times New Roman" w:cs="Times New Roman"/>
              </w:rPr>
              <w:t xml:space="preserve"> m. </w:t>
            </w:r>
            <w:r w:rsidR="00106C95" w:rsidRPr="00C40063">
              <w:rPr>
                <w:rFonts w:ascii="Times New Roman" w:hAnsi="Times New Roman" w:cs="Times New Roman"/>
              </w:rPr>
              <w:t>Dobrynin 0,46km</w:t>
            </w:r>
            <w:r w:rsidRPr="00C40063">
              <w:rPr>
                <w:rFonts w:ascii="Times New Roman" w:hAnsi="Times New Roman" w:cs="Times New Roman"/>
              </w:rPr>
              <w:t xml:space="preserve"> wraz z nawierzchnią</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0849CEDD"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542.943,46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1BADF"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271.471,73</w:t>
            </w:r>
          </w:p>
        </w:tc>
        <w:tc>
          <w:tcPr>
            <w:tcW w:w="1559" w:type="dxa"/>
            <w:tcBorders>
              <w:top w:val="nil"/>
              <w:left w:val="nil"/>
              <w:bottom w:val="single" w:sz="4" w:space="0" w:color="auto"/>
              <w:right w:val="single" w:sz="4" w:space="0" w:color="auto"/>
            </w:tcBorders>
            <w:noWrap/>
            <w:vAlign w:val="center"/>
          </w:tcPr>
          <w:p w14:paraId="7BBAB488" w14:textId="77777777" w:rsidR="007B7AB2" w:rsidRPr="00C40063" w:rsidRDefault="007B7AB2" w:rsidP="00292006">
            <w:pPr>
              <w:jc w:val="right"/>
              <w:rPr>
                <w:rFonts w:ascii="Times New Roman" w:hAnsi="Times New Roman" w:cs="Times New Roman"/>
              </w:rPr>
            </w:pPr>
          </w:p>
        </w:tc>
        <w:tc>
          <w:tcPr>
            <w:tcW w:w="1630" w:type="dxa"/>
            <w:tcBorders>
              <w:top w:val="nil"/>
              <w:left w:val="nil"/>
              <w:bottom w:val="single" w:sz="4" w:space="0" w:color="auto"/>
              <w:right w:val="single" w:sz="4" w:space="0" w:color="auto"/>
            </w:tcBorders>
            <w:noWrap/>
            <w:vAlign w:val="center"/>
          </w:tcPr>
          <w:p w14:paraId="44ACB619" w14:textId="77777777" w:rsidR="007B7AB2" w:rsidRPr="00C40063" w:rsidRDefault="007B7AB2" w:rsidP="00292006">
            <w:pPr>
              <w:jc w:val="right"/>
              <w:rPr>
                <w:rFonts w:ascii="Times New Roman" w:hAnsi="Times New Roman" w:cs="Times New Roman"/>
              </w:rPr>
            </w:pPr>
          </w:p>
        </w:tc>
      </w:tr>
      <w:tr w:rsidR="007B7AB2" w:rsidRPr="00C40063" w14:paraId="656D93FD" w14:textId="77777777" w:rsidTr="00B7274A">
        <w:trPr>
          <w:trHeight w:val="300"/>
        </w:trPr>
        <w:tc>
          <w:tcPr>
            <w:tcW w:w="3194" w:type="dxa"/>
            <w:tcBorders>
              <w:top w:val="nil"/>
              <w:left w:val="single" w:sz="4" w:space="0" w:color="auto"/>
              <w:bottom w:val="single" w:sz="4" w:space="0" w:color="auto"/>
              <w:right w:val="single" w:sz="4" w:space="0" w:color="auto"/>
            </w:tcBorders>
            <w:vAlign w:val="center"/>
            <w:hideMark/>
          </w:tcPr>
          <w:p w14:paraId="1FD440FE" w14:textId="77777777" w:rsidR="007B7AB2" w:rsidRPr="00C40063" w:rsidRDefault="007B7AB2" w:rsidP="00292006">
            <w:pPr>
              <w:rPr>
                <w:rFonts w:ascii="Times New Roman" w:hAnsi="Times New Roman" w:cs="Times New Roman"/>
              </w:rPr>
            </w:pPr>
            <w:r w:rsidRPr="00C40063">
              <w:rPr>
                <w:rFonts w:ascii="Times New Roman" w:hAnsi="Times New Roman" w:cs="Times New Roman"/>
              </w:rPr>
              <w:t>Budowa chodnika przy dr. nr 1 186R ul. Partyzantów w Mielcu</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2CCE1DAD"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68.793,90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541AC" w14:textId="77777777" w:rsidR="007B7AB2" w:rsidRPr="00C40063" w:rsidRDefault="007B7AB2" w:rsidP="00292006">
            <w:pPr>
              <w:jc w:val="right"/>
              <w:rPr>
                <w:rFonts w:ascii="Times New Roman" w:hAnsi="Times New Roman" w:cs="Times New Roman"/>
              </w:rPr>
            </w:pPr>
            <w:r w:rsidRPr="00C40063">
              <w:rPr>
                <w:rFonts w:ascii="Times New Roman" w:hAnsi="Times New Roman" w:cs="Times New Roman"/>
              </w:rPr>
              <w:t>35.000,00</w:t>
            </w:r>
          </w:p>
        </w:tc>
        <w:tc>
          <w:tcPr>
            <w:tcW w:w="1559" w:type="dxa"/>
            <w:tcBorders>
              <w:top w:val="nil"/>
              <w:left w:val="nil"/>
              <w:bottom w:val="single" w:sz="4" w:space="0" w:color="auto"/>
              <w:right w:val="single" w:sz="4" w:space="0" w:color="auto"/>
            </w:tcBorders>
            <w:noWrap/>
            <w:vAlign w:val="center"/>
          </w:tcPr>
          <w:p w14:paraId="33C55CCB" w14:textId="77777777" w:rsidR="007B7AB2" w:rsidRPr="00C40063" w:rsidRDefault="007B7AB2" w:rsidP="00292006">
            <w:pPr>
              <w:jc w:val="right"/>
              <w:rPr>
                <w:rFonts w:ascii="Times New Roman" w:hAnsi="Times New Roman" w:cs="Times New Roman"/>
              </w:rPr>
            </w:pPr>
          </w:p>
        </w:tc>
        <w:tc>
          <w:tcPr>
            <w:tcW w:w="1630" w:type="dxa"/>
            <w:tcBorders>
              <w:top w:val="nil"/>
              <w:left w:val="nil"/>
              <w:bottom w:val="single" w:sz="4" w:space="0" w:color="auto"/>
              <w:right w:val="single" w:sz="4" w:space="0" w:color="auto"/>
            </w:tcBorders>
            <w:noWrap/>
            <w:vAlign w:val="center"/>
          </w:tcPr>
          <w:p w14:paraId="3585B495" w14:textId="77777777" w:rsidR="007B7AB2" w:rsidRPr="00C40063" w:rsidRDefault="007B7AB2" w:rsidP="00292006">
            <w:pPr>
              <w:jc w:val="right"/>
              <w:rPr>
                <w:rFonts w:ascii="Times New Roman" w:hAnsi="Times New Roman" w:cs="Times New Roman"/>
              </w:rPr>
            </w:pPr>
          </w:p>
        </w:tc>
      </w:tr>
      <w:tr w:rsidR="007B7AB2" w:rsidRPr="00C40063" w14:paraId="0B280DA3" w14:textId="77777777" w:rsidTr="00B7274A">
        <w:trPr>
          <w:trHeight w:val="300"/>
        </w:trPr>
        <w:tc>
          <w:tcPr>
            <w:tcW w:w="3194" w:type="dxa"/>
            <w:tcBorders>
              <w:top w:val="nil"/>
              <w:left w:val="single" w:sz="4" w:space="0" w:color="auto"/>
              <w:bottom w:val="single" w:sz="4" w:space="0" w:color="auto"/>
              <w:right w:val="single" w:sz="4" w:space="0" w:color="auto"/>
            </w:tcBorders>
            <w:vAlign w:val="bottom"/>
            <w:hideMark/>
          </w:tcPr>
          <w:p w14:paraId="37D34546" w14:textId="77777777" w:rsidR="007B7AB2" w:rsidRPr="00C40063" w:rsidRDefault="007B7AB2" w:rsidP="00292006">
            <w:pPr>
              <w:rPr>
                <w:rFonts w:ascii="Times New Roman" w:hAnsi="Times New Roman" w:cs="Times New Roman"/>
              </w:rPr>
            </w:pPr>
            <w:r w:rsidRPr="00C40063">
              <w:rPr>
                <w:rFonts w:ascii="Times New Roman" w:hAnsi="Times New Roman" w:cs="Times New Roman"/>
              </w:rPr>
              <w:t>Dokumentacje – drogi i mosty</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3F156BA4" w14:textId="6ED50A1C" w:rsidR="007B7AB2" w:rsidRPr="00C40063" w:rsidRDefault="00C40063" w:rsidP="00292006">
            <w:pPr>
              <w:jc w:val="right"/>
              <w:rPr>
                <w:rFonts w:ascii="Times New Roman" w:hAnsi="Times New Roman" w:cs="Times New Roman"/>
              </w:rPr>
            </w:pPr>
            <w:r>
              <w:rPr>
                <w:rFonts w:ascii="Times New Roman" w:hAnsi="Times New Roman" w:cs="Times New Roman"/>
              </w:rPr>
              <w:t>341.202,00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3CF4AEB" w14:textId="77777777" w:rsidR="007B7AB2" w:rsidRPr="00C40063" w:rsidRDefault="007B7AB2" w:rsidP="00292006">
            <w:pPr>
              <w:jc w:val="right"/>
              <w:rPr>
                <w:rFonts w:ascii="Times New Roman" w:hAnsi="Times New Roman" w:cs="Times New Roman"/>
              </w:rPr>
            </w:pPr>
          </w:p>
        </w:tc>
        <w:tc>
          <w:tcPr>
            <w:tcW w:w="1559" w:type="dxa"/>
            <w:tcBorders>
              <w:top w:val="nil"/>
              <w:left w:val="nil"/>
              <w:bottom w:val="single" w:sz="4" w:space="0" w:color="auto"/>
              <w:right w:val="single" w:sz="4" w:space="0" w:color="auto"/>
            </w:tcBorders>
            <w:noWrap/>
            <w:vAlign w:val="center"/>
          </w:tcPr>
          <w:p w14:paraId="3279F921" w14:textId="77777777" w:rsidR="007B7AB2" w:rsidRPr="00C40063" w:rsidRDefault="007B7AB2" w:rsidP="00292006">
            <w:pPr>
              <w:jc w:val="right"/>
              <w:rPr>
                <w:rFonts w:ascii="Times New Roman" w:hAnsi="Times New Roman" w:cs="Times New Roman"/>
              </w:rPr>
            </w:pPr>
          </w:p>
        </w:tc>
        <w:tc>
          <w:tcPr>
            <w:tcW w:w="1630" w:type="dxa"/>
            <w:tcBorders>
              <w:top w:val="nil"/>
              <w:left w:val="nil"/>
              <w:bottom w:val="single" w:sz="4" w:space="0" w:color="auto"/>
              <w:right w:val="single" w:sz="4" w:space="0" w:color="auto"/>
            </w:tcBorders>
            <w:noWrap/>
            <w:vAlign w:val="center"/>
          </w:tcPr>
          <w:p w14:paraId="0C574613" w14:textId="77777777" w:rsidR="007B7AB2" w:rsidRPr="00C40063" w:rsidRDefault="007B7AB2" w:rsidP="00292006">
            <w:pPr>
              <w:jc w:val="right"/>
              <w:rPr>
                <w:rFonts w:ascii="Times New Roman" w:hAnsi="Times New Roman" w:cs="Times New Roman"/>
              </w:rPr>
            </w:pPr>
          </w:p>
        </w:tc>
      </w:tr>
    </w:tbl>
    <w:p w14:paraId="1A9FEBAD" w14:textId="77777777" w:rsidR="007B7AB2" w:rsidRPr="00C40063" w:rsidRDefault="007B7AB2" w:rsidP="00292006">
      <w:pPr>
        <w:rPr>
          <w:rFonts w:ascii="Times New Roman" w:hAnsi="Times New Roman" w:cs="Times New Roman"/>
        </w:rPr>
      </w:pPr>
    </w:p>
    <w:p w14:paraId="2F6B90C8" w14:textId="77777777" w:rsidR="00424D98" w:rsidRDefault="00424D98" w:rsidP="00453571">
      <w:pPr>
        <w:jc w:val="center"/>
        <w:rPr>
          <w:rFonts w:ascii="Times New Roman" w:hAnsi="Times New Roman" w:cs="Times New Roman"/>
          <w:b/>
          <w:sz w:val="24"/>
          <w:szCs w:val="24"/>
        </w:rPr>
      </w:pPr>
    </w:p>
    <w:p w14:paraId="6DB69237" w14:textId="77777777" w:rsidR="002B7855" w:rsidRDefault="002B7855" w:rsidP="00453571">
      <w:pPr>
        <w:jc w:val="center"/>
        <w:rPr>
          <w:rFonts w:ascii="Times New Roman" w:hAnsi="Times New Roman" w:cs="Times New Roman"/>
          <w:b/>
          <w:sz w:val="24"/>
          <w:szCs w:val="24"/>
        </w:rPr>
      </w:pPr>
    </w:p>
    <w:p w14:paraId="10142D49" w14:textId="77777777" w:rsidR="002B7855" w:rsidRDefault="002B7855" w:rsidP="00453571">
      <w:pPr>
        <w:jc w:val="center"/>
        <w:rPr>
          <w:rFonts w:ascii="Times New Roman" w:hAnsi="Times New Roman" w:cs="Times New Roman"/>
          <w:b/>
          <w:sz w:val="24"/>
          <w:szCs w:val="24"/>
        </w:rPr>
      </w:pPr>
    </w:p>
    <w:p w14:paraId="711A132C" w14:textId="77777777" w:rsidR="002B7855" w:rsidRDefault="002B7855" w:rsidP="00453571">
      <w:pPr>
        <w:jc w:val="center"/>
        <w:rPr>
          <w:rFonts w:ascii="Times New Roman" w:hAnsi="Times New Roman" w:cs="Times New Roman"/>
          <w:b/>
          <w:sz w:val="24"/>
          <w:szCs w:val="24"/>
        </w:rPr>
      </w:pPr>
    </w:p>
    <w:p w14:paraId="105E6E08" w14:textId="77777777" w:rsidR="002B7855" w:rsidRDefault="002B7855" w:rsidP="00453571">
      <w:pPr>
        <w:jc w:val="center"/>
        <w:rPr>
          <w:rFonts w:ascii="Times New Roman" w:hAnsi="Times New Roman" w:cs="Times New Roman"/>
          <w:b/>
          <w:sz w:val="24"/>
          <w:szCs w:val="24"/>
        </w:rPr>
      </w:pPr>
    </w:p>
    <w:p w14:paraId="11AFE3E1" w14:textId="77777777" w:rsidR="002B7855" w:rsidRDefault="002B7855" w:rsidP="00453571">
      <w:pPr>
        <w:jc w:val="center"/>
        <w:rPr>
          <w:rFonts w:ascii="Times New Roman" w:hAnsi="Times New Roman" w:cs="Times New Roman"/>
          <w:b/>
          <w:sz w:val="24"/>
          <w:szCs w:val="24"/>
        </w:rPr>
      </w:pPr>
    </w:p>
    <w:p w14:paraId="23C5E058" w14:textId="77777777" w:rsidR="002B7855" w:rsidRDefault="002B7855" w:rsidP="00453571">
      <w:pPr>
        <w:jc w:val="center"/>
        <w:rPr>
          <w:rFonts w:ascii="Times New Roman" w:hAnsi="Times New Roman" w:cs="Times New Roman"/>
          <w:b/>
          <w:sz w:val="24"/>
          <w:szCs w:val="24"/>
        </w:rPr>
      </w:pPr>
    </w:p>
    <w:p w14:paraId="793C4CE2" w14:textId="77777777" w:rsidR="002B7855" w:rsidRDefault="002B7855" w:rsidP="00453571">
      <w:pPr>
        <w:jc w:val="center"/>
        <w:rPr>
          <w:rFonts w:ascii="Times New Roman" w:hAnsi="Times New Roman" w:cs="Times New Roman"/>
          <w:b/>
          <w:sz w:val="24"/>
          <w:szCs w:val="24"/>
        </w:rPr>
      </w:pPr>
    </w:p>
    <w:p w14:paraId="195E6DCB" w14:textId="77777777" w:rsidR="002B7855" w:rsidRDefault="002B7855" w:rsidP="00453571">
      <w:pPr>
        <w:jc w:val="center"/>
        <w:rPr>
          <w:rFonts w:ascii="Times New Roman" w:hAnsi="Times New Roman" w:cs="Times New Roman"/>
          <w:b/>
          <w:sz w:val="24"/>
          <w:szCs w:val="24"/>
        </w:rPr>
      </w:pPr>
    </w:p>
    <w:p w14:paraId="56A6C99B" w14:textId="77777777" w:rsidR="002B7855" w:rsidRDefault="002B7855" w:rsidP="00453571">
      <w:pPr>
        <w:jc w:val="center"/>
        <w:rPr>
          <w:rFonts w:ascii="Times New Roman" w:hAnsi="Times New Roman" w:cs="Times New Roman"/>
          <w:b/>
          <w:sz w:val="24"/>
          <w:szCs w:val="24"/>
        </w:rPr>
      </w:pPr>
    </w:p>
    <w:p w14:paraId="57911660" w14:textId="77777777" w:rsidR="002B7855" w:rsidRPr="00C40063" w:rsidRDefault="002B7855" w:rsidP="00453571">
      <w:pPr>
        <w:jc w:val="center"/>
        <w:rPr>
          <w:rFonts w:ascii="Times New Roman" w:hAnsi="Times New Roman" w:cs="Times New Roman"/>
          <w:b/>
          <w:sz w:val="24"/>
          <w:szCs w:val="24"/>
        </w:rPr>
      </w:pPr>
    </w:p>
    <w:p w14:paraId="04210DF0" w14:textId="77777777" w:rsidR="00453571" w:rsidRPr="00C40063" w:rsidRDefault="007B7AB2" w:rsidP="00453571">
      <w:pPr>
        <w:jc w:val="center"/>
        <w:rPr>
          <w:rFonts w:ascii="Times New Roman" w:hAnsi="Times New Roman" w:cs="Times New Roman"/>
          <w:b/>
          <w:sz w:val="24"/>
          <w:szCs w:val="24"/>
        </w:rPr>
      </w:pPr>
      <w:r w:rsidRPr="00C40063">
        <w:rPr>
          <w:rFonts w:ascii="Times New Roman" w:hAnsi="Times New Roman" w:cs="Times New Roman"/>
          <w:b/>
          <w:sz w:val="24"/>
          <w:szCs w:val="24"/>
        </w:rPr>
        <w:lastRenderedPageBreak/>
        <w:t xml:space="preserve">Tabelaryczne zestawienie </w:t>
      </w:r>
      <w:r w:rsidR="00E97360" w:rsidRPr="00C40063">
        <w:rPr>
          <w:rFonts w:ascii="Times New Roman" w:hAnsi="Times New Roman" w:cs="Times New Roman"/>
          <w:b/>
          <w:sz w:val="24"/>
          <w:szCs w:val="24"/>
        </w:rPr>
        <w:t>remontów</w:t>
      </w:r>
      <w:r w:rsidR="00453571" w:rsidRPr="00C40063">
        <w:rPr>
          <w:rFonts w:ascii="Times New Roman" w:hAnsi="Times New Roman" w:cs="Times New Roman"/>
          <w:b/>
          <w:sz w:val="24"/>
          <w:szCs w:val="24"/>
        </w:rPr>
        <w:t xml:space="preserve"> drogowych – 2019r.</w:t>
      </w:r>
    </w:p>
    <w:p w14:paraId="5109A60E" w14:textId="77777777" w:rsidR="00974C38" w:rsidRPr="00C40063" w:rsidRDefault="00974C38" w:rsidP="00453571">
      <w:pPr>
        <w:jc w:val="center"/>
        <w:rPr>
          <w:rFonts w:ascii="Times New Roman" w:hAnsi="Times New Roman" w:cs="Times New Roman"/>
          <w:b/>
          <w:sz w:val="24"/>
          <w:szCs w:val="24"/>
        </w:rPr>
      </w:pPr>
    </w:p>
    <w:tbl>
      <w:tblPr>
        <w:tblW w:w="9568" w:type="dxa"/>
        <w:tblLayout w:type="fixed"/>
        <w:tblCellMar>
          <w:left w:w="70" w:type="dxa"/>
          <w:right w:w="70" w:type="dxa"/>
        </w:tblCellMar>
        <w:tblLook w:val="04A0" w:firstRow="1" w:lastRow="0" w:firstColumn="1" w:lastColumn="0" w:noHBand="0" w:noVBand="1"/>
      </w:tblPr>
      <w:tblGrid>
        <w:gridCol w:w="3189"/>
        <w:gridCol w:w="1701"/>
        <w:gridCol w:w="1559"/>
        <w:gridCol w:w="1559"/>
        <w:gridCol w:w="1560"/>
      </w:tblGrid>
      <w:tr w:rsidR="007B7AB2" w:rsidRPr="00C40063" w14:paraId="2E634A6B" w14:textId="77777777" w:rsidTr="00B7274A">
        <w:trPr>
          <w:trHeight w:val="562"/>
        </w:trPr>
        <w:tc>
          <w:tcPr>
            <w:tcW w:w="3189" w:type="dxa"/>
            <w:tcBorders>
              <w:top w:val="nil"/>
              <w:left w:val="nil"/>
              <w:bottom w:val="nil"/>
              <w:right w:val="single" w:sz="4" w:space="0" w:color="auto"/>
            </w:tcBorders>
            <w:noWrap/>
            <w:vAlign w:val="center"/>
          </w:tcPr>
          <w:p w14:paraId="03206B9C" w14:textId="77777777" w:rsidR="007B7AB2" w:rsidRPr="00C40063" w:rsidRDefault="007B7AB2" w:rsidP="00292006">
            <w:pPr>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DCCF4B9"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2019</w:t>
            </w:r>
          </w:p>
        </w:tc>
        <w:tc>
          <w:tcPr>
            <w:tcW w:w="3119"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0AD527C4"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2020</w:t>
            </w:r>
          </w:p>
        </w:tc>
      </w:tr>
      <w:tr w:rsidR="007B7AB2" w:rsidRPr="00C40063" w14:paraId="44D1E85E" w14:textId="77777777" w:rsidTr="00B7274A">
        <w:trPr>
          <w:trHeight w:val="857"/>
        </w:trPr>
        <w:tc>
          <w:tcPr>
            <w:tcW w:w="3189" w:type="dxa"/>
            <w:tcBorders>
              <w:top w:val="nil"/>
              <w:left w:val="nil"/>
              <w:bottom w:val="nil"/>
              <w:right w:val="single" w:sz="4" w:space="0" w:color="auto"/>
            </w:tcBorders>
            <w:noWrap/>
            <w:vAlign w:val="center"/>
            <w:hideMark/>
          </w:tcPr>
          <w:p w14:paraId="322AB7E6" w14:textId="77777777" w:rsidR="007B7AB2" w:rsidRPr="00C40063" w:rsidRDefault="007B7AB2" w:rsidP="00292006">
            <w:pPr>
              <w:rPr>
                <w:rFonts w:ascii="Times New Roman" w:hAnsi="Times New Roman" w:cs="Times New Roman"/>
                <w:b/>
                <w:bCs/>
                <w:sz w:val="24"/>
                <w:szCs w:val="24"/>
              </w:rPr>
            </w:pPr>
          </w:p>
        </w:tc>
        <w:tc>
          <w:tcPr>
            <w:tcW w:w="170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BDDC1E8"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koszt</w:t>
            </w:r>
          </w:p>
        </w:tc>
        <w:tc>
          <w:tcPr>
            <w:tcW w:w="155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564A277"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w tym dofinansowanie zewnętrzne</w:t>
            </w:r>
          </w:p>
        </w:tc>
        <w:tc>
          <w:tcPr>
            <w:tcW w:w="1559" w:type="dxa"/>
            <w:tcBorders>
              <w:top w:val="nil"/>
              <w:left w:val="nil"/>
              <w:bottom w:val="single" w:sz="4" w:space="0" w:color="auto"/>
              <w:right w:val="single" w:sz="4" w:space="0" w:color="auto"/>
            </w:tcBorders>
            <w:shd w:val="clear" w:color="auto" w:fill="BDD6EE" w:themeFill="accent1" w:themeFillTint="66"/>
            <w:vAlign w:val="center"/>
            <w:hideMark/>
          </w:tcPr>
          <w:p w14:paraId="30B9B07C"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koszt</w:t>
            </w:r>
          </w:p>
        </w:tc>
        <w:tc>
          <w:tcPr>
            <w:tcW w:w="1560" w:type="dxa"/>
            <w:tcBorders>
              <w:top w:val="nil"/>
              <w:left w:val="nil"/>
              <w:bottom w:val="single" w:sz="4" w:space="0" w:color="auto"/>
              <w:right w:val="single" w:sz="4" w:space="0" w:color="auto"/>
            </w:tcBorders>
            <w:shd w:val="clear" w:color="auto" w:fill="BDD6EE" w:themeFill="accent1" w:themeFillTint="66"/>
            <w:vAlign w:val="center"/>
            <w:hideMark/>
          </w:tcPr>
          <w:p w14:paraId="5EB44542" w14:textId="77777777" w:rsidR="007B7AB2" w:rsidRPr="00C40063" w:rsidRDefault="007B7AB2" w:rsidP="00292006">
            <w:pPr>
              <w:jc w:val="center"/>
              <w:rPr>
                <w:rFonts w:ascii="Times New Roman" w:hAnsi="Times New Roman" w:cs="Times New Roman"/>
                <w:b/>
                <w:bCs/>
                <w:sz w:val="24"/>
                <w:szCs w:val="24"/>
              </w:rPr>
            </w:pPr>
            <w:r w:rsidRPr="00C40063">
              <w:rPr>
                <w:rFonts w:ascii="Times New Roman" w:hAnsi="Times New Roman" w:cs="Times New Roman"/>
                <w:b/>
                <w:bCs/>
                <w:sz w:val="24"/>
                <w:szCs w:val="24"/>
              </w:rPr>
              <w:t>w tym dofinansowanie zewnętrzne.</w:t>
            </w:r>
          </w:p>
        </w:tc>
      </w:tr>
      <w:tr w:rsidR="007B7AB2" w:rsidRPr="00C40063" w14:paraId="4D92FF53" w14:textId="77777777" w:rsidTr="00B7274A">
        <w:trPr>
          <w:trHeight w:val="300"/>
        </w:trPr>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C2D7F" w14:textId="77777777" w:rsidR="007B7AB2" w:rsidRPr="00C40063" w:rsidRDefault="007B7AB2" w:rsidP="00292006">
            <w:pPr>
              <w:rPr>
                <w:rFonts w:ascii="Times New Roman" w:hAnsi="Times New Roman" w:cs="Times New Roman"/>
                <w:b/>
                <w:bCs/>
                <w:sz w:val="24"/>
                <w:szCs w:val="24"/>
              </w:rPr>
            </w:pPr>
            <w:r w:rsidRPr="00C40063">
              <w:rPr>
                <w:rFonts w:ascii="Times New Roman" w:hAnsi="Times New Roman" w:cs="Times New Roman"/>
                <w:b/>
                <w:bCs/>
                <w:sz w:val="24"/>
                <w:szCs w:val="24"/>
              </w:rPr>
              <w:t>Wydatki remontowe jednostek budżetowych</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AFA48B1" w14:textId="41A6B609" w:rsidR="007B7AB2" w:rsidRPr="00C40063" w:rsidRDefault="00C40063" w:rsidP="00292006">
            <w:pPr>
              <w:jc w:val="right"/>
              <w:rPr>
                <w:rFonts w:ascii="Times New Roman" w:hAnsi="Times New Roman" w:cs="Times New Roman"/>
                <w:b/>
                <w:bCs/>
                <w:sz w:val="24"/>
                <w:szCs w:val="24"/>
              </w:rPr>
            </w:pPr>
            <w:r>
              <w:rPr>
                <w:rFonts w:ascii="Times New Roman" w:hAnsi="Times New Roman" w:cs="Times New Roman"/>
                <w:b/>
                <w:sz w:val="24"/>
                <w:szCs w:val="24"/>
              </w:rPr>
              <w:t>7.488.392,16</w:t>
            </w:r>
            <w:r w:rsidR="007B7AB2" w:rsidRPr="00C40063">
              <w:rPr>
                <w:rFonts w:ascii="Times New Roman" w:hAnsi="Times New Roman" w:cs="Times New Roman"/>
                <w:b/>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362D3" w14:textId="7530EF4A" w:rsidR="007B7AB2" w:rsidRPr="00C40063" w:rsidRDefault="00C40063" w:rsidP="00292006">
            <w:pPr>
              <w:jc w:val="right"/>
              <w:rPr>
                <w:rFonts w:ascii="Times New Roman" w:hAnsi="Times New Roman" w:cs="Times New Roman"/>
                <w:b/>
                <w:bCs/>
                <w:sz w:val="24"/>
                <w:szCs w:val="24"/>
              </w:rPr>
            </w:pPr>
            <w:r>
              <w:rPr>
                <w:rFonts w:ascii="Times New Roman" w:hAnsi="Times New Roman" w:cs="Times New Roman"/>
                <w:b/>
                <w:sz w:val="24"/>
                <w:szCs w:val="24"/>
              </w:rPr>
              <w:t>4.634.975,60</w:t>
            </w:r>
            <w:r w:rsidR="007B7AB2" w:rsidRPr="00C40063">
              <w:rPr>
                <w:rFonts w:ascii="Times New Roman" w:hAnsi="Times New Roman" w:cs="Times New Roman"/>
                <w:b/>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68B31F27" w14:textId="77777777" w:rsidR="007B7AB2" w:rsidRPr="00C40063" w:rsidRDefault="007B7AB2" w:rsidP="00292006">
            <w:pPr>
              <w:jc w:val="right"/>
              <w:rPr>
                <w:rFonts w:ascii="Times New Roman" w:hAnsi="Times New Roman" w:cs="Times New Roman"/>
                <w:b/>
                <w:bCs/>
                <w:sz w:val="24"/>
                <w:szCs w:val="24"/>
              </w:rPr>
            </w:pPr>
            <w:r w:rsidRPr="00C40063">
              <w:rPr>
                <w:rFonts w:ascii="Times New Roman" w:hAnsi="Times New Roman" w:cs="Times New Roman"/>
                <w:b/>
                <w:sz w:val="24"/>
                <w:szCs w:val="24"/>
              </w:rPr>
              <w:t>5.300.108,96</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ABF0797" w14:textId="77777777" w:rsidR="007B7AB2" w:rsidRPr="00C40063" w:rsidRDefault="007B7AB2" w:rsidP="00292006">
            <w:pPr>
              <w:jc w:val="right"/>
              <w:rPr>
                <w:rFonts w:ascii="Times New Roman" w:hAnsi="Times New Roman" w:cs="Times New Roman"/>
                <w:b/>
                <w:bCs/>
                <w:sz w:val="24"/>
                <w:szCs w:val="24"/>
              </w:rPr>
            </w:pPr>
            <w:r w:rsidRPr="00C40063">
              <w:rPr>
                <w:rFonts w:ascii="Times New Roman" w:hAnsi="Times New Roman" w:cs="Times New Roman"/>
                <w:b/>
                <w:sz w:val="24"/>
                <w:szCs w:val="24"/>
              </w:rPr>
              <w:t>3.336.543,40</w:t>
            </w:r>
          </w:p>
        </w:tc>
      </w:tr>
      <w:tr w:rsidR="007B7AB2" w:rsidRPr="00C40063" w14:paraId="23656980" w14:textId="77777777" w:rsidTr="00B7274A">
        <w:trPr>
          <w:trHeight w:val="600"/>
        </w:trPr>
        <w:tc>
          <w:tcPr>
            <w:tcW w:w="3189" w:type="dxa"/>
            <w:tcBorders>
              <w:top w:val="nil"/>
              <w:left w:val="single" w:sz="4" w:space="0" w:color="auto"/>
              <w:bottom w:val="single" w:sz="4" w:space="0" w:color="auto"/>
              <w:right w:val="single" w:sz="4" w:space="0" w:color="auto"/>
            </w:tcBorders>
            <w:vAlign w:val="center"/>
            <w:hideMark/>
          </w:tcPr>
          <w:p w14:paraId="1B59FA55"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dróg powiatowych Nr 1 139R oraz Nr 1 140R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5E546EC"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1.786.484,52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EC6D8"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811.238,60</w:t>
            </w:r>
          </w:p>
        </w:tc>
        <w:tc>
          <w:tcPr>
            <w:tcW w:w="1559" w:type="dxa"/>
            <w:tcBorders>
              <w:top w:val="nil"/>
              <w:left w:val="nil"/>
              <w:bottom w:val="single" w:sz="4" w:space="0" w:color="auto"/>
              <w:right w:val="single" w:sz="4" w:space="0" w:color="auto"/>
            </w:tcBorders>
            <w:noWrap/>
            <w:vAlign w:val="center"/>
            <w:hideMark/>
          </w:tcPr>
          <w:p w14:paraId="287F10A8"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651.629,40</w:t>
            </w:r>
          </w:p>
        </w:tc>
        <w:tc>
          <w:tcPr>
            <w:tcW w:w="1560" w:type="dxa"/>
            <w:tcBorders>
              <w:top w:val="nil"/>
              <w:left w:val="nil"/>
              <w:bottom w:val="single" w:sz="4" w:space="0" w:color="auto"/>
              <w:right w:val="single" w:sz="4" w:space="0" w:color="auto"/>
            </w:tcBorders>
            <w:noWrap/>
            <w:vAlign w:val="center"/>
            <w:hideMark/>
          </w:tcPr>
          <w:p w14:paraId="2DAEBBBF"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641.629,40</w:t>
            </w:r>
          </w:p>
        </w:tc>
      </w:tr>
      <w:tr w:rsidR="007B7AB2" w:rsidRPr="00C40063" w14:paraId="0FEC188A" w14:textId="77777777" w:rsidTr="00B7274A">
        <w:trPr>
          <w:trHeight w:val="665"/>
        </w:trPr>
        <w:tc>
          <w:tcPr>
            <w:tcW w:w="3189" w:type="dxa"/>
            <w:tcBorders>
              <w:top w:val="nil"/>
              <w:left w:val="single" w:sz="4" w:space="0" w:color="auto"/>
              <w:bottom w:val="single" w:sz="4" w:space="0" w:color="auto"/>
              <w:right w:val="single" w:sz="4" w:space="0" w:color="auto"/>
            </w:tcBorders>
            <w:vAlign w:val="center"/>
            <w:hideMark/>
          </w:tcPr>
          <w:p w14:paraId="048D288C"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drogi powiatowej Nr 1 143R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6593C8E"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50.416,72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4E82F"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50.000,00</w:t>
            </w:r>
          </w:p>
        </w:tc>
        <w:tc>
          <w:tcPr>
            <w:tcW w:w="1559" w:type="dxa"/>
            <w:tcBorders>
              <w:top w:val="nil"/>
              <w:left w:val="nil"/>
              <w:bottom w:val="single" w:sz="4" w:space="0" w:color="auto"/>
              <w:right w:val="single" w:sz="4" w:space="0" w:color="auto"/>
            </w:tcBorders>
            <w:noWrap/>
            <w:vAlign w:val="center"/>
            <w:hideMark/>
          </w:tcPr>
          <w:p w14:paraId="57FC0952"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907.151,17</w:t>
            </w:r>
          </w:p>
        </w:tc>
        <w:tc>
          <w:tcPr>
            <w:tcW w:w="1560" w:type="dxa"/>
            <w:tcBorders>
              <w:top w:val="nil"/>
              <w:left w:val="nil"/>
              <w:bottom w:val="single" w:sz="4" w:space="0" w:color="auto"/>
              <w:right w:val="single" w:sz="4" w:space="0" w:color="auto"/>
            </w:tcBorders>
            <w:noWrap/>
            <w:vAlign w:val="center"/>
            <w:hideMark/>
          </w:tcPr>
          <w:p w14:paraId="7AFE7C1B"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460.000,00</w:t>
            </w:r>
          </w:p>
        </w:tc>
      </w:tr>
      <w:tr w:rsidR="007B7AB2" w:rsidRPr="00C40063" w14:paraId="5FEEF794" w14:textId="77777777" w:rsidTr="00B7274A">
        <w:trPr>
          <w:trHeight w:val="620"/>
        </w:trPr>
        <w:tc>
          <w:tcPr>
            <w:tcW w:w="3189" w:type="dxa"/>
            <w:tcBorders>
              <w:top w:val="nil"/>
              <w:left w:val="single" w:sz="4" w:space="0" w:color="auto"/>
              <w:bottom w:val="single" w:sz="4" w:space="0" w:color="auto"/>
              <w:right w:val="single" w:sz="4" w:space="0" w:color="auto"/>
            </w:tcBorders>
            <w:vAlign w:val="center"/>
            <w:hideMark/>
          </w:tcPr>
          <w:p w14:paraId="6F761C01"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dróg powiatowych: Nr 1 160R i Nr 1 164R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11D4335"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50.196,30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81102"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50.000,00</w:t>
            </w:r>
          </w:p>
        </w:tc>
        <w:tc>
          <w:tcPr>
            <w:tcW w:w="1559" w:type="dxa"/>
            <w:tcBorders>
              <w:top w:val="nil"/>
              <w:left w:val="nil"/>
              <w:bottom w:val="single" w:sz="4" w:space="0" w:color="auto"/>
              <w:right w:val="single" w:sz="4" w:space="0" w:color="auto"/>
            </w:tcBorders>
            <w:noWrap/>
            <w:vAlign w:val="center"/>
            <w:hideMark/>
          </w:tcPr>
          <w:p w14:paraId="1CA161E1"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3.741.328,39</w:t>
            </w:r>
          </w:p>
        </w:tc>
        <w:tc>
          <w:tcPr>
            <w:tcW w:w="1560" w:type="dxa"/>
            <w:tcBorders>
              <w:top w:val="nil"/>
              <w:left w:val="nil"/>
              <w:bottom w:val="single" w:sz="4" w:space="0" w:color="auto"/>
              <w:right w:val="single" w:sz="4" w:space="0" w:color="auto"/>
            </w:tcBorders>
            <w:noWrap/>
            <w:vAlign w:val="center"/>
            <w:hideMark/>
          </w:tcPr>
          <w:p w14:paraId="7634BACB"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2.224.914,00</w:t>
            </w:r>
          </w:p>
        </w:tc>
      </w:tr>
      <w:tr w:rsidR="007B7AB2" w:rsidRPr="00C40063" w14:paraId="053F9E25" w14:textId="77777777" w:rsidTr="00B7274A">
        <w:trPr>
          <w:trHeight w:val="600"/>
        </w:trPr>
        <w:tc>
          <w:tcPr>
            <w:tcW w:w="3189" w:type="dxa"/>
            <w:tcBorders>
              <w:top w:val="nil"/>
              <w:left w:val="single" w:sz="4" w:space="0" w:color="auto"/>
              <w:bottom w:val="single" w:sz="4" w:space="0" w:color="auto"/>
              <w:right w:val="single" w:sz="4" w:space="0" w:color="auto"/>
            </w:tcBorders>
            <w:vAlign w:val="center"/>
            <w:hideMark/>
          </w:tcPr>
          <w:p w14:paraId="6D9CD017"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Remont dróg powiatowych Nr 1 175R oraz Nr 1 182R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3E7EEB4"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952.659,69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D3C0A"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761.595,00</w:t>
            </w:r>
          </w:p>
        </w:tc>
        <w:tc>
          <w:tcPr>
            <w:tcW w:w="1559" w:type="dxa"/>
            <w:tcBorders>
              <w:top w:val="nil"/>
              <w:left w:val="nil"/>
              <w:bottom w:val="single" w:sz="4" w:space="0" w:color="auto"/>
              <w:right w:val="single" w:sz="4" w:space="0" w:color="auto"/>
            </w:tcBorders>
            <w:noWrap/>
            <w:vAlign w:val="center"/>
          </w:tcPr>
          <w:p w14:paraId="6DB544DD" w14:textId="77777777" w:rsidR="007B7AB2" w:rsidRPr="00C40063"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5E1FCE71" w14:textId="77777777" w:rsidR="007B7AB2" w:rsidRPr="00C40063" w:rsidRDefault="007B7AB2" w:rsidP="00292006">
            <w:pPr>
              <w:jc w:val="right"/>
              <w:rPr>
                <w:rFonts w:ascii="Times New Roman" w:hAnsi="Times New Roman" w:cs="Times New Roman"/>
                <w:sz w:val="24"/>
                <w:szCs w:val="24"/>
              </w:rPr>
            </w:pPr>
          </w:p>
        </w:tc>
      </w:tr>
      <w:tr w:rsidR="007B7AB2" w:rsidRPr="00C40063" w14:paraId="51139B3E" w14:textId="77777777" w:rsidTr="00B7274A">
        <w:trPr>
          <w:trHeight w:val="300"/>
        </w:trPr>
        <w:tc>
          <w:tcPr>
            <w:tcW w:w="3189" w:type="dxa"/>
            <w:tcBorders>
              <w:top w:val="nil"/>
              <w:left w:val="single" w:sz="4" w:space="0" w:color="auto"/>
              <w:bottom w:val="single" w:sz="4" w:space="0" w:color="auto"/>
              <w:right w:val="single" w:sz="4" w:space="0" w:color="auto"/>
            </w:tcBorders>
            <w:vAlign w:val="center"/>
            <w:hideMark/>
          </w:tcPr>
          <w:p w14:paraId="74A2A3CA"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Remont drogi powiatowej Nr 1 180R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E727EFC"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2.444.404,13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E541A"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1.726.642,00</w:t>
            </w:r>
          </w:p>
        </w:tc>
        <w:tc>
          <w:tcPr>
            <w:tcW w:w="1559" w:type="dxa"/>
            <w:tcBorders>
              <w:top w:val="nil"/>
              <w:left w:val="nil"/>
              <w:bottom w:val="single" w:sz="4" w:space="0" w:color="auto"/>
              <w:right w:val="single" w:sz="4" w:space="0" w:color="auto"/>
            </w:tcBorders>
            <w:noWrap/>
            <w:vAlign w:val="center"/>
          </w:tcPr>
          <w:p w14:paraId="6E6D3904" w14:textId="77777777" w:rsidR="007B7AB2" w:rsidRPr="00C40063"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6F314AE8" w14:textId="77777777" w:rsidR="007B7AB2" w:rsidRPr="00C40063" w:rsidRDefault="007B7AB2" w:rsidP="00292006">
            <w:pPr>
              <w:jc w:val="right"/>
              <w:rPr>
                <w:rFonts w:ascii="Times New Roman" w:hAnsi="Times New Roman" w:cs="Times New Roman"/>
                <w:sz w:val="24"/>
                <w:szCs w:val="24"/>
              </w:rPr>
            </w:pPr>
          </w:p>
        </w:tc>
      </w:tr>
      <w:tr w:rsidR="007B7AB2" w:rsidRPr="00C40063" w14:paraId="06ACB619" w14:textId="77777777" w:rsidTr="00B7274A">
        <w:trPr>
          <w:trHeight w:val="300"/>
        </w:trPr>
        <w:tc>
          <w:tcPr>
            <w:tcW w:w="3189" w:type="dxa"/>
            <w:tcBorders>
              <w:top w:val="nil"/>
              <w:left w:val="single" w:sz="4" w:space="0" w:color="auto"/>
              <w:bottom w:val="single" w:sz="4" w:space="0" w:color="auto"/>
              <w:right w:val="single" w:sz="4" w:space="0" w:color="auto"/>
            </w:tcBorders>
            <w:vAlign w:val="center"/>
            <w:hideMark/>
          </w:tcPr>
          <w:p w14:paraId="78378830" w14:textId="20CD71A9"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drogi </w:t>
            </w:r>
            <w:r w:rsidR="00106C95" w:rsidRPr="00C40063">
              <w:rPr>
                <w:rFonts w:ascii="Times New Roman" w:hAnsi="Times New Roman" w:cs="Times New Roman"/>
                <w:sz w:val="24"/>
                <w:szCs w:val="24"/>
              </w:rPr>
              <w:t>Nr 1 647R</w:t>
            </w:r>
            <w:r w:rsidRPr="00C40063">
              <w:rPr>
                <w:rFonts w:ascii="Times New Roman" w:hAnsi="Times New Roman" w:cs="Times New Roman"/>
                <w:sz w:val="24"/>
                <w:szCs w:val="24"/>
              </w:rPr>
              <w:t xml:space="preserve"> oraz  Nr 1 134R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570A482"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703.403,66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3C77F"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200.000,00</w:t>
            </w:r>
          </w:p>
        </w:tc>
        <w:tc>
          <w:tcPr>
            <w:tcW w:w="1559" w:type="dxa"/>
            <w:tcBorders>
              <w:top w:val="nil"/>
              <w:left w:val="nil"/>
              <w:bottom w:val="single" w:sz="4" w:space="0" w:color="auto"/>
              <w:right w:val="single" w:sz="4" w:space="0" w:color="auto"/>
            </w:tcBorders>
            <w:noWrap/>
            <w:vAlign w:val="center"/>
          </w:tcPr>
          <w:p w14:paraId="07E93CCA" w14:textId="77777777" w:rsidR="007B7AB2" w:rsidRPr="00C40063"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19CDC935" w14:textId="77777777" w:rsidR="007B7AB2" w:rsidRPr="00C40063" w:rsidRDefault="007B7AB2" w:rsidP="00292006">
            <w:pPr>
              <w:jc w:val="right"/>
              <w:rPr>
                <w:rFonts w:ascii="Times New Roman" w:hAnsi="Times New Roman" w:cs="Times New Roman"/>
                <w:sz w:val="24"/>
                <w:szCs w:val="24"/>
              </w:rPr>
            </w:pPr>
          </w:p>
        </w:tc>
      </w:tr>
      <w:tr w:rsidR="007B7AB2" w:rsidRPr="00C40063" w14:paraId="231E6512" w14:textId="77777777" w:rsidTr="00B7274A">
        <w:trPr>
          <w:trHeight w:val="543"/>
        </w:trPr>
        <w:tc>
          <w:tcPr>
            <w:tcW w:w="3189" w:type="dxa"/>
            <w:tcBorders>
              <w:top w:val="nil"/>
              <w:left w:val="single" w:sz="4" w:space="0" w:color="auto"/>
              <w:bottom w:val="single" w:sz="4" w:space="0" w:color="auto"/>
              <w:right w:val="single" w:sz="4" w:space="0" w:color="auto"/>
            </w:tcBorders>
            <w:vAlign w:val="center"/>
            <w:hideMark/>
          </w:tcPr>
          <w:p w14:paraId="2AD28745" w14:textId="5C54C463"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drogi powiatowej </w:t>
            </w:r>
            <w:r w:rsidR="00106C95" w:rsidRPr="00C40063">
              <w:rPr>
                <w:rFonts w:ascii="Times New Roman" w:hAnsi="Times New Roman" w:cs="Times New Roman"/>
                <w:sz w:val="24"/>
                <w:szCs w:val="24"/>
              </w:rPr>
              <w:t>Nr 1200R</w:t>
            </w:r>
            <w:r w:rsidRPr="00C40063">
              <w:rPr>
                <w:rFonts w:ascii="Times New Roman" w:hAnsi="Times New Roman" w:cs="Times New Roman"/>
                <w:sz w:val="24"/>
                <w:szCs w:val="24"/>
              </w:rPr>
              <w:t xml:space="preserve"> ul. Witosa w Mielcu</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99C1FA8"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38.560,50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7755B6" w14:textId="77777777" w:rsidR="007B7AB2" w:rsidRPr="00C40063" w:rsidRDefault="007B7AB2" w:rsidP="00292006">
            <w:pPr>
              <w:jc w:val="right"/>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14:paraId="6E1FED3F" w14:textId="77777777" w:rsidR="007B7AB2" w:rsidRPr="00C40063"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59DD8AB0" w14:textId="77777777" w:rsidR="007B7AB2" w:rsidRPr="00C40063" w:rsidRDefault="007B7AB2" w:rsidP="00292006">
            <w:pPr>
              <w:jc w:val="right"/>
              <w:rPr>
                <w:rFonts w:ascii="Times New Roman" w:hAnsi="Times New Roman" w:cs="Times New Roman"/>
                <w:sz w:val="24"/>
                <w:szCs w:val="24"/>
              </w:rPr>
            </w:pPr>
          </w:p>
        </w:tc>
      </w:tr>
      <w:tr w:rsidR="007B7AB2" w:rsidRPr="00C40063" w14:paraId="24CBC1D5" w14:textId="77777777" w:rsidTr="00B7274A">
        <w:trPr>
          <w:trHeight w:val="300"/>
        </w:trPr>
        <w:tc>
          <w:tcPr>
            <w:tcW w:w="3189" w:type="dxa"/>
            <w:tcBorders>
              <w:top w:val="nil"/>
              <w:left w:val="single" w:sz="4" w:space="0" w:color="auto"/>
              <w:bottom w:val="single" w:sz="4" w:space="0" w:color="auto"/>
              <w:right w:val="single" w:sz="4" w:space="0" w:color="auto"/>
            </w:tcBorders>
            <w:vAlign w:val="center"/>
            <w:hideMark/>
          </w:tcPr>
          <w:p w14:paraId="601822ED"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drogi powiatowej Nr 1 175R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900D191"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215.030,87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457A1"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50.000,00</w:t>
            </w:r>
          </w:p>
        </w:tc>
        <w:tc>
          <w:tcPr>
            <w:tcW w:w="1559" w:type="dxa"/>
            <w:tcBorders>
              <w:top w:val="nil"/>
              <w:left w:val="nil"/>
              <w:bottom w:val="single" w:sz="4" w:space="0" w:color="auto"/>
              <w:right w:val="single" w:sz="4" w:space="0" w:color="auto"/>
            </w:tcBorders>
            <w:noWrap/>
            <w:vAlign w:val="center"/>
          </w:tcPr>
          <w:p w14:paraId="3D529EEB" w14:textId="77777777" w:rsidR="007B7AB2" w:rsidRPr="00C40063"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25A778A3" w14:textId="77777777" w:rsidR="007B7AB2" w:rsidRPr="00C40063" w:rsidRDefault="007B7AB2" w:rsidP="00292006">
            <w:pPr>
              <w:jc w:val="right"/>
              <w:rPr>
                <w:rFonts w:ascii="Times New Roman" w:hAnsi="Times New Roman" w:cs="Times New Roman"/>
                <w:sz w:val="24"/>
                <w:szCs w:val="24"/>
              </w:rPr>
            </w:pPr>
          </w:p>
        </w:tc>
      </w:tr>
      <w:tr w:rsidR="007B7AB2" w:rsidRPr="00C40063" w14:paraId="4E2D4828" w14:textId="77777777" w:rsidTr="00B7274A">
        <w:trPr>
          <w:trHeight w:val="300"/>
        </w:trPr>
        <w:tc>
          <w:tcPr>
            <w:tcW w:w="3189" w:type="dxa"/>
            <w:tcBorders>
              <w:top w:val="nil"/>
              <w:left w:val="single" w:sz="4" w:space="0" w:color="auto"/>
              <w:bottom w:val="single" w:sz="4" w:space="0" w:color="auto"/>
              <w:right w:val="single" w:sz="4" w:space="0" w:color="auto"/>
            </w:tcBorders>
            <w:vAlign w:val="center"/>
            <w:hideMark/>
          </w:tcPr>
          <w:p w14:paraId="37D7E032"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 xml:space="preserve">Remont drogi powiatowej Nr 1 124R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FC0B381"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884.695,09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357CB"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707.700,00</w:t>
            </w:r>
          </w:p>
        </w:tc>
        <w:tc>
          <w:tcPr>
            <w:tcW w:w="1559" w:type="dxa"/>
            <w:tcBorders>
              <w:top w:val="nil"/>
              <w:left w:val="nil"/>
              <w:bottom w:val="single" w:sz="4" w:space="0" w:color="auto"/>
              <w:right w:val="single" w:sz="4" w:space="0" w:color="auto"/>
            </w:tcBorders>
            <w:noWrap/>
            <w:vAlign w:val="center"/>
          </w:tcPr>
          <w:p w14:paraId="513BF15E" w14:textId="77777777" w:rsidR="007B7AB2" w:rsidRPr="00C40063"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03A78F33" w14:textId="77777777" w:rsidR="007B7AB2" w:rsidRPr="00C40063" w:rsidRDefault="007B7AB2" w:rsidP="00292006">
            <w:pPr>
              <w:jc w:val="right"/>
              <w:rPr>
                <w:rFonts w:ascii="Times New Roman" w:hAnsi="Times New Roman" w:cs="Times New Roman"/>
                <w:sz w:val="24"/>
                <w:szCs w:val="24"/>
              </w:rPr>
            </w:pPr>
          </w:p>
        </w:tc>
      </w:tr>
      <w:tr w:rsidR="007B7AB2" w:rsidRPr="00136482" w14:paraId="19A0A57A" w14:textId="77777777" w:rsidTr="00C40063">
        <w:trPr>
          <w:trHeight w:val="300"/>
        </w:trPr>
        <w:tc>
          <w:tcPr>
            <w:tcW w:w="3189" w:type="dxa"/>
            <w:tcBorders>
              <w:top w:val="nil"/>
              <w:left w:val="single" w:sz="4" w:space="0" w:color="auto"/>
              <w:bottom w:val="single" w:sz="4" w:space="0" w:color="auto"/>
              <w:right w:val="single" w:sz="4" w:space="0" w:color="auto"/>
            </w:tcBorders>
            <w:vAlign w:val="center"/>
            <w:hideMark/>
          </w:tcPr>
          <w:p w14:paraId="3A35FBF3" w14:textId="77777777" w:rsidR="007B7AB2" w:rsidRPr="00C40063" w:rsidRDefault="007B7AB2" w:rsidP="00292006">
            <w:pPr>
              <w:rPr>
                <w:rFonts w:ascii="Times New Roman" w:hAnsi="Times New Roman" w:cs="Times New Roman"/>
                <w:sz w:val="24"/>
                <w:szCs w:val="24"/>
              </w:rPr>
            </w:pPr>
            <w:r w:rsidRPr="00C40063">
              <w:rPr>
                <w:rFonts w:ascii="Times New Roman" w:hAnsi="Times New Roman" w:cs="Times New Roman"/>
                <w:sz w:val="24"/>
                <w:szCs w:val="24"/>
              </w:rPr>
              <w:t>Remont mostu w ciągu drogi powiatowej Nr 1147R w m. Ostrówek w km 10+145</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40F75D0" w14:textId="77777777" w:rsidR="007B7AB2" w:rsidRPr="00C40063"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199.305,45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92EB" w14:textId="77777777" w:rsidR="007B7AB2" w:rsidRPr="00136482" w:rsidRDefault="007B7AB2" w:rsidP="00292006">
            <w:pPr>
              <w:jc w:val="right"/>
              <w:rPr>
                <w:rFonts w:ascii="Times New Roman" w:hAnsi="Times New Roman" w:cs="Times New Roman"/>
                <w:sz w:val="24"/>
                <w:szCs w:val="24"/>
              </w:rPr>
            </w:pPr>
            <w:r w:rsidRPr="00C40063">
              <w:rPr>
                <w:rFonts w:ascii="Times New Roman" w:hAnsi="Times New Roman" w:cs="Times New Roman"/>
                <w:sz w:val="24"/>
                <w:szCs w:val="24"/>
              </w:rPr>
              <w:t>152.500,00</w:t>
            </w:r>
          </w:p>
        </w:tc>
        <w:tc>
          <w:tcPr>
            <w:tcW w:w="1559" w:type="dxa"/>
            <w:tcBorders>
              <w:top w:val="nil"/>
              <w:left w:val="nil"/>
              <w:bottom w:val="single" w:sz="4" w:space="0" w:color="auto"/>
              <w:right w:val="single" w:sz="4" w:space="0" w:color="auto"/>
            </w:tcBorders>
            <w:noWrap/>
            <w:vAlign w:val="center"/>
          </w:tcPr>
          <w:p w14:paraId="293BF97E" w14:textId="77777777" w:rsidR="007B7AB2" w:rsidRPr="00136482" w:rsidRDefault="007B7AB2" w:rsidP="00292006">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7CDF327B" w14:textId="77777777" w:rsidR="007B7AB2" w:rsidRPr="00136482" w:rsidRDefault="007B7AB2" w:rsidP="00292006">
            <w:pPr>
              <w:jc w:val="right"/>
              <w:rPr>
                <w:rFonts w:ascii="Times New Roman" w:hAnsi="Times New Roman" w:cs="Times New Roman"/>
                <w:sz w:val="24"/>
                <w:szCs w:val="24"/>
              </w:rPr>
            </w:pPr>
          </w:p>
        </w:tc>
      </w:tr>
      <w:tr w:rsidR="00C40063" w:rsidRPr="00136482" w14:paraId="69C3041C" w14:textId="77777777" w:rsidTr="00C40063">
        <w:trPr>
          <w:trHeight w:val="300"/>
        </w:trPr>
        <w:tc>
          <w:tcPr>
            <w:tcW w:w="3189" w:type="dxa"/>
            <w:tcBorders>
              <w:top w:val="single" w:sz="4" w:space="0" w:color="auto"/>
              <w:left w:val="single" w:sz="4" w:space="0" w:color="auto"/>
              <w:bottom w:val="single" w:sz="4" w:space="0" w:color="auto"/>
              <w:right w:val="single" w:sz="4" w:space="0" w:color="auto"/>
            </w:tcBorders>
            <w:vAlign w:val="center"/>
          </w:tcPr>
          <w:p w14:paraId="3438253E" w14:textId="16346977" w:rsidR="00C40063" w:rsidRPr="00C40063" w:rsidRDefault="00C40063" w:rsidP="00292006">
            <w:pPr>
              <w:rPr>
                <w:rFonts w:ascii="Times New Roman" w:hAnsi="Times New Roman" w:cs="Times New Roman"/>
                <w:sz w:val="24"/>
                <w:szCs w:val="24"/>
              </w:rPr>
            </w:pPr>
            <w:r>
              <w:rPr>
                <w:rFonts w:ascii="Times New Roman" w:hAnsi="Times New Roman" w:cs="Times New Roman"/>
                <w:sz w:val="24"/>
                <w:szCs w:val="24"/>
              </w:rPr>
              <w:t>Remonty przepustów w ciągu drogi 1169R i 1155 R</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8F99715" w14:textId="25893D55" w:rsidR="00C40063" w:rsidRPr="00C40063" w:rsidRDefault="00C40063" w:rsidP="00292006">
            <w:pPr>
              <w:jc w:val="right"/>
              <w:rPr>
                <w:rFonts w:ascii="Times New Roman" w:hAnsi="Times New Roman" w:cs="Times New Roman"/>
                <w:sz w:val="24"/>
                <w:szCs w:val="24"/>
              </w:rPr>
            </w:pPr>
            <w:r>
              <w:rPr>
                <w:rFonts w:ascii="Times New Roman" w:hAnsi="Times New Roman" w:cs="Times New Roman"/>
                <w:sz w:val="24"/>
                <w:szCs w:val="24"/>
              </w:rPr>
              <w:t>163.235,23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25FF7B" w14:textId="1D029DDA" w:rsidR="00C40063" w:rsidRPr="00C40063" w:rsidRDefault="00C40063" w:rsidP="00292006">
            <w:pPr>
              <w:jc w:val="right"/>
              <w:rPr>
                <w:rFonts w:ascii="Times New Roman" w:hAnsi="Times New Roman" w:cs="Times New Roman"/>
                <w:sz w:val="24"/>
                <w:szCs w:val="24"/>
              </w:rPr>
            </w:pPr>
            <w:r>
              <w:rPr>
                <w:rFonts w:ascii="Times New Roman" w:hAnsi="Times New Roman" w:cs="Times New Roman"/>
                <w:sz w:val="24"/>
                <w:szCs w:val="24"/>
              </w:rPr>
              <w:t>125.300,00</w:t>
            </w:r>
          </w:p>
        </w:tc>
        <w:tc>
          <w:tcPr>
            <w:tcW w:w="1559" w:type="dxa"/>
            <w:tcBorders>
              <w:top w:val="single" w:sz="4" w:space="0" w:color="auto"/>
              <w:left w:val="nil"/>
              <w:bottom w:val="single" w:sz="4" w:space="0" w:color="auto"/>
              <w:right w:val="single" w:sz="4" w:space="0" w:color="auto"/>
            </w:tcBorders>
            <w:noWrap/>
            <w:vAlign w:val="center"/>
          </w:tcPr>
          <w:p w14:paraId="2EC6FF61" w14:textId="77777777" w:rsidR="00C40063" w:rsidRPr="00136482" w:rsidRDefault="00C40063" w:rsidP="00292006">
            <w:pPr>
              <w:jc w:val="right"/>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23400315" w14:textId="77777777" w:rsidR="00C40063" w:rsidRPr="00136482" w:rsidRDefault="00C40063" w:rsidP="00292006">
            <w:pPr>
              <w:jc w:val="right"/>
              <w:rPr>
                <w:rFonts w:ascii="Times New Roman" w:hAnsi="Times New Roman" w:cs="Times New Roman"/>
                <w:sz w:val="24"/>
                <w:szCs w:val="24"/>
              </w:rPr>
            </w:pPr>
          </w:p>
        </w:tc>
      </w:tr>
    </w:tbl>
    <w:p w14:paraId="42F8F87C" w14:textId="77777777" w:rsidR="007B7AB2" w:rsidRPr="00136482" w:rsidRDefault="007B7AB2" w:rsidP="00292006">
      <w:pPr>
        <w:jc w:val="both"/>
        <w:rPr>
          <w:rFonts w:ascii="Times New Roman" w:hAnsi="Times New Roman" w:cs="Times New Roman"/>
          <w:b/>
          <w:sz w:val="24"/>
          <w:szCs w:val="24"/>
        </w:rPr>
      </w:pPr>
    </w:p>
    <w:p w14:paraId="64618B9B" w14:textId="19BCD80E" w:rsidR="00453571" w:rsidRDefault="007B7AB2" w:rsidP="00453571">
      <w:pPr>
        <w:jc w:val="both"/>
        <w:rPr>
          <w:rFonts w:ascii="Times New Roman" w:hAnsi="Times New Roman" w:cs="Times New Roman"/>
          <w:sz w:val="24"/>
          <w:szCs w:val="24"/>
        </w:rPr>
      </w:pPr>
      <w:r w:rsidRPr="00136482">
        <w:rPr>
          <w:rFonts w:ascii="Times New Roman" w:hAnsi="Times New Roman" w:cs="Times New Roman"/>
          <w:b/>
          <w:sz w:val="24"/>
          <w:szCs w:val="24"/>
        </w:rPr>
        <w:t xml:space="preserve">Komórka organizacyjna realizująca </w:t>
      </w:r>
      <w:r w:rsidR="00106C95" w:rsidRPr="00136482">
        <w:rPr>
          <w:rFonts w:ascii="Times New Roman" w:hAnsi="Times New Roman" w:cs="Times New Roman"/>
          <w:b/>
          <w:sz w:val="24"/>
          <w:szCs w:val="24"/>
        </w:rPr>
        <w:t>zadania: Powiatowy</w:t>
      </w:r>
      <w:r w:rsidR="00453571">
        <w:rPr>
          <w:rFonts w:ascii="Times New Roman" w:hAnsi="Times New Roman" w:cs="Times New Roman"/>
          <w:sz w:val="24"/>
          <w:szCs w:val="24"/>
        </w:rPr>
        <w:t xml:space="preserve"> Zarząd Dróg w Mielcu.</w:t>
      </w:r>
    </w:p>
    <w:p w14:paraId="0D359BFE" w14:textId="77777777" w:rsidR="00453571" w:rsidRPr="00453571" w:rsidRDefault="00453571" w:rsidP="00453571">
      <w:pPr>
        <w:jc w:val="both"/>
        <w:rPr>
          <w:rFonts w:ascii="Times New Roman" w:hAnsi="Times New Roman" w:cs="Times New Roman"/>
          <w:sz w:val="24"/>
          <w:szCs w:val="24"/>
        </w:rPr>
      </w:pPr>
    </w:p>
    <w:p w14:paraId="5CAE1B37" w14:textId="19005F05" w:rsidR="00821446" w:rsidRDefault="00072A1F" w:rsidP="00313DD8">
      <w:pPr>
        <w:pStyle w:val="Nagwek2"/>
      </w:pPr>
      <w:hyperlink w:anchor="_Toc9182270" w:history="1">
        <w:bookmarkStart w:id="56" w:name="_Toc41563272"/>
        <w:r w:rsidR="007E5A28">
          <w:t>5.1</w:t>
        </w:r>
        <w:r w:rsidR="00DD72D4">
          <w:t>0</w:t>
        </w:r>
        <w:r w:rsidR="00821446" w:rsidRPr="00136482">
          <w:t>.</w:t>
        </w:r>
      </w:hyperlink>
      <w:r w:rsidR="00821446" w:rsidRPr="00136482">
        <w:t xml:space="preserve"> Działania w zakresie ochrony środwiska i gospodarki leśnej</w:t>
      </w:r>
      <w:bookmarkEnd w:id="56"/>
    </w:p>
    <w:p w14:paraId="1E56F2CF" w14:textId="77777777" w:rsidR="00453571" w:rsidRPr="00136482" w:rsidRDefault="00453571" w:rsidP="00453571">
      <w:pPr>
        <w:tabs>
          <w:tab w:val="left" w:pos="1320"/>
          <w:tab w:val="right" w:leader="dot" w:pos="9923"/>
        </w:tabs>
        <w:ind w:left="142"/>
        <w:rPr>
          <w:rFonts w:ascii="Times New Roman" w:eastAsiaTheme="minorEastAsia" w:hAnsi="Times New Roman" w:cs="Times New Roman"/>
          <w:b/>
          <w:noProof/>
          <w:sz w:val="28"/>
          <w:szCs w:val="28"/>
          <w:lang w:eastAsia="pl-PL"/>
        </w:rPr>
      </w:pPr>
    </w:p>
    <w:p w14:paraId="08ADC346" w14:textId="6E50CE66" w:rsidR="000A665C" w:rsidRDefault="000A665C"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W roku 2019 Zarząd Powiatu Mieleckiego przedłożył Radzie Powiatu Mieleckiego: RAPORT Z REALIZACJI PROGRAMU OCHRONY ŚRODOWISKA DLA POWIATU MIELECKIEGO ZA LATA 2017-2018. Raport został przyjęty przez rade Powiatu </w:t>
      </w:r>
      <w:r w:rsidR="00106C95" w:rsidRPr="00136482">
        <w:rPr>
          <w:rFonts w:ascii="Times New Roman" w:eastAsia="Calibri" w:hAnsi="Times New Roman" w:cs="Times New Roman"/>
          <w:color w:val="000000" w:themeColor="text1"/>
          <w:sz w:val="24"/>
          <w:szCs w:val="24"/>
        </w:rPr>
        <w:t>uchwałą NR</w:t>
      </w:r>
      <w:r w:rsidRPr="00136482">
        <w:rPr>
          <w:rFonts w:ascii="Times New Roman" w:eastAsia="Calibri" w:hAnsi="Times New Roman" w:cs="Times New Roman"/>
          <w:color w:val="000000" w:themeColor="text1"/>
          <w:sz w:val="24"/>
          <w:szCs w:val="24"/>
        </w:rPr>
        <w:t xml:space="preserve"> XIV/2019Z SESJI RADY POWIATU MIELECKIE</w:t>
      </w:r>
      <w:r w:rsidR="00855EF4">
        <w:rPr>
          <w:rFonts w:ascii="Times New Roman" w:eastAsia="Calibri" w:hAnsi="Times New Roman" w:cs="Times New Roman"/>
          <w:color w:val="000000" w:themeColor="text1"/>
          <w:sz w:val="24"/>
          <w:szCs w:val="24"/>
        </w:rPr>
        <w:t>GO w dniu 19 grudnia 2019 roku.</w:t>
      </w:r>
    </w:p>
    <w:p w14:paraId="0D290044" w14:textId="77777777" w:rsidR="00E86FC4" w:rsidRPr="00136482" w:rsidRDefault="00E86FC4" w:rsidP="00292006">
      <w:pPr>
        <w:contextualSpacing/>
        <w:jc w:val="both"/>
        <w:rPr>
          <w:rFonts w:ascii="Times New Roman" w:eastAsia="Calibri" w:hAnsi="Times New Roman" w:cs="Times New Roman"/>
          <w:color w:val="000000" w:themeColor="text1"/>
          <w:sz w:val="24"/>
          <w:szCs w:val="24"/>
        </w:rPr>
      </w:pPr>
    </w:p>
    <w:p w14:paraId="78FBEE24" w14:textId="77777777" w:rsidR="000A665C" w:rsidRPr="00136482" w:rsidRDefault="000A665C" w:rsidP="00292006">
      <w:p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 ramach funkcjonowania Wydziału Ochrony Środowiska:</w:t>
      </w:r>
    </w:p>
    <w:p w14:paraId="73EBD92E" w14:textId="77777777" w:rsidR="000A665C" w:rsidRPr="00136482" w:rsidRDefault="000A665C" w:rsidP="0053689F">
      <w:pPr>
        <w:numPr>
          <w:ilvl w:val="0"/>
          <w:numId w:val="62"/>
        </w:numPr>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Wydano 8 pozwoleń na wprowadzanie pyłów lub gazów do powietrza (zgodnie z ustawą prawo ochrony środowiska).</w:t>
      </w:r>
    </w:p>
    <w:p w14:paraId="39F7AE86" w14:textId="77777777" w:rsidR="000A665C" w:rsidRPr="00136482" w:rsidRDefault="000A665C" w:rsidP="0053689F">
      <w:pPr>
        <w:numPr>
          <w:ilvl w:val="0"/>
          <w:numId w:val="62"/>
        </w:numPr>
        <w:spacing w:after="20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Zatwierdzono 4 projekty robót geologicznych inżynierskich.</w:t>
      </w:r>
    </w:p>
    <w:p w14:paraId="6DEF2B69" w14:textId="77777777" w:rsidR="000A665C" w:rsidRPr="00136482" w:rsidRDefault="000A665C" w:rsidP="0053689F">
      <w:pPr>
        <w:numPr>
          <w:ilvl w:val="0"/>
          <w:numId w:val="62"/>
        </w:numPr>
        <w:spacing w:after="200"/>
        <w:contextualSpacing/>
        <w:jc w:val="both"/>
        <w:rPr>
          <w:rFonts w:ascii="Times New Roman" w:eastAsia="Calibri" w:hAnsi="Times New Roman" w:cs="Times New Roman"/>
          <w:sz w:val="24"/>
          <w:szCs w:val="24"/>
        </w:rPr>
      </w:pPr>
      <w:r w:rsidRPr="00136482">
        <w:rPr>
          <w:rFonts w:ascii="Times New Roman" w:eastAsia="Calibri" w:hAnsi="Times New Roman" w:cs="Times New Roman"/>
          <w:sz w:val="24"/>
          <w:szCs w:val="24"/>
        </w:rPr>
        <w:t>Zatwierdzono 2 dokumentacje geologiczne.</w:t>
      </w:r>
    </w:p>
    <w:p w14:paraId="0B614818" w14:textId="77777777" w:rsidR="000A665C" w:rsidRPr="00136482" w:rsidRDefault="000A665C" w:rsidP="0053689F">
      <w:pPr>
        <w:numPr>
          <w:ilvl w:val="0"/>
          <w:numId w:val="62"/>
        </w:numPr>
        <w:spacing w:after="20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lastRenderedPageBreak/>
        <w:t>Wydano 14 pozwoleń na wytwarzanie odpadów.</w:t>
      </w:r>
    </w:p>
    <w:p w14:paraId="2E177864" w14:textId="77777777" w:rsidR="000A665C" w:rsidRPr="00136482" w:rsidRDefault="000A665C" w:rsidP="0053689F">
      <w:pPr>
        <w:numPr>
          <w:ilvl w:val="0"/>
          <w:numId w:val="62"/>
        </w:numPr>
        <w:spacing w:after="20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 xml:space="preserve">Przeprowadzono 7 kontroli podmiotów prowadzących działalność w zakresie wytwarzania odpadów odbierania, zbierania, transportu, odzysku i unieszkodliwiania. </w:t>
      </w:r>
    </w:p>
    <w:p w14:paraId="55726C98" w14:textId="77777777" w:rsidR="000A665C" w:rsidRPr="00136482" w:rsidRDefault="000A665C" w:rsidP="0053689F">
      <w:pPr>
        <w:numPr>
          <w:ilvl w:val="0"/>
          <w:numId w:val="62"/>
        </w:numPr>
        <w:spacing w:after="200"/>
        <w:contextualSpacing/>
        <w:jc w:val="both"/>
        <w:rPr>
          <w:rFonts w:ascii="Times New Roman" w:eastAsia="Calibri" w:hAnsi="Times New Roman" w:cs="Times New Roman"/>
          <w:color w:val="000000" w:themeColor="text1"/>
          <w:sz w:val="24"/>
          <w:szCs w:val="24"/>
        </w:rPr>
      </w:pPr>
      <w:r w:rsidRPr="00136482">
        <w:rPr>
          <w:rFonts w:ascii="Times New Roman" w:eastAsia="Calibri" w:hAnsi="Times New Roman" w:cs="Times New Roman"/>
          <w:color w:val="000000" w:themeColor="text1"/>
          <w:sz w:val="24"/>
          <w:szCs w:val="24"/>
        </w:rPr>
        <w:t>Wydano 6 opinii w sprawie zagadnień zagrożenia poważnymi awariami w MPZP oraz wydawanych decyzjach.</w:t>
      </w:r>
    </w:p>
    <w:p w14:paraId="21BCDC03" w14:textId="77777777" w:rsidR="008A392D" w:rsidRPr="00136482" w:rsidRDefault="008A392D" w:rsidP="00292006">
      <w:pPr>
        <w:tabs>
          <w:tab w:val="left" w:pos="1320"/>
          <w:tab w:val="right" w:leader="dot" w:pos="9923"/>
        </w:tabs>
        <w:rPr>
          <w:rFonts w:ascii="Times New Roman" w:eastAsia="Calibri" w:hAnsi="Times New Roman" w:cs="Times New Roman"/>
          <w:color w:val="000000" w:themeColor="text1"/>
          <w:sz w:val="24"/>
          <w:szCs w:val="24"/>
        </w:rPr>
      </w:pPr>
    </w:p>
    <w:p w14:paraId="65511BEE" w14:textId="372CA4E7" w:rsidR="009960BB" w:rsidRPr="00A52804" w:rsidRDefault="00072A1F" w:rsidP="00313DD8">
      <w:pPr>
        <w:pStyle w:val="Nagwek2"/>
        <w:rPr>
          <w:rFonts w:eastAsiaTheme="minorEastAsia"/>
        </w:rPr>
      </w:pPr>
      <w:hyperlink w:anchor="_Toc9182271" w:history="1">
        <w:bookmarkStart w:id="57" w:name="_Toc41563273"/>
        <w:r w:rsidR="00B34149">
          <w:t>5.1</w:t>
        </w:r>
        <w:r w:rsidR="00DD72D4">
          <w:t>1</w:t>
        </w:r>
        <w:r w:rsidR="00821446" w:rsidRPr="00A52804">
          <w:t>. Administracja architektoniczno – budowlana</w:t>
        </w:r>
        <w:bookmarkEnd w:id="57"/>
      </w:hyperlink>
    </w:p>
    <w:p w14:paraId="73A9662E" w14:textId="77777777" w:rsidR="009960BB" w:rsidRPr="00136482" w:rsidRDefault="009960BB" w:rsidP="00292006">
      <w:pPr>
        <w:tabs>
          <w:tab w:val="left" w:pos="1320"/>
          <w:tab w:val="right" w:leader="dot" w:pos="9923"/>
        </w:tabs>
        <w:ind w:left="142"/>
        <w:rPr>
          <w:rFonts w:ascii="Times New Roman" w:eastAsiaTheme="minorEastAsia" w:hAnsi="Times New Roman" w:cs="Times New Roman"/>
          <w:noProof/>
          <w:sz w:val="28"/>
          <w:szCs w:val="28"/>
          <w:lang w:eastAsia="pl-PL"/>
        </w:rPr>
      </w:pPr>
    </w:p>
    <w:p w14:paraId="44C1E20E" w14:textId="77777777" w:rsidR="004D0083" w:rsidRPr="00136482" w:rsidRDefault="004D0083"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Organ administracji </w:t>
      </w:r>
      <w:proofErr w:type="spellStart"/>
      <w:r w:rsidRPr="00136482">
        <w:rPr>
          <w:rFonts w:ascii="Times New Roman" w:hAnsi="Times New Roman" w:cs="Times New Roman"/>
          <w:sz w:val="24"/>
          <w:szCs w:val="24"/>
        </w:rPr>
        <w:t>architektoniczno</w:t>
      </w:r>
      <w:proofErr w:type="spellEnd"/>
      <w:r w:rsidRPr="00136482">
        <w:rPr>
          <w:rFonts w:ascii="Times New Roman" w:hAnsi="Times New Roman" w:cs="Times New Roman"/>
          <w:sz w:val="24"/>
          <w:szCs w:val="24"/>
        </w:rPr>
        <w:t xml:space="preserve"> – budowlanej wykonuje zadania określone przepisami Prawa Budowlanego; zapewnia obsługę w zakresie udzielania pozwoleń na budowę i rozbiórkę obiektów budowlanych, przyjmowania zgłoszeń na realizację obiektów lub robót niewymagających pozwolenia na budowę, przyjmowania zgłoszeń na rozbiórkę obiektów budowlanych oraz na zmianę sposobu użytkowania obiektu budowlanego lub jego części. </w:t>
      </w:r>
    </w:p>
    <w:p w14:paraId="5D0A09ED" w14:textId="477F0BC1" w:rsidR="004D0083" w:rsidRPr="00136482" w:rsidRDefault="004D0083" w:rsidP="00292006">
      <w:pPr>
        <w:jc w:val="both"/>
        <w:rPr>
          <w:rFonts w:ascii="Times New Roman" w:hAnsi="Times New Roman" w:cs="Times New Roman"/>
          <w:sz w:val="24"/>
          <w:szCs w:val="24"/>
        </w:rPr>
      </w:pPr>
      <w:r w:rsidRPr="00136482">
        <w:rPr>
          <w:rFonts w:ascii="Times New Roman" w:hAnsi="Times New Roman" w:cs="Times New Roman"/>
          <w:sz w:val="24"/>
          <w:szCs w:val="24"/>
        </w:rPr>
        <w:t xml:space="preserve">Wiele z tych spraw wymaga przeprowadzenia dodatkowych czynności, takich jak zbieranie danych </w:t>
      </w:r>
      <w:r w:rsidR="002B7855">
        <w:rPr>
          <w:rFonts w:ascii="Times New Roman" w:hAnsi="Times New Roman" w:cs="Times New Roman"/>
          <w:sz w:val="24"/>
          <w:szCs w:val="24"/>
        </w:rPr>
        <w:br/>
      </w:r>
      <w:r w:rsidRPr="00136482">
        <w:rPr>
          <w:rFonts w:ascii="Times New Roman" w:hAnsi="Times New Roman" w:cs="Times New Roman"/>
          <w:sz w:val="24"/>
          <w:szCs w:val="24"/>
        </w:rPr>
        <w:t xml:space="preserve">i dokonywanie analiz istniejącej zabudowy terenu oraz uzyskiwania stanowiska innych organów </w:t>
      </w:r>
      <w:r w:rsidR="002B7855">
        <w:rPr>
          <w:rFonts w:ascii="Times New Roman" w:hAnsi="Times New Roman" w:cs="Times New Roman"/>
          <w:sz w:val="24"/>
          <w:szCs w:val="24"/>
        </w:rPr>
        <w:br/>
      </w:r>
      <w:r w:rsidRPr="00136482">
        <w:rPr>
          <w:rFonts w:ascii="Times New Roman" w:hAnsi="Times New Roman" w:cs="Times New Roman"/>
          <w:sz w:val="24"/>
          <w:szCs w:val="24"/>
        </w:rPr>
        <w:t>i instytucji.</w:t>
      </w:r>
    </w:p>
    <w:p w14:paraId="652BB6F1" w14:textId="77777777" w:rsidR="009960BB" w:rsidRPr="00136482" w:rsidRDefault="009960BB" w:rsidP="00292006">
      <w:pPr>
        <w:jc w:val="both"/>
        <w:rPr>
          <w:rFonts w:ascii="Times New Roman" w:hAnsi="Times New Roman" w:cs="Times New Roman"/>
          <w:sz w:val="24"/>
          <w:szCs w:val="24"/>
        </w:rPr>
      </w:pPr>
    </w:p>
    <w:p w14:paraId="59162054" w14:textId="77777777" w:rsidR="004D0083" w:rsidRPr="00136482" w:rsidRDefault="004D0083" w:rsidP="00292006">
      <w:pPr>
        <w:jc w:val="both"/>
        <w:rPr>
          <w:rFonts w:ascii="Times New Roman" w:hAnsi="Times New Roman" w:cs="Times New Roman"/>
          <w:b/>
          <w:sz w:val="24"/>
          <w:szCs w:val="24"/>
        </w:rPr>
      </w:pPr>
      <w:r w:rsidRPr="00136482">
        <w:rPr>
          <w:rFonts w:ascii="Times New Roman" w:hAnsi="Times New Roman" w:cs="Times New Roman"/>
          <w:b/>
          <w:sz w:val="24"/>
          <w:szCs w:val="24"/>
        </w:rPr>
        <w:t>Najważniejsze informacje dotyczące realizacji zadań w 2019 r.:</w:t>
      </w:r>
    </w:p>
    <w:p w14:paraId="40E31C1E" w14:textId="77777777" w:rsidR="009960BB" w:rsidRPr="00136482" w:rsidRDefault="009960BB" w:rsidP="00292006">
      <w:pPr>
        <w:jc w:val="both"/>
        <w:rPr>
          <w:rFonts w:ascii="Times New Roman" w:hAnsi="Times New Roman" w:cs="Times New Roman"/>
          <w:b/>
          <w:sz w:val="24"/>
          <w:szCs w:val="24"/>
        </w:rPr>
      </w:pPr>
    </w:p>
    <w:p w14:paraId="63BA906D" w14:textId="77777777" w:rsidR="004D0083" w:rsidRPr="00136482" w:rsidRDefault="004D0083" w:rsidP="00292006">
      <w:pPr>
        <w:jc w:val="both"/>
        <w:rPr>
          <w:rFonts w:ascii="Times New Roman" w:hAnsi="Times New Roman" w:cs="Times New Roman"/>
          <w:sz w:val="24"/>
          <w:szCs w:val="24"/>
        </w:rPr>
      </w:pPr>
      <w:r w:rsidRPr="00136482">
        <w:rPr>
          <w:rFonts w:ascii="Times New Roman" w:hAnsi="Times New Roman" w:cs="Times New Roman"/>
          <w:sz w:val="24"/>
          <w:szCs w:val="24"/>
        </w:rPr>
        <w:t>W zakresie realizacji zadań - zarejestrowano między innymi:</w:t>
      </w:r>
    </w:p>
    <w:p w14:paraId="07438429"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1302 wniosków o pozwolenie na budowę,</w:t>
      </w:r>
    </w:p>
    <w:p w14:paraId="4431D536"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682 zgłoszeń rozpoczęcia robót budowlanych,</w:t>
      </w:r>
    </w:p>
    <w:p w14:paraId="46CD5AEC"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80 wniosków o zaświadczenie o samodzielności lokali,</w:t>
      </w:r>
    </w:p>
    <w:p w14:paraId="4F25F590"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76 wniosków o pozwolenie na rozbiórkę,</w:t>
      </w:r>
    </w:p>
    <w:p w14:paraId="7E4A6961"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8 wniosków o odstępstwo od warunków technicznych,</w:t>
      </w:r>
    </w:p>
    <w:p w14:paraId="07B9A6CD"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3 wniosków o zezwolenie na realizację inwestycji drogowej,</w:t>
      </w:r>
    </w:p>
    <w:p w14:paraId="7840C3FC"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83 wniosków na zgłoszenie sieci z projektem,</w:t>
      </w:r>
    </w:p>
    <w:p w14:paraId="67AB9F9E"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3 wniosków na zgłoszenie domu jednorodzinnego z projektem,</w:t>
      </w:r>
    </w:p>
    <w:p w14:paraId="3E176104" w14:textId="1D8486B1"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 xml:space="preserve">83 wniosków na przeniesienie decyzji </w:t>
      </w:r>
      <w:r w:rsidR="00106C95" w:rsidRPr="00136482">
        <w:rPr>
          <w:rFonts w:ascii="Times New Roman" w:hAnsi="Times New Roman" w:cs="Times New Roman"/>
          <w:sz w:val="24"/>
          <w:szCs w:val="24"/>
        </w:rPr>
        <w:t>o pozwoleniu</w:t>
      </w:r>
      <w:r w:rsidRPr="00136482">
        <w:rPr>
          <w:rFonts w:ascii="Times New Roman" w:hAnsi="Times New Roman" w:cs="Times New Roman"/>
          <w:sz w:val="24"/>
          <w:szCs w:val="24"/>
        </w:rPr>
        <w:t xml:space="preserve"> na budowę,</w:t>
      </w:r>
    </w:p>
    <w:p w14:paraId="21F1B085" w14:textId="77777777" w:rsidR="004D0083" w:rsidRPr="00136482" w:rsidRDefault="004D0083" w:rsidP="00292006">
      <w:pPr>
        <w:numPr>
          <w:ilvl w:val="1"/>
          <w:numId w:val="2"/>
        </w:numPr>
        <w:contextualSpacing/>
        <w:jc w:val="both"/>
        <w:rPr>
          <w:rFonts w:ascii="Times New Roman" w:hAnsi="Times New Roman" w:cs="Times New Roman"/>
          <w:sz w:val="24"/>
          <w:szCs w:val="24"/>
        </w:rPr>
      </w:pPr>
      <w:r w:rsidRPr="00136482">
        <w:rPr>
          <w:rFonts w:ascii="Times New Roman" w:hAnsi="Times New Roman" w:cs="Times New Roman"/>
          <w:sz w:val="24"/>
          <w:szCs w:val="24"/>
        </w:rPr>
        <w:t>1295 zarejestrowano dzienników budowy.</w:t>
      </w:r>
    </w:p>
    <w:p w14:paraId="500D9E88" w14:textId="77777777" w:rsidR="004D0083" w:rsidRPr="00136482" w:rsidRDefault="004D0083" w:rsidP="00292006">
      <w:pPr>
        <w:ind w:left="1785"/>
        <w:contextualSpacing/>
        <w:jc w:val="both"/>
        <w:rPr>
          <w:rFonts w:ascii="Times New Roman" w:hAnsi="Times New Roman" w:cs="Times New Roman"/>
          <w:sz w:val="24"/>
          <w:szCs w:val="24"/>
        </w:rPr>
      </w:pPr>
    </w:p>
    <w:p w14:paraId="3587946F" w14:textId="77777777" w:rsidR="009960BB" w:rsidRPr="00136482" w:rsidRDefault="004D0083" w:rsidP="00292006">
      <w:pPr>
        <w:jc w:val="both"/>
        <w:rPr>
          <w:rFonts w:ascii="Times New Roman" w:hAnsi="Times New Roman" w:cs="Times New Roman"/>
          <w:sz w:val="24"/>
          <w:szCs w:val="24"/>
        </w:rPr>
      </w:pPr>
      <w:r w:rsidRPr="00136482">
        <w:rPr>
          <w:rFonts w:ascii="Times New Roman" w:hAnsi="Times New Roman" w:cs="Times New Roman"/>
          <w:b/>
          <w:sz w:val="24"/>
          <w:szCs w:val="24"/>
        </w:rPr>
        <w:t xml:space="preserve">Komórka organizacyjne realizujące zadanie: </w:t>
      </w:r>
      <w:r w:rsidRPr="00136482">
        <w:rPr>
          <w:rFonts w:ascii="Times New Roman" w:hAnsi="Times New Roman" w:cs="Times New Roman"/>
          <w:sz w:val="24"/>
          <w:szCs w:val="24"/>
        </w:rPr>
        <w:t>Wydział Architektury i Budownictwa Starostwa Powiatowego w Mielcu.</w:t>
      </w:r>
    </w:p>
    <w:p w14:paraId="2D5635AD" w14:textId="77777777" w:rsidR="00AA3FCB" w:rsidRPr="00136482" w:rsidRDefault="00AA3FCB" w:rsidP="00F17955">
      <w:pPr>
        <w:tabs>
          <w:tab w:val="left" w:pos="1320"/>
          <w:tab w:val="right" w:leader="dot" w:pos="9923"/>
        </w:tabs>
        <w:spacing w:after="100"/>
        <w:rPr>
          <w:rFonts w:ascii="Times New Roman" w:eastAsiaTheme="minorEastAsia" w:hAnsi="Times New Roman" w:cs="Times New Roman"/>
          <w:noProof/>
          <w:sz w:val="24"/>
          <w:szCs w:val="24"/>
          <w:lang w:eastAsia="pl-PL"/>
        </w:rPr>
      </w:pPr>
    </w:p>
    <w:p w14:paraId="41D9CF54" w14:textId="2AFC746F" w:rsidR="00F17955" w:rsidRDefault="00072A1F" w:rsidP="00DD72D4">
      <w:pPr>
        <w:pStyle w:val="Nagwek2"/>
        <w:rPr>
          <w:rFonts w:eastAsiaTheme="minorEastAsia"/>
        </w:rPr>
      </w:pPr>
      <w:hyperlink w:anchor="_Toc9182276" w:history="1">
        <w:bookmarkStart w:id="58" w:name="_Toc41563274"/>
        <w:r w:rsidR="00821446" w:rsidRPr="00A52804">
          <w:t>5.1</w:t>
        </w:r>
        <w:r w:rsidR="00DD72D4">
          <w:t>2</w:t>
        </w:r>
        <w:r w:rsidR="00821446" w:rsidRPr="00A52804">
          <w:t>. Sprawy obywatelskie</w:t>
        </w:r>
      </w:hyperlink>
      <w:r w:rsidR="00DD72D4">
        <w:t xml:space="preserve"> - </w:t>
      </w:r>
      <w:r w:rsidR="00821446" w:rsidRPr="00136482">
        <w:rPr>
          <w:rFonts w:eastAsiaTheme="minorEastAsia"/>
        </w:rPr>
        <w:t>Dzialaność Po</w:t>
      </w:r>
      <w:r w:rsidR="00F17955">
        <w:rPr>
          <w:rFonts w:eastAsiaTheme="minorEastAsia"/>
        </w:rPr>
        <w:t>wiatowego Rzecznika Konsumentów</w:t>
      </w:r>
      <w:bookmarkEnd w:id="58"/>
    </w:p>
    <w:p w14:paraId="472F5347" w14:textId="77777777" w:rsidR="00DD72D4" w:rsidRPr="00DD72D4" w:rsidRDefault="00DD72D4" w:rsidP="00DD72D4">
      <w:pPr>
        <w:rPr>
          <w:lang w:eastAsia="pl-PL"/>
        </w:rPr>
      </w:pPr>
    </w:p>
    <w:p w14:paraId="5BF39CFC" w14:textId="6FF2D1D6" w:rsidR="00192191" w:rsidRPr="00136482" w:rsidRDefault="00192191" w:rsidP="00F17955">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Działalność Powiatowego Rzecznika Konsumentów w głównej mierze dotyczy ochrony praw i</w:t>
      </w:r>
      <w:r w:rsidR="00A22213">
        <w:rPr>
          <w:rFonts w:ascii="Times New Roman" w:eastAsia="Times New Roman" w:hAnsi="Times New Roman" w:cs="Times New Roman"/>
          <w:sz w:val="24"/>
          <w:szCs w:val="24"/>
        </w:rPr>
        <w:t> </w:t>
      </w:r>
      <w:r w:rsidRPr="00136482">
        <w:rPr>
          <w:rFonts w:ascii="Times New Roman" w:eastAsia="Times New Roman" w:hAnsi="Times New Roman" w:cs="Times New Roman"/>
          <w:sz w:val="24"/>
          <w:szCs w:val="24"/>
        </w:rPr>
        <w:t>interesów konsumentów w indywidualnych sprawach, w których zainteresowani zwrócili się do Rzecznika o pomoc lub informację. Podstawową formą działalności Powiatowego Rzecznika Konsumentów jest zapewnienie bezpłatnego poradnictwa konsumenckiego i udzielanie informacji prawnej w zakresie ochrony interesów konsumentów. Poradnictwo udzielane jest podczas osobistych wizyt konsumentów w biurze Rzecznika, a także za pośrednictwem środków porozumiewania się na odległość – telefonicznie i za pomocą poczty elektronicznej. Udzielane przez Powiatowego Rzecznika Konsumentów porady polegały na wyjaśnianiu konsumentom ich sytuacji prawnej, a także wskazywaniu działań, jakie powinni podjąć w swoich sprawach.  W 2019 r. mieszkańcom powiatu udzielono przeszło 1000 porad i informacji, z czego w ponad 200 sprawach udzielono bezpośredniej pomocy w postaci sporządzenia w imieniu konsumentów pisma kierowanego do przedsiębiorcy.</w:t>
      </w:r>
    </w:p>
    <w:p w14:paraId="2BDA56BA" w14:textId="77777777" w:rsidR="006D147B" w:rsidRPr="00136482" w:rsidRDefault="006D147B" w:rsidP="00292006">
      <w:pPr>
        <w:jc w:val="both"/>
        <w:rPr>
          <w:rFonts w:ascii="Times New Roman" w:eastAsia="Times New Roman" w:hAnsi="Times New Roman" w:cs="Times New Roman"/>
          <w:sz w:val="24"/>
          <w:szCs w:val="24"/>
        </w:rPr>
      </w:pPr>
    </w:p>
    <w:p w14:paraId="723DD59D" w14:textId="443479CC" w:rsidR="00192191" w:rsidRPr="00136482" w:rsidRDefault="00192191" w:rsidP="00292006">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lastRenderedPageBreak/>
        <w:t>Część spraw trafiających do Rzecznika wymagała podjęcia dodatkowych działań, a w szczególności wystąpienia do przedsiębiorcy. Podejmując pisemne interwencje w oparciu o odpowiednie przepisy prawa wnoszono o pozytywne rozpatrzenie reklamacji bądź skargi konsumentów czy udzielenie wyjaśnień dotyczących przedmiotu sprawy. Nierzadko Rzecznik podejmował się mediacji ze stronami sporu w celu wypracowania zadowalającego rozwiązania. W</w:t>
      </w:r>
      <w:r w:rsidR="00A42348">
        <w:rPr>
          <w:rFonts w:ascii="Times New Roman" w:eastAsia="Times New Roman" w:hAnsi="Times New Roman" w:cs="Times New Roman"/>
          <w:sz w:val="24"/>
          <w:szCs w:val="24"/>
        </w:rPr>
        <w:t> </w:t>
      </w:r>
      <w:r w:rsidRPr="00136482">
        <w:rPr>
          <w:rFonts w:ascii="Times New Roman" w:eastAsia="Times New Roman" w:hAnsi="Times New Roman" w:cs="Times New Roman"/>
          <w:sz w:val="24"/>
          <w:szCs w:val="24"/>
        </w:rPr>
        <w:t xml:space="preserve"> 2019 r. Rzecznik wystąpił z 378 interwencjami, z czego zdecydowana większość zakończyła się zmianą dotychczasowych decyzji przedsiębiorców i pozytywnym dla konsumenta rozstrzygnięciem sporu. </w:t>
      </w:r>
    </w:p>
    <w:p w14:paraId="4938E324" w14:textId="77777777" w:rsidR="006D147B" w:rsidRPr="00136482" w:rsidRDefault="006D147B" w:rsidP="00292006">
      <w:pPr>
        <w:jc w:val="both"/>
        <w:rPr>
          <w:rFonts w:ascii="Times New Roman" w:eastAsia="Times New Roman" w:hAnsi="Times New Roman" w:cs="Times New Roman"/>
          <w:sz w:val="24"/>
          <w:szCs w:val="24"/>
        </w:rPr>
      </w:pPr>
    </w:p>
    <w:p w14:paraId="2C3156FC" w14:textId="77777777" w:rsidR="002B7855" w:rsidRDefault="00192191" w:rsidP="00974C38">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 xml:space="preserve">Zgłaszana problematyka dotyczyła w szczególności reklamacji sprzętu elektronicznego oraz odzieży i obuwia, ale nierzadko przedmiotem reklamacji był np.. samochód, meble czy wady nieruchomości. Obok roszczeń </w:t>
      </w:r>
      <w:r w:rsidR="00106C95" w:rsidRPr="00136482">
        <w:rPr>
          <w:rFonts w:ascii="Times New Roman" w:eastAsia="Times New Roman" w:hAnsi="Times New Roman" w:cs="Times New Roman"/>
          <w:sz w:val="24"/>
          <w:szCs w:val="24"/>
        </w:rPr>
        <w:t>dotyczących, jakości</w:t>
      </w:r>
      <w:r w:rsidRPr="00136482">
        <w:rPr>
          <w:rFonts w:ascii="Times New Roman" w:eastAsia="Times New Roman" w:hAnsi="Times New Roman" w:cs="Times New Roman"/>
          <w:sz w:val="24"/>
          <w:szCs w:val="24"/>
        </w:rPr>
        <w:t xml:space="preserve"> nabywanych towarów tematem wielu konsultacji </w:t>
      </w:r>
      <w:r w:rsidR="00106C95" w:rsidRPr="00136482">
        <w:rPr>
          <w:rFonts w:ascii="Times New Roman" w:eastAsia="Times New Roman" w:hAnsi="Times New Roman" w:cs="Times New Roman"/>
          <w:sz w:val="24"/>
          <w:szCs w:val="24"/>
        </w:rPr>
        <w:t>była, jakość</w:t>
      </w:r>
      <w:r w:rsidRPr="00136482">
        <w:rPr>
          <w:rFonts w:ascii="Times New Roman" w:eastAsia="Times New Roman" w:hAnsi="Times New Roman" w:cs="Times New Roman"/>
          <w:sz w:val="24"/>
          <w:szCs w:val="24"/>
        </w:rPr>
        <w:t xml:space="preserve"> usług – telekomunikacyjnych, finansowych, ubezpieczeniowych czy remontowo-budowlanych.</w:t>
      </w:r>
      <w:r w:rsidRPr="00136482">
        <w:rPr>
          <w:rFonts w:ascii="Times New Roman" w:hAnsi="Times New Roman" w:cs="Times New Roman"/>
        </w:rPr>
        <w:t xml:space="preserve"> </w:t>
      </w:r>
      <w:r w:rsidRPr="00136482">
        <w:rPr>
          <w:rFonts w:ascii="Times New Roman" w:eastAsia="Times New Roman" w:hAnsi="Times New Roman" w:cs="Times New Roman"/>
          <w:sz w:val="24"/>
          <w:szCs w:val="24"/>
        </w:rPr>
        <w:t xml:space="preserve">Pisemne interwencje dotyczyły w szczególności reklamacji towarów z tytułu niezgodności z umową </w:t>
      </w:r>
    </w:p>
    <w:p w14:paraId="266EC6B4" w14:textId="7BE2CD25" w:rsidR="00192191" w:rsidRPr="00136482" w:rsidRDefault="00192191" w:rsidP="00974C38">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i przestrzegania przepisów obowiązujących w przypadku umów zawieranych na odległość i poza lokalem przedsiębiorstwa. Występowano do towarzystw ubezpieczeniowych w sprawach dotyczących odmowy uznania zdarzeń objętych ochroną ubezpieczeniową, czy w związku ze zbyt niskimi wypłatami ubezpieczeń. W odniesieniu do nieuczciwych sprzedawców prądu, gazu i usług telekomunikacyjnych występowano z żądaniami umożliwienia rozwiązania umów za porozumieniem stron bez naliczania kar umownych lub umarzania już naliczonych kar. Adresatem wielu wystąpień był sektor bankowy, który nierzadko odmawia np. zwrotu części prowizji przy wcześniejszej spłacie kredytu konsumenckiego.</w:t>
      </w:r>
    </w:p>
    <w:p w14:paraId="02C9AD14" w14:textId="77777777" w:rsidR="00192191" w:rsidRPr="00136482" w:rsidRDefault="00192191" w:rsidP="00292006">
      <w:pPr>
        <w:jc w:val="both"/>
        <w:rPr>
          <w:rFonts w:ascii="Times New Roman" w:eastAsia="Times New Roman" w:hAnsi="Times New Roman" w:cs="Times New Roman"/>
          <w:sz w:val="24"/>
          <w:szCs w:val="24"/>
        </w:rPr>
      </w:pPr>
    </w:p>
    <w:p w14:paraId="0E0188E6" w14:textId="77777777" w:rsidR="00192191" w:rsidRPr="00136482" w:rsidRDefault="00192191" w:rsidP="00292006">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 xml:space="preserve">Wśród wszystkich spraw największy udział miały sprawy dotyczące reklamacji odzieży </w:t>
      </w:r>
      <w:r w:rsidR="00F17955">
        <w:rPr>
          <w:rFonts w:ascii="Times New Roman" w:eastAsia="Times New Roman" w:hAnsi="Times New Roman" w:cs="Times New Roman"/>
          <w:sz w:val="24"/>
          <w:szCs w:val="24"/>
        </w:rPr>
        <w:br/>
      </w:r>
      <w:r w:rsidRPr="00136482">
        <w:rPr>
          <w:rFonts w:ascii="Times New Roman" w:eastAsia="Times New Roman" w:hAnsi="Times New Roman" w:cs="Times New Roman"/>
          <w:sz w:val="24"/>
          <w:szCs w:val="24"/>
        </w:rPr>
        <w:t>i obuwia (231 spraw), reklamacji urządzeń gospodarstwa domowego i sprzętu elektronicznego (143 sprawy), dotyczące sektora finansowego i ubezpieczeniowego (108 spraw), telekomunikacyjnego (69 spraw) oraz sektora energetycznego (64 sprawy).</w:t>
      </w:r>
    </w:p>
    <w:p w14:paraId="6BED8E9C" w14:textId="77777777" w:rsidR="00192191" w:rsidRPr="00136482" w:rsidRDefault="00192191" w:rsidP="00292006">
      <w:pPr>
        <w:jc w:val="both"/>
        <w:rPr>
          <w:rFonts w:ascii="Times New Roman" w:eastAsia="Times New Roman" w:hAnsi="Times New Roman" w:cs="Times New Roman"/>
          <w:sz w:val="24"/>
          <w:szCs w:val="24"/>
        </w:rPr>
      </w:pPr>
    </w:p>
    <w:p w14:paraId="1384EA37" w14:textId="77777777" w:rsidR="00192191" w:rsidRDefault="00192191" w:rsidP="00F17955">
      <w:pPr>
        <w:pStyle w:val="Tekstpodstawowy"/>
        <w:spacing w:before="0" w:after="0"/>
        <w:rPr>
          <w:szCs w:val="24"/>
        </w:rPr>
      </w:pPr>
      <w:r w:rsidRPr="00136482">
        <w:rPr>
          <w:szCs w:val="24"/>
        </w:rPr>
        <w:t xml:space="preserve">Powiatowy Rzecznik Konsumentów działa nie tylko w ochronie indywidualnych interesów poszczególnych konsumentów, ale także stoi na straży zbiorowych interesów konsumentów. </w:t>
      </w:r>
      <w:r w:rsidR="00F17955">
        <w:rPr>
          <w:szCs w:val="24"/>
        </w:rPr>
        <w:br/>
      </w:r>
      <w:r w:rsidRPr="00136482">
        <w:rPr>
          <w:szCs w:val="24"/>
        </w:rPr>
        <w:t>W tym zakresie w 2019 roku współpracował z Urzędem Ochrony Konkurencji i Konsumentów, Inspekcją Handlową, Urzędem Regulacji Energetyki czy Rzecznikiem Finansowym. Współpraca dotyczy bieżących spraw z zakresu ochrony interesów konsumentów, wymiany wiedzy fachowej oraz wymiany informacji o praktykach rynkowych naruszających zbiorowe prawa konsumentów.</w:t>
      </w:r>
    </w:p>
    <w:p w14:paraId="6D19F70D" w14:textId="77777777" w:rsidR="00F17955" w:rsidRPr="00136482" w:rsidRDefault="00F17955" w:rsidP="00F17955">
      <w:pPr>
        <w:pStyle w:val="Tekstpodstawowy"/>
        <w:spacing w:before="0" w:after="0"/>
        <w:rPr>
          <w:szCs w:val="24"/>
        </w:rPr>
      </w:pPr>
    </w:p>
    <w:p w14:paraId="18279AF9" w14:textId="00F65603" w:rsidR="00192191" w:rsidRPr="00136482" w:rsidRDefault="00192191" w:rsidP="00292006">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 xml:space="preserve">Rzecznik prowadzi działanie o charakterze edukacyjno-informacyjnym poprzez umieszczanie stosownych informacji i ostrzeżeń w należącej do niego gablocie </w:t>
      </w:r>
      <w:r w:rsidR="002B7855">
        <w:rPr>
          <w:rFonts w:ascii="Times New Roman" w:eastAsia="Times New Roman" w:hAnsi="Times New Roman" w:cs="Times New Roman"/>
          <w:sz w:val="24"/>
          <w:szCs w:val="24"/>
        </w:rPr>
        <w:t xml:space="preserve">w budynku Starostwa Powiatowego </w:t>
      </w:r>
      <w:r w:rsidRPr="00136482">
        <w:rPr>
          <w:rFonts w:ascii="Times New Roman" w:eastAsia="Times New Roman" w:hAnsi="Times New Roman" w:cs="Times New Roman"/>
          <w:sz w:val="24"/>
          <w:szCs w:val="24"/>
        </w:rPr>
        <w:t xml:space="preserve">w Mielcu oraz poprzez wystawienie w biurze oraz przed nim poradników i biuletynów informacyjnych dostępnych dla każdego zainteresowanego odwiedzającego budynek Starostwa. </w:t>
      </w:r>
    </w:p>
    <w:p w14:paraId="4270EFA4" w14:textId="77777777" w:rsidR="006D147B" w:rsidRPr="00136482" w:rsidRDefault="006D147B" w:rsidP="00292006">
      <w:pPr>
        <w:jc w:val="both"/>
        <w:rPr>
          <w:rFonts w:ascii="Times New Roman" w:eastAsia="Times New Roman" w:hAnsi="Times New Roman" w:cs="Times New Roman"/>
          <w:sz w:val="24"/>
          <w:szCs w:val="24"/>
        </w:rPr>
      </w:pPr>
    </w:p>
    <w:p w14:paraId="01A62E5D" w14:textId="2BE21B70" w:rsidR="00192191" w:rsidRPr="00136482" w:rsidRDefault="00192191" w:rsidP="00F17955">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 xml:space="preserve">Osobami najbardziej narażonymi na łamanie praw konsumentów są osoby w podeszłym wieku. Z tego powodu Rzecznik dokłada wszelkich </w:t>
      </w:r>
      <w:r w:rsidR="00106C95" w:rsidRPr="00136482">
        <w:rPr>
          <w:rFonts w:ascii="Times New Roman" w:eastAsia="Times New Roman" w:hAnsi="Times New Roman" w:cs="Times New Roman"/>
          <w:sz w:val="24"/>
          <w:szCs w:val="24"/>
        </w:rPr>
        <w:t>starań, aby</w:t>
      </w:r>
      <w:r w:rsidRPr="00136482">
        <w:rPr>
          <w:rFonts w:ascii="Times New Roman" w:eastAsia="Times New Roman" w:hAnsi="Times New Roman" w:cs="Times New Roman"/>
          <w:sz w:val="24"/>
          <w:szCs w:val="24"/>
        </w:rPr>
        <w:t xml:space="preserve"> móc dotrzeć do tych osób, które zazwyczaj nie posiadają odpowiedniej świadomości prawnej i nie mają możliwości jej pogłębienia np. poprzez informacje zawarte w sieci Internet. Dlatego też  w 2019 r. Rzecznik we współpracy z różnymi instytucjami przeprowadził szereg wykładów - m.in. brał udział w spotkaniu organizowanym przez Komendę Powiatową Policji w Mielcu na temat bezpieczeństwa osób starszych czy w Dniu Seniora. Przeprowadzono także wykłady dla szkół – uczestników Światowego tygodnia Przedsiębiorczości 2019 w ramach projektu „Otwarta Firma”.</w:t>
      </w:r>
    </w:p>
    <w:p w14:paraId="5F4D59B5" w14:textId="77777777" w:rsidR="00192191" w:rsidRPr="00136482" w:rsidRDefault="00192191" w:rsidP="00292006">
      <w:pPr>
        <w:jc w:val="both"/>
        <w:rPr>
          <w:rFonts w:ascii="Times New Roman" w:eastAsia="Times New Roman" w:hAnsi="Times New Roman" w:cs="Times New Roman"/>
          <w:sz w:val="24"/>
          <w:szCs w:val="24"/>
        </w:rPr>
      </w:pPr>
    </w:p>
    <w:p w14:paraId="3577703D" w14:textId="5D62E5C5" w:rsidR="00F17955" w:rsidRDefault="00192191" w:rsidP="00B7274A">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lastRenderedPageBreak/>
        <w:t>Duża liczba zgłaszanych do Powiatowego Rzecznika Konsumentów spraw, jak również skuteczność ich załatwiania, świadczą o tym, że powierzenie samorządowi powiatowemu zadań z zakresu ochrony praw konsumentów było bardzo potrzebne i stanowi skuteczną formę pomocy prawnej.</w:t>
      </w:r>
    </w:p>
    <w:p w14:paraId="4219A04A" w14:textId="77777777" w:rsidR="00192191" w:rsidRPr="00136482" w:rsidRDefault="00192191" w:rsidP="00B7274A">
      <w:pPr>
        <w:jc w:val="both"/>
        <w:rPr>
          <w:rFonts w:ascii="Times New Roman" w:eastAsia="Times New Roman" w:hAnsi="Times New Roman" w:cs="Times New Roman"/>
          <w:sz w:val="24"/>
          <w:szCs w:val="24"/>
        </w:rPr>
      </w:pPr>
      <w:r w:rsidRPr="00136482">
        <w:rPr>
          <w:rFonts w:ascii="Times New Roman" w:eastAsia="Times New Roman" w:hAnsi="Times New Roman" w:cs="Times New Roman"/>
          <w:sz w:val="24"/>
          <w:szCs w:val="24"/>
        </w:rPr>
        <w:t xml:space="preserve"> </w:t>
      </w:r>
    </w:p>
    <w:p w14:paraId="7B567577" w14:textId="68E07C58" w:rsidR="00974C38" w:rsidRPr="00424D98" w:rsidRDefault="00192191" w:rsidP="00424D98">
      <w:pPr>
        <w:jc w:val="both"/>
        <w:rPr>
          <w:rFonts w:ascii="Times New Roman" w:hAnsi="Times New Roman" w:cs="Times New Roman"/>
          <w:b/>
          <w:sz w:val="24"/>
          <w:szCs w:val="24"/>
        </w:rPr>
      </w:pPr>
      <w:r w:rsidRPr="00136482">
        <w:rPr>
          <w:rFonts w:ascii="Times New Roman" w:hAnsi="Times New Roman" w:cs="Times New Roman"/>
          <w:b/>
          <w:sz w:val="24"/>
          <w:szCs w:val="24"/>
        </w:rPr>
        <w:t xml:space="preserve">Komórka organizacyjne realizujące zadanie: </w:t>
      </w:r>
      <w:r w:rsidRPr="00136482">
        <w:rPr>
          <w:rFonts w:ascii="Times New Roman" w:hAnsi="Times New Roman" w:cs="Times New Roman"/>
          <w:sz w:val="24"/>
          <w:szCs w:val="24"/>
        </w:rPr>
        <w:t>Rzecznik Konsumentów.</w:t>
      </w:r>
      <w:r w:rsidR="00424D98">
        <w:rPr>
          <w:rFonts w:ascii="Times New Roman" w:hAnsi="Times New Roman" w:cs="Times New Roman"/>
          <w:b/>
          <w:sz w:val="24"/>
          <w:szCs w:val="24"/>
        </w:rPr>
        <w:t xml:space="preserve"> </w:t>
      </w:r>
    </w:p>
    <w:p w14:paraId="3EE55F80" w14:textId="77777777" w:rsidR="00974C38" w:rsidRPr="00136482" w:rsidRDefault="00974C38" w:rsidP="00292006">
      <w:pPr>
        <w:tabs>
          <w:tab w:val="left" w:pos="1320"/>
          <w:tab w:val="right" w:leader="dot" w:pos="9923"/>
        </w:tabs>
        <w:spacing w:after="100"/>
        <w:ind w:left="142"/>
        <w:rPr>
          <w:rFonts w:ascii="Times New Roman" w:eastAsiaTheme="minorEastAsia" w:hAnsi="Times New Roman" w:cs="Times New Roman"/>
          <w:noProof/>
          <w:sz w:val="18"/>
          <w:szCs w:val="18"/>
          <w:lang w:eastAsia="pl-PL"/>
        </w:rPr>
      </w:pPr>
    </w:p>
    <w:p w14:paraId="6F5927E9" w14:textId="008D825A" w:rsidR="00F17955" w:rsidRDefault="00072A1F" w:rsidP="00974C38">
      <w:pPr>
        <w:pStyle w:val="Nagwek1"/>
      </w:pPr>
      <w:hyperlink w:anchor="_Toc9182277" w:history="1">
        <w:bookmarkStart w:id="59" w:name="_Toc41563275"/>
        <w:r w:rsidR="00821446" w:rsidRPr="00136482">
          <w:t>6. Realizacja uchwał Rady Powiatu</w:t>
        </w:r>
        <w:bookmarkEnd w:id="59"/>
      </w:hyperlink>
    </w:p>
    <w:p w14:paraId="607668AD" w14:textId="77777777" w:rsidR="00A42348" w:rsidRPr="00A42348" w:rsidRDefault="00A42348" w:rsidP="00A42348">
      <w:pPr>
        <w:rPr>
          <w:lang w:eastAsia="pl-PL"/>
        </w:rPr>
      </w:pPr>
    </w:p>
    <w:p w14:paraId="153B80CC" w14:textId="74D41D39" w:rsidR="00B7274A" w:rsidRDefault="007402CB" w:rsidP="00974C38">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w formie uchwał wyraża opinie i zajmuje stanowiska w sprawach związanych </w:t>
      </w:r>
      <w:r w:rsidRPr="00136482">
        <w:rPr>
          <w:rFonts w:ascii="Times New Roman" w:hAnsi="Times New Roman" w:cs="Times New Roman"/>
          <w:sz w:val="24"/>
          <w:szCs w:val="24"/>
        </w:rPr>
        <w:br/>
        <w:t xml:space="preserve">z realizacją kompetencji stanowiących i kontrolnych. W 2019 r. Rada Powiatu Mieleckiego Podjęła 86 uchwał, z tego zostało zrealizowanych 74 uchwały, nie zrealizowano 1, w trakcie realizacji jest 11 uchwał. Poniższa tabela zawiera szczegółową informację o realizacji poszczególnych uchwał. </w:t>
      </w:r>
    </w:p>
    <w:p w14:paraId="26C8DF83" w14:textId="77777777" w:rsidR="00B7274A" w:rsidRDefault="00B7274A" w:rsidP="00F17955">
      <w:pPr>
        <w:rPr>
          <w:rFonts w:ascii="Times New Roman" w:hAnsi="Times New Roman" w:cs="Times New Roman"/>
          <w:sz w:val="24"/>
          <w:szCs w:val="24"/>
        </w:rPr>
      </w:pPr>
    </w:p>
    <w:p w14:paraId="75F1EECB" w14:textId="39F1303B" w:rsidR="00B7274A" w:rsidRPr="00974C38" w:rsidRDefault="00D4174D" w:rsidP="0053689F">
      <w:pPr>
        <w:pStyle w:val="Nagwek2"/>
        <w:numPr>
          <w:ilvl w:val="1"/>
          <w:numId w:val="49"/>
        </w:numPr>
      </w:pPr>
      <w:bookmarkStart w:id="60" w:name="_Toc41563276"/>
      <w:r w:rsidRPr="00D4174D">
        <w:t>Wykonanie uchwał Rady Powiatu Mieleckiego podjętych w 2019 roku.</w:t>
      </w:r>
      <w:bookmarkEnd w:id="60"/>
    </w:p>
    <w:p w14:paraId="759CEF61" w14:textId="77777777" w:rsidR="00D4174D" w:rsidRPr="00D4174D" w:rsidRDefault="00D4174D" w:rsidP="00D4174D">
      <w:pPr>
        <w:keepNext/>
        <w:keepLines/>
        <w:autoSpaceDE w:val="0"/>
        <w:autoSpaceDN w:val="0"/>
        <w:adjustRightInd w:val="0"/>
        <w:spacing w:before="200"/>
        <w:ind w:left="360"/>
        <w:jc w:val="both"/>
        <w:outlineLvl w:val="2"/>
        <w:rPr>
          <w:rFonts w:ascii="Times New Roman" w:eastAsiaTheme="majorEastAsia" w:hAnsi="Times New Roman" w:cs="Times New Roman"/>
          <w:b/>
          <w:bCs/>
          <w:sz w:val="24"/>
          <w:szCs w:val="24"/>
        </w:rPr>
      </w:pPr>
    </w:p>
    <w:tbl>
      <w:tblPr>
        <w:tblStyle w:val="Tabela-Siatka"/>
        <w:tblW w:w="10201" w:type="dxa"/>
        <w:tblLook w:val="04A0" w:firstRow="1" w:lastRow="0" w:firstColumn="1" w:lastColumn="0" w:noHBand="0" w:noVBand="1"/>
      </w:tblPr>
      <w:tblGrid>
        <w:gridCol w:w="833"/>
        <w:gridCol w:w="2738"/>
        <w:gridCol w:w="6630"/>
      </w:tblGrid>
      <w:tr w:rsidR="007402CB" w:rsidRPr="00136482" w14:paraId="0BA2FFE5" w14:textId="77777777" w:rsidTr="00F17955">
        <w:trPr>
          <w:trHeight w:val="983"/>
        </w:trPr>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ABDD20" w14:textId="77777777" w:rsidR="007402CB" w:rsidRPr="00F17955" w:rsidRDefault="007402CB" w:rsidP="00292006">
            <w:pPr>
              <w:rPr>
                <w:rFonts w:ascii="Times New Roman" w:hAnsi="Times New Roman" w:cs="Times New Roman"/>
                <w:b/>
                <w:sz w:val="24"/>
                <w:szCs w:val="24"/>
              </w:rPr>
            </w:pPr>
            <w:r w:rsidRPr="00F17955">
              <w:rPr>
                <w:rFonts w:ascii="Times New Roman" w:hAnsi="Times New Roman" w:cs="Times New Roman"/>
                <w:b/>
                <w:sz w:val="24"/>
                <w:szCs w:val="24"/>
              </w:rPr>
              <w:t>Lp.</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4EF031" w14:textId="77777777" w:rsidR="007402CB" w:rsidRPr="00F17955" w:rsidRDefault="007402CB" w:rsidP="00292006">
            <w:pPr>
              <w:jc w:val="center"/>
              <w:rPr>
                <w:rFonts w:ascii="Times New Roman" w:hAnsi="Times New Roman" w:cs="Times New Roman"/>
                <w:b/>
                <w:sz w:val="24"/>
                <w:szCs w:val="24"/>
              </w:rPr>
            </w:pPr>
          </w:p>
          <w:p w14:paraId="406139EE" w14:textId="77777777" w:rsidR="007402CB" w:rsidRPr="00F17955" w:rsidRDefault="007402CB" w:rsidP="00292006">
            <w:pPr>
              <w:jc w:val="center"/>
              <w:rPr>
                <w:rFonts w:ascii="Times New Roman" w:hAnsi="Times New Roman" w:cs="Times New Roman"/>
                <w:b/>
                <w:sz w:val="24"/>
                <w:szCs w:val="24"/>
              </w:rPr>
            </w:pPr>
            <w:r w:rsidRPr="00F17955">
              <w:rPr>
                <w:rFonts w:ascii="Times New Roman" w:hAnsi="Times New Roman" w:cs="Times New Roman"/>
                <w:b/>
                <w:sz w:val="24"/>
                <w:szCs w:val="24"/>
              </w:rPr>
              <w:t xml:space="preserve">Uchwała </w:t>
            </w:r>
          </w:p>
          <w:p w14:paraId="6CF826CA" w14:textId="77777777" w:rsidR="007402CB" w:rsidRPr="00F17955" w:rsidRDefault="007402CB" w:rsidP="00292006">
            <w:pPr>
              <w:jc w:val="center"/>
              <w:rPr>
                <w:rFonts w:ascii="Times New Roman" w:hAnsi="Times New Roman" w:cs="Times New Roman"/>
                <w:b/>
                <w:sz w:val="24"/>
                <w:szCs w:val="24"/>
              </w:rPr>
            </w:pPr>
            <w:r w:rsidRPr="00F17955">
              <w:rPr>
                <w:rFonts w:ascii="Times New Roman" w:hAnsi="Times New Roman" w:cs="Times New Roman"/>
                <w:b/>
                <w:sz w:val="24"/>
                <w:szCs w:val="24"/>
              </w:rPr>
              <w:t>(numer/data podjęcia/przedmiot)</w:t>
            </w:r>
          </w:p>
          <w:p w14:paraId="06F51098" w14:textId="77777777" w:rsidR="007402CB" w:rsidRPr="00F17955" w:rsidRDefault="007402CB" w:rsidP="00292006">
            <w:pPr>
              <w:jc w:val="center"/>
              <w:rPr>
                <w:rFonts w:ascii="Times New Roman" w:hAnsi="Times New Roman" w:cs="Times New Roman"/>
                <w:b/>
                <w:sz w:val="24"/>
                <w:szCs w:val="24"/>
              </w:rPr>
            </w:pPr>
          </w:p>
        </w:tc>
        <w:tc>
          <w:tcPr>
            <w:tcW w:w="66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8A386B" w14:textId="77777777" w:rsidR="007402CB" w:rsidRPr="00F17955" w:rsidRDefault="007402CB" w:rsidP="00292006">
            <w:pPr>
              <w:jc w:val="center"/>
              <w:rPr>
                <w:rFonts w:ascii="Times New Roman" w:hAnsi="Times New Roman" w:cs="Times New Roman"/>
                <w:b/>
                <w:sz w:val="24"/>
                <w:szCs w:val="24"/>
              </w:rPr>
            </w:pPr>
            <w:r w:rsidRPr="00F17955">
              <w:rPr>
                <w:rFonts w:ascii="Times New Roman" w:hAnsi="Times New Roman" w:cs="Times New Roman"/>
                <w:b/>
                <w:sz w:val="24"/>
                <w:szCs w:val="24"/>
              </w:rPr>
              <w:t>Informacja o wykonaniu</w:t>
            </w:r>
          </w:p>
        </w:tc>
      </w:tr>
      <w:tr w:rsidR="007402CB" w:rsidRPr="00136482" w14:paraId="012325F8" w14:textId="77777777" w:rsidTr="007402CB">
        <w:trPr>
          <w:trHeight w:val="850"/>
        </w:trPr>
        <w:tc>
          <w:tcPr>
            <w:tcW w:w="833" w:type="dxa"/>
            <w:tcBorders>
              <w:top w:val="single" w:sz="4" w:space="0" w:color="auto"/>
              <w:left w:val="single" w:sz="4" w:space="0" w:color="auto"/>
              <w:bottom w:val="single" w:sz="4" w:space="0" w:color="auto"/>
              <w:right w:val="single" w:sz="4" w:space="0" w:color="auto"/>
            </w:tcBorders>
            <w:vAlign w:val="center"/>
          </w:tcPr>
          <w:p w14:paraId="073FAF51"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3135669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IV/35/2019</w:t>
            </w:r>
          </w:p>
          <w:p w14:paraId="68ADBE4B" w14:textId="77777777" w:rsidR="007402CB" w:rsidRPr="00136482" w:rsidRDefault="007402CB" w:rsidP="00292006">
            <w:pPr>
              <w:rPr>
                <w:rFonts w:ascii="Times New Roman" w:hAnsi="Times New Roman" w:cs="Times New Roman"/>
                <w:color w:val="000000"/>
                <w:sz w:val="24"/>
                <w:szCs w:val="24"/>
              </w:rPr>
            </w:pPr>
            <w:r w:rsidRPr="00136482">
              <w:rPr>
                <w:rFonts w:ascii="Times New Roman" w:hAnsi="Times New Roman" w:cs="Times New Roman"/>
                <w:b/>
                <w:sz w:val="24"/>
                <w:szCs w:val="24"/>
              </w:rPr>
              <w:t xml:space="preserve">z dnia 23 stycznia 2019 r. </w:t>
            </w:r>
            <w:r w:rsidRPr="00136482">
              <w:rPr>
                <w:rFonts w:ascii="Times New Roman" w:hAnsi="Times New Roman" w:cs="Times New Roman"/>
                <w:sz w:val="24"/>
                <w:szCs w:val="24"/>
              </w:rPr>
              <w:t>w</w:t>
            </w:r>
            <w:r w:rsidRPr="00136482">
              <w:rPr>
                <w:rFonts w:ascii="Times New Roman" w:hAnsi="Times New Roman" w:cs="Times New Roman"/>
                <w:color w:val="000000"/>
                <w:sz w:val="24"/>
                <w:szCs w:val="24"/>
              </w:rPr>
              <w:t xml:space="preserve"> sprawie wieloletniej prognozy finansowej Powiatu Mieleckiego</w:t>
            </w:r>
          </w:p>
          <w:p w14:paraId="6C6A3DD4" w14:textId="77777777" w:rsidR="007402CB" w:rsidRPr="00136482" w:rsidRDefault="007402CB" w:rsidP="00292006">
            <w:pPr>
              <w:rPr>
                <w:rFonts w:ascii="Times New Roman" w:hAnsi="Times New Roman" w:cs="Times New Roman"/>
                <w:color w:val="000000"/>
                <w:sz w:val="24"/>
                <w:szCs w:val="24"/>
              </w:rPr>
            </w:pPr>
          </w:p>
          <w:p w14:paraId="42D2CE26" w14:textId="77777777" w:rsidR="007402CB" w:rsidRPr="00136482" w:rsidRDefault="007402CB" w:rsidP="00292006">
            <w:pPr>
              <w:rPr>
                <w:rFonts w:ascii="Times New Roman" w:hAnsi="Times New Roman" w:cs="Times New Roman"/>
                <w:sz w:val="24"/>
                <w:szCs w:val="24"/>
              </w:rPr>
            </w:pPr>
          </w:p>
        </w:tc>
        <w:tc>
          <w:tcPr>
            <w:tcW w:w="6630" w:type="dxa"/>
            <w:tcBorders>
              <w:top w:val="single" w:sz="4" w:space="0" w:color="auto"/>
              <w:left w:val="single" w:sz="4" w:space="0" w:color="auto"/>
              <w:bottom w:val="single" w:sz="4" w:space="0" w:color="auto"/>
              <w:right w:val="single" w:sz="4" w:space="0" w:color="auto"/>
            </w:tcBorders>
            <w:vAlign w:val="center"/>
          </w:tcPr>
          <w:p w14:paraId="2C3B637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7D62C582" w14:textId="77777777" w:rsidR="007402CB" w:rsidRPr="00136482" w:rsidRDefault="007402CB" w:rsidP="00F17955">
            <w:pPr>
              <w:jc w:val="both"/>
              <w:rPr>
                <w:rFonts w:ascii="Times New Roman" w:hAnsi="Times New Roman" w:cs="Times New Roman"/>
                <w:b/>
                <w:sz w:val="24"/>
                <w:szCs w:val="24"/>
              </w:rPr>
            </w:pPr>
            <w:r w:rsidRPr="00136482">
              <w:rPr>
                <w:rFonts w:ascii="Times New Roman" w:hAnsi="Times New Roman" w:cs="Times New Roman"/>
                <w:sz w:val="24"/>
                <w:szCs w:val="24"/>
              </w:rPr>
              <w:t>Wykonanie Uchwały powierzono Zarządowi Powiatu Mieleckiego</w:t>
            </w:r>
            <w:r w:rsidRPr="00136482">
              <w:rPr>
                <w:rFonts w:ascii="Times New Roman" w:hAnsi="Times New Roman" w:cs="Times New Roman"/>
                <w:b/>
                <w:sz w:val="24"/>
                <w:szCs w:val="24"/>
              </w:rPr>
              <w:t xml:space="preserve"> </w:t>
            </w:r>
          </w:p>
          <w:p w14:paraId="513FF5CD" w14:textId="77777777" w:rsidR="007402CB" w:rsidRPr="00136482" w:rsidRDefault="007402CB" w:rsidP="00292006">
            <w:pPr>
              <w:rPr>
                <w:rFonts w:ascii="Times New Roman" w:hAnsi="Times New Roman" w:cs="Times New Roman"/>
                <w:b/>
                <w:sz w:val="24"/>
                <w:szCs w:val="24"/>
              </w:rPr>
            </w:pPr>
          </w:p>
          <w:p w14:paraId="1DC590C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F4F7A2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Wieloletnią prognozę finansową realizowano w oparciu </w:t>
            </w:r>
            <w:r w:rsidRPr="00136482">
              <w:rPr>
                <w:rFonts w:ascii="Times New Roman" w:hAnsi="Times New Roman" w:cs="Times New Roman"/>
                <w:sz w:val="24"/>
                <w:szCs w:val="24"/>
              </w:rPr>
              <w:br/>
              <w:t xml:space="preserve">o wprowadzone zmiany podstawie następujących uchwał: </w:t>
            </w:r>
          </w:p>
          <w:p w14:paraId="670D3667" w14:textId="77777777" w:rsidR="007402CB" w:rsidRPr="00136482" w:rsidRDefault="007402CB" w:rsidP="00292006">
            <w:pPr>
              <w:rPr>
                <w:rFonts w:ascii="Times New Roman" w:hAnsi="Times New Roman" w:cs="Times New Roman"/>
                <w:sz w:val="24"/>
                <w:szCs w:val="24"/>
              </w:rPr>
            </w:pPr>
          </w:p>
          <w:p w14:paraId="00ECF546"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color w:val="000000" w:themeColor="text1"/>
                <w:sz w:val="24"/>
                <w:szCs w:val="24"/>
              </w:rPr>
              <w:t xml:space="preserve">Uchwała Nr </w:t>
            </w:r>
            <w:r w:rsidRPr="00136482">
              <w:rPr>
                <w:rFonts w:ascii="Times New Roman" w:hAnsi="Times New Roman" w:cs="Times New Roman"/>
                <w:bCs/>
                <w:sz w:val="24"/>
                <w:szCs w:val="24"/>
              </w:rPr>
              <w:t>VI/49/2019 z dnia 2 kwietnia 2019 r.</w:t>
            </w:r>
          </w:p>
          <w:p w14:paraId="1D8A2878"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VII/65/2019 z dnia 14 czerwca 2019 r.</w:t>
            </w:r>
          </w:p>
          <w:p w14:paraId="583F3340"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VIII/74/2019 z dnia 27 sierpnia 2019 r.</w:t>
            </w:r>
          </w:p>
          <w:p w14:paraId="0B9DF150"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X/77/2019 z dnia 17 września 2019 r.</w:t>
            </w:r>
          </w:p>
          <w:p w14:paraId="453F37C5"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XI/85/2019 z dnia 16 października 2019 r.</w:t>
            </w:r>
          </w:p>
          <w:p w14:paraId="254B52C4"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XII/108/2019 z dnia 24 października 2019 r.</w:t>
            </w:r>
          </w:p>
          <w:p w14:paraId="55B2E6A5"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XIII/110/2019 z dnia 20 listopada 2019 r.</w:t>
            </w:r>
          </w:p>
          <w:p w14:paraId="02974AF4" w14:textId="03109C5C" w:rsidR="007402CB" w:rsidRPr="00D34D3C"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XIV/134/2019 z dnia 19 grudnia 2019 r.</w:t>
            </w:r>
          </w:p>
        </w:tc>
      </w:tr>
      <w:tr w:rsidR="007402CB" w:rsidRPr="00136482" w14:paraId="13C629E2" w14:textId="77777777" w:rsidTr="007402CB">
        <w:trPr>
          <w:trHeight w:val="850"/>
        </w:trPr>
        <w:tc>
          <w:tcPr>
            <w:tcW w:w="833" w:type="dxa"/>
            <w:tcBorders>
              <w:top w:val="single" w:sz="4" w:space="0" w:color="auto"/>
              <w:left w:val="single" w:sz="4" w:space="0" w:color="auto"/>
              <w:bottom w:val="single" w:sz="4" w:space="0" w:color="auto"/>
              <w:right w:val="single" w:sz="4" w:space="0" w:color="auto"/>
            </w:tcBorders>
            <w:vAlign w:val="center"/>
          </w:tcPr>
          <w:p w14:paraId="3C745ED5"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766E3A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IV/36/2019</w:t>
            </w:r>
          </w:p>
          <w:p w14:paraId="2138089C"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z dnia 23 stycznia 2019 r. </w:t>
            </w:r>
            <w:r w:rsidRPr="00136482">
              <w:rPr>
                <w:rFonts w:ascii="Times New Roman" w:hAnsi="Times New Roman" w:cs="Times New Roman"/>
                <w:color w:val="000000"/>
                <w:sz w:val="24"/>
                <w:szCs w:val="24"/>
              </w:rPr>
              <w:t>w sprawie uchwały budżetowej Powiatu Mieleckiego na 2019 rok</w:t>
            </w:r>
            <w:r w:rsidRPr="00136482">
              <w:rPr>
                <w:rFonts w:ascii="Times New Roman" w:hAnsi="Times New Roman" w:cs="Times New Roman"/>
                <w:sz w:val="24"/>
                <w:szCs w:val="24"/>
              </w:rPr>
              <w:t xml:space="preserve"> </w:t>
            </w:r>
          </w:p>
        </w:tc>
        <w:tc>
          <w:tcPr>
            <w:tcW w:w="6630" w:type="dxa"/>
            <w:tcBorders>
              <w:top w:val="single" w:sz="4" w:space="0" w:color="auto"/>
              <w:left w:val="single" w:sz="4" w:space="0" w:color="auto"/>
              <w:bottom w:val="single" w:sz="4" w:space="0" w:color="auto"/>
              <w:right w:val="single" w:sz="4" w:space="0" w:color="auto"/>
            </w:tcBorders>
            <w:vAlign w:val="center"/>
          </w:tcPr>
          <w:p w14:paraId="7DAF101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008AD13" w14:textId="77777777" w:rsidR="007402CB" w:rsidRPr="00136482" w:rsidRDefault="007402CB" w:rsidP="00F17955">
            <w:pPr>
              <w:jc w:val="both"/>
              <w:rPr>
                <w:rFonts w:ascii="Times New Roman" w:hAnsi="Times New Roman" w:cs="Times New Roman"/>
                <w:b/>
                <w:sz w:val="24"/>
                <w:szCs w:val="24"/>
              </w:rPr>
            </w:pPr>
            <w:r w:rsidRPr="00136482">
              <w:rPr>
                <w:rFonts w:ascii="Times New Roman" w:hAnsi="Times New Roman" w:cs="Times New Roman"/>
                <w:sz w:val="24"/>
                <w:szCs w:val="24"/>
              </w:rPr>
              <w:t>Wykonanie Uchwały powierzono Zarządowi Powiatu Mieleckiego</w:t>
            </w:r>
            <w:r w:rsidRPr="00136482">
              <w:rPr>
                <w:rFonts w:ascii="Times New Roman" w:hAnsi="Times New Roman" w:cs="Times New Roman"/>
                <w:b/>
                <w:sz w:val="24"/>
                <w:szCs w:val="24"/>
              </w:rPr>
              <w:t xml:space="preserve"> </w:t>
            </w:r>
          </w:p>
          <w:p w14:paraId="27E49BA1" w14:textId="77777777" w:rsidR="007402CB" w:rsidRPr="00136482" w:rsidRDefault="007402CB" w:rsidP="00292006">
            <w:pPr>
              <w:rPr>
                <w:rFonts w:ascii="Times New Roman" w:hAnsi="Times New Roman" w:cs="Times New Roman"/>
                <w:b/>
                <w:sz w:val="24"/>
                <w:szCs w:val="24"/>
              </w:rPr>
            </w:pPr>
          </w:p>
          <w:p w14:paraId="08332E4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2E833BE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Budżet realizowano w oparciu o zmiany uchwały budżetowej Powiatu Mieleckiego na 2019 rok na podstawie następujących uchwał: </w:t>
            </w:r>
          </w:p>
          <w:p w14:paraId="7B9CD14B" w14:textId="77777777" w:rsidR="007402CB" w:rsidRPr="00136482" w:rsidRDefault="007402CB" w:rsidP="0053689F">
            <w:pPr>
              <w:pStyle w:val="Akapitzlist"/>
              <w:numPr>
                <w:ilvl w:val="0"/>
                <w:numId w:val="117"/>
              </w:numPr>
              <w:spacing w:after="160"/>
              <w:ind w:left="280" w:hanging="280"/>
              <w:rPr>
                <w:rFonts w:ascii="Times New Roman" w:hAnsi="Times New Roman" w:cs="Times New Roman"/>
                <w:sz w:val="24"/>
                <w:szCs w:val="24"/>
              </w:rPr>
            </w:pPr>
            <w:r w:rsidRPr="00136482">
              <w:rPr>
                <w:rFonts w:ascii="Times New Roman" w:hAnsi="Times New Roman" w:cs="Times New Roman"/>
                <w:sz w:val="24"/>
                <w:szCs w:val="24"/>
              </w:rPr>
              <w:t>Uchwała Nr V/45/2019 z dnia 25 lutego 2019 r.</w:t>
            </w:r>
          </w:p>
          <w:p w14:paraId="4A16310B" w14:textId="77777777" w:rsidR="007402CB" w:rsidRPr="00136482" w:rsidRDefault="007402CB" w:rsidP="0053689F">
            <w:pPr>
              <w:pStyle w:val="Akapitzlist"/>
              <w:numPr>
                <w:ilvl w:val="0"/>
                <w:numId w:val="117"/>
              </w:numPr>
              <w:spacing w:after="160"/>
              <w:ind w:left="280" w:hanging="280"/>
              <w:rPr>
                <w:rFonts w:ascii="Times New Roman" w:hAnsi="Times New Roman" w:cs="Times New Roman"/>
                <w:sz w:val="24"/>
                <w:szCs w:val="24"/>
              </w:rPr>
            </w:pPr>
            <w:r w:rsidRPr="00136482">
              <w:rPr>
                <w:rFonts w:ascii="Times New Roman" w:hAnsi="Times New Roman" w:cs="Times New Roman"/>
                <w:color w:val="000000" w:themeColor="text1"/>
                <w:sz w:val="24"/>
                <w:szCs w:val="24"/>
              </w:rPr>
              <w:t xml:space="preserve">Uchwała Nr </w:t>
            </w:r>
            <w:r w:rsidRPr="00136482">
              <w:rPr>
                <w:rFonts w:ascii="Times New Roman" w:hAnsi="Times New Roman" w:cs="Times New Roman"/>
                <w:sz w:val="24"/>
                <w:szCs w:val="24"/>
              </w:rPr>
              <w:t>VI/50/2019 z dnia 2 kwietnia 2019 r.</w:t>
            </w:r>
          </w:p>
          <w:p w14:paraId="50644425" w14:textId="77777777" w:rsidR="007402CB" w:rsidRPr="00136482" w:rsidRDefault="007402CB" w:rsidP="0053689F">
            <w:pPr>
              <w:pStyle w:val="Akapitzlist"/>
              <w:numPr>
                <w:ilvl w:val="0"/>
                <w:numId w:val="117"/>
              </w:numPr>
              <w:spacing w:after="160"/>
              <w:ind w:left="280" w:hanging="280"/>
              <w:rPr>
                <w:rFonts w:ascii="Times New Roman" w:hAnsi="Times New Roman" w:cs="Times New Roman"/>
                <w:sz w:val="24"/>
                <w:szCs w:val="24"/>
              </w:rPr>
            </w:pPr>
            <w:r w:rsidRPr="00136482">
              <w:rPr>
                <w:rFonts w:ascii="Times New Roman" w:hAnsi="Times New Roman" w:cs="Times New Roman"/>
                <w:sz w:val="24"/>
                <w:szCs w:val="24"/>
              </w:rPr>
              <w:t>Uchwała Nr VII/66/2019 z dnia 14 czerwca 2019 r.</w:t>
            </w:r>
          </w:p>
          <w:p w14:paraId="31970E6B" w14:textId="77777777" w:rsidR="007402CB" w:rsidRPr="00136482" w:rsidRDefault="007402CB" w:rsidP="0053689F">
            <w:pPr>
              <w:pStyle w:val="Akapitzlist"/>
              <w:numPr>
                <w:ilvl w:val="0"/>
                <w:numId w:val="117"/>
              </w:numPr>
              <w:spacing w:after="160"/>
              <w:ind w:left="280" w:hanging="280"/>
              <w:rPr>
                <w:rFonts w:ascii="Times New Roman" w:hAnsi="Times New Roman" w:cs="Times New Roman"/>
                <w:sz w:val="24"/>
                <w:szCs w:val="24"/>
              </w:rPr>
            </w:pPr>
            <w:r w:rsidRPr="00136482">
              <w:rPr>
                <w:rFonts w:ascii="Times New Roman" w:hAnsi="Times New Roman" w:cs="Times New Roman"/>
                <w:sz w:val="24"/>
                <w:szCs w:val="24"/>
              </w:rPr>
              <w:t>Uchwała Nr VIII/75/2019 z dnia 27 sierpnia 2019 r.</w:t>
            </w:r>
          </w:p>
          <w:p w14:paraId="0B10E395" w14:textId="77777777" w:rsidR="007402CB" w:rsidRPr="00136482" w:rsidRDefault="007402CB" w:rsidP="0053689F">
            <w:pPr>
              <w:pStyle w:val="Akapitzlist"/>
              <w:numPr>
                <w:ilvl w:val="0"/>
                <w:numId w:val="116"/>
              </w:numPr>
              <w:spacing w:after="160"/>
              <w:ind w:left="280"/>
              <w:rPr>
                <w:rFonts w:ascii="Times New Roman" w:hAnsi="Times New Roman" w:cs="Times New Roman"/>
                <w:sz w:val="24"/>
                <w:szCs w:val="24"/>
              </w:rPr>
            </w:pPr>
            <w:r w:rsidRPr="00136482">
              <w:rPr>
                <w:rFonts w:ascii="Times New Roman" w:hAnsi="Times New Roman" w:cs="Times New Roman"/>
                <w:sz w:val="24"/>
                <w:szCs w:val="24"/>
              </w:rPr>
              <w:t>Uchwała Nr X/78/2019 z dnia 17 września 2019 r.</w:t>
            </w:r>
          </w:p>
          <w:p w14:paraId="21F79443" w14:textId="77777777" w:rsidR="007402CB" w:rsidRPr="00136482" w:rsidRDefault="007402CB" w:rsidP="0053689F">
            <w:pPr>
              <w:pStyle w:val="Akapitzlist"/>
              <w:numPr>
                <w:ilvl w:val="0"/>
                <w:numId w:val="116"/>
              </w:numPr>
              <w:spacing w:after="160"/>
              <w:ind w:left="280"/>
              <w:rPr>
                <w:rFonts w:ascii="Times New Roman" w:hAnsi="Times New Roman" w:cs="Times New Roman"/>
                <w:sz w:val="24"/>
                <w:szCs w:val="24"/>
              </w:rPr>
            </w:pPr>
            <w:r w:rsidRPr="00136482">
              <w:rPr>
                <w:rFonts w:ascii="Times New Roman" w:hAnsi="Times New Roman" w:cs="Times New Roman"/>
                <w:sz w:val="24"/>
                <w:szCs w:val="24"/>
              </w:rPr>
              <w:lastRenderedPageBreak/>
              <w:t>Uchwała Nr XI/86/2019 z dnia 16 października 2019 r.</w:t>
            </w:r>
          </w:p>
          <w:p w14:paraId="31FF8C9B" w14:textId="77777777" w:rsidR="007402CB" w:rsidRPr="00136482" w:rsidRDefault="007402CB" w:rsidP="0053689F">
            <w:pPr>
              <w:pStyle w:val="Akapitzlist"/>
              <w:numPr>
                <w:ilvl w:val="0"/>
                <w:numId w:val="116"/>
              </w:numPr>
              <w:spacing w:after="160"/>
              <w:ind w:left="280"/>
              <w:rPr>
                <w:rFonts w:ascii="Times New Roman" w:hAnsi="Times New Roman" w:cs="Times New Roman"/>
                <w:sz w:val="24"/>
                <w:szCs w:val="24"/>
              </w:rPr>
            </w:pPr>
            <w:r w:rsidRPr="00136482">
              <w:rPr>
                <w:rFonts w:ascii="Times New Roman" w:hAnsi="Times New Roman" w:cs="Times New Roman"/>
                <w:sz w:val="24"/>
                <w:szCs w:val="24"/>
              </w:rPr>
              <w:t>Uchwała Nr XII/109/2019 z dnia 24 października 2019 r.</w:t>
            </w:r>
          </w:p>
          <w:p w14:paraId="33C1EDFA"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XIII/111/2019 z dnia 20 listopada 2019 r.</w:t>
            </w:r>
          </w:p>
          <w:p w14:paraId="31D3573A" w14:textId="77777777" w:rsidR="007402CB" w:rsidRPr="00136482" w:rsidRDefault="007402CB" w:rsidP="0053689F">
            <w:pPr>
              <w:pStyle w:val="Akapitzlist"/>
              <w:numPr>
                <w:ilvl w:val="0"/>
                <w:numId w:val="116"/>
              </w:numPr>
              <w:spacing w:after="160"/>
              <w:ind w:left="280"/>
              <w:rPr>
                <w:rFonts w:ascii="Times New Roman" w:hAnsi="Times New Roman" w:cs="Times New Roman"/>
                <w:bCs/>
                <w:sz w:val="24"/>
                <w:szCs w:val="24"/>
              </w:rPr>
            </w:pPr>
            <w:r w:rsidRPr="00136482">
              <w:rPr>
                <w:rFonts w:ascii="Times New Roman" w:hAnsi="Times New Roman" w:cs="Times New Roman"/>
                <w:bCs/>
                <w:sz w:val="24"/>
                <w:szCs w:val="24"/>
              </w:rPr>
              <w:t>Uchwała Nr XIV/133/2019 z dnia 19 grudnia 2019 r.</w:t>
            </w:r>
          </w:p>
        </w:tc>
      </w:tr>
      <w:tr w:rsidR="007402CB" w:rsidRPr="00136482" w14:paraId="59A86496" w14:textId="77777777" w:rsidTr="007402CB">
        <w:trPr>
          <w:trHeight w:val="3837"/>
        </w:trPr>
        <w:tc>
          <w:tcPr>
            <w:tcW w:w="833" w:type="dxa"/>
            <w:tcBorders>
              <w:top w:val="single" w:sz="4" w:space="0" w:color="auto"/>
              <w:left w:val="single" w:sz="4" w:space="0" w:color="auto"/>
              <w:bottom w:val="single" w:sz="4" w:space="0" w:color="auto"/>
              <w:right w:val="single" w:sz="4" w:space="0" w:color="auto"/>
            </w:tcBorders>
            <w:vAlign w:val="center"/>
          </w:tcPr>
          <w:p w14:paraId="34418677"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0D0420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IV/37/2019</w:t>
            </w:r>
          </w:p>
          <w:p w14:paraId="60819BE5" w14:textId="73ABB75C" w:rsidR="007402CB" w:rsidRPr="00136482" w:rsidRDefault="007402CB" w:rsidP="00D34D3C">
            <w:pPr>
              <w:rPr>
                <w:rFonts w:ascii="Times New Roman" w:hAnsi="Times New Roman" w:cs="Times New Roman"/>
                <w:sz w:val="24"/>
                <w:szCs w:val="24"/>
              </w:rPr>
            </w:pPr>
            <w:r w:rsidRPr="00136482">
              <w:rPr>
                <w:rFonts w:ascii="Times New Roman" w:hAnsi="Times New Roman" w:cs="Times New Roman"/>
                <w:b/>
                <w:sz w:val="24"/>
                <w:szCs w:val="24"/>
              </w:rPr>
              <w:t>23 stycznia 2019 r.</w:t>
            </w:r>
            <w:r w:rsidRPr="00136482">
              <w:rPr>
                <w:rFonts w:ascii="Times New Roman" w:hAnsi="Times New Roman" w:cs="Times New Roman"/>
                <w:sz w:val="24"/>
                <w:szCs w:val="24"/>
              </w:rPr>
              <w:t xml:space="preserve"> w</w:t>
            </w:r>
            <w:r w:rsidR="00D34D3C">
              <w:rPr>
                <w:rFonts w:ascii="Times New Roman" w:hAnsi="Times New Roman" w:cs="Times New Roman"/>
                <w:sz w:val="24"/>
                <w:szCs w:val="24"/>
              </w:rPr>
              <w:t> </w:t>
            </w:r>
            <w:r w:rsidRPr="00136482">
              <w:rPr>
                <w:rFonts w:ascii="Times New Roman" w:hAnsi="Times New Roman" w:cs="Times New Roman"/>
                <w:sz w:val="24"/>
                <w:szCs w:val="24"/>
              </w:rPr>
              <w:t>sprawie przekazania przez Powiat Mielecki Gminie Radomyśl Wielki zadania w zakresie zimowego utrzymania określonych dróg powiatowych na terenie Gminy Radomyśl Wielki w 2019 roku</w:t>
            </w:r>
          </w:p>
        </w:tc>
        <w:tc>
          <w:tcPr>
            <w:tcW w:w="6630" w:type="dxa"/>
            <w:tcBorders>
              <w:top w:val="single" w:sz="4" w:space="0" w:color="auto"/>
              <w:left w:val="single" w:sz="4" w:space="0" w:color="auto"/>
              <w:bottom w:val="single" w:sz="4" w:space="0" w:color="auto"/>
              <w:right w:val="single" w:sz="4" w:space="0" w:color="auto"/>
            </w:tcBorders>
            <w:vAlign w:val="center"/>
          </w:tcPr>
          <w:p w14:paraId="6746977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A2E03C1"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7252D42F" w14:textId="77777777" w:rsidR="007402CB" w:rsidRPr="00136482" w:rsidRDefault="007402CB" w:rsidP="00292006">
            <w:pPr>
              <w:rPr>
                <w:rFonts w:ascii="Times New Roman" w:hAnsi="Times New Roman" w:cs="Times New Roman"/>
                <w:b/>
                <w:sz w:val="24"/>
                <w:szCs w:val="24"/>
              </w:rPr>
            </w:pPr>
          </w:p>
          <w:p w14:paraId="6EA2FD7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DE1C75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wyraziła zgodę na </w:t>
            </w:r>
            <w:r w:rsidRPr="00136482">
              <w:rPr>
                <w:rStyle w:val="Teksttreci5"/>
                <w:color w:val="000000"/>
                <w:sz w:val="24"/>
                <w:szCs w:val="24"/>
              </w:rPr>
              <w:t>przekazanie w drodze porozumienia zadania zimowego utrzymania określonych dróg powiatowych zlokalizowanych na terenie Gminy Radomyśl Wielki</w:t>
            </w:r>
            <w:r w:rsidRPr="00136482">
              <w:rPr>
                <w:rFonts w:ascii="Times New Roman" w:hAnsi="Times New Roman" w:cs="Times New Roman"/>
                <w:sz w:val="24"/>
                <w:szCs w:val="24"/>
              </w:rPr>
              <w:t xml:space="preserve"> w 2019 roku</w:t>
            </w:r>
            <w:r w:rsidRPr="00136482">
              <w:rPr>
                <w:rStyle w:val="Teksttreci5"/>
                <w:color w:val="000000"/>
                <w:sz w:val="24"/>
                <w:szCs w:val="24"/>
              </w:rPr>
              <w:t xml:space="preserve">. </w:t>
            </w:r>
          </w:p>
        </w:tc>
      </w:tr>
      <w:tr w:rsidR="007402CB" w:rsidRPr="00136482" w14:paraId="6DB893B1" w14:textId="77777777" w:rsidTr="007402CB">
        <w:tc>
          <w:tcPr>
            <w:tcW w:w="833" w:type="dxa"/>
            <w:tcBorders>
              <w:top w:val="single" w:sz="4" w:space="0" w:color="auto"/>
              <w:left w:val="single" w:sz="4" w:space="0" w:color="auto"/>
              <w:bottom w:val="single" w:sz="4" w:space="0" w:color="auto"/>
              <w:right w:val="single" w:sz="4" w:space="0" w:color="auto"/>
            </w:tcBorders>
          </w:tcPr>
          <w:p w14:paraId="2C27B991"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1BEC9B78" w14:textId="0EB62D7A" w:rsidR="007402CB" w:rsidRPr="00136482" w:rsidRDefault="007402CB" w:rsidP="00D34D3C">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IV/38/2019 z dnia 23 stycznia 2019 r.</w:t>
            </w:r>
            <w:r w:rsidR="00D34D3C">
              <w:rPr>
                <w:rFonts w:ascii="Times New Roman" w:hAnsi="Times New Roman" w:cs="Times New Roman"/>
                <w:b/>
                <w:sz w:val="24"/>
                <w:szCs w:val="24"/>
              </w:rPr>
              <w:t xml:space="preserve"> </w:t>
            </w:r>
            <w:r w:rsidRPr="00136482">
              <w:rPr>
                <w:rFonts w:ascii="Times New Roman" w:hAnsi="Times New Roman" w:cs="Times New Roman"/>
                <w:bCs/>
                <w:color w:val="000000"/>
                <w:spacing w:val="-6"/>
                <w:sz w:val="24"/>
                <w:szCs w:val="24"/>
              </w:rPr>
              <w:t>zmieniająca uchwałę Nr</w:t>
            </w:r>
            <w:r w:rsidR="00D34D3C">
              <w:rPr>
                <w:rFonts w:ascii="Times New Roman" w:hAnsi="Times New Roman" w:cs="Times New Roman"/>
                <w:bCs/>
                <w:color w:val="000000"/>
                <w:spacing w:val="-6"/>
                <w:sz w:val="24"/>
                <w:szCs w:val="24"/>
              </w:rPr>
              <w:t> </w:t>
            </w:r>
            <w:r w:rsidRPr="00136482">
              <w:rPr>
                <w:rFonts w:ascii="Times New Roman" w:hAnsi="Times New Roman" w:cs="Times New Roman"/>
                <w:bCs/>
                <w:color w:val="000000"/>
                <w:spacing w:val="-6"/>
                <w:sz w:val="24"/>
                <w:szCs w:val="24"/>
              </w:rPr>
              <w:t>XVII/106/2016 Rady Powiatu Mieleckiego w sprawie utworzenia jednostki organizacyjnej – Centrum Obsługi Jednostek Powiatu Mieleckiego</w:t>
            </w:r>
          </w:p>
        </w:tc>
        <w:tc>
          <w:tcPr>
            <w:tcW w:w="6630" w:type="dxa"/>
            <w:tcBorders>
              <w:top w:val="single" w:sz="4" w:space="0" w:color="auto"/>
              <w:left w:val="single" w:sz="4" w:space="0" w:color="auto"/>
              <w:bottom w:val="single" w:sz="4" w:space="0" w:color="auto"/>
              <w:right w:val="single" w:sz="4" w:space="0" w:color="auto"/>
            </w:tcBorders>
          </w:tcPr>
          <w:p w14:paraId="5F14FBE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3106DF6" w14:textId="77777777" w:rsidR="007402CB" w:rsidRPr="00136482" w:rsidRDefault="007402CB" w:rsidP="00292006">
            <w:pPr>
              <w:rPr>
                <w:rFonts w:ascii="Times New Roman" w:hAnsi="Times New Roman" w:cs="Times New Roman"/>
                <w:b/>
                <w:sz w:val="24"/>
                <w:szCs w:val="24"/>
              </w:rPr>
            </w:pPr>
          </w:p>
          <w:p w14:paraId="6857542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9452C11" w14:textId="77777777" w:rsidR="007402CB" w:rsidRPr="00136482" w:rsidRDefault="007402CB" w:rsidP="00292006">
            <w:pPr>
              <w:pStyle w:val="Teksttreci100"/>
              <w:shd w:val="clear" w:color="auto" w:fill="auto"/>
              <w:spacing w:before="0" w:after="203" w:line="240" w:lineRule="auto"/>
              <w:ind w:right="173" w:firstLine="0"/>
              <w:rPr>
                <w:rFonts w:ascii="Times New Roman" w:hAnsi="Times New Roman" w:cs="Times New Roman"/>
                <w:sz w:val="24"/>
                <w:szCs w:val="24"/>
              </w:rPr>
            </w:pPr>
            <w:r w:rsidRPr="00136482">
              <w:rPr>
                <w:rFonts w:ascii="Times New Roman" w:hAnsi="Times New Roman" w:cs="Times New Roman"/>
                <w:color w:val="000000" w:themeColor="text1"/>
                <w:sz w:val="24"/>
                <w:szCs w:val="24"/>
              </w:rPr>
              <w:t xml:space="preserve">W związku z </w:t>
            </w:r>
            <w:r w:rsidRPr="00136482">
              <w:rPr>
                <w:rStyle w:val="Teksttreci10"/>
                <w:rFonts w:ascii="Times New Roman" w:hAnsi="Times New Roman" w:cs="Times New Roman"/>
                <w:color w:val="000000"/>
                <w:sz w:val="24"/>
                <w:szCs w:val="24"/>
              </w:rPr>
              <w:t xml:space="preserve">zmianą systemu oceniania nauczycieli, podwójnym naborem do klas I w roku szkolnym 2019/2020, zmianą przepisów dotyczących awansu zawodowego nauczycieli, nałożeniem obowiązku bieżącego wprowadzania zmian kadrowo- płacowych (do 7 dni od daty zaistnienia zmiany) </w:t>
            </w:r>
            <w:r w:rsidR="00F17955">
              <w:rPr>
                <w:rStyle w:val="Teksttreci10"/>
                <w:rFonts w:ascii="Times New Roman" w:hAnsi="Times New Roman" w:cs="Times New Roman"/>
                <w:color w:val="000000"/>
                <w:sz w:val="24"/>
                <w:szCs w:val="24"/>
              </w:rPr>
              <w:br/>
            </w:r>
            <w:r w:rsidRPr="00136482">
              <w:rPr>
                <w:rStyle w:val="Teksttreci10"/>
                <w:rFonts w:ascii="Times New Roman" w:hAnsi="Times New Roman" w:cs="Times New Roman"/>
                <w:color w:val="000000"/>
                <w:sz w:val="24"/>
                <w:szCs w:val="24"/>
              </w:rPr>
              <w:t>w nowej bazie Systemu informacji Oświatowej, wprowadzeniem elektronicznych zwolnień lekarskich od 1 grudnia 2018 roku oraz wejściem w życie z dniem 25 maja 2018 roku nowego rozporządzenia w sprawie ochrony danych osobowych Rada Powiatu Mieleckiego dokonała zmiany zadań zakresu działań centrum polegającej na tym, aby obsługa kadrowa prowadząca akta osobowe była w jednostce.</w:t>
            </w:r>
          </w:p>
        </w:tc>
      </w:tr>
      <w:tr w:rsidR="007402CB" w:rsidRPr="00136482" w14:paraId="3AE306E7" w14:textId="77777777" w:rsidTr="007402CB">
        <w:tc>
          <w:tcPr>
            <w:tcW w:w="833" w:type="dxa"/>
            <w:tcBorders>
              <w:top w:val="single" w:sz="4" w:space="0" w:color="auto"/>
              <w:left w:val="single" w:sz="4" w:space="0" w:color="auto"/>
              <w:bottom w:val="single" w:sz="4" w:space="0" w:color="auto"/>
              <w:right w:val="single" w:sz="4" w:space="0" w:color="auto"/>
            </w:tcBorders>
          </w:tcPr>
          <w:p w14:paraId="5D06CF88"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69547357" w14:textId="1B5489E6" w:rsidR="007402CB" w:rsidRPr="00136482" w:rsidRDefault="007402CB" w:rsidP="00D34D3C">
            <w:pPr>
              <w:rPr>
                <w:rFonts w:ascii="Times New Roman" w:hAnsi="Times New Roman" w:cs="Times New Roman"/>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IV/39/2019 z dnia 23 stycznia 2019 r. </w:t>
            </w:r>
            <w:r w:rsidRPr="00136482">
              <w:rPr>
                <w:rFonts w:ascii="Times New Roman" w:hAnsi="Times New Roman" w:cs="Times New Roman"/>
                <w:color w:val="000000"/>
                <w:sz w:val="24"/>
                <w:szCs w:val="24"/>
              </w:rPr>
              <w:t>w</w:t>
            </w:r>
            <w:r w:rsidR="00D34D3C">
              <w:rPr>
                <w:rFonts w:ascii="Times New Roman" w:hAnsi="Times New Roman" w:cs="Times New Roman"/>
                <w:color w:val="000000"/>
                <w:sz w:val="24"/>
                <w:szCs w:val="24"/>
              </w:rPr>
              <w:t> </w:t>
            </w:r>
            <w:r w:rsidRPr="00136482">
              <w:rPr>
                <w:rFonts w:ascii="Times New Roman" w:hAnsi="Times New Roman" w:cs="Times New Roman"/>
                <w:color w:val="000000"/>
                <w:sz w:val="24"/>
                <w:szCs w:val="24"/>
              </w:rPr>
              <w:t xml:space="preserve">sprawie </w:t>
            </w:r>
            <w:r w:rsidRPr="00136482">
              <w:rPr>
                <w:rFonts w:ascii="Times New Roman" w:hAnsi="Times New Roman" w:cs="Times New Roman"/>
                <w:sz w:val="24"/>
                <w:szCs w:val="24"/>
              </w:rPr>
              <w:t xml:space="preserve">zatwierdzenia do realizacji projektu pn. „Podkarpacka Akademia Motoryzacji - Innowacyjne Szkolnictwo Zawodowe” w ramach konkursu nr RPPK.09.04.00-IP.01-18-022/18, Oś Priorytetowa IX Jakość Edukacji i Kompetencji w regionie, Działanie 9.4 </w:t>
            </w:r>
            <w:r w:rsidR="00106C95" w:rsidRPr="00136482">
              <w:rPr>
                <w:rFonts w:ascii="Times New Roman" w:hAnsi="Times New Roman" w:cs="Times New Roman"/>
                <w:sz w:val="24"/>
                <w:szCs w:val="24"/>
              </w:rPr>
              <w:t xml:space="preserve">Poprawa, </w:t>
            </w:r>
            <w:r w:rsidR="00106C95" w:rsidRPr="00136482">
              <w:rPr>
                <w:rFonts w:ascii="Times New Roman" w:hAnsi="Times New Roman" w:cs="Times New Roman"/>
                <w:sz w:val="24"/>
                <w:szCs w:val="24"/>
              </w:rPr>
              <w:lastRenderedPageBreak/>
              <w:t>Jakości</w:t>
            </w:r>
            <w:r w:rsidRPr="00136482">
              <w:rPr>
                <w:rFonts w:ascii="Times New Roman" w:hAnsi="Times New Roman" w:cs="Times New Roman"/>
                <w:sz w:val="24"/>
                <w:szCs w:val="24"/>
              </w:rPr>
              <w:t xml:space="preserve"> Kształcenia Zawodowego</w:t>
            </w:r>
            <w:r w:rsidRPr="00136482">
              <w:rPr>
                <w:rFonts w:ascii="Times New Roman" w:hAnsi="Times New Roman" w:cs="Times New Roman"/>
                <w:bCs/>
                <w:i/>
                <w:iCs/>
                <w:sz w:val="24"/>
                <w:szCs w:val="24"/>
              </w:rPr>
              <w:t xml:space="preserve"> </w:t>
            </w:r>
            <w:r w:rsidRPr="00136482">
              <w:rPr>
                <w:rFonts w:ascii="Times New Roman" w:hAnsi="Times New Roman" w:cs="Times New Roman"/>
                <w:sz w:val="24"/>
                <w:szCs w:val="24"/>
              </w:rPr>
              <w:t>w ramach Regionalnego Programu Operacyjnego Województwa Podkarpackiego na lata 2014-2020 współfinansowanego z Europejskiego Funduszu Społecznego</w:t>
            </w:r>
            <w:r w:rsidRPr="00136482">
              <w:rPr>
                <w:rFonts w:ascii="Times New Roman" w:hAnsi="Times New Roman" w:cs="Times New Roman"/>
                <w:color w:val="000000"/>
                <w:sz w:val="24"/>
                <w:szCs w:val="24"/>
              </w:rPr>
              <w:t>.</w:t>
            </w:r>
          </w:p>
        </w:tc>
        <w:tc>
          <w:tcPr>
            <w:tcW w:w="6630" w:type="dxa"/>
            <w:tcBorders>
              <w:top w:val="single" w:sz="4" w:space="0" w:color="auto"/>
              <w:left w:val="single" w:sz="4" w:space="0" w:color="auto"/>
              <w:bottom w:val="single" w:sz="4" w:space="0" w:color="auto"/>
              <w:right w:val="single" w:sz="4" w:space="0" w:color="auto"/>
            </w:tcBorders>
          </w:tcPr>
          <w:p w14:paraId="67D9AFC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REALIZOWANA </w:t>
            </w:r>
          </w:p>
          <w:p w14:paraId="2538BFE8"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Zespołu Szkół Technicznych </w:t>
            </w:r>
            <w:r w:rsidR="00F17955">
              <w:rPr>
                <w:rFonts w:ascii="Times New Roman" w:hAnsi="Times New Roman" w:cs="Times New Roman"/>
                <w:sz w:val="24"/>
                <w:szCs w:val="24"/>
              </w:rPr>
              <w:br/>
            </w:r>
            <w:r w:rsidRPr="00136482">
              <w:rPr>
                <w:rFonts w:ascii="Times New Roman" w:hAnsi="Times New Roman" w:cs="Times New Roman"/>
                <w:sz w:val="24"/>
                <w:szCs w:val="24"/>
              </w:rPr>
              <w:t>w Mielcu.</w:t>
            </w:r>
          </w:p>
          <w:p w14:paraId="0D26E89F" w14:textId="77777777" w:rsidR="007402CB" w:rsidRPr="00136482" w:rsidRDefault="007402CB" w:rsidP="00292006">
            <w:pPr>
              <w:rPr>
                <w:rFonts w:ascii="Times New Roman" w:hAnsi="Times New Roman" w:cs="Times New Roman"/>
                <w:b/>
                <w:sz w:val="24"/>
                <w:szCs w:val="24"/>
              </w:rPr>
            </w:pPr>
          </w:p>
          <w:p w14:paraId="28B6DE3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A780EF8" w14:textId="318C612F" w:rsidR="007402CB" w:rsidRPr="00136482" w:rsidRDefault="007402CB" w:rsidP="00292006">
            <w:pPr>
              <w:pStyle w:val="Teksttreci21"/>
              <w:shd w:val="clear" w:color="auto" w:fill="auto"/>
              <w:tabs>
                <w:tab w:val="left" w:pos="1379"/>
              </w:tabs>
              <w:spacing w:before="0" w:after="172" w:line="240" w:lineRule="auto"/>
              <w:ind w:firstLine="0"/>
              <w:jc w:val="both"/>
              <w:rPr>
                <w:sz w:val="24"/>
                <w:szCs w:val="24"/>
                <w:lang w:eastAsia="en-US"/>
              </w:rPr>
            </w:pPr>
            <w:r w:rsidRPr="00136482">
              <w:rPr>
                <w:bCs/>
                <w:color w:val="000000" w:themeColor="text1"/>
                <w:sz w:val="24"/>
                <w:szCs w:val="24"/>
                <w:lang w:eastAsia="en-US"/>
              </w:rPr>
              <w:t xml:space="preserve">Rada Powiatu Mieleckiego zatwierdziła </w:t>
            </w:r>
            <w:r w:rsidRPr="00136482">
              <w:rPr>
                <w:rStyle w:val="Teksttreci4"/>
                <w:rFonts w:eastAsiaTheme="majorEastAsia"/>
                <w:b w:val="0"/>
                <w:color w:val="000000"/>
                <w:sz w:val="24"/>
                <w:szCs w:val="24"/>
                <w:lang w:eastAsia="en-US"/>
              </w:rPr>
              <w:t>pn.</w:t>
            </w:r>
            <w:r w:rsidRPr="00136482">
              <w:rPr>
                <w:rStyle w:val="Teksttreci4"/>
                <w:b w:val="0"/>
                <w:color w:val="000000"/>
                <w:sz w:val="24"/>
                <w:szCs w:val="24"/>
                <w:lang w:eastAsia="en-US"/>
              </w:rPr>
              <w:t xml:space="preserve"> </w:t>
            </w:r>
            <w:r w:rsidRPr="00136482">
              <w:rPr>
                <w:rStyle w:val="Teksttreci4"/>
                <w:rFonts w:eastAsiaTheme="majorEastAsia"/>
                <w:b w:val="0"/>
                <w:color w:val="000000"/>
                <w:sz w:val="24"/>
                <w:szCs w:val="24"/>
                <w:lang w:eastAsia="en-US"/>
              </w:rPr>
              <w:t>„Podkarpacka Akademia Motoryzacji -</w:t>
            </w:r>
            <w:r w:rsidRPr="00136482">
              <w:rPr>
                <w:rStyle w:val="Teksttreci4"/>
                <w:bCs w:val="0"/>
                <w:color w:val="000000"/>
                <w:sz w:val="24"/>
                <w:szCs w:val="24"/>
                <w:lang w:eastAsia="en-US"/>
              </w:rPr>
              <w:t xml:space="preserve"> </w:t>
            </w:r>
            <w:r w:rsidRPr="00136482">
              <w:rPr>
                <w:rStyle w:val="Teksttreci4"/>
                <w:rFonts w:eastAsiaTheme="majorEastAsia"/>
                <w:b w:val="0"/>
                <w:color w:val="000000"/>
                <w:sz w:val="24"/>
                <w:szCs w:val="24"/>
                <w:lang w:eastAsia="en-US"/>
              </w:rPr>
              <w:t xml:space="preserve">Innowacyjne Szkolnictwo Zawodowe” </w:t>
            </w:r>
            <w:r w:rsidR="00F17955">
              <w:rPr>
                <w:rStyle w:val="Teksttreci4"/>
                <w:rFonts w:eastAsiaTheme="majorEastAsia"/>
                <w:b w:val="0"/>
                <w:color w:val="000000"/>
                <w:sz w:val="24"/>
                <w:szCs w:val="24"/>
                <w:lang w:eastAsia="en-US"/>
              </w:rPr>
              <w:br/>
            </w:r>
            <w:r w:rsidRPr="00136482">
              <w:rPr>
                <w:rStyle w:val="Teksttreci4"/>
                <w:rFonts w:eastAsiaTheme="majorEastAsia"/>
                <w:b w:val="0"/>
                <w:color w:val="000000"/>
                <w:sz w:val="24"/>
                <w:szCs w:val="24"/>
                <w:lang w:eastAsia="en-US"/>
              </w:rPr>
              <w:t>w ramach konkursu nr RPPK.09.04.00-IP.01-</w:t>
            </w:r>
            <w:r w:rsidRPr="00136482">
              <w:rPr>
                <w:rStyle w:val="Teksttreci4"/>
                <w:rFonts w:eastAsiaTheme="majorEastAsia"/>
                <w:b w:val="0"/>
                <w:bCs w:val="0"/>
                <w:color w:val="000000"/>
                <w:sz w:val="24"/>
                <w:szCs w:val="24"/>
                <w:lang w:eastAsia="en-US"/>
              </w:rPr>
              <w:t xml:space="preserve">18-022/18, Oś Priorytetowa </w:t>
            </w:r>
            <w:r w:rsidR="00106C95" w:rsidRPr="00136482">
              <w:rPr>
                <w:rStyle w:val="Teksttreci4"/>
                <w:rFonts w:eastAsiaTheme="majorEastAsia"/>
                <w:b w:val="0"/>
                <w:bCs w:val="0"/>
                <w:color w:val="000000"/>
                <w:sz w:val="24"/>
                <w:szCs w:val="24"/>
                <w:lang w:eastAsia="en-US"/>
              </w:rPr>
              <w:t>IX, Jakość</w:t>
            </w:r>
            <w:r w:rsidRPr="00136482">
              <w:rPr>
                <w:rStyle w:val="Teksttreci4"/>
                <w:rFonts w:eastAsiaTheme="majorEastAsia"/>
                <w:b w:val="0"/>
                <w:bCs w:val="0"/>
                <w:color w:val="000000"/>
                <w:sz w:val="24"/>
                <w:szCs w:val="24"/>
                <w:lang w:eastAsia="en-US"/>
              </w:rPr>
              <w:t xml:space="preserve"> Edukacji i Kompetencji w regionie, Działanie 9.4 </w:t>
            </w:r>
            <w:r w:rsidR="00106C95" w:rsidRPr="00136482">
              <w:rPr>
                <w:rStyle w:val="Teksttreci4"/>
                <w:rFonts w:eastAsiaTheme="majorEastAsia"/>
                <w:b w:val="0"/>
                <w:bCs w:val="0"/>
                <w:color w:val="000000"/>
                <w:sz w:val="24"/>
                <w:szCs w:val="24"/>
                <w:lang w:eastAsia="en-US"/>
              </w:rPr>
              <w:t>Poprawa</w:t>
            </w:r>
            <w:r w:rsidR="00106C95" w:rsidRPr="00136482">
              <w:rPr>
                <w:rStyle w:val="Teksttreci4"/>
                <w:color w:val="000000"/>
                <w:sz w:val="24"/>
                <w:szCs w:val="24"/>
                <w:lang w:eastAsia="en-US"/>
              </w:rPr>
              <w:t>, Jakości</w:t>
            </w:r>
            <w:r w:rsidRPr="00136482">
              <w:rPr>
                <w:rStyle w:val="Teksttreci4"/>
                <w:rFonts w:eastAsiaTheme="majorEastAsia"/>
                <w:b w:val="0"/>
                <w:bCs w:val="0"/>
                <w:color w:val="000000"/>
                <w:sz w:val="24"/>
                <w:szCs w:val="24"/>
                <w:lang w:eastAsia="en-US"/>
              </w:rPr>
              <w:t xml:space="preserve"> Kształcenia Zawodowego w ramach Regionalnego Programu Operacyjnego</w:t>
            </w:r>
            <w:r w:rsidRPr="00136482">
              <w:rPr>
                <w:rStyle w:val="Teksttreci4"/>
                <w:color w:val="000000"/>
                <w:sz w:val="24"/>
                <w:szCs w:val="24"/>
                <w:lang w:eastAsia="en-US"/>
              </w:rPr>
              <w:t xml:space="preserve"> </w:t>
            </w:r>
            <w:r w:rsidRPr="00136482">
              <w:rPr>
                <w:rStyle w:val="Teksttreci4"/>
                <w:rFonts w:eastAsiaTheme="majorEastAsia"/>
                <w:b w:val="0"/>
                <w:bCs w:val="0"/>
                <w:color w:val="000000"/>
                <w:sz w:val="24"/>
                <w:szCs w:val="24"/>
                <w:lang w:eastAsia="en-US"/>
              </w:rPr>
              <w:t xml:space="preserve">Województwa Podkarpackiego na lata 2014-2020 współfinansowanego </w:t>
            </w:r>
            <w:r w:rsidR="00F17955">
              <w:rPr>
                <w:rStyle w:val="Teksttreci4"/>
                <w:rFonts w:eastAsiaTheme="majorEastAsia"/>
                <w:b w:val="0"/>
                <w:bCs w:val="0"/>
                <w:color w:val="000000"/>
                <w:sz w:val="24"/>
                <w:szCs w:val="24"/>
                <w:lang w:eastAsia="en-US"/>
              </w:rPr>
              <w:br/>
            </w:r>
            <w:r w:rsidRPr="00136482">
              <w:rPr>
                <w:rStyle w:val="Teksttreci4"/>
                <w:rFonts w:eastAsiaTheme="majorEastAsia"/>
                <w:b w:val="0"/>
                <w:bCs w:val="0"/>
                <w:color w:val="000000"/>
                <w:sz w:val="24"/>
                <w:szCs w:val="24"/>
                <w:lang w:eastAsia="en-US"/>
              </w:rPr>
              <w:t>z Europejskiego</w:t>
            </w:r>
            <w:r w:rsidRPr="00136482">
              <w:rPr>
                <w:rStyle w:val="Teksttreci4"/>
                <w:color w:val="000000"/>
                <w:lang w:eastAsia="en-US"/>
              </w:rPr>
              <w:t xml:space="preserve"> </w:t>
            </w:r>
            <w:r w:rsidRPr="00136482">
              <w:rPr>
                <w:rStyle w:val="Teksttreci4"/>
                <w:rFonts w:eastAsiaTheme="majorEastAsia"/>
                <w:b w:val="0"/>
                <w:bCs w:val="0"/>
                <w:color w:val="000000"/>
                <w:sz w:val="24"/>
                <w:szCs w:val="24"/>
                <w:lang w:eastAsia="en-US"/>
              </w:rPr>
              <w:t>Funduszu Społecznego</w:t>
            </w:r>
            <w:r w:rsidRPr="00136482">
              <w:rPr>
                <w:rStyle w:val="Teksttreci4"/>
                <w:color w:val="000000"/>
                <w:sz w:val="24"/>
                <w:szCs w:val="24"/>
                <w:lang w:eastAsia="en-US"/>
              </w:rPr>
              <w:t xml:space="preserve">, </w:t>
            </w:r>
            <w:r w:rsidRPr="00136482">
              <w:rPr>
                <w:rStyle w:val="Teksttreci4"/>
                <w:b w:val="0"/>
                <w:bCs w:val="0"/>
                <w:color w:val="000000"/>
                <w:sz w:val="24"/>
                <w:szCs w:val="24"/>
                <w:lang w:eastAsia="en-US"/>
              </w:rPr>
              <w:t>który będzie realizowany przez</w:t>
            </w:r>
            <w:r w:rsidRPr="00136482">
              <w:rPr>
                <w:rStyle w:val="Teksttreci4"/>
                <w:color w:val="000000"/>
                <w:sz w:val="24"/>
                <w:szCs w:val="24"/>
                <w:lang w:eastAsia="en-US"/>
              </w:rPr>
              <w:t xml:space="preserve"> </w:t>
            </w:r>
            <w:r w:rsidRPr="00136482">
              <w:rPr>
                <w:rStyle w:val="Teksttreci2"/>
                <w:color w:val="000000"/>
                <w:sz w:val="24"/>
                <w:szCs w:val="24"/>
                <w:lang w:eastAsia="en-US"/>
              </w:rPr>
              <w:t xml:space="preserve">Wschodni Sojusz Motoryzacyjny wraz z powiatem </w:t>
            </w:r>
            <w:r w:rsidRPr="00136482">
              <w:rPr>
                <w:rStyle w:val="Teksttreci2"/>
                <w:color w:val="000000"/>
                <w:sz w:val="24"/>
                <w:szCs w:val="24"/>
                <w:lang w:eastAsia="en-US"/>
              </w:rPr>
              <w:lastRenderedPageBreak/>
              <w:t xml:space="preserve">mieleckim, powiatem leżajskim, powiatem stalowowolskim </w:t>
            </w:r>
            <w:r w:rsidR="00F17955">
              <w:rPr>
                <w:rStyle w:val="Teksttreci2"/>
                <w:color w:val="000000"/>
                <w:sz w:val="24"/>
                <w:szCs w:val="24"/>
                <w:lang w:eastAsia="en-US"/>
              </w:rPr>
              <w:br/>
            </w:r>
            <w:r w:rsidRPr="00136482">
              <w:rPr>
                <w:rStyle w:val="Teksttreci2"/>
                <w:color w:val="000000"/>
                <w:sz w:val="24"/>
                <w:szCs w:val="24"/>
                <w:lang w:eastAsia="en-US"/>
              </w:rPr>
              <w:t>i powiatem tarnobrzeskim</w:t>
            </w:r>
            <w:r w:rsidRPr="00136482">
              <w:rPr>
                <w:rStyle w:val="Teksttreci2"/>
                <w:rFonts w:eastAsiaTheme="minorHAnsi"/>
                <w:color w:val="000000"/>
                <w:sz w:val="24"/>
                <w:szCs w:val="24"/>
                <w:lang w:eastAsia="en-US"/>
              </w:rPr>
              <w:t>.</w:t>
            </w:r>
            <w:r w:rsidRPr="00136482">
              <w:rPr>
                <w:rStyle w:val="Teksttreci2"/>
                <w:rFonts w:eastAsiaTheme="minorHAnsi"/>
                <w:sz w:val="24"/>
                <w:szCs w:val="24"/>
                <w:lang w:eastAsia="en-US"/>
              </w:rPr>
              <w:t xml:space="preserve"> Projekt ten zakłada:</w:t>
            </w:r>
            <w:r w:rsidRPr="00136482">
              <w:rPr>
                <w:rStyle w:val="Teksttreci2"/>
                <w:rFonts w:eastAsiaTheme="minorHAnsi"/>
                <w:b/>
                <w:bCs/>
                <w:sz w:val="24"/>
                <w:szCs w:val="24"/>
                <w:lang w:eastAsia="en-US"/>
              </w:rPr>
              <w:t xml:space="preserve"> </w:t>
            </w:r>
            <w:r w:rsidRPr="00136482">
              <w:rPr>
                <w:rStyle w:val="Teksttreci2"/>
                <w:color w:val="000000"/>
                <w:sz w:val="24"/>
                <w:szCs w:val="24"/>
                <w:lang w:eastAsia="en-US"/>
              </w:rPr>
              <w:t>staże nauczycieli</w:t>
            </w:r>
            <w:r w:rsidRPr="00136482">
              <w:rPr>
                <w:rStyle w:val="Teksttreci2"/>
                <w:rFonts w:eastAsiaTheme="minorHAnsi"/>
                <w:color w:val="000000"/>
                <w:sz w:val="24"/>
                <w:szCs w:val="24"/>
                <w:lang w:eastAsia="en-US"/>
              </w:rPr>
              <w:t xml:space="preserve">, </w:t>
            </w:r>
            <w:r w:rsidRPr="00136482">
              <w:rPr>
                <w:rStyle w:val="Teksttreci2"/>
                <w:color w:val="000000"/>
                <w:sz w:val="24"/>
                <w:szCs w:val="24"/>
                <w:lang w:eastAsia="en-US"/>
              </w:rPr>
              <w:t>praktyki/staże dla uczniów modernizowanego kierunku</w:t>
            </w:r>
            <w:r w:rsidRPr="00136482">
              <w:rPr>
                <w:rStyle w:val="Teksttreci2"/>
                <w:rFonts w:eastAsiaTheme="minorHAnsi"/>
                <w:color w:val="000000"/>
                <w:sz w:val="24"/>
                <w:szCs w:val="24"/>
                <w:lang w:eastAsia="en-US"/>
              </w:rPr>
              <w:t xml:space="preserve">, </w:t>
            </w:r>
            <w:r w:rsidRPr="00136482">
              <w:rPr>
                <w:rStyle w:val="Teksttreci2"/>
                <w:color w:val="000000"/>
                <w:sz w:val="24"/>
                <w:szCs w:val="24"/>
                <w:lang w:eastAsia="en-US"/>
              </w:rPr>
              <w:t>doposażenie pracowni w szkole</w:t>
            </w:r>
            <w:r w:rsidRPr="00136482">
              <w:rPr>
                <w:rStyle w:val="Teksttreci2"/>
                <w:rFonts w:eastAsiaTheme="minorHAnsi"/>
                <w:color w:val="000000"/>
                <w:sz w:val="24"/>
                <w:szCs w:val="24"/>
                <w:lang w:eastAsia="en-US"/>
              </w:rPr>
              <w:t xml:space="preserve">, </w:t>
            </w:r>
            <w:r w:rsidRPr="00136482">
              <w:rPr>
                <w:rStyle w:val="Teksttreci2"/>
                <w:color w:val="000000"/>
                <w:sz w:val="24"/>
                <w:szCs w:val="24"/>
                <w:lang w:eastAsia="en-US"/>
              </w:rPr>
              <w:t>udział przedstawicieli pracodawców w egzaminach potwierdzających kwalifikacje</w:t>
            </w:r>
            <w:r w:rsidRPr="00136482">
              <w:rPr>
                <w:rStyle w:val="Teksttreci2"/>
                <w:rFonts w:eastAsiaTheme="minorHAnsi"/>
                <w:color w:val="000000"/>
                <w:sz w:val="24"/>
                <w:szCs w:val="24"/>
                <w:lang w:eastAsia="en-US"/>
              </w:rPr>
              <w:t xml:space="preserve"> </w:t>
            </w:r>
            <w:r w:rsidR="00F17955">
              <w:rPr>
                <w:rStyle w:val="Teksttreci2"/>
                <w:rFonts w:eastAsiaTheme="minorHAnsi"/>
                <w:color w:val="000000"/>
                <w:sz w:val="24"/>
                <w:szCs w:val="24"/>
                <w:lang w:eastAsia="en-US"/>
              </w:rPr>
              <w:br/>
            </w:r>
            <w:r w:rsidRPr="00136482">
              <w:rPr>
                <w:rStyle w:val="Teksttreci2"/>
                <w:rFonts w:eastAsiaTheme="minorHAnsi"/>
                <w:color w:val="000000"/>
                <w:sz w:val="24"/>
                <w:szCs w:val="24"/>
                <w:lang w:eastAsia="en-US"/>
              </w:rPr>
              <w:t>w zawodzie, m</w:t>
            </w:r>
            <w:r w:rsidRPr="00136482">
              <w:rPr>
                <w:rStyle w:val="Teksttreci2"/>
                <w:rFonts w:eastAsiaTheme="minorHAnsi"/>
                <w:sz w:val="24"/>
                <w:szCs w:val="24"/>
                <w:lang w:eastAsia="en-US"/>
              </w:rPr>
              <w:t>odyfik</w:t>
            </w:r>
            <w:r w:rsidRPr="00136482">
              <w:rPr>
                <w:rStyle w:val="Teksttreci2"/>
                <w:color w:val="000000"/>
                <w:sz w:val="24"/>
                <w:szCs w:val="24"/>
                <w:lang w:eastAsia="en-US"/>
              </w:rPr>
              <w:t>acja programów nauczania celem dostosowania do wymogów rynku pracy w tym wypłata honorariów dla nauczycieli opracowujących modernizację programów nauczania.</w:t>
            </w:r>
            <w:r w:rsidRPr="00136482">
              <w:rPr>
                <w:rStyle w:val="Teksttreci2"/>
                <w:sz w:val="24"/>
                <w:szCs w:val="24"/>
                <w:lang w:eastAsia="en-US"/>
              </w:rPr>
              <w:t xml:space="preserve"> </w:t>
            </w:r>
            <w:r w:rsidRPr="00136482">
              <w:rPr>
                <w:rStyle w:val="Teksttreci2"/>
                <w:color w:val="000000"/>
                <w:sz w:val="24"/>
                <w:szCs w:val="24"/>
                <w:lang w:eastAsia="en-US"/>
              </w:rPr>
              <w:t>Program jest finansowany przez Unię Europejską, a udział własny finansowy ponoszony jest przez lidera projektu Wschodni Sojusz Motoryzacyjny. Planowany termin zakończenia projektu 30 wrzesień 2020 r.</w:t>
            </w:r>
            <w:r w:rsidRPr="00136482">
              <w:rPr>
                <w:rStyle w:val="Teksttreci2"/>
                <w:color w:val="000000"/>
                <w:lang w:eastAsia="en-US"/>
              </w:rPr>
              <w:t xml:space="preserve"> </w:t>
            </w:r>
          </w:p>
        </w:tc>
      </w:tr>
      <w:tr w:rsidR="007402CB" w:rsidRPr="00136482" w14:paraId="5DAABB15"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328C985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6BD4C4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IV/40/2019</w:t>
            </w:r>
          </w:p>
          <w:p w14:paraId="3724E1C4"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z dnia 23 stycznia 2019 r. </w:t>
            </w:r>
            <w:r w:rsidRPr="00136482">
              <w:rPr>
                <w:rFonts w:ascii="Times New Roman" w:hAnsi="Times New Roman" w:cs="Times New Roman"/>
                <w:color w:val="000000"/>
                <w:sz w:val="24"/>
                <w:szCs w:val="24"/>
              </w:rPr>
              <w:t xml:space="preserve">w sprawie wyboru </w:t>
            </w:r>
            <w:r w:rsidRPr="00136482">
              <w:rPr>
                <w:rFonts w:ascii="Times New Roman" w:hAnsi="Times New Roman" w:cs="Times New Roman"/>
                <w:sz w:val="24"/>
                <w:szCs w:val="24"/>
              </w:rPr>
              <w:t>przedstawiciela Powiatu Mieleckiego na Walne Zgromadzenie Akcjonariuszy Agencji Rozwoju Regionalnego „MARR” S.A.</w:t>
            </w:r>
          </w:p>
        </w:tc>
        <w:tc>
          <w:tcPr>
            <w:tcW w:w="6630" w:type="dxa"/>
            <w:tcBorders>
              <w:top w:val="single" w:sz="4" w:space="0" w:color="auto"/>
              <w:left w:val="single" w:sz="4" w:space="0" w:color="auto"/>
              <w:bottom w:val="single" w:sz="4" w:space="0" w:color="auto"/>
              <w:right w:val="single" w:sz="4" w:space="0" w:color="auto"/>
            </w:tcBorders>
            <w:vAlign w:val="center"/>
          </w:tcPr>
          <w:p w14:paraId="1CF5F41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2A21908" w14:textId="77777777" w:rsidR="007402CB" w:rsidRPr="00136482" w:rsidRDefault="007402CB" w:rsidP="00292006">
            <w:pPr>
              <w:rPr>
                <w:rFonts w:ascii="Times New Roman" w:hAnsi="Times New Roman" w:cs="Times New Roman"/>
                <w:b/>
                <w:sz w:val="24"/>
                <w:szCs w:val="24"/>
              </w:rPr>
            </w:pPr>
          </w:p>
          <w:p w14:paraId="3FA7195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8847C8C"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wybrała Pana Stanisława </w:t>
            </w:r>
            <w:proofErr w:type="spellStart"/>
            <w:r w:rsidRPr="00136482">
              <w:rPr>
                <w:rFonts w:ascii="Times New Roman" w:hAnsi="Times New Roman" w:cs="Times New Roman"/>
                <w:sz w:val="24"/>
                <w:szCs w:val="24"/>
              </w:rPr>
              <w:t>Lonczaka</w:t>
            </w:r>
            <w:proofErr w:type="spellEnd"/>
            <w:r w:rsidRPr="00136482">
              <w:rPr>
                <w:rFonts w:ascii="Times New Roman" w:hAnsi="Times New Roman" w:cs="Times New Roman"/>
                <w:sz w:val="24"/>
                <w:szCs w:val="24"/>
              </w:rPr>
              <w:t xml:space="preserve">, jako reprezentanta Powiatu Mieleckiego na Walne Zgromadzenie Akcjonariuszy Agencji Rozwoju Regionalnego „MARR” S.A. </w:t>
            </w:r>
            <w:r w:rsidR="00F17955">
              <w:rPr>
                <w:rFonts w:ascii="Times New Roman" w:hAnsi="Times New Roman" w:cs="Times New Roman"/>
                <w:sz w:val="24"/>
                <w:szCs w:val="24"/>
              </w:rPr>
              <w:br/>
            </w:r>
            <w:r w:rsidRPr="00136482">
              <w:rPr>
                <w:rFonts w:ascii="Times New Roman" w:hAnsi="Times New Roman" w:cs="Times New Roman"/>
                <w:sz w:val="24"/>
                <w:szCs w:val="24"/>
              </w:rPr>
              <w:t>w Mielcu w kadencji 2018-2023</w:t>
            </w:r>
          </w:p>
        </w:tc>
      </w:tr>
      <w:tr w:rsidR="007402CB" w:rsidRPr="00136482" w14:paraId="21FBE944"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79D8059E"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6F5C7B4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IV/41/2019</w:t>
            </w:r>
          </w:p>
          <w:p w14:paraId="49F3316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23 stycznia 2019 r. </w:t>
            </w:r>
            <w:r w:rsidRPr="00136482">
              <w:rPr>
                <w:rFonts w:ascii="Times New Roman" w:hAnsi="Times New Roman" w:cs="Times New Roman"/>
                <w:sz w:val="24"/>
                <w:szCs w:val="24"/>
              </w:rPr>
              <w:t>w sprawie desygnowania delegata na Zgromadzenie Ogólne Związku Powiatów Polskich.</w:t>
            </w:r>
          </w:p>
        </w:tc>
        <w:tc>
          <w:tcPr>
            <w:tcW w:w="6630" w:type="dxa"/>
            <w:tcBorders>
              <w:top w:val="single" w:sz="4" w:space="0" w:color="auto"/>
              <w:left w:val="single" w:sz="4" w:space="0" w:color="auto"/>
              <w:bottom w:val="single" w:sz="4" w:space="0" w:color="auto"/>
              <w:right w:val="single" w:sz="4" w:space="0" w:color="auto"/>
            </w:tcBorders>
            <w:vAlign w:val="center"/>
            <w:hideMark/>
          </w:tcPr>
          <w:p w14:paraId="11BA528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3FD857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FF55649" w14:textId="1A60FED8"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desygnowała Starostę Powiatu </w:t>
            </w:r>
            <w:r w:rsidR="00106C95" w:rsidRPr="00136482">
              <w:rPr>
                <w:rFonts w:ascii="Times New Roman" w:hAnsi="Times New Roman" w:cs="Times New Roman"/>
                <w:sz w:val="24"/>
                <w:szCs w:val="24"/>
              </w:rPr>
              <w:t>Mieleckiego, jako</w:t>
            </w:r>
            <w:r w:rsidRPr="00136482">
              <w:rPr>
                <w:rFonts w:ascii="Times New Roman" w:hAnsi="Times New Roman" w:cs="Times New Roman"/>
                <w:sz w:val="24"/>
                <w:szCs w:val="24"/>
              </w:rPr>
              <w:t xml:space="preserve"> delegata Powiatu Mieleckiego na Zgromadzenie Ogólne Związku Powiatów Polskich.</w:t>
            </w:r>
          </w:p>
        </w:tc>
      </w:tr>
      <w:tr w:rsidR="007402CB" w:rsidRPr="00136482" w14:paraId="49CAA0FC"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583098C3"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B61607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IV/42/2019</w:t>
            </w:r>
          </w:p>
          <w:p w14:paraId="41BF414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z dnia 23 stycznia 2019 r. </w:t>
            </w:r>
            <w:r w:rsidRPr="00136482">
              <w:rPr>
                <w:rFonts w:ascii="Times New Roman" w:hAnsi="Times New Roman" w:cs="Times New Roman"/>
                <w:color w:val="000000"/>
                <w:sz w:val="24"/>
                <w:szCs w:val="24"/>
              </w:rPr>
              <w:t>w sprawie zatwierdzenia planów pracy Komisji Rady Powiatu Mieleckiego na 2019 rok.</w:t>
            </w:r>
          </w:p>
        </w:tc>
        <w:tc>
          <w:tcPr>
            <w:tcW w:w="6630" w:type="dxa"/>
            <w:tcBorders>
              <w:top w:val="single" w:sz="4" w:space="0" w:color="auto"/>
              <w:left w:val="single" w:sz="4" w:space="0" w:color="auto"/>
              <w:bottom w:val="single" w:sz="4" w:space="0" w:color="auto"/>
              <w:right w:val="single" w:sz="4" w:space="0" w:color="auto"/>
            </w:tcBorders>
            <w:vAlign w:val="center"/>
          </w:tcPr>
          <w:p w14:paraId="613703A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1694CC02" w14:textId="77777777" w:rsidR="007402CB" w:rsidRPr="00136482" w:rsidRDefault="007402CB" w:rsidP="00F17955">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Wykonanie powierzono poszczególnym Przewodniczącym Komisji.</w:t>
            </w:r>
          </w:p>
          <w:p w14:paraId="65631921" w14:textId="77777777" w:rsidR="007402CB" w:rsidRPr="00136482" w:rsidRDefault="007402CB" w:rsidP="00292006">
            <w:pPr>
              <w:rPr>
                <w:rFonts w:ascii="Times New Roman" w:hAnsi="Times New Roman" w:cs="Times New Roman"/>
                <w:b/>
                <w:sz w:val="24"/>
                <w:szCs w:val="24"/>
              </w:rPr>
            </w:pPr>
          </w:p>
          <w:p w14:paraId="25C7EDD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1FD2030" w14:textId="77777777" w:rsidR="007402CB" w:rsidRPr="00136482" w:rsidRDefault="007402CB" w:rsidP="00F17955">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Rada Powiatu Mieleckiego zatwierdziła plany pracy Komisji Rady Powiatu Mieleckiego na 2019 r.</w:t>
            </w:r>
          </w:p>
          <w:p w14:paraId="66C8904D" w14:textId="77777777" w:rsidR="007402CB" w:rsidRPr="00136482" w:rsidRDefault="007402CB" w:rsidP="00292006">
            <w:pPr>
              <w:rPr>
                <w:rFonts w:ascii="Times New Roman" w:hAnsi="Times New Roman" w:cs="Times New Roman"/>
                <w:color w:val="000000" w:themeColor="text1"/>
                <w:sz w:val="24"/>
                <w:szCs w:val="24"/>
              </w:rPr>
            </w:pPr>
          </w:p>
          <w:p w14:paraId="3754C306" w14:textId="77777777" w:rsidR="007402CB" w:rsidRPr="00136482" w:rsidRDefault="007402CB" w:rsidP="00292006">
            <w:pPr>
              <w:rPr>
                <w:rFonts w:ascii="Times New Roman" w:hAnsi="Times New Roman" w:cs="Times New Roman"/>
                <w:sz w:val="24"/>
                <w:szCs w:val="24"/>
              </w:rPr>
            </w:pPr>
          </w:p>
        </w:tc>
      </w:tr>
      <w:tr w:rsidR="007402CB" w:rsidRPr="00136482" w14:paraId="21457FE7"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7D8EBB4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67B3D44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V/43/2019 z dnia </w:t>
            </w:r>
            <w:r w:rsidRPr="00136482">
              <w:rPr>
                <w:rFonts w:ascii="Times New Roman" w:hAnsi="Times New Roman" w:cs="Times New Roman"/>
                <w:sz w:val="24"/>
                <w:szCs w:val="24"/>
              </w:rPr>
              <w:t xml:space="preserve">25 lutego 2019 r. </w:t>
            </w:r>
            <w:r w:rsidRPr="00136482">
              <w:rPr>
                <w:rFonts w:ascii="Times New Roman" w:hAnsi="Times New Roman" w:cs="Times New Roman"/>
                <w:color w:val="000000"/>
                <w:sz w:val="24"/>
                <w:szCs w:val="24"/>
              </w:rPr>
              <w:t xml:space="preserve">w sprawie powołania Komisji Konkursowej w celu przeprowadzenia postępowania konkursowego i wybrania kandydata na stanowisko Dyrektora Szpitala </w:t>
            </w:r>
            <w:r w:rsidRPr="00136482">
              <w:rPr>
                <w:rFonts w:ascii="Times New Roman" w:hAnsi="Times New Roman" w:cs="Times New Roman"/>
                <w:color w:val="000000"/>
                <w:sz w:val="24"/>
                <w:szCs w:val="24"/>
              </w:rPr>
              <w:lastRenderedPageBreak/>
              <w:t>Specjalistycznego im. E. Biernackiego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78E2C1D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2E324099"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58E5071F" w14:textId="77777777" w:rsidR="007402CB" w:rsidRPr="00136482" w:rsidRDefault="007402CB" w:rsidP="00292006">
            <w:pPr>
              <w:rPr>
                <w:rFonts w:ascii="Times New Roman" w:hAnsi="Times New Roman" w:cs="Times New Roman"/>
                <w:b/>
                <w:sz w:val="24"/>
                <w:szCs w:val="24"/>
              </w:rPr>
            </w:pPr>
          </w:p>
          <w:p w14:paraId="654F0C6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249C751C"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Rada Powiatu Mieleckiego powołała Komisję Konkursową w</w:t>
            </w:r>
            <w:r w:rsidRPr="00136482">
              <w:rPr>
                <w:rFonts w:ascii="Times New Roman" w:hAnsi="Times New Roman" w:cs="Times New Roman"/>
                <w:color w:val="000000"/>
                <w:sz w:val="24"/>
                <w:szCs w:val="24"/>
              </w:rPr>
              <w:t xml:space="preserve"> celu przeprowadzenia postępowania konkursowego i wybrania kandydata na stanowisko Dyrektora Szpitala Specjalistycznego im. E. Biernackiego w Mielcu w składzie: Bogusław </w:t>
            </w:r>
            <w:proofErr w:type="spellStart"/>
            <w:r w:rsidRPr="00136482">
              <w:rPr>
                <w:rFonts w:ascii="Times New Roman" w:hAnsi="Times New Roman" w:cs="Times New Roman"/>
                <w:color w:val="000000"/>
                <w:sz w:val="24"/>
                <w:szCs w:val="24"/>
              </w:rPr>
              <w:t>Peret</w:t>
            </w:r>
            <w:proofErr w:type="spellEnd"/>
            <w:r w:rsidRPr="00136482">
              <w:rPr>
                <w:rFonts w:ascii="Times New Roman" w:hAnsi="Times New Roman" w:cs="Times New Roman"/>
                <w:color w:val="000000"/>
                <w:sz w:val="24"/>
                <w:szCs w:val="24"/>
              </w:rPr>
              <w:t xml:space="preserve"> – przedstawiciel podmiotu tworzącego, Grzegorz </w:t>
            </w:r>
            <w:proofErr w:type="spellStart"/>
            <w:r w:rsidRPr="00136482">
              <w:rPr>
                <w:rFonts w:ascii="Times New Roman" w:hAnsi="Times New Roman" w:cs="Times New Roman"/>
                <w:color w:val="000000"/>
                <w:sz w:val="24"/>
                <w:szCs w:val="24"/>
              </w:rPr>
              <w:t>Tychanowicz</w:t>
            </w:r>
            <w:proofErr w:type="spellEnd"/>
            <w:r w:rsidRPr="00136482">
              <w:rPr>
                <w:rFonts w:ascii="Times New Roman" w:hAnsi="Times New Roman" w:cs="Times New Roman"/>
                <w:color w:val="000000"/>
                <w:sz w:val="24"/>
                <w:szCs w:val="24"/>
              </w:rPr>
              <w:t xml:space="preserve"> - przedstawiciel podmiotu tworzącego, Lek. Artur Kozłowski – </w:t>
            </w:r>
            <w:r w:rsidRPr="00136482">
              <w:rPr>
                <w:rFonts w:ascii="Times New Roman" w:hAnsi="Times New Roman" w:cs="Times New Roman"/>
                <w:color w:val="000000"/>
                <w:sz w:val="24"/>
                <w:szCs w:val="24"/>
              </w:rPr>
              <w:lastRenderedPageBreak/>
              <w:t xml:space="preserve">przedstawiciel podmiotu tworzącego, Paweł </w:t>
            </w:r>
            <w:proofErr w:type="spellStart"/>
            <w:r w:rsidRPr="00136482">
              <w:rPr>
                <w:rFonts w:ascii="Times New Roman" w:hAnsi="Times New Roman" w:cs="Times New Roman"/>
                <w:color w:val="000000"/>
                <w:sz w:val="24"/>
                <w:szCs w:val="24"/>
              </w:rPr>
              <w:t>Martyński</w:t>
            </w:r>
            <w:proofErr w:type="spellEnd"/>
            <w:r w:rsidRPr="00136482">
              <w:rPr>
                <w:rFonts w:ascii="Times New Roman" w:hAnsi="Times New Roman" w:cs="Times New Roman"/>
                <w:color w:val="000000"/>
                <w:sz w:val="24"/>
                <w:szCs w:val="24"/>
              </w:rPr>
              <w:t xml:space="preserve"> – przedstawiciel podmiotu tworzącego, Józef Smaczny – przedstawiciel Rady Społecznej działającej przy Szpitalu Specjalistycznym im. E. Biernackiego w Mielcu. </w:t>
            </w:r>
          </w:p>
        </w:tc>
      </w:tr>
      <w:tr w:rsidR="007402CB" w:rsidRPr="00136482" w14:paraId="0B314398"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02487466"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30A6185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V/44/2019 z dnia </w:t>
            </w:r>
            <w:r w:rsidRPr="00136482">
              <w:rPr>
                <w:rFonts w:ascii="Times New Roman" w:hAnsi="Times New Roman" w:cs="Times New Roman"/>
                <w:b/>
                <w:bCs/>
                <w:sz w:val="24"/>
                <w:szCs w:val="24"/>
              </w:rPr>
              <w:t>25 lutego 2019 r.</w:t>
            </w:r>
            <w:r w:rsidRPr="00136482">
              <w:rPr>
                <w:rFonts w:ascii="Times New Roman" w:hAnsi="Times New Roman" w:cs="Times New Roman"/>
                <w:sz w:val="24"/>
                <w:szCs w:val="24"/>
              </w:rPr>
              <w:t xml:space="preserve"> </w:t>
            </w:r>
            <w:r w:rsidRPr="00136482">
              <w:rPr>
                <w:rFonts w:ascii="Times New Roman" w:hAnsi="Times New Roman" w:cs="Times New Roman"/>
                <w:color w:val="000000"/>
                <w:sz w:val="24"/>
                <w:szCs w:val="24"/>
              </w:rPr>
              <w:t xml:space="preserve">w sprawie </w:t>
            </w:r>
            <w:r w:rsidRPr="00136482">
              <w:rPr>
                <w:rFonts w:ascii="Times New Roman" w:hAnsi="Times New Roman" w:cs="Times New Roman"/>
                <w:iCs/>
                <w:sz w:val="24"/>
                <w:szCs w:val="24"/>
              </w:rPr>
              <w:t>udzielenia pomocy finansowej Gminie Miejskiej Mielec</w:t>
            </w:r>
          </w:p>
        </w:tc>
        <w:tc>
          <w:tcPr>
            <w:tcW w:w="6630" w:type="dxa"/>
            <w:tcBorders>
              <w:top w:val="single" w:sz="4" w:space="0" w:color="auto"/>
              <w:left w:val="single" w:sz="4" w:space="0" w:color="auto"/>
              <w:bottom w:val="single" w:sz="4" w:space="0" w:color="auto"/>
              <w:right w:val="single" w:sz="4" w:space="0" w:color="auto"/>
            </w:tcBorders>
            <w:vAlign w:val="center"/>
          </w:tcPr>
          <w:p w14:paraId="6F01812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7C58094"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5EE27086" w14:textId="77777777" w:rsidR="007402CB" w:rsidRPr="00136482" w:rsidRDefault="007402CB" w:rsidP="00292006">
            <w:pPr>
              <w:rPr>
                <w:rFonts w:ascii="Times New Roman" w:hAnsi="Times New Roman" w:cs="Times New Roman"/>
                <w:b/>
                <w:sz w:val="24"/>
                <w:szCs w:val="24"/>
              </w:rPr>
            </w:pPr>
          </w:p>
          <w:p w14:paraId="3003BED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ABC0E4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Rada Powiatu Mieleckiego udzieliła pomocy finansowej Gminie Miejskiej Mielec w formie dotacji celowej w wysokości 500 000 zł z przeznaczeniem na dofinansowanie zadania inwestycyjnego pn. „Przebudowa ul. Przemysłowej – grogi gminnej w Mielcu wraz z przebudową skrzyżowania typu „małe rondo” z ul. Wojska Polskiego”.</w:t>
            </w:r>
          </w:p>
          <w:p w14:paraId="3B7B7B2D" w14:textId="77777777" w:rsidR="007402CB" w:rsidRPr="00136482" w:rsidRDefault="007402CB" w:rsidP="00292006">
            <w:pPr>
              <w:rPr>
                <w:rFonts w:ascii="Times New Roman" w:hAnsi="Times New Roman" w:cs="Times New Roman"/>
                <w:sz w:val="24"/>
                <w:szCs w:val="24"/>
              </w:rPr>
            </w:pPr>
          </w:p>
        </w:tc>
      </w:tr>
      <w:tr w:rsidR="007402CB" w:rsidRPr="00136482" w14:paraId="2EA1740B" w14:textId="77777777" w:rsidTr="007402CB">
        <w:tc>
          <w:tcPr>
            <w:tcW w:w="833" w:type="dxa"/>
            <w:tcBorders>
              <w:top w:val="single" w:sz="4" w:space="0" w:color="auto"/>
              <w:left w:val="single" w:sz="4" w:space="0" w:color="auto"/>
              <w:bottom w:val="single" w:sz="4" w:space="0" w:color="auto"/>
              <w:right w:val="single" w:sz="4" w:space="0" w:color="auto"/>
            </w:tcBorders>
          </w:tcPr>
          <w:p w14:paraId="7BFAD450"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60B006C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V/46/2019</w:t>
            </w:r>
          </w:p>
          <w:p w14:paraId="5C0215E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z dnia </w:t>
            </w:r>
            <w:r w:rsidRPr="00136482">
              <w:rPr>
                <w:rFonts w:ascii="Times New Roman" w:hAnsi="Times New Roman" w:cs="Times New Roman"/>
                <w:sz w:val="24"/>
                <w:szCs w:val="24"/>
              </w:rPr>
              <w:t xml:space="preserve">25 lutego 2019 r. </w:t>
            </w: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powierzenia Gminie Miejskiej Mielec zadań w zakresie prowadzenia powiatowej biblioteki publicznej.</w:t>
            </w:r>
          </w:p>
        </w:tc>
        <w:tc>
          <w:tcPr>
            <w:tcW w:w="6630" w:type="dxa"/>
            <w:tcBorders>
              <w:top w:val="single" w:sz="4" w:space="0" w:color="auto"/>
              <w:left w:val="single" w:sz="4" w:space="0" w:color="auto"/>
              <w:bottom w:val="single" w:sz="4" w:space="0" w:color="auto"/>
              <w:right w:val="single" w:sz="4" w:space="0" w:color="auto"/>
            </w:tcBorders>
          </w:tcPr>
          <w:p w14:paraId="570E3B0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57FBFAD3"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8D244B8" w14:textId="77777777" w:rsidR="007402CB" w:rsidRPr="00136482" w:rsidRDefault="007402CB" w:rsidP="00292006">
            <w:pPr>
              <w:rPr>
                <w:rFonts w:ascii="Times New Roman" w:hAnsi="Times New Roman" w:cs="Times New Roman"/>
                <w:sz w:val="24"/>
                <w:szCs w:val="24"/>
              </w:rPr>
            </w:pPr>
          </w:p>
          <w:p w14:paraId="35A33F6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2C4364C"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powierzyła w drodze porozumienia Gminie Miejskiej Mielec wykonywanie zadań Powiatu mieleckiego i określonych w ustawie z dnia 27 czerwca 1997 r. </w:t>
            </w:r>
            <w:r w:rsidR="00F17955">
              <w:rPr>
                <w:rFonts w:ascii="Times New Roman" w:hAnsi="Times New Roman" w:cs="Times New Roman"/>
                <w:sz w:val="24"/>
                <w:szCs w:val="24"/>
              </w:rPr>
              <w:br/>
            </w:r>
            <w:r w:rsidRPr="00136482">
              <w:rPr>
                <w:rFonts w:ascii="Times New Roman" w:hAnsi="Times New Roman" w:cs="Times New Roman"/>
                <w:sz w:val="24"/>
                <w:szCs w:val="24"/>
              </w:rPr>
              <w:t xml:space="preserve">o bibliotekach w zakresie prowadzenia powiatowej biblioteki publicznej. </w:t>
            </w:r>
          </w:p>
          <w:p w14:paraId="4C63E051" w14:textId="77777777" w:rsidR="007402CB" w:rsidRPr="00136482" w:rsidRDefault="007402CB" w:rsidP="00292006">
            <w:pPr>
              <w:rPr>
                <w:rFonts w:ascii="Times New Roman" w:hAnsi="Times New Roman" w:cs="Times New Roman"/>
                <w:sz w:val="24"/>
                <w:szCs w:val="24"/>
              </w:rPr>
            </w:pPr>
          </w:p>
        </w:tc>
      </w:tr>
      <w:tr w:rsidR="007402CB" w:rsidRPr="00136482" w14:paraId="46AAF951" w14:textId="77777777" w:rsidTr="007402CB">
        <w:tc>
          <w:tcPr>
            <w:tcW w:w="833" w:type="dxa"/>
            <w:tcBorders>
              <w:top w:val="single" w:sz="4" w:space="0" w:color="auto"/>
              <w:left w:val="single" w:sz="4" w:space="0" w:color="auto"/>
              <w:bottom w:val="single" w:sz="4" w:space="0" w:color="auto"/>
              <w:right w:val="single" w:sz="4" w:space="0" w:color="auto"/>
            </w:tcBorders>
          </w:tcPr>
          <w:p w14:paraId="02EDA410"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71BBBA06" w14:textId="77777777" w:rsidR="007402CB" w:rsidRPr="00136482" w:rsidRDefault="007402CB" w:rsidP="00292006">
            <w:pPr>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 xml:space="preserve">Uchwała </w:t>
            </w:r>
            <w:r w:rsidRPr="00136482">
              <w:rPr>
                <w:rFonts w:ascii="Times New Roman" w:hAnsi="Times New Roman" w:cs="Times New Roman"/>
                <w:b/>
                <w:color w:val="000000" w:themeColor="text1"/>
                <w:sz w:val="24"/>
                <w:szCs w:val="24"/>
              </w:rPr>
              <w:br/>
              <w:t xml:space="preserve">Nr </w:t>
            </w:r>
            <w:r w:rsidRPr="00136482">
              <w:rPr>
                <w:rFonts w:ascii="Times New Roman" w:hAnsi="Times New Roman" w:cs="Times New Roman"/>
                <w:b/>
                <w:sz w:val="24"/>
                <w:szCs w:val="24"/>
              </w:rPr>
              <w:t>V/47/2019</w:t>
            </w:r>
          </w:p>
          <w:p w14:paraId="49DC6B92" w14:textId="77777777" w:rsidR="007402CB" w:rsidRPr="00136482" w:rsidRDefault="007402CB" w:rsidP="00292006">
            <w:pPr>
              <w:rPr>
                <w:rFonts w:ascii="Times New Roman" w:hAnsi="Times New Roman" w:cs="Times New Roman"/>
                <w:color w:val="000000" w:themeColor="text1"/>
                <w:sz w:val="24"/>
                <w:szCs w:val="24"/>
              </w:rPr>
            </w:pPr>
            <w:r w:rsidRPr="00136482">
              <w:rPr>
                <w:rFonts w:ascii="Times New Roman" w:hAnsi="Times New Roman" w:cs="Times New Roman"/>
                <w:b/>
                <w:sz w:val="24"/>
                <w:szCs w:val="24"/>
              </w:rPr>
              <w:t xml:space="preserve">z dnia </w:t>
            </w:r>
            <w:r w:rsidRPr="00136482">
              <w:rPr>
                <w:rFonts w:ascii="Times New Roman" w:hAnsi="Times New Roman" w:cs="Times New Roman"/>
                <w:sz w:val="24"/>
                <w:szCs w:val="24"/>
              </w:rPr>
              <w:t>25 lutego 2019 r.</w:t>
            </w:r>
            <w:r w:rsidRPr="00136482">
              <w:rPr>
                <w:rFonts w:ascii="Times New Roman" w:hAnsi="Times New Roman" w:cs="Times New Roman"/>
                <w:sz w:val="24"/>
                <w:szCs w:val="24"/>
              </w:rPr>
              <w:br/>
              <w:t xml:space="preserve">w sprawie zatwierdzenia i przyjęcia do realizacji opracowanego przez Powiatowy Urząd Pracy w Mielcu projektu pozakonkursowego pn. </w:t>
            </w:r>
            <w:r w:rsidRPr="00136482">
              <w:rPr>
                <w:rFonts w:ascii="Times New Roman" w:hAnsi="Times New Roman" w:cs="Times New Roman"/>
                <w:iCs/>
                <w:sz w:val="24"/>
                <w:szCs w:val="24"/>
                <w:u w:val="single"/>
              </w:rPr>
              <w:t>Aktywizacja osób młodych pozostających bez pracy w powiecie mieleckim (IV)</w:t>
            </w:r>
            <w:r w:rsidRPr="00136482">
              <w:rPr>
                <w:rFonts w:ascii="Times New Roman" w:hAnsi="Times New Roman" w:cs="Times New Roman"/>
                <w:sz w:val="24"/>
                <w:szCs w:val="24"/>
              </w:rPr>
              <w:t xml:space="preserve"> współfinansowanego z Europejskiego Funduszu Społecznego w ramach Osi priorytetowej I Osoby młode na rynku pracy Programu Operacyjnego Wiedza Edukacja Rozwój 2014-2020, Działanie 1.1 - Wsparcie osób młodych pozostających bez pracy na regionalnym rynku pracy – projekty </w:t>
            </w:r>
            <w:r w:rsidRPr="00136482">
              <w:rPr>
                <w:rFonts w:ascii="Times New Roman" w:hAnsi="Times New Roman" w:cs="Times New Roman"/>
                <w:sz w:val="24"/>
                <w:szCs w:val="24"/>
              </w:rPr>
              <w:lastRenderedPageBreak/>
              <w:t>pozakonkursowe, Poddziałanie 1.1.2 – Wsparcie udzielane z Inicjatywy na rzecz zatrudnienia ludzi młodych.</w:t>
            </w:r>
          </w:p>
          <w:p w14:paraId="2817A678" w14:textId="77777777" w:rsidR="007402CB" w:rsidRPr="00136482" w:rsidRDefault="007402CB" w:rsidP="00292006">
            <w:pPr>
              <w:rPr>
                <w:rFonts w:ascii="Times New Roman" w:hAnsi="Times New Roman" w:cs="Times New Roman"/>
                <w:b/>
                <w:sz w:val="24"/>
                <w:szCs w:val="24"/>
              </w:rPr>
            </w:pPr>
          </w:p>
        </w:tc>
        <w:tc>
          <w:tcPr>
            <w:tcW w:w="6630" w:type="dxa"/>
            <w:tcBorders>
              <w:top w:val="single" w:sz="4" w:space="0" w:color="auto"/>
              <w:left w:val="single" w:sz="4" w:space="0" w:color="auto"/>
              <w:bottom w:val="single" w:sz="4" w:space="0" w:color="auto"/>
              <w:right w:val="single" w:sz="4" w:space="0" w:color="auto"/>
            </w:tcBorders>
          </w:tcPr>
          <w:p w14:paraId="2E5A08A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REALIZOWANA</w:t>
            </w:r>
          </w:p>
          <w:p w14:paraId="4F0BF92A"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Powiatowego Urzędu Pracy </w:t>
            </w:r>
          </w:p>
          <w:p w14:paraId="1962A710" w14:textId="77777777" w:rsidR="007402CB" w:rsidRPr="00136482" w:rsidRDefault="007402CB" w:rsidP="00292006">
            <w:pPr>
              <w:rPr>
                <w:rFonts w:ascii="Times New Roman" w:hAnsi="Times New Roman" w:cs="Times New Roman"/>
                <w:b/>
                <w:sz w:val="24"/>
                <w:szCs w:val="24"/>
              </w:rPr>
            </w:pPr>
          </w:p>
          <w:p w14:paraId="78AFCC6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B408E97" w14:textId="00C079B3" w:rsidR="007402CB" w:rsidRPr="00136482" w:rsidRDefault="007402CB" w:rsidP="00F17955">
            <w:pPr>
              <w:pStyle w:val="Teksttreci50"/>
              <w:shd w:val="clear" w:color="auto" w:fill="auto"/>
              <w:spacing w:before="0" w:after="226" w:line="240" w:lineRule="auto"/>
              <w:ind w:right="220" w:firstLine="0"/>
              <w:rPr>
                <w:bCs/>
                <w:sz w:val="24"/>
                <w:szCs w:val="24"/>
                <w:lang w:eastAsia="en-US"/>
              </w:rPr>
            </w:pPr>
            <w:r w:rsidRPr="00136482">
              <w:rPr>
                <w:bCs/>
                <w:sz w:val="24"/>
                <w:szCs w:val="24"/>
                <w:lang w:eastAsia="en-US"/>
              </w:rPr>
              <w:t xml:space="preserve">Rada Powiatu Mieleckiego </w:t>
            </w:r>
            <w:r w:rsidRPr="00136482">
              <w:rPr>
                <w:sz w:val="24"/>
                <w:szCs w:val="24"/>
                <w:lang w:eastAsia="en-US"/>
              </w:rPr>
              <w:t xml:space="preserve">zatwierdziła i przyjęła do realizacji opracowany przez Powiatowy </w:t>
            </w:r>
            <w:r w:rsidR="00106C95" w:rsidRPr="00136482">
              <w:rPr>
                <w:sz w:val="24"/>
                <w:szCs w:val="24"/>
                <w:lang w:eastAsia="en-US"/>
              </w:rPr>
              <w:t>Urząd Pracy</w:t>
            </w:r>
            <w:r w:rsidRPr="00136482">
              <w:rPr>
                <w:sz w:val="24"/>
                <w:szCs w:val="24"/>
                <w:lang w:eastAsia="en-US"/>
              </w:rPr>
              <w:t xml:space="preserve"> w Mielcu projekt pozakonkursowy pn. </w:t>
            </w:r>
            <w:r w:rsidRPr="00136482">
              <w:rPr>
                <w:rStyle w:val="Teksttreci11"/>
                <w:b w:val="0"/>
                <w:bCs w:val="0"/>
                <w:sz w:val="24"/>
                <w:szCs w:val="24"/>
              </w:rPr>
              <w:t>Aktywizacja osób młodych</w:t>
            </w:r>
            <w:r w:rsidRPr="00136482">
              <w:rPr>
                <w:rStyle w:val="Teksttreci11"/>
                <w:rFonts w:eastAsiaTheme="minorHAnsi"/>
                <w:b w:val="0"/>
                <w:bCs w:val="0"/>
                <w:sz w:val="24"/>
                <w:szCs w:val="24"/>
              </w:rPr>
              <w:t xml:space="preserve"> </w:t>
            </w:r>
            <w:r w:rsidRPr="00136482">
              <w:rPr>
                <w:rStyle w:val="Teksttreci11"/>
                <w:b w:val="0"/>
                <w:bCs w:val="0"/>
                <w:sz w:val="24"/>
                <w:szCs w:val="24"/>
              </w:rPr>
              <w:t>pozostających bez pracy w powiecie mieleckim (IV</w:t>
            </w:r>
            <w:r w:rsidRPr="00136482">
              <w:rPr>
                <w:rStyle w:val="Teksttreci11"/>
                <w:rFonts w:eastAsiaTheme="minorHAnsi"/>
                <w:b w:val="0"/>
                <w:bCs w:val="0"/>
                <w:sz w:val="24"/>
                <w:szCs w:val="24"/>
              </w:rPr>
              <w:t xml:space="preserve">). </w:t>
            </w:r>
            <w:r w:rsidRPr="00136482">
              <w:rPr>
                <w:sz w:val="24"/>
                <w:szCs w:val="24"/>
                <w:lang w:eastAsia="en-US"/>
              </w:rPr>
              <w:t xml:space="preserve">W 2019 roku Powiatowy Urząd Pracy w Mielcu zgodnie z przyjętą uchwałą realizował projekt pn. „Aktywizacja osób młodych pozostających bez pracy w powiecie mieleckim (IV)” współfinansowany z Europejskiego Funduszu Społecznego w ramach Osi priorytetowej I Osoby młode na rynku pracy Programu Operacyjnego Wiedza Edukacja Rozwój 2014-2020, Działanie 1.1 – Wsparcie osób młodych pozostających bez pracy na regionalnym rynku pracy, Poddziałanie 1.1.2 – Wsparcie udzielane z Inicjatywy na rzecz zatrudnienia ludzi młodych. Limit środków projektu przeznaczonych w 2019 roku na pomoc osobom bezrobotnym wynosił 4 853 945,00 zł, z czego kwotę 1 223 700 zł przeznaczono na dofinansowanie podjęć działalności gospodarczej dla 62 osób, kwotę 1 524 445 zł przeznaczono na organizację staży zawodowych dla 310 osób bezrobotnych, kwotę 749 100 zł zaplanowano na udzielenie 94 bonów na zasiedlenie, kwotę 1 311 700 zł zaplanowano na refundację </w:t>
            </w:r>
            <w:r w:rsidRPr="00136482">
              <w:rPr>
                <w:sz w:val="24"/>
                <w:szCs w:val="24"/>
                <w:lang w:eastAsia="en-US"/>
              </w:rPr>
              <w:lastRenderedPageBreak/>
              <w:t>kosztów wyposażenia lub doposażenia nowotworzonych stanowisk pracy dla 73 osób bezrobotnych. Pozostałą część środków w wysokości 45 000 zł przeznaczono na dofinansowanie wynagrodzeń dla 30 bezrobotnych zatrudnionych w ramach prac interwencyjnych. Z limitu środków wykorzystano kwotę 4 842 484 zł, w tym kwotę 1 221 766 zł na dofinansowanie otwarcia własnej działalności gospodarczej dla 62 osób, 1 524 254 zł na wypłatę stypendiów z tytułu odbywania stażu zawodowego przez 337 osób bezrobotnych, kwotę 740 500 zł na bony na zasiedlenie dla 93 osób bezrobotnych, kwotę 1 311 014 zł na refundację kosztów wyposażenia lub doposażenia stanowisk pracy dla 73 osób bezrobotnych oraz kwotę 44 950 zł na refundację kosztów wynagrodzeń wypłacanych w ramach prac interwencyjnych dla</w:t>
            </w:r>
            <w:r w:rsidR="00F17955">
              <w:rPr>
                <w:sz w:val="24"/>
                <w:szCs w:val="24"/>
                <w:lang w:eastAsia="en-US"/>
              </w:rPr>
              <w:t xml:space="preserve"> 35 osób bezrobotnych. Łącznie </w:t>
            </w:r>
            <w:r w:rsidRPr="00136482">
              <w:rPr>
                <w:sz w:val="24"/>
                <w:szCs w:val="24"/>
                <w:lang w:eastAsia="en-US"/>
              </w:rPr>
              <w:t xml:space="preserve">z możliwości udziału w projekcie skorzystało 600 osób. Przewidywany okres realizacji projektu: 01.01.2019 r. - 31.12.2020 r. </w:t>
            </w:r>
          </w:p>
        </w:tc>
      </w:tr>
      <w:tr w:rsidR="007402CB" w:rsidRPr="00136482" w14:paraId="0C35F866" w14:textId="77777777" w:rsidTr="007402CB">
        <w:tc>
          <w:tcPr>
            <w:tcW w:w="833" w:type="dxa"/>
            <w:tcBorders>
              <w:top w:val="single" w:sz="4" w:space="0" w:color="auto"/>
              <w:left w:val="single" w:sz="4" w:space="0" w:color="auto"/>
              <w:bottom w:val="single" w:sz="4" w:space="0" w:color="auto"/>
              <w:right w:val="single" w:sz="4" w:space="0" w:color="auto"/>
            </w:tcBorders>
          </w:tcPr>
          <w:p w14:paraId="282B76B0"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267504BF" w14:textId="77777777" w:rsidR="007402CB" w:rsidRPr="00136482" w:rsidRDefault="007402CB" w:rsidP="00292006">
            <w:pPr>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 xml:space="preserve">Uchwała </w:t>
            </w:r>
            <w:r w:rsidRPr="00136482">
              <w:rPr>
                <w:rFonts w:ascii="Times New Roman" w:hAnsi="Times New Roman" w:cs="Times New Roman"/>
                <w:b/>
                <w:color w:val="000000" w:themeColor="text1"/>
                <w:sz w:val="24"/>
                <w:szCs w:val="24"/>
              </w:rPr>
              <w:br/>
              <w:t xml:space="preserve">Nr </w:t>
            </w:r>
            <w:r w:rsidRPr="00136482">
              <w:rPr>
                <w:rFonts w:ascii="Times New Roman" w:hAnsi="Times New Roman" w:cs="Times New Roman"/>
                <w:b/>
                <w:sz w:val="24"/>
                <w:szCs w:val="24"/>
              </w:rPr>
              <w:t>V/48/2019</w:t>
            </w:r>
          </w:p>
          <w:p w14:paraId="7243DFD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z dnia </w:t>
            </w:r>
            <w:r w:rsidRPr="00136482">
              <w:rPr>
                <w:rFonts w:ascii="Times New Roman" w:hAnsi="Times New Roman" w:cs="Times New Roman"/>
                <w:sz w:val="24"/>
                <w:szCs w:val="24"/>
              </w:rPr>
              <w:t>25 lutego 2019 r.</w:t>
            </w:r>
            <w:r w:rsidRPr="00136482">
              <w:rPr>
                <w:rFonts w:ascii="Times New Roman" w:hAnsi="Times New Roman" w:cs="Times New Roman"/>
                <w:sz w:val="24"/>
                <w:szCs w:val="24"/>
              </w:rPr>
              <w:br/>
            </w: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 xml:space="preserve">zatwierdzenia i przyjęcia do realizacji opracowanego przez Powiatowy Urząd Pracy w Mielcu projektu pozakonkursowego pn. Aktywizacja osób powyżej 29 r. ż. pozostających bez pracy w powiecie </w:t>
            </w:r>
            <w:r w:rsidRPr="00136482">
              <w:rPr>
                <w:rFonts w:ascii="Times New Roman" w:hAnsi="Times New Roman" w:cs="Times New Roman"/>
                <w:iCs/>
                <w:sz w:val="24"/>
                <w:szCs w:val="24"/>
              </w:rPr>
              <w:t xml:space="preserve">mieleckim (V) </w:t>
            </w:r>
            <w:r w:rsidRPr="00136482">
              <w:rPr>
                <w:rFonts w:ascii="Times New Roman" w:hAnsi="Times New Roman" w:cs="Times New Roman"/>
                <w:sz w:val="24"/>
                <w:szCs w:val="24"/>
              </w:rPr>
              <w:t>współfinansowanego z Europejskiego Funduszu Społecznego w ramach Regionalnego Programu Operacyjnego Województwa Podkarpackiego na lata 2014-2020, Oś priorytetowa VII  Regionalny Rynek Pracy, Działanie 7.2 – Poprawa sytuacji osób bezrobotnych na rynku pracy – projekty pozakonkursowe PUP.</w:t>
            </w:r>
          </w:p>
        </w:tc>
        <w:tc>
          <w:tcPr>
            <w:tcW w:w="6630" w:type="dxa"/>
            <w:tcBorders>
              <w:top w:val="single" w:sz="4" w:space="0" w:color="auto"/>
              <w:left w:val="single" w:sz="4" w:space="0" w:color="auto"/>
              <w:bottom w:val="single" w:sz="4" w:space="0" w:color="auto"/>
              <w:right w:val="single" w:sz="4" w:space="0" w:color="auto"/>
            </w:tcBorders>
          </w:tcPr>
          <w:p w14:paraId="30EE12E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ZREALIZAOWANA</w:t>
            </w:r>
          </w:p>
          <w:p w14:paraId="3857970F" w14:textId="77777777" w:rsidR="007402CB" w:rsidRPr="00136482" w:rsidRDefault="007402CB" w:rsidP="00292006">
            <w:pPr>
              <w:rPr>
                <w:rFonts w:ascii="Times New Roman" w:hAnsi="Times New Roman" w:cs="Times New Roman"/>
                <w:sz w:val="24"/>
                <w:szCs w:val="24"/>
              </w:rPr>
            </w:pPr>
          </w:p>
          <w:p w14:paraId="134AF950"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Powiatowego Urzędu Pracy </w:t>
            </w:r>
          </w:p>
          <w:p w14:paraId="3E4B23E4" w14:textId="77777777" w:rsidR="007402CB" w:rsidRPr="00136482" w:rsidRDefault="007402CB" w:rsidP="00292006">
            <w:pPr>
              <w:rPr>
                <w:rFonts w:ascii="Times New Roman" w:hAnsi="Times New Roman" w:cs="Times New Roman"/>
                <w:b/>
                <w:sz w:val="24"/>
                <w:szCs w:val="24"/>
              </w:rPr>
            </w:pPr>
          </w:p>
          <w:p w14:paraId="63ACB3A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374CEA1" w14:textId="77777777" w:rsidR="007402CB" w:rsidRPr="00136482" w:rsidRDefault="007402CB" w:rsidP="00292006">
            <w:pPr>
              <w:rPr>
                <w:rFonts w:ascii="Times New Roman" w:hAnsi="Times New Roman" w:cs="Times New Roman"/>
                <w:sz w:val="24"/>
                <w:szCs w:val="24"/>
              </w:rPr>
            </w:pPr>
          </w:p>
          <w:p w14:paraId="6327E2D5" w14:textId="4DAE7738"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bCs/>
                <w:sz w:val="24"/>
                <w:szCs w:val="24"/>
              </w:rPr>
              <w:t xml:space="preserve">Rada Powiatu Mieleckiego </w:t>
            </w:r>
            <w:r w:rsidRPr="00136482">
              <w:rPr>
                <w:rFonts w:ascii="Times New Roman" w:hAnsi="Times New Roman" w:cs="Times New Roman"/>
                <w:sz w:val="24"/>
                <w:szCs w:val="24"/>
              </w:rPr>
              <w:t xml:space="preserve">zatwierdziła i przyjęła do realizacji opracowany przez Powiatowy </w:t>
            </w:r>
            <w:r w:rsidR="00106C95" w:rsidRPr="00136482">
              <w:rPr>
                <w:rFonts w:ascii="Times New Roman" w:hAnsi="Times New Roman" w:cs="Times New Roman"/>
                <w:sz w:val="24"/>
                <w:szCs w:val="24"/>
              </w:rPr>
              <w:t>Urząd Pracy</w:t>
            </w:r>
            <w:r w:rsidRPr="00136482">
              <w:rPr>
                <w:rFonts w:ascii="Times New Roman" w:hAnsi="Times New Roman" w:cs="Times New Roman"/>
                <w:sz w:val="24"/>
                <w:szCs w:val="24"/>
              </w:rPr>
              <w:t xml:space="preserve"> w Mielcu projekt pozakonkursowy pn. Aktywizacja osób powyżej 29 r. ż. pozostających bez pracy w powiecie </w:t>
            </w:r>
            <w:r w:rsidRPr="00136482">
              <w:rPr>
                <w:rFonts w:ascii="Times New Roman" w:hAnsi="Times New Roman" w:cs="Times New Roman"/>
                <w:iCs/>
                <w:sz w:val="24"/>
                <w:szCs w:val="24"/>
              </w:rPr>
              <w:t>mieleckim (V).</w:t>
            </w:r>
            <w:r w:rsidRPr="00136482">
              <w:rPr>
                <w:rFonts w:ascii="Times New Roman" w:hAnsi="Times New Roman" w:cs="Times New Roman"/>
                <w:sz w:val="24"/>
                <w:szCs w:val="24"/>
              </w:rPr>
              <w:t xml:space="preserve"> Powiatowy Urząd Pracy w Mielcu zgodnie z przyjętą uchwałą realizował projekt pn. „Aktywizacja osób powyżej 29 roku życia pozostających bez pracy w powiecie mieleckim (V)” realizowany w ramach Regionalnego Programu Operacyjnego Województwa Podkarpackiego na lata 2014-2020, Oś priorytetowa VII Regionalny Rynek Pracy, Działanie 7.2 – Poprawa sytuacji osób bezrobotnych na rynku pracy. Limit środków projektu przeznaczonych na pomoc osobom bezrobotnym wynosił 1 311 012 zł, z czego kwotę 951 012 zł przeznaczono na dofinansowanie podjęcia działalności gospodarczej dla 48 osób (dotacja w kwocie do 20 000 zł). Pozostałą część środków w wysokości 360 000 zł zaplanowano na refundację kosztów wyposażenia lub doposażenia nowotworzonych stanowisk pracy dla 20 osób bezrobotnych. </w:t>
            </w:r>
            <w:r w:rsidR="00F17955">
              <w:rPr>
                <w:rFonts w:ascii="Times New Roman" w:hAnsi="Times New Roman" w:cs="Times New Roman"/>
                <w:sz w:val="24"/>
                <w:szCs w:val="24"/>
              </w:rPr>
              <w:br/>
            </w:r>
            <w:r w:rsidRPr="00136482">
              <w:rPr>
                <w:rFonts w:ascii="Times New Roman" w:hAnsi="Times New Roman" w:cs="Times New Roman"/>
                <w:sz w:val="24"/>
                <w:szCs w:val="24"/>
              </w:rPr>
              <w:t xml:space="preserve">Z limitu środków wykorzystano kwotę 1 302 794 zł, w tym 942 794 zł na dofinansowanie otwarcia własnej działalności gospodarczej dla 48 osób oraz kwotę 360 000 zł na refundację kosztów utworzenia nowych stanowisk pracy dla 20 osób bezrobotnych. Łącznie z możliwości udziału w projekcie skorzystało 68 osób. Przewidywany okres realizacji projektu: 01.01.2019 r.- 31.12.2019 r. Wartość projektu w 2019 r.: </w:t>
            </w:r>
            <w:r w:rsidRPr="00136482">
              <w:rPr>
                <w:rStyle w:val="Teksttreci5Pogrubienie"/>
                <w:rFonts w:eastAsiaTheme="minorHAnsi"/>
                <w:b w:val="0"/>
                <w:bCs w:val="0"/>
                <w:sz w:val="24"/>
                <w:szCs w:val="24"/>
              </w:rPr>
              <w:t>1 311 012  zł.</w:t>
            </w:r>
          </w:p>
        </w:tc>
      </w:tr>
      <w:tr w:rsidR="007402CB" w:rsidRPr="00136482" w14:paraId="1FDD6C49" w14:textId="77777777" w:rsidTr="007402CB">
        <w:trPr>
          <w:trHeight w:val="4739"/>
        </w:trPr>
        <w:tc>
          <w:tcPr>
            <w:tcW w:w="833" w:type="dxa"/>
            <w:tcBorders>
              <w:top w:val="single" w:sz="4" w:space="0" w:color="auto"/>
              <w:left w:val="single" w:sz="4" w:space="0" w:color="auto"/>
              <w:bottom w:val="single" w:sz="4" w:space="0" w:color="auto"/>
              <w:right w:val="single" w:sz="4" w:space="0" w:color="auto"/>
            </w:tcBorders>
            <w:vAlign w:val="center"/>
          </w:tcPr>
          <w:p w14:paraId="0D870D91"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1120231C" w14:textId="77777777" w:rsidR="007402CB" w:rsidRPr="00136482" w:rsidRDefault="007402CB" w:rsidP="00292006">
            <w:pPr>
              <w:rPr>
                <w:rFonts w:ascii="Times New Roman" w:hAnsi="Times New Roman" w:cs="Times New Roman"/>
                <w:b/>
                <w:color w:val="000000" w:themeColor="text1"/>
                <w:sz w:val="24"/>
                <w:szCs w:val="24"/>
              </w:rPr>
            </w:pPr>
            <w:r w:rsidRPr="00136482">
              <w:rPr>
                <w:rFonts w:ascii="Times New Roman" w:hAnsi="Times New Roman" w:cs="Times New Roman"/>
                <w:b/>
                <w:color w:val="000000" w:themeColor="text1"/>
                <w:sz w:val="24"/>
                <w:szCs w:val="24"/>
              </w:rPr>
              <w:t xml:space="preserve">Uchwała </w:t>
            </w:r>
            <w:r w:rsidRPr="00136482">
              <w:rPr>
                <w:rFonts w:ascii="Times New Roman" w:hAnsi="Times New Roman" w:cs="Times New Roman"/>
                <w:b/>
                <w:color w:val="000000" w:themeColor="text1"/>
                <w:sz w:val="24"/>
                <w:szCs w:val="24"/>
              </w:rPr>
              <w:br/>
              <w:t xml:space="preserve">Nr </w:t>
            </w:r>
            <w:r w:rsidRPr="00136482">
              <w:rPr>
                <w:rFonts w:ascii="Times New Roman" w:hAnsi="Times New Roman" w:cs="Times New Roman"/>
                <w:b/>
                <w:sz w:val="24"/>
                <w:szCs w:val="24"/>
              </w:rPr>
              <w:t>VI/51/2019</w:t>
            </w:r>
          </w:p>
          <w:p w14:paraId="18EF9BD3" w14:textId="77777777" w:rsidR="007402CB" w:rsidRPr="00136482" w:rsidRDefault="007402CB" w:rsidP="00292006">
            <w:pPr>
              <w:rPr>
                <w:rFonts w:ascii="Times New Roman" w:hAnsi="Times New Roman" w:cs="Times New Roman"/>
                <w:color w:val="000000"/>
                <w:sz w:val="24"/>
                <w:szCs w:val="24"/>
              </w:rPr>
            </w:pPr>
            <w:r w:rsidRPr="00136482">
              <w:rPr>
                <w:rFonts w:ascii="Times New Roman" w:hAnsi="Times New Roman" w:cs="Times New Roman"/>
                <w:b/>
                <w:sz w:val="24"/>
                <w:szCs w:val="24"/>
              </w:rPr>
              <w:t xml:space="preserve">z dnia </w:t>
            </w:r>
            <w:r w:rsidRPr="00136482">
              <w:rPr>
                <w:rFonts w:ascii="Times New Roman" w:hAnsi="Times New Roman" w:cs="Times New Roman"/>
                <w:sz w:val="24"/>
                <w:szCs w:val="24"/>
              </w:rPr>
              <w:t>2 kwietnia 2019 r.</w:t>
            </w:r>
            <w:r w:rsidRPr="00136482">
              <w:rPr>
                <w:rFonts w:ascii="Times New Roman" w:hAnsi="Times New Roman" w:cs="Times New Roman"/>
                <w:sz w:val="24"/>
                <w:szCs w:val="24"/>
              </w:rPr>
              <w:br/>
            </w:r>
            <w:r w:rsidRPr="00136482">
              <w:rPr>
                <w:rFonts w:ascii="Times New Roman" w:hAnsi="Times New Roman" w:cs="Times New Roman"/>
                <w:color w:val="000000"/>
                <w:sz w:val="24"/>
                <w:szCs w:val="24"/>
              </w:rPr>
              <w:t xml:space="preserve">w sprawie powołania Rady Społecznej działającej przy Powiatowej Stacji Pogotowia Ratunkowego Samodzielnego Publicznego Zakładu w Mielcu. </w:t>
            </w:r>
          </w:p>
          <w:p w14:paraId="3B39BF66"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 </w:t>
            </w:r>
          </w:p>
          <w:p w14:paraId="31708C6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Zmieniona uchwałą Nr w 2019 roku </w:t>
            </w:r>
          </w:p>
        </w:tc>
        <w:tc>
          <w:tcPr>
            <w:tcW w:w="6630" w:type="dxa"/>
            <w:tcBorders>
              <w:top w:val="single" w:sz="4" w:space="0" w:color="auto"/>
              <w:left w:val="single" w:sz="4" w:space="0" w:color="auto"/>
              <w:bottom w:val="single" w:sz="4" w:space="0" w:color="auto"/>
              <w:right w:val="single" w:sz="4" w:space="0" w:color="auto"/>
            </w:tcBorders>
            <w:vAlign w:val="center"/>
          </w:tcPr>
          <w:p w14:paraId="45C7889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12D0BB2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 Staroście Powiatu Mieleckiego.</w:t>
            </w:r>
          </w:p>
          <w:p w14:paraId="6CA902B6" w14:textId="77777777" w:rsidR="007402CB" w:rsidRPr="00136482" w:rsidRDefault="007402CB" w:rsidP="00292006">
            <w:pPr>
              <w:rPr>
                <w:rFonts w:ascii="Times New Roman" w:hAnsi="Times New Roman" w:cs="Times New Roman"/>
                <w:b/>
                <w:sz w:val="24"/>
                <w:szCs w:val="24"/>
              </w:rPr>
            </w:pPr>
          </w:p>
          <w:p w14:paraId="2AD9F2C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642D306" w14:textId="12DA3746" w:rsidR="007402CB" w:rsidRPr="00136482" w:rsidRDefault="007402CB" w:rsidP="00F17955">
            <w:pPr>
              <w:jc w:val="both"/>
              <w:rPr>
                <w:rFonts w:ascii="Times New Roman" w:hAnsi="Times New Roman" w:cs="Times New Roman"/>
                <w:color w:val="000000"/>
                <w:sz w:val="24"/>
                <w:szCs w:val="24"/>
              </w:rPr>
            </w:pPr>
            <w:r w:rsidRPr="00136482">
              <w:rPr>
                <w:rFonts w:ascii="Times New Roman" w:hAnsi="Times New Roman" w:cs="Times New Roman"/>
                <w:sz w:val="24"/>
                <w:szCs w:val="24"/>
              </w:rPr>
              <w:t xml:space="preserve"> W związku z upływem kadencji Rady Społecznej działającej przy Powiatowej Stacji Pogotowia Ratunkowego Samodzielnego Publicznego Zakładu w Mielcu z dniem 26 marca 2019 roku Rad</w:t>
            </w:r>
            <w:r w:rsidR="00F17955">
              <w:rPr>
                <w:rFonts w:ascii="Times New Roman" w:hAnsi="Times New Roman" w:cs="Times New Roman"/>
                <w:sz w:val="24"/>
                <w:szCs w:val="24"/>
              </w:rPr>
              <w:t xml:space="preserve">a Powiatu Mieleckiego powołała </w:t>
            </w:r>
            <w:r w:rsidRPr="00136482">
              <w:rPr>
                <w:rFonts w:ascii="Times New Roman" w:hAnsi="Times New Roman" w:cs="Times New Roman"/>
                <w:sz w:val="24"/>
                <w:szCs w:val="24"/>
              </w:rPr>
              <w:t xml:space="preserve">8 osobową Radę Społeczną </w:t>
            </w:r>
            <w:r w:rsidR="00F17955">
              <w:rPr>
                <w:rFonts w:ascii="Times New Roman" w:hAnsi="Times New Roman" w:cs="Times New Roman"/>
                <w:sz w:val="24"/>
                <w:szCs w:val="24"/>
              </w:rPr>
              <w:br/>
            </w:r>
            <w:r w:rsidRPr="00136482">
              <w:rPr>
                <w:rFonts w:ascii="Times New Roman" w:hAnsi="Times New Roman" w:cs="Times New Roman"/>
                <w:sz w:val="24"/>
                <w:szCs w:val="24"/>
              </w:rPr>
              <w:t xml:space="preserve">w </w:t>
            </w:r>
            <w:r w:rsidR="00106C95" w:rsidRPr="00136482">
              <w:rPr>
                <w:rFonts w:ascii="Times New Roman" w:hAnsi="Times New Roman" w:cs="Times New Roman"/>
                <w:sz w:val="24"/>
                <w:szCs w:val="24"/>
              </w:rPr>
              <w:t>skład, której</w:t>
            </w:r>
            <w:r w:rsidRPr="00136482">
              <w:rPr>
                <w:rFonts w:ascii="Times New Roman" w:hAnsi="Times New Roman" w:cs="Times New Roman"/>
                <w:sz w:val="24"/>
                <w:szCs w:val="24"/>
              </w:rPr>
              <w:t xml:space="preserve"> wchodzą: Przewodniczący: Bryła Andrzej – osoba wyznaczona przez Starostę; członkowie: Przedstawiciel Wojewody Podkarpackiego: Kapinos Fryderyk; Przedstawiciele Rady Powiatu Mieleckiego w liczbie 6 osób: </w:t>
            </w:r>
            <w:proofErr w:type="spellStart"/>
            <w:r w:rsidRPr="00136482">
              <w:rPr>
                <w:rFonts w:ascii="Times New Roman" w:hAnsi="Times New Roman" w:cs="Times New Roman"/>
                <w:color w:val="000000"/>
                <w:sz w:val="24"/>
                <w:szCs w:val="24"/>
              </w:rPr>
              <w:t>Juwa</w:t>
            </w:r>
            <w:proofErr w:type="spellEnd"/>
            <w:r w:rsidRPr="00136482">
              <w:rPr>
                <w:rFonts w:ascii="Times New Roman" w:hAnsi="Times New Roman" w:cs="Times New Roman"/>
                <w:color w:val="000000"/>
                <w:sz w:val="24"/>
                <w:szCs w:val="24"/>
              </w:rPr>
              <w:t xml:space="preserve"> Jacek, Kapinos Łukasz, Pazdan Paweł, </w:t>
            </w:r>
            <w:proofErr w:type="spellStart"/>
            <w:r w:rsidRPr="00136482">
              <w:rPr>
                <w:rFonts w:ascii="Times New Roman" w:hAnsi="Times New Roman" w:cs="Times New Roman"/>
                <w:color w:val="000000"/>
                <w:sz w:val="24"/>
                <w:szCs w:val="24"/>
              </w:rPr>
              <w:t>Ciuba</w:t>
            </w:r>
            <w:proofErr w:type="spellEnd"/>
            <w:r w:rsidRPr="00136482">
              <w:rPr>
                <w:rFonts w:ascii="Times New Roman" w:hAnsi="Times New Roman" w:cs="Times New Roman"/>
                <w:color w:val="000000"/>
                <w:sz w:val="24"/>
                <w:szCs w:val="24"/>
              </w:rPr>
              <w:t xml:space="preserve"> Dorota, Deptuła Michał, Piątek Józef.</w:t>
            </w:r>
          </w:p>
          <w:p w14:paraId="4CA638CA" w14:textId="77777777" w:rsidR="007402CB" w:rsidRPr="00136482" w:rsidRDefault="007402CB" w:rsidP="00292006">
            <w:pPr>
              <w:rPr>
                <w:rFonts w:ascii="Times New Roman" w:hAnsi="Times New Roman" w:cs="Times New Roman"/>
                <w:sz w:val="24"/>
                <w:szCs w:val="24"/>
              </w:rPr>
            </w:pPr>
          </w:p>
        </w:tc>
      </w:tr>
      <w:tr w:rsidR="007402CB" w:rsidRPr="00136482" w14:paraId="03E3C61A"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0C8FEA44"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081AD99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color w:val="000000" w:themeColor="text1"/>
                <w:sz w:val="24"/>
                <w:szCs w:val="24"/>
              </w:rPr>
              <w:t xml:space="preserve">Uchwała </w:t>
            </w:r>
            <w:r w:rsidRPr="00136482">
              <w:rPr>
                <w:rFonts w:ascii="Times New Roman" w:hAnsi="Times New Roman" w:cs="Times New Roman"/>
                <w:b/>
                <w:color w:val="000000" w:themeColor="text1"/>
                <w:sz w:val="24"/>
                <w:szCs w:val="24"/>
              </w:rPr>
              <w:br/>
              <w:t xml:space="preserve">Nr </w:t>
            </w:r>
            <w:r w:rsidRPr="00136482">
              <w:rPr>
                <w:rFonts w:ascii="Times New Roman" w:hAnsi="Times New Roman" w:cs="Times New Roman"/>
                <w:b/>
                <w:sz w:val="24"/>
                <w:szCs w:val="24"/>
              </w:rPr>
              <w:t>V/52/2019</w:t>
            </w:r>
          </w:p>
          <w:p w14:paraId="091A5A1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z dnia </w:t>
            </w:r>
            <w:r w:rsidRPr="00136482">
              <w:rPr>
                <w:rFonts w:ascii="Times New Roman" w:hAnsi="Times New Roman" w:cs="Times New Roman"/>
                <w:sz w:val="24"/>
                <w:szCs w:val="24"/>
              </w:rPr>
              <w:t xml:space="preserve">2 kwietnia 2019 r. </w:t>
            </w:r>
            <w:r w:rsidRPr="00136482">
              <w:rPr>
                <w:rFonts w:ascii="Times New Roman" w:hAnsi="Times New Roman" w:cs="Times New Roman"/>
                <w:color w:val="000000"/>
                <w:sz w:val="24"/>
                <w:szCs w:val="24"/>
              </w:rPr>
              <w:t xml:space="preserve">w sprawie powołania Rady Społecznej działającej przy Szpitalu Specjalistycznym im. Edmunda Biernackiego w Mielcu. </w:t>
            </w:r>
          </w:p>
        </w:tc>
        <w:tc>
          <w:tcPr>
            <w:tcW w:w="6630" w:type="dxa"/>
            <w:tcBorders>
              <w:top w:val="single" w:sz="4" w:space="0" w:color="auto"/>
              <w:left w:val="single" w:sz="4" w:space="0" w:color="auto"/>
              <w:bottom w:val="single" w:sz="4" w:space="0" w:color="auto"/>
              <w:right w:val="single" w:sz="4" w:space="0" w:color="auto"/>
            </w:tcBorders>
            <w:vAlign w:val="center"/>
          </w:tcPr>
          <w:p w14:paraId="52FFBF5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385D086F"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 Staroście Powiatu Mieleckiego.</w:t>
            </w:r>
          </w:p>
          <w:p w14:paraId="64196642" w14:textId="77777777" w:rsidR="007402CB" w:rsidRPr="00136482" w:rsidRDefault="007402CB" w:rsidP="00292006">
            <w:pPr>
              <w:rPr>
                <w:rFonts w:ascii="Times New Roman" w:hAnsi="Times New Roman" w:cs="Times New Roman"/>
                <w:sz w:val="24"/>
                <w:szCs w:val="24"/>
              </w:rPr>
            </w:pPr>
          </w:p>
          <w:p w14:paraId="3D74ED4F" w14:textId="77777777" w:rsidR="007402CB" w:rsidRPr="00136482" w:rsidRDefault="007402CB" w:rsidP="00292006">
            <w:pPr>
              <w:rPr>
                <w:rFonts w:ascii="Times New Roman" w:hAnsi="Times New Roman" w:cs="Times New Roman"/>
                <w:b/>
                <w:bCs/>
                <w:sz w:val="24"/>
                <w:szCs w:val="24"/>
              </w:rPr>
            </w:pPr>
            <w:r w:rsidRPr="00136482">
              <w:rPr>
                <w:rFonts w:ascii="Times New Roman" w:hAnsi="Times New Roman" w:cs="Times New Roman"/>
                <w:b/>
                <w:bCs/>
                <w:sz w:val="24"/>
                <w:szCs w:val="24"/>
              </w:rPr>
              <w:t>Uwagi:</w:t>
            </w:r>
          </w:p>
          <w:p w14:paraId="49C0C8CA" w14:textId="2672D87D"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 W związku z upływem kadencji Rady Społecznej działającej przy Szpitalu Specjalistycznym im. Edmunda Biernackiego w Mielcu </w:t>
            </w:r>
            <w:r w:rsidR="00F17955">
              <w:rPr>
                <w:rFonts w:ascii="Times New Roman" w:hAnsi="Times New Roman" w:cs="Times New Roman"/>
                <w:sz w:val="24"/>
                <w:szCs w:val="24"/>
              </w:rPr>
              <w:br/>
            </w:r>
            <w:r w:rsidRPr="00136482">
              <w:rPr>
                <w:rFonts w:ascii="Times New Roman" w:hAnsi="Times New Roman" w:cs="Times New Roman"/>
                <w:sz w:val="24"/>
                <w:szCs w:val="24"/>
              </w:rPr>
              <w:t xml:space="preserve">z dniem 26 marca 2019 roku Rada Powiatu Mieleckiego powołała 8 osobową Radę Społeczną w </w:t>
            </w:r>
            <w:r w:rsidR="00106C95" w:rsidRPr="00136482">
              <w:rPr>
                <w:rFonts w:ascii="Times New Roman" w:hAnsi="Times New Roman" w:cs="Times New Roman"/>
                <w:sz w:val="24"/>
                <w:szCs w:val="24"/>
              </w:rPr>
              <w:t>skład, której</w:t>
            </w:r>
            <w:r w:rsidRPr="00136482">
              <w:rPr>
                <w:rFonts w:ascii="Times New Roman" w:hAnsi="Times New Roman" w:cs="Times New Roman"/>
                <w:sz w:val="24"/>
                <w:szCs w:val="24"/>
              </w:rPr>
              <w:t xml:space="preserve"> wchodzą: Przewodniczący: Chrabąszcz Andrzej –  osoba wyznaczona przez Starostę; Członkowie: Przedstawiciel Wojewody Podkarpackiego: </w:t>
            </w:r>
            <w:proofErr w:type="spellStart"/>
            <w:r w:rsidRPr="00136482">
              <w:rPr>
                <w:rFonts w:ascii="Times New Roman" w:hAnsi="Times New Roman" w:cs="Times New Roman"/>
                <w:sz w:val="24"/>
                <w:szCs w:val="24"/>
              </w:rPr>
              <w:t>Tymuła</w:t>
            </w:r>
            <w:proofErr w:type="spellEnd"/>
            <w:r w:rsidRPr="00136482">
              <w:rPr>
                <w:rFonts w:ascii="Times New Roman" w:hAnsi="Times New Roman" w:cs="Times New Roman"/>
                <w:sz w:val="24"/>
                <w:szCs w:val="24"/>
              </w:rPr>
              <w:t xml:space="preserve"> Zbigniew;  Przedstawiciele Rady Powiatu Mieleckiego </w:t>
            </w:r>
            <w:r w:rsidR="00F17955">
              <w:rPr>
                <w:rFonts w:ascii="Times New Roman" w:hAnsi="Times New Roman" w:cs="Times New Roman"/>
                <w:sz w:val="24"/>
                <w:szCs w:val="24"/>
              </w:rPr>
              <w:br/>
            </w:r>
            <w:r w:rsidRPr="00136482">
              <w:rPr>
                <w:rFonts w:ascii="Times New Roman" w:hAnsi="Times New Roman" w:cs="Times New Roman"/>
                <w:sz w:val="24"/>
                <w:szCs w:val="24"/>
              </w:rPr>
              <w:t xml:space="preserve">w liczbie 6 osób: Smaczny Józef, Skalski Hubert, </w:t>
            </w:r>
            <w:proofErr w:type="spellStart"/>
            <w:r w:rsidRPr="00136482">
              <w:rPr>
                <w:rFonts w:ascii="Times New Roman" w:hAnsi="Times New Roman" w:cs="Times New Roman"/>
                <w:sz w:val="24"/>
                <w:szCs w:val="24"/>
              </w:rPr>
              <w:t>Działowski</w:t>
            </w:r>
            <w:proofErr w:type="spellEnd"/>
            <w:r w:rsidRPr="00136482">
              <w:rPr>
                <w:rFonts w:ascii="Times New Roman" w:hAnsi="Times New Roman" w:cs="Times New Roman"/>
                <w:sz w:val="24"/>
                <w:szCs w:val="24"/>
              </w:rPr>
              <w:t xml:space="preserve"> Zbigniew, </w:t>
            </w:r>
            <w:proofErr w:type="spellStart"/>
            <w:r w:rsidRPr="00136482">
              <w:rPr>
                <w:rFonts w:ascii="Times New Roman" w:hAnsi="Times New Roman" w:cs="Times New Roman"/>
                <w:sz w:val="24"/>
                <w:szCs w:val="24"/>
              </w:rPr>
              <w:t>Tychanowicz</w:t>
            </w:r>
            <w:proofErr w:type="spellEnd"/>
            <w:r w:rsidRPr="00136482">
              <w:rPr>
                <w:rFonts w:ascii="Times New Roman" w:hAnsi="Times New Roman" w:cs="Times New Roman"/>
                <w:sz w:val="24"/>
                <w:szCs w:val="24"/>
              </w:rPr>
              <w:t xml:space="preserve"> Grzegorz, Niedbała Henryk, Głaz Andrzej.</w:t>
            </w:r>
          </w:p>
        </w:tc>
      </w:tr>
      <w:tr w:rsidR="007402CB" w:rsidRPr="00136482" w14:paraId="0562C5D5"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54338951"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827D94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VI/53/2019</w:t>
            </w:r>
          </w:p>
          <w:p w14:paraId="6AA544B2" w14:textId="00CF7EB8" w:rsidR="007402CB" w:rsidRPr="00136482" w:rsidRDefault="00D34D3C" w:rsidP="00292006">
            <w:pPr>
              <w:rPr>
                <w:rFonts w:ascii="Times New Roman" w:hAnsi="Times New Roman" w:cs="Times New Roman"/>
                <w:b/>
                <w:sz w:val="24"/>
                <w:szCs w:val="24"/>
              </w:rPr>
            </w:pPr>
            <w:r>
              <w:rPr>
                <w:rFonts w:ascii="Times New Roman" w:hAnsi="Times New Roman" w:cs="Times New Roman"/>
                <w:b/>
                <w:sz w:val="24"/>
                <w:szCs w:val="24"/>
              </w:rPr>
              <w:t xml:space="preserve">z dnia 2 kwietnia 2019 r. </w:t>
            </w:r>
          </w:p>
          <w:p w14:paraId="6149552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w:t>
            </w:r>
            <w:r w:rsidRPr="00136482">
              <w:rPr>
                <w:rFonts w:ascii="Times New Roman" w:hAnsi="Times New Roman" w:cs="Times New Roman"/>
                <w:color w:val="000000"/>
                <w:sz w:val="24"/>
                <w:szCs w:val="24"/>
              </w:rPr>
              <w:t>sprawie cesji wierzytelności Szpitala Specjalistycznego im. Edmunda Biernackiego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55558A7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DAEFA3C"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4CC2B04E" w14:textId="77777777" w:rsidR="007402CB" w:rsidRPr="00136482" w:rsidRDefault="007402CB" w:rsidP="00292006">
            <w:pPr>
              <w:rPr>
                <w:rFonts w:ascii="Times New Roman" w:hAnsi="Times New Roman" w:cs="Times New Roman"/>
                <w:sz w:val="24"/>
                <w:szCs w:val="24"/>
              </w:rPr>
            </w:pPr>
          </w:p>
          <w:p w14:paraId="63F2786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800E51F" w14:textId="6A15FDF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odmówiła dokonania cesji wierzytelności przyszłych przysługujących Członkom Konsorcjum Naprzód Service sp. z o. o., Naprzód </w:t>
            </w:r>
            <w:r w:rsidR="00562DA1">
              <w:rPr>
                <w:rFonts w:ascii="Times New Roman" w:hAnsi="Times New Roman" w:cs="Times New Roman"/>
                <w:sz w:val="24"/>
                <w:szCs w:val="24"/>
              </w:rPr>
              <w:t xml:space="preserve">sp. z o. o., </w:t>
            </w:r>
            <w:proofErr w:type="spellStart"/>
            <w:r w:rsidR="00562DA1">
              <w:rPr>
                <w:rFonts w:ascii="Times New Roman" w:hAnsi="Times New Roman" w:cs="Times New Roman"/>
                <w:sz w:val="24"/>
                <w:szCs w:val="24"/>
              </w:rPr>
              <w:t>Medassist</w:t>
            </w:r>
            <w:proofErr w:type="spellEnd"/>
            <w:r w:rsidR="00562DA1">
              <w:rPr>
                <w:rFonts w:ascii="Times New Roman" w:hAnsi="Times New Roman" w:cs="Times New Roman"/>
                <w:sz w:val="24"/>
                <w:szCs w:val="24"/>
              </w:rPr>
              <w:t xml:space="preserve"> sp. z o.</w:t>
            </w:r>
            <w:r w:rsidRPr="00136482">
              <w:rPr>
                <w:rFonts w:ascii="Times New Roman" w:hAnsi="Times New Roman" w:cs="Times New Roman"/>
                <w:sz w:val="24"/>
                <w:szCs w:val="24"/>
              </w:rPr>
              <w:t xml:space="preserve">o., Naprzód </w:t>
            </w:r>
            <w:proofErr w:type="spellStart"/>
            <w:r w:rsidRPr="00136482">
              <w:rPr>
                <w:rFonts w:ascii="Times New Roman" w:hAnsi="Times New Roman" w:cs="Times New Roman"/>
                <w:sz w:val="24"/>
                <w:szCs w:val="24"/>
              </w:rPr>
              <w:t>Hospital</w:t>
            </w:r>
            <w:proofErr w:type="spellEnd"/>
            <w:r w:rsidRPr="00136482">
              <w:rPr>
                <w:rFonts w:ascii="Times New Roman" w:hAnsi="Times New Roman" w:cs="Times New Roman"/>
                <w:sz w:val="24"/>
                <w:szCs w:val="24"/>
              </w:rPr>
              <w:t xml:space="preserve"> sp. z o. o., </w:t>
            </w:r>
            <w:proofErr w:type="spellStart"/>
            <w:r w:rsidRPr="00136482">
              <w:rPr>
                <w:rFonts w:ascii="Times New Roman" w:hAnsi="Times New Roman" w:cs="Times New Roman"/>
                <w:sz w:val="24"/>
                <w:szCs w:val="24"/>
              </w:rPr>
              <w:t>Vendi</w:t>
            </w:r>
            <w:proofErr w:type="spellEnd"/>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Servis</w:t>
            </w:r>
            <w:proofErr w:type="spellEnd"/>
            <w:r w:rsidRPr="00136482">
              <w:rPr>
                <w:rFonts w:ascii="Times New Roman" w:hAnsi="Times New Roman" w:cs="Times New Roman"/>
                <w:sz w:val="24"/>
                <w:szCs w:val="24"/>
              </w:rPr>
              <w:t xml:space="preserve"> sp. z o. o., </w:t>
            </w:r>
            <w:proofErr w:type="spellStart"/>
            <w:r w:rsidRPr="00136482">
              <w:rPr>
                <w:rFonts w:ascii="Times New Roman" w:hAnsi="Times New Roman" w:cs="Times New Roman"/>
                <w:sz w:val="24"/>
                <w:szCs w:val="24"/>
              </w:rPr>
              <w:t>Vendi</w:t>
            </w:r>
            <w:proofErr w:type="spellEnd"/>
            <w:r w:rsidRPr="00136482">
              <w:rPr>
                <w:rFonts w:ascii="Times New Roman" w:hAnsi="Times New Roman" w:cs="Times New Roman"/>
                <w:sz w:val="24"/>
                <w:szCs w:val="24"/>
              </w:rPr>
              <w:t xml:space="preserve"> </w:t>
            </w:r>
            <w:proofErr w:type="spellStart"/>
            <w:r w:rsidRPr="00136482">
              <w:rPr>
                <w:rFonts w:ascii="Times New Roman" w:hAnsi="Times New Roman" w:cs="Times New Roman"/>
                <w:sz w:val="24"/>
                <w:szCs w:val="24"/>
              </w:rPr>
              <w:t>Cleaning</w:t>
            </w:r>
            <w:proofErr w:type="spellEnd"/>
            <w:r w:rsidRPr="00136482">
              <w:rPr>
                <w:rFonts w:ascii="Times New Roman" w:hAnsi="Times New Roman" w:cs="Times New Roman"/>
                <w:sz w:val="24"/>
                <w:szCs w:val="24"/>
              </w:rPr>
              <w:t xml:space="preserve"> sp. z o. o. oraz KTS </w:t>
            </w:r>
            <w:proofErr w:type="spellStart"/>
            <w:r w:rsidRPr="00136482">
              <w:rPr>
                <w:rFonts w:ascii="Times New Roman" w:hAnsi="Times New Roman" w:cs="Times New Roman"/>
                <w:sz w:val="24"/>
                <w:szCs w:val="24"/>
              </w:rPr>
              <w:t>Triomed</w:t>
            </w:r>
            <w:proofErr w:type="spellEnd"/>
            <w:r w:rsidRPr="00136482">
              <w:rPr>
                <w:rFonts w:ascii="Times New Roman" w:hAnsi="Times New Roman" w:cs="Times New Roman"/>
                <w:sz w:val="24"/>
                <w:szCs w:val="24"/>
              </w:rPr>
              <w:t xml:space="preserve"> sp. z o. </w:t>
            </w:r>
            <w:proofErr w:type="spellStart"/>
            <w:r w:rsidRPr="00136482">
              <w:rPr>
                <w:rFonts w:ascii="Times New Roman" w:hAnsi="Times New Roman" w:cs="Times New Roman"/>
                <w:sz w:val="24"/>
                <w:szCs w:val="24"/>
              </w:rPr>
              <w:t>o.od</w:t>
            </w:r>
            <w:proofErr w:type="spellEnd"/>
            <w:r w:rsidRPr="00136482">
              <w:rPr>
                <w:rFonts w:ascii="Times New Roman" w:hAnsi="Times New Roman" w:cs="Times New Roman"/>
                <w:sz w:val="24"/>
                <w:szCs w:val="24"/>
              </w:rPr>
              <w:t xml:space="preserve"> Szpitala Specjalistycznego im. Edmunda Biernackiego, celem zabezpieczenia wierzytelności z tytułu kredytu</w:t>
            </w:r>
          </w:p>
        </w:tc>
      </w:tr>
      <w:tr w:rsidR="007402CB" w:rsidRPr="00136482" w14:paraId="30BF2766"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394C419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3D7DF79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VI/54/2019</w:t>
            </w:r>
          </w:p>
          <w:p w14:paraId="3D3482EF" w14:textId="68EA5519" w:rsidR="007402CB" w:rsidRPr="00136482" w:rsidRDefault="00D34D3C" w:rsidP="00292006">
            <w:pPr>
              <w:rPr>
                <w:rFonts w:ascii="Times New Roman" w:hAnsi="Times New Roman" w:cs="Times New Roman"/>
                <w:b/>
                <w:sz w:val="24"/>
                <w:szCs w:val="24"/>
              </w:rPr>
            </w:pPr>
            <w:r>
              <w:rPr>
                <w:rFonts w:ascii="Times New Roman" w:hAnsi="Times New Roman" w:cs="Times New Roman"/>
                <w:b/>
                <w:sz w:val="24"/>
                <w:szCs w:val="24"/>
              </w:rPr>
              <w:t xml:space="preserve">z dnia 2 kwietnia 2019 r. </w:t>
            </w:r>
          </w:p>
          <w:p w14:paraId="228FDFF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w:t>
            </w:r>
            <w:r w:rsidRPr="00136482">
              <w:rPr>
                <w:rFonts w:ascii="Times New Roman" w:hAnsi="Times New Roman" w:cs="Times New Roman"/>
                <w:color w:val="000000"/>
                <w:sz w:val="24"/>
                <w:szCs w:val="24"/>
              </w:rPr>
              <w:t>sprawie cesji wierzytelności Szpitala Specjalistycznego im. Edmunda Biernackiego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048F0795" w14:textId="77777777" w:rsidR="007402CB" w:rsidRPr="00136482" w:rsidRDefault="007402CB" w:rsidP="00292006">
            <w:pPr>
              <w:rPr>
                <w:rFonts w:ascii="Times New Roman" w:hAnsi="Times New Roman" w:cs="Times New Roman"/>
                <w:sz w:val="24"/>
                <w:szCs w:val="24"/>
              </w:rPr>
            </w:pPr>
          </w:p>
          <w:p w14:paraId="7E22893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0DF7C626"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5796350" w14:textId="77777777" w:rsidR="007402CB" w:rsidRPr="00136482" w:rsidRDefault="007402CB" w:rsidP="00292006">
            <w:pPr>
              <w:rPr>
                <w:rFonts w:ascii="Times New Roman" w:hAnsi="Times New Roman" w:cs="Times New Roman"/>
                <w:sz w:val="24"/>
                <w:szCs w:val="24"/>
              </w:rPr>
            </w:pPr>
          </w:p>
          <w:p w14:paraId="4CE3E72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E279D01" w14:textId="053D2242"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odmówiła dokonania cesji wierzytelności przyszłych przysługujących Członkom Konsorcjum firm: Naprzód Service sp. z o.o., Naprzód sp. z o.o. oraz Naprzód </w:t>
            </w:r>
            <w:proofErr w:type="spellStart"/>
            <w:r w:rsidRPr="00136482">
              <w:rPr>
                <w:rFonts w:ascii="Times New Roman" w:hAnsi="Times New Roman" w:cs="Times New Roman"/>
                <w:sz w:val="24"/>
                <w:szCs w:val="24"/>
              </w:rPr>
              <w:lastRenderedPageBreak/>
              <w:t>Cleaning</w:t>
            </w:r>
            <w:proofErr w:type="spellEnd"/>
            <w:r w:rsidRPr="00136482">
              <w:rPr>
                <w:rFonts w:ascii="Times New Roman" w:hAnsi="Times New Roman" w:cs="Times New Roman"/>
                <w:sz w:val="24"/>
                <w:szCs w:val="24"/>
              </w:rPr>
              <w:t xml:space="preserve"> sp. z o.o. celem zabezpieczenia wierzytelności z tytułu kredytu</w:t>
            </w:r>
          </w:p>
        </w:tc>
      </w:tr>
      <w:tr w:rsidR="007402CB" w:rsidRPr="00136482" w14:paraId="096F8AA5"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30574D72"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2042DCA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VI/55/2019 z dnia 2 kwietnia 2019 r. </w:t>
            </w:r>
          </w:p>
          <w:p w14:paraId="40174B55"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w sprawie podniesienia wysokości wygrodzenia dla rodzin zastępczych zawodowych i rodzinnych domów dziecka.</w:t>
            </w:r>
          </w:p>
        </w:tc>
        <w:tc>
          <w:tcPr>
            <w:tcW w:w="6630" w:type="dxa"/>
            <w:tcBorders>
              <w:top w:val="single" w:sz="4" w:space="0" w:color="auto"/>
              <w:left w:val="single" w:sz="4" w:space="0" w:color="auto"/>
              <w:bottom w:val="single" w:sz="4" w:space="0" w:color="auto"/>
              <w:right w:val="single" w:sz="4" w:space="0" w:color="auto"/>
            </w:tcBorders>
            <w:vAlign w:val="center"/>
          </w:tcPr>
          <w:p w14:paraId="58B1C7D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 – Uchwała uchylona Uchwałą Nr VII/71/2019</w:t>
            </w:r>
          </w:p>
          <w:p w14:paraId="374CFD7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 Staroście Powiatu Mieleckiego</w:t>
            </w:r>
          </w:p>
          <w:p w14:paraId="1FA3AC92" w14:textId="77777777" w:rsidR="007402CB" w:rsidRPr="00136482" w:rsidRDefault="007402CB" w:rsidP="00292006">
            <w:pPr>
              <w:rPr>
                <w:rFonts w:ascii="Times New Roman" w:hAnsi="Times New Roman" w:cs="Times New Roman"/>
                <w:sz w:val="24"/>
                <w:szCs w:val="24"/>
              </w:rPr>
            </w:pPr>
          </w:p>
          <w:p w14:paraId="652032A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F452EA8" w14:textId="43B38B91" w:rsidR="007402CB" w:rsidRPr="00136482" w:rsidRDefault="007402CB" w:rsidP="00F17955">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w:t>
            </w:r>
            <w:r w:rsidRPr="00136482">
              <w:rPr>
                <w:rStyle w:val="Teksttreci2"/>
                <w:rFonts w:eastAsiaTheme="minorHAnsi"/>
                <w:color w:val="000000"/>
                <w:sz w:val="24"/>
                <w:szCs w:val="24"/>
              </w:rPr>
              <w:t xml:space="preserve">mając na uwadze wszechstronny wkład rodzin zastępczych zawodowych w opiekę i wychowanie powierzonych im dzieci,  </w:t>
            </w:r>
            <w:r w:rsidR="00106C95" w:rsidRPr="00136482">
              <w:rPr>
                <w:rStyle w:val="Teksttreci2"/>
                <w:rFonts w:eastAsiaTheme="minorHAnsi"/>
                <w:color w:val="000000"/>
                <w:sz w:val="24"/>
                <w:szCs w:val="24"/>
              </w:rPr>
              <w:t>dokonała podniesienia</w:t>
            </w:r>
            <w:r w:rsidRPr="00136482">
              <w:rPr>
                <w:rStyle w:val="Teksttreci2"/>
                <w:rFonts w:eastAsiaTheme="minorHAnsi"/>
                <w:color w:val="000000"/>
                <w:sz w:val="24"/>
                <w:szCs w:val="24"/>
              </w:rPr>
              <w:t xml:space="preserve"> wysokości wynagrodzenia dla prowadzących rodzinny dom dziecka do kwoty 3100,00 zł. </w:t>
            </w:r>
          </w:p>
          <w:p w14:paraId="3C1B96A8" w14:textId="77777777" w:rsidR="007402CB" w:rsidRPr="00136482" w:rsidRDefault="007402CB" w:rsidP="00292006">
            <w:pPr>
              <w:rPr>
                <w:rFonts w:ascii="Times New Roman" w:hAnsi="Times New Roman" w:cs="Times New Roman"/>
                <w:sz w:val="24"/>
                <w:szCs w:val="24"/>
              </w:rPr>
            </w:pPr>
          </w:p>
        </w:tc>
      </w:tr>
      <w:tr w:rsidR="007402CB" w:rsidRPr="00136482" w14:paraId="4D6AFE0A"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172686BA"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3C0B5C8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VI/56/2019 z dnia 2 kwietnia 2019 r. </w:t>
            </w:r>
          </w:p>
          <w:p w14:paraId="1AEA2B9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w sprawie określenia zadań z zakresu rehabilitacji zawodowej i społecznej osób niepełnosprawnych w Powiecie Mieleckim w 2019 roku, na które przeznacza się środki Państwowego Funduszu Rehabilitacji Osób Niepełnosprawnych.</w:t>
            </w:r>
          </w:p>
        </w:tc>
        <w:tc>
          <w:tcPr>
            <w:tcW w:w="6630" w:type="dxa"/>
            <w:tcBorders>
              <w:top w:val="single" w:sz="4" w:space="0" w:color="auto"/>
              <w:left w:val="single" w:sz="4" w:space="0" w:color="auto"/>
              <w:bottom w:val="single" w:sz="4" w:space="0" w:color="auto"/>
              <w:right w:val="single" w:sz="4" w:space="0" w:color="auto"/>
            </w:tcBorders>
            <w:vAlign w:val="center"/>
          </w:tcPr>
          <w:p w14:paraId="2496492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481DB40" w14:textId="77777777" w:rsidR="007402CB" w:rsidRPr="00136482" w:rsidRDefault="007402CB" w:rsidP="00F17955">
            <w:pPr>
              <w:jc w:val="both"/>
              <w:rPr>
                <w:rFonts w:ascii="Times New Roman" w:hAnsi="Times New Roman" w:cs="Times New Roman"/>
                <w:bCs/>
                <w:sz w:val="24"/>
                <w:szCs w:val="24"/>
              </w:rPr>
            </w:pPr>
            <w:r w:rsidRPr="00136482">
              <w:rPr>
                <w:rFonts w:ascii="Times New Roman" w:hAnsi="Times New Roman" w:cs="Times New Roman"/>
                <w:bCs/>
                <w:sz w:val="24"/>
                <w:szCs w:val="24"/>
              </w:rPr>
              <w:t>Wykonanie Uchwały powierzono Zarządowi Powiatu Mieleckiego.</w:t>
            </w:r>
          </w:p>
          <w:p w14:paraId="74C4FDEA" w14:textId="77777777" w:rsidR="007402CB" w:rsidRPr="00136482" w:rsidRDefault="007402CB" w:rsidP="00292006">
            <w:pPr>
              <w:rPr>
                <w:rFonts w:ascii="Times New Roman" w:hAnsi="Times New Roman" w:cs="Times New Roman"/>
                <w:bCs/>
                <w:sz w:val="24"/>
                <w:szCs w:val="24"/>
              </w:rPr>
            </w:pPr>
          </w:p>
          <w:p w14:paraId="444DE7C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BC19B2D" w14:textId="77777777" w:rsidR="007402CB" w:rsidRPr="00136482" w:rsidRDefault="007402CB" w:rsidP="00F17955">
            <w:pPr>
              <w:jc w:val="both"/>
              <w:rPr>
                <w:rFonts w:ascii="Times New Roman" w:hAnsi="Times New Roman" w:cs="Times New Roman"/>
                <w:b/>
                <w:color w:val="000000"/>
                <w:shd w:val="clear" w:color="auto" w:fill="FFFFFF"/>
              </w:rPr>
            </w:pPr>
            <w:r w:rsidRPr="00136482">
              <w:rPr>
                <w:rFonts w:ascii="Times New Roman" w:hAnsi="Times New Roman" w:cs="Times New Roman"/>
                <w:sz w:val="24"/>
                <w:szCs w:val="24"/>
              </w:rPr>
              <w:t xml:space="preserve">Rada Powiatu Mieleckiego dokonała podziału środków otrzymanych z PFRON w wysokości 2 781 881 zł na realizację zadań określonych ustawą z dnia 27 sierpnia 1997 r. o rehabilitacji zawodowej i społecznej oraz zatrudnianiu osób niepełnosprawnych. Kwota w wysokości 1 512 660 zł przeznaczona została na dofinansowanie kosztów działalności Warsztatu Terapii Zajęciowej w Mielcu, a pozostał kwota w wysokości 1 269 221 zł na rehabilitację zawodową i pozostałe zadania z zakresu rehabilitacji społecznej. Zmiany do niniejszej uchwały (Uchwała Nr XI/88/2019 z dnia 16 października 2019 r.; Uchwała Nr XIII/112/2019 z dnia 20 listopada 2019 r.; Uchwała Nr XIV/138/2019 z dnia 19 grudnia 2019 r.) podyktowane zostały potrzebami wynikającymi ze składanych przez osoby niepełnosprawne wniosków, ubiegających się o dofinansowanie zaopatrzenia w sprzęt rehabilitacyjny, przedmioty ortopedyczne </w:t>
            </w:r>
            <w:r w:rsidR="00F17955">
              <w:rPr>
                <w:rFonts w:ascii="Times New Roman" w:hAnsi="Times New Roman" w:cs="Times New Roman"/>
                <w:sz w:val="24"/>
                <w:szCs w:val="24"/>
              </w:rPr>
              <w:br/>
            </w:r>
            <w:r w:rsidRPr="00136482">
              <w:rPr>
                <w:rFonts w:ascii="Times New Roman" w:hAnsi="Times New Roman" w:cs="Times New Roman"/>
                <w:sz w:val="24"/>
                <w:szCs w:val="24"/>
              </w:rPr>
              <w:t>i środki pomocnicze oraz zwiększenia kwoty środków otrzymanych z PFRON. Ostatecznie w roku 2019 Powiat Mielecki dysponował kwotą 2 913 884 zł. Kwota w wysokości 1 538 285 zł przeznaczona została na dofinansowanie kosztów działalności Warsztatu Terapii Zajęciowej w Mielcu, a pozostał kwota w wysokości 1 375 599 zł na rehabilitację zawodową i pozostałe zadania z zakresu rehabilitacji społecznej.</w:t>
            </w:r>
          </w:p>
        </w:tc>
      </w:tr>
      <w:tr w:rsidR="007402CB" w:rsidRPr="00136482" w14:paraId="5F9BB865"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1CA0A6A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A26AA3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VII/57/2019 z dnia 14 czerwca 2019 r. </w:t>
            </w:r>
          </w:p>
          <w:p w14:paraId="185CCD6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udzielenia wotum zaufania Zarządowi Powiatu Mieleckiego.</w:t>
            </w:r>
          </w:p>
        </w:tc>
        <w:tc>
          <w:tcPr>
            <w:tcW w:w="6630" w:type="dxa"/>
            <w:tcBorders>
              <w:top w:val="single" w:sz="4" w:space="0" w:color="auto"/>
              <w:left w:val="single" w:sz="4" w:space="0" w:color="auto"/>
              <w:bottom w:val="single" w:sz="4" w:space="0" w:color="auto"/>
              <w:right w:val="single" w:sz="4" w:space="0" w:color="auto"/>
            </w:tcBorders>
            <w:vAlign w:val="center"/>
          </w:tcPr>
          <w:p w14:paraId="3B3FF46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F90F2E9"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16C38B0C" w14:textId="77777777" w:rsidR="007402CB" w:rsidRPr="00136482" w:rsidRDefault="007402CB" w:rsidP="00292006">
            <w:pPr>
              <w:rPr>
                <w:rFonts w:ascii="Times New Roman" w:hAnsi="Times New Roman" w:cs="Times New Roman"/>
                <w:sz w:val="24"/>
                <w:szCs w:val="24"/>
              </w:rPr>
            </w:pPr>
          </w:p>
          <w:p w14:paraId="66B9F9E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7B471F4"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udzieliła wotum zaufania Zarządowi Powiatu Mieleckiego </w:t>
            </w:r>
          </w:p>
          <w:p w14:paraId="3084541D" w14:textId="77777777" w:rsidR="007402CB" w:rsidRPr="00136482" w:rsidRDefault="007402CB" w:rsidP="00292006">
            <w:pPr>
              <w:rPr>
                <w:rFonts w:ascii="Times New Roman" w:hAnsi="Times New Roman" w:cs="Times New Roman"/>
                <w:sz w:val="24"/>
                <w:szCs w:val="24"/>
              </w:rPr>
            </w:pPr>
          </w:p>
        </w:tc>
      </w:tr>
      <w:tr w:rsidR="007402CB" w:rsidRPr="00136482" w14:paraId="6024354B" w14:textId="77777777" w:rsidTr="007402CB">
        <w:trPr>
          <w:trHeight w:val="2603"/>
        </w:trPr>
        <w:tc>
          <w:tcPr>
            <w:tcW w:w="833" w:type="dxa"/>
            <w:tcBorders>
              <w:top w:val="single" w:sz="4" w:space="0" w:color="auto"/>
              <w:left w:val="single" w:sz="4" w:space="0" w:color="auto"/>
              <w:bottom w:val="single" w:sz="4" w:space="0" w:color="auto"/>
              <w:right w:val="single" w:sz="4" w:space="0" w:color="auto"/>
            </w:tcBorders>
          </w:tcPr>
          <w:p w14:paraId="73FDEF0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04DF40F4" w14:textId="36B8C1AA"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VII/58/</w:t>
            </w:r>
            <w:r w:rsidR="00D34D3C">
              <w:rPr>
                <w:rFonts w:ascii="Times New Roman" w:hAnsi="Times New Roman" w:cs="Times New Roman"/>
                <w:b/>
                <w:sz w:val="24"/>
                <w:szCs w:val="24"/>
              </w:rPr>
              <w:t xml:space="preserve">2019 z dnia 14 czerwca 2019 r. </w:t>
            </w:r>
          </w:p>
          <w:p w14:paraId="03CB8A1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w sprawie zatwierdzenia sprawozdania z wykonania budżetu Powiatu Mieleckiego za 2018 rok</w:t>
            </w:r>
          </w:p>
        </w:tc>
        <w:tc>
          <w:tcPr>
            <w:tcW w:w="6630" w:type="dxa"/>
            <w:tcBorders>
              <w:top w:val="single" w:sz="4" w:space="0" w:color="auto"/>
              <w:left w:val="single" w:sz="4" w:space="0" w:color="auto"/>
              <w:bottom w:val="single" w:sz="4" w:space="0" w:color="auto"/>
              <w:right w:val="single" w:sz="4" w:space="0" w:color="auto"/>
            </w:tcBorders>
          </w:tcPr>
          <w:p w14:paraId="327E3A3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 </w:t>
            </w:r>
            <w:r w:rsidRPr="00136482">
              <w:rPr>
                <w:rFonts w:ascii="Times New Roman" w:hAnsi="Times New Roman" w:cs="Times New Roman"/>
                <w:b/>
                <w:sz w:val="24"/>
                <w:szCs w:val="24"/>
              </w:rPr>
              <w:t xml:space="preserve">ZREALIZOWANA </w:t>
            </w:r>
          </w:p>
          <w:p w14:paraId="2F8C85AF" w14:textId="77777777" w:rsidR="007402CB" w:rsidRPr="00136482" w:rsidRDefault="007402CB" w:rsidP="00292006">
            <w:pPr>
              <w:rPr>
                <w:rFonts w:ascii="Times New Roman" w:hAnsi="Times New Roman" w:cs="Times New Roman"/>
                <w:sz w:val="24"/>
                <w:szCs w:val="24"/>
              </w:rPr>
            </w:pPr>
          </w:p>
          <w:p w14:paraId="3CF1506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0A68AB6"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color w:val="000000" w:themeColor="text1"/>
                <w:sz w:val="24"/>
                <w:szCs w:val="24"/>
              </w:rPr>
              <w:t>Rada Powiatu Mieleckiego zatwierdziła sprawozdanie z wykonania budżetu Powiatu Mieleckiego za 2018 rok.</w:t>
            </w:r>
          </w:p>
        </w:tc>
      </w:tr>
      <w:tr w:rsidR="007402CB" w:rsidRPr="00136482" w14:paraId="005843AD" w14:textId="77777777" w:rsidTr="007402CB">
        <w:tc>
          <w:tcPr>
            <w:tcW w:w="833" w:type="dxa"/>
            <w:tcBorders>
              <w:top w:val="single" w:sz="4" w:space="0" w:color="auto"/>
              <w:left w:val="single" w:sz="4" w:space="0" w:color="auto"/>
              <w:bottom w:val="single" w:sz="4" w:space="0" w:color="auto"/>
              <w:right w:val="single" w:sz="4" w:space="0" w:color="auto"/>
            </w:tcBorders>
          </w:tcPr>
          <w:p w14:paraId="681D5B88"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494D4FB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VII/59/2019 z dnia 14 czerwca 2019 r. </w:t>
            </w:r>
          </w:p>
          <w:p w14:paraId="35F7FB1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w sprawie zatwierdzenia sprawozdania finansowego za 2018 rok.</w:t>
            </w:r>
          </w:p>
        </w:tc>
        <w:tc>
          <w:tcPr>
            <w:tcW w:w="6630" w:type="dxa"/>
            <w:tcBorders>
              <w:top w:val="single" w:sz="4" w:space="0" w:color="auto"/>
              <w:left w:val="single" w:sz="4" w:space="0" w:color="auto"/>
              <w:bottom w:val="single" w:sz="4" w:space="0" w:color="auto"/>
              <w:right w:val="single" w:sz="4" w:space="0" w:color="auto"/>
            </w:tcBorders>
          </w:tcPr>
          <w:p w14:paraId="05698D5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D60C5A2" w14:textId="77777777" w:rsidR="007402CB" w:rsidRPr="00136482" w:rsidRDefault="007402CB" w:rsidP="00292006">
            <w:pPr>
              <w:rPr>
                <w:rFonts w:ascii="Times New Roman" w:hAnsi="Times New Roman" w:cs="Times New Roman"/>
                <w:sz w:val="24"/>
                <w:szCs w:val="24"/>
              </w:rPr>
            </w:pPr>
          </w:p>
          <w:p w14:paraId="448AAF1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76B098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themeColor="text1"/>
                <w:sz w:val="24"/>
                <w:szCs w:val="24"/>
              </w:rPr>
              <w:t>Rada Powiatu Mieleckiego zatwierdziła sprawozdanie finansowe Powiatu Mieleckiego za 2018 rok.</w:t>
            </w:r>
          </w:p>
        </w:tc>
      </w:tr>
      <w:tr w:rsidR="007402CB" w:rsidRPr="00136482" w14:paraId="1F8ED2AA" w14:textId="77777777" w:rsidTr="007402CB">
        <w:tc>
          <w:tcPr>
            <w:tcW w:w="833" w:type="dxa"/>
            <w:tcBorders>
              <w:top w:val="single" w:sz="4" w:space="0" w:color="auto"/>
              <w:left w:val="single" w:sz="4" w:space="0" w:color="auto"/>
              <w:bottom w:val="single" w:sz="4" w:space="0" w:color="auto"/>
              <w:right w:val="single" w:sz="4" w:space="0" w:color="auto"/>
            </w:tcBorders>
          </w:tcPr>
          <w:p w14:paraId="552904F6"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21B0254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VII/60/2019 z dnia 14 czerwca 2019 r.</w:t>
            </w:r>
          </w:p>
          <w:p w14:paraId="7D935A86"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udzielenia absolutorium Zarządowi Powiatu Mieleckiego z tytułu wykonania budżetu za 2018 rok.</w:t>
            </w:r>
          </w:p>
        </w:tc>
        <w:tc>
          <w:tcPr>
            <w:tcW w:w="6630" w:type="dxa"/>
            <w:tcBorders>
              <w:top w:val="single" w:sz="4" w:space="0" w:color="auto"/>
              <w:left w:val="single" w:sz="4" w:space="0" w:color="auto"/>
              <w:bottom w:val="single" w:sz="4" w:space="0" w:color="auto"/>
              <w:right w:val="single" w:sz="4" w:space="0" w:color="auto"/>
            </w:tcBorders>
          </w:tcPr>
          <w:p w14:paraId="1904D44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695126C6" w14:textId="77777777" w:rsidR="007402CB" w:rsidRPr="00136482" w:rsidRDefault="007402CB" w:rsidP="00292006">
            <w:pPr>
              <w:rPr>
                <w:rFonts w:ascii="Times New Roman" w:hAnsi="Times New Roman" w:cs="Times New Roman"/>
                <w:sz w:val="24"/>
                <w:szCs w:val="24"/>
              </w:rPr>
            </w:pPr>
          </w:p>
          <w:p w14:paraId="6949587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DD49617" w14:textId="77777777" w:rsidR="007402CB" w:rsidRPr="00136482" w:rsidRDefault="007402CB" w:rsidP="00F17955">
            <w:pPr>
              <w:jc w:val="both"/>
              <w:rPr>
                <w:rFonts w:ascii="Times New Roman" w:hAnsi="Times New Roman" w:cs="Times New Roman"/>
                <w:color w:val="000000" w:themeColor="text1"/>
                <w:sz w:val="24"/>
                <w:szCs w:val="24"/>
              </w:rPr>
            </w:pPr>
            <w:r w:rsidRPr="00136482">
              <w:rPr>
                <w:rFonts w:ascii="Times New Roman" w:hAnsi="Times New Roman" w:cs="Times New Roman"/>
                <w:color w:val="000000" w:themeColor="text1"/>
                <w:sz w:val="24"/>
                <w:szCs w:val="24"/>
              </w:rPr>
              <w:t>Rada Powiatu Mieleckiego udzieliła absolutorium Zarządowi Powiatu Mieleckiego z tytułu wykonania budżetu za 2018 rok.</w:t>
            </w:r>
          </w:p>
        </w:tc>
      </w:tr>
      <w:tr w:rsidR="007402CB" w:rsidRPr="00136482" w14:paraId="2A92E0AF" w14:textId="77777777" w:rsidTr="007402CB">
        <w:tc>
          <w:tcPr>
            <w:tcW w:w="833" w:type="dxa"/>
            <w:tcBorders>
              <w:top w:val="single" w:sz="4" w:space="0" w:color="auto"/>
              <w:left w:val="single" w:sz="4" w:space="0" w:color="auto"/>
              <w:bottom w:val="single" w:sz="4" w:space="0" w:color="auto"/>
              <w:right w:val="single" w:sz="4" w:space="0" w:color="auto"/>
            </w:tcBorders>
          </w:tcPr>
          <w:p w14:paraId="4534833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0A9AF5C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VII/61/2019 z dnia 14 czerwca 2019 r.</w:t>
            </w:r>
          </w:p>
          <w:p w14:paraId="75D3A57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zatwierdzenia sprawozdania finansowego i sprawozdania z działalności Powiatowej Stacji Pogotowia Ratunkowego Samodzielnego Publicznego Zakładu w Mielcu za 2018 rok.</w:t>
            </w:r>
          </w:p>
        </w:tc>
        <w:tc>
          <w:tcPr>
            <w:tcW w:w="6630" w:type="dxa"/>
            <w:tcBorders>
              <w:top w:val="single" w:sz="4" w:space="0" w:color="auto"/>
              <w:left w:val="single" w:sz="4" w:space="0" w:color="auto"/>
              <w:bottom w:val="single" w:sz="4" w:space="0" w:color="auto"/>
              <w:right w:val="single" w:sz="4" w:space="0" w:color="auto"/>
            </w:tcBorders>
          </w:tcPr>
          <w:p w14:paraId="5380903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062965BA" w14:textId="77777777" w:rsidR="007402CB" w:rsidRPr="00136482" w:rsidRDefault="007402CB" w:rsidP="00292006">
            <w:pPr>
              <w:rPr>
                <w:rFonts w:ascii="Times New Roman" w:hAnsi="Times New Roman" w:cs="Times New Roman"/>
                <w:sz w:val="24"/>
                <w:szCs w:val="24"/>
              </w:rPr>
            </w:pPr>
          </w:p>
          <w:p w14:paraId="7D30389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DF785D2"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Kierownik jednostki sporządza roczne sprawozdanie finansowe oraz przedstawia go właściwym organom do zatwierdzenia. Właściwym organem do zatwierdzenia przedmiotowego sprawozdania jest Rada Powiatu Mieleckiego. </w:t>
            </w:r>
          </w:p>
          <w:p w14:paraId="5BD58D19"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Rada Powiatu Mieleckiego zatwierdziła sprawozdanie finansowe i sprawozdanie z działalności Powiatowej Stacji Pogotowia Ratunkowego Samodzielnego Publicznego Zakładu w Mielcu za 2018 rok.</w:t>
            </w:r>
          </w:p>
        </w:tc>
      </w:tr>
      <w:tr w:rsidR="007402CB" w:rsidRPr="00136482" w14:paraId="6408C017" w14:textId="77777777" w:rsidTr="007402CB">
        <w:tc>
          <w:tcPr>
            <w:tcW w:w="833" w:type="dxa"/>
            <w:tcBorders>
              <w:top w:val="single" w:sz="4" w:space="0" w:color="auto"/>
              <w:left w:val="single" w:sz="4" w:space="0" w:color="auto"/>
              <w:bottom w:val="single" w:sz="4" w:space="0" w:color="auto"/>
              <w:right w:val="single" w:sz="4" w:space="0" w:color="auto"/>
            </w:tcBorders>
          </w:tcPr>
          <w:p w14:paraId="5FC262E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3F5A17A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VII/62/2019 z dnia 14 czerwca 2019 r.</w:t>
            </w:r>
          </w:p>
          <w:p w14:paraId="7E496D27"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zatwierdzenia sprawozdania finansowego i sprawozdania z działalności Szpitala Specjalistycznego im. Edmunda Biernackiego w Mielcu za 2018 rok.</w:t>
            </w:r>
          </w:p>
        </w:tc>
        <w:tc>
          <w:tcPr>
            <w:tcW w:w="6630" w:type="dxa"/>
            <w:tcBorders>
              <w:top w:val="single" w:sz="4" w:space="0" w:color="auto"/>
              <w:left w:val="single" w:sz="4" w:space="0" w:color="auto"/>
              <w:bottom w:val="single" w:sz="4" w:space="0" w:color="auto"/>
              <w:right w:val="single" w:sz="4" w:space="0" w:color="auto"/>
            </w:tcBorders>
          </w:tcPr>
          <w:p w14:paraId="61ED600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6A8B190E" w14:textId="77777777" w:rsidR="007402CB" w:rsidRPr="00136482" w:rsidRDefault="007402CB" w:rsidP="00292006">
            <w:pPr>
              <w:rPr>
                <w:rFonts w:ascii="Times New Roman" w:hAnsi="Times New Roman" w:cs="Times New Roman"/>
                <w:sz w:val="24"/>
                <w:szCs w:val="24"/>
              </w:rPr>
            </w:pPr>
          </w:p>
          <w:p w14:paraId="754D26B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2BD34B9E"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Kierownik jednostki sporządza roczne sprawozdanie finansowe oraz przedstawia go właściwym organom do zatwierdzenia. Właściwym organem do zatwierdzenia przedmiotowego sprawozdania</w:t>
            </w:r>
            <w:r w:rsidRPr="00136482">
              <w:rPr>
                <w:rFonts w:ascii="Times New Roman" w:hAnsi="Times New Roman" w:cs="Times New Roman"/>
                <w:i/>
                <w:sz w:val="24"/>
                <w:szCs w:val="24"/>
              </w:rPr>
              <w:t xml:space="preserve"> </w:t>
            </w:r>
            <w:r w:rsidRPr="00136482">
              <w:rPr>
                <w:rFonts w:ascii="Times New Roman" w:hAnsi="Times New Roman" w:cs="Times New Roman"/>
                <w:sz w:val="24"/>
                <w:szCs w:val="24"/>
              </w:rPr>
              <w:t>jest Rada Powiatu Mieleckiego, która zatwierdziła sprawozdanie finansowe i sprawozdanie z działalności Szpitala Specjalistycznego im. Edmunda Biernackiego w Mielcu za 2018 rok.</w:t>
            </w:r>
          </w:p>
        </w:tc>
      </w:tr>
      <w:tr w:rsidR="007402CB" w:rsidRPr="00136482" w14:paraId="7559435D" w14:textId="77777777" w:rsidTr="007402CB">
        <w:tc>
          <w:tcPr>
            <w:tcW w:w="833" w:type="dxa"/>
            <w:tcBorders>
              <w:top w:val="single" w:sz="4" w:space="0" w:color="auto"/>
              <w:left w:val="single" w:sz="4" w:space="0" w:color="auto"/>
              <w:bottom w:val="single" w:sz="4" w:space="0" w:color="auto"/>
              <w:right w:val="single" w:sz="4" w:space="0" w:color="auto"/>
            </w:tcBorders>
          </w:tcPr>
          <w:p w14:paraId="3EBE2E70"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210850B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VII/63/2019 z dnia 14 czerwca 2019 r.</w:t>
            </w:r>
          </w:p>
          <w:p w14:paraId="570E122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w:t>
            </w:r>
            <w:r w:rsidRPr="00136482">
              <w:rPr>
                <w:rFonts w:ascii="Times New Roman" w:eastAsia="Arial Unicode MS" w:hAnsi="Times New Roman" w:cs="Times New Roman"/>
                <w:sz w:val="24"/>
                <w:szCs w:val="24"/>
                <w:lang w:bidi="pl-PL"/>
              </w:rPr>
              <w:t xml:space="preserve">pokrycia straty finansowej netto </w:t>
            </w:r>
            <w:r w:rsidRPr="00136482">
              <w:rPr>
                <w:rFonts w:ascii="Times New Roman" w:eastAsia="Arial Unicode MS" w:hAnsi="Times New Roman" w:cs="Times New Roman"/>
                <w:bCs/>
                <w:sz w:val="24"/>
                <w:szCs w:val="24"/>
                <w:lang w:bidi="pl-PL"/>
              </w:rPr>
              <w:t>Szpitala Specjalistycznego im. Edmunda Biernackiego w Mielcu za rok 2018 przez Powiat Mielecki</w:t>
            </w:r>
            <w:r w:rsidRPr="00136482">
              <w:rPr>
                <w:rFonts w:ascii="Times New Roman" w:hAnsi="Times New Roman" w:cs="Times New Roman"/>
                <w:sz w:val="24"/>
                <w:szCs w:val="24"/>
              </w:rPr>
              <w:t xml:space="preserve"> </w:t>
            </w:r>
          </w:p>
        </w:tc>
        <w:tc>
          <w:tcPr>
            <w:tcW w:w="6630" w:type="dxa"/>
            <w:tcBorders>
              <w:top w:val="single" w:sz="4" w:space="0" w:color="auto"/>
              <w:left w:val="single" w:sz="4" w:space="0" w:color="auto"/>
              <w:bottom w:val="single" w:sz="4" w:space="0" w:color="auto"/>
              <w:right w:val="single" w:sz="4" w:space="0" w:color="auto"/>
            </w:tcBorders>
          </w:tcPr>
          <w:p w14:paraId="51DBB53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 </w:t>
            </w:r>
            <w:r w:rsidRPr="00136482">
              <w:rPr>
                <w:rFonts w:ascii="Times New Roman" w:hAnsi="Times New Roman" w:cs="Times New Roman"/>
                <w:b/>
                <w:sz w:val="24"/>
                <w:szCs w:val="24"/>
              </w:rPr>
              <w:t xml:space="preserve">ZREALIZOWANA </w:t>
            </w:r>
          </w:p>
          <w:p w14:paraId="74C4D925"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3ECB678A" w14:textId="77777777" w:rsidR="007402CB" w:rsidRPr="00136482" w:rsidRDefault="007402CB" w:rsidP="00292006">
            <w:pPr>
              <w:rPr>
                <w:rFonts w:ascii="Times New Roman" w:hAnsi="Times New Roman" w:cs="Times New Roman"/>
                <w:sz w:val="24"/>
                <w:szCs w:val="24"/>
              </w:rPr>
            </w:pPr>
          </w:p>
          <w:p w14:paraId="1C4FDFC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F492D3D" w14:textId="2ACCFB22"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Mając na uwadze </w:t>
            </w:r>
            <w:r w:rsidR="00106C95" w:rsidRPr="00136482">
              <w:rPr>
                <w:rFonts w:ascii="Times New Roman" w:hAnsi="Times New Roman" w:cs="Times New Roman"/>
                <w:sz w:val="24"/>
                <w:szCs w:val="24"/>
              </w:rPr>
              <w:t>stratę, jaka</w:t>
            </w:r>
            <w:r w:rsidRPr="00136482">
              <w:rPr>
                <w:rFonts w:ascii="Times New Roman" w:hAnsi="Times New Roman" w:cs="Times New Roman"/>
                <w:sz w:val="24"/>
                <w:szCs w:val="24"/>
              </w:rPr>
              <w:t xml:space="preserve"> wystąpiła w sprawozdaniu finansowym Szpitala Specjalistycznego im. E. Biernackiego </w:t>
            </w:r>
            <w:r w:rsidR="00F17955">
              <w:rPr>
                <w:rFonts w:ascii="Times New Roman" w:hAnsi="Times New Roman" w:cs="Times New Roman"/>
                <w:sz w:val="24"/>
                <w:szCs w:val="24"/>
              </w:rPr>
              <w:br/>
            </w:r>
            <w:r w:rsidRPr="00136482">
              <w:rPr>
                <w:rFonts w:ascii="Times New Roman" w:hAnsi="Times New Roman" w:cs="Times New Roman"/>
                <w:sz w:val="24"/>
                <w:szCs w:val="24"/>
              </w:rPr>
              <w:t>w Mielcu po uwzględnieniu kosztów amortyzacji, Rada Powiatu Mieleckiego pokryła stratę netto Szpitala w wysokości 1 708 328,95 zł.</w:t>
            </w:r>
          </w:p>
        </w:tc>
      </w:tr>
      <w:tr w:rsidR="007402CB" w:rsidRPr="00136482" w14:paraId="1A862E96" w14:textId="77777777" w:rsidTr="007402CB">
        <w:tc>
          <w:tcPr>
            <w:tcW w:w="833" w:type="dxa"/>
            <w:tcBorders>
              <w:top w:val="single" w:sz="4" w:space="0" w:color="auto"/>
              <w:left w:val="single" w:sz="4" w:space="0" w:color="auto"/>
              <w:bottom w:val="single" w:sz="4" w:space="0" w:color="auto"/>
              <w:right w:val="single" w:sz="4" w:space="0" w:color="auto"/>
            </w:tcBorders>
          </w:tcPr>
          <w:p w14:paraId="7C7A4E8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7B247C8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VII/64/2019 z dnia 14 czerwca 2019 r.</w:t>
            </w:r>
          </w:p>
          <w:p w14:paraId="41C9D98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 xml:space="preserve">w sprawie wyboru przedstawiciela Rady Powiatu Mieleckiego w skład komisji konkursowej w celu przeprowadzenia postępowania konkursowego i wybrania kandydata na stanowisko Zastępcy Dyrektora ds. Lecznictwa Szpitala Specjalistycznego im. Edmunda Biernackiego w Mielcu. </w:t>
            </w:r>
          </w:p>
        </w:tc>
        <w:tc>
          <w:tcPr>
            <w:tcW w:w="6630" w:type="dxa"/>
            <w:tcBorders>
              <w:top w:val="single" w:sz="4" w:space="0" w:color="auto"/>
              <w:left w:val="single" w:sz="4" w:space="0" w:color="auto"/>
              <w:bottom w:val="single" w:sz="4" w:space="0" w:color="auto"/>
              <w:right w:val="single" w:sz="4" w:space="0" w:color="auto"/>
            </w:tcBorders>
          </w:tcPr>
          <w:p w14:paraId="77ABCAF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4965048"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Dyrektorowi Szpitala Specjalistycznego im. E. Biernackiego w Mielcu </w:t>
            </w:r>
          </w:p>
          <w:p w14:paraId="65929905" w14:textId="77777777" w:rsidR="007402CB" w:rsidRPr="00136482" w:rsidRDefault="007402CB" w:rsidP="00F17955">
            <w:pPr>
              <w:jc w:val="both"/>
              <w:rPr>
                <w:rFonts w:ascii="Times New Roman" w:hAnsi="Times New Roman" w:cs="Times New Roman"/>
                <w:sz w:val="24"/>
                <w:szCs w:val="24"/>
              </w:rPr>
            </w:pPr>
          </w:p>
          <w:p w14:paraId="44053DDE" w14:textId="77777777" w:rsidR="007402CB" w:rsidRPr="00136482" w:rsidRDefault="007402CB" w:rsidP="00F17955">
            <w:pPr>
              <w:jc w:val="both"/>
              <w:rPr>
                <w:rFonts w:ascii="Times New Roman" w:hAnsi="Times New Roman" w:cs="Times New Roman"/>
                <w:b/>
                <w:sz w:val="24"/>
                <w:szCs w:val="24"/>
              </w:rPr>
            </w:pPr>
            <w:r w:rsidRPr="00136482">
              <w:rPr>
                <w:rFonts w:ascii="Times New Roman" w:hAnsi="Times New Roman" w:cs="Times New Roman"/>
                <w:b/>
                <w:sz w:val="24"/>
                <w:szCs w:val="24"/>
              </w:rPr>
              <w:t>Uwagi:</w:t>
            </w:r>
          </w:p>
          <w:p w14:paraId="18233A74" w14:textId="77777777" w:rsidR="007402CB" w:rsidRPr="00136482" w:rsidRDefault="007402CB" w:rsidP="00F17955">
            <w:pPr>
              <w:jc w:val="both"/>
              <w:rPr>
                <w:rFonts w:ascii="Times New Roman" w:hAnsi="Times New Roman" w:cs="Times New Roman"/>
                <w:b/>
                <w:bCs/>
                <w:sz w:val="24"/>
                <w:szCs w:val="24"/>
              </w:rPr>
            </w:pPr>
            <w:r w:rsidRPr="00136482">
              <w:rPr>
                <w:rFonts w:ascii="Times New Roman" w:hAnsi="Times New Roman" w:cs="Times New Roman"/>
                <w:sz w:val="24"/>
                <w:szCs w:val="24"/>
              </w:rPr>
              <w:t xml:space="preserve">Rada Powiatu Mieleckiego dokonała wyboru Pana Andrzeja Chrabąszcza na przedstawiciela podmiotu tworzącego wchodzącego w skład Komisji Konkursowej </w:t>
            </w:r>
            <w:r w:rsidRPr="00136482">
              <w:rPr>
                <w:rFonts w:ascii="Times New Roman" w:hAnsi="Times New Roman" w:cs="Times New Roman"/>
                <w:color w:val="000000"/>
                <w:sz w:val="24"/>
                <w:szCs w:val="24"/>
              </w:rPr>
              <w:t xml:space="preserve">w celu przeprowadzenia postępowania konkursowego i wybrania kandydata na stanowisko Zastępcy Dyrektora ds. Lecznictwa Szpitala Specjalistycznego im. Edmunda Biernackiego </w:t>
            </w:r>
            <w:r w:rsidRPr="00136482">
              <w:rPr>
                <w:rFonts w:ascii="Times New Roman" w:hAnsi="Times New Roman" w:cs="Times New Roman"/>
                <w:color w:val="000000"/>
                <w:sz w:val="24"/>
                <w:szCs w:val="24"/>
              </w:rPr>
              <w:br/>
              <w:t>w Mielcu.</w:t>
            </w:r>
          </w:p>
        </w:tc>
      </w:tr>
      <w:tr w:rsidR="007402CB" w:rsidRPr="00136482" w14:paraId="684BA4E8"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28B5FE0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68DFC5C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VII/67/2019 z dnia 14 czerwca 2019 r.</w:t>
            </w:r>
          </w:p>
          <w:p w14:paraId="6BB2948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współpracy przy realizacji zadania inwestycyjnego w zakresie budowy nowego odcinka drogi wojewódzkiej nr 984 – od ronda trzywylotowego do połączenia z ul. Kosmonautów wraz z wiaduktem drogowym nad ul. Sienkiewicza i linią kolejową nr 25 w Mielcu</w:t>
            </w:r>
          </w:p>
        </w:tc>
        <w:tc>
          <w:tcPr>
            <w:tcW w:w="6630" w:type="dxa"/>
            <w:tcBorders>
              <w:top w:val="single" w:sz="4" w:space="0" w:color="auto"/>
              <w:left w:val="single" w:sz="4" w:space="0" w:color="auto"/>
              <w:bottom w:val="single" w:sz="4" w:space="0" w:color="auto"/>
              <w:right w:val="single" w:sz="4" w:space="0" w:color="auto"/>
            </w:tcBorders>
            <w:vAlign w:val="center"/>
          </w:tcPr>
          <w:p w14:paraId="3CF9760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4930F894"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76BD1509" w14:textId="77777777" w:rsidR="007402CB" w:rsidRPr="00136482" w:rsidRDefault="007402CB" w:rsidP="00292006">
            <w:pPr>
              <w:rPr>
                <w:rFonts w:ascii="Times New Roman" w:hAnsi="Times New Roman" w:cs="Times New Roman"/>
                <w:sz w:val="24"/>
                <w:szCs w:val="24"/>
              </w:rPr>
            </w:pPr>
          </w:p>
          <w:p w14:paraId="4EDD013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F847A11"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Rada Powiatu Mieleckiego wyraziła wolę współpracy przy realizacji zadania inwestycyjnego w zakresie budowy nowego odcinka drogi wojewódzkiej nr 984 – od ronda trzywylotowego do połączenia z ul. Kosmonautów wraz z wiaduktem drogowym nad ul. Sienkiewicza i linią kolejową nr 25 w Mielcu – odcinek E-F – z Województwem Podkarpackim i Gmina Miejską Mielec</w:t>
            </w:r>
          </w:p>
        </w:tc>
      </w:tr>
      <w:tr w:rsidR="007402CB" w:rsidRPr="00136482" w14:paraId="05DD8915" w14:textId="77777777" w:rsidTr="007402CB">
        <w:tc>
          <w:tcPr>
            <w:tcW w:w="833" w:type="dxa"/>
            <w:tcBorders>
              <w:top w:val="single" w:sz="4" w:space="0" w:color="auto"/>
              <w:left w:val="single" w:sz="4" w:space="0" w:color="auto"/>
              <w:bottom w:val="single" w:sz="4" w:space="0" w:color="auto"/>
              <w:right w:val="single" w:sz="4" w:space="0" w:color="auto"/>
            </w:tcBorders>
          </w:tcPr>
          <w:p w14:paraId="3902441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26FB81E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VII/68/2019 z dnia 14 czerwca 2019 r.</w:t>
            </w:r>
          </w:p>
          <w:p w14:paraId="19B30FF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 xml:space="preserve">zmieniającej </w:t>
            </w:r>
            <w:r w:rsidRPr="00136482">
              <w:rPr>
                <w:rFonts w:ascii="Times New Roman" w:hAnsi="Times New Roman" w:cs="Times New Roman"/>
                <w:bCs/>
                <w:color w:val="000000"/>
                <w:spacing w:val="-6"/>
                <w:sz w:val="24"/>
                <w:szCs w:val="24"/>
              </w:rPr>
              <w:t xml:space="preserve">uchwałę Nr XII/88/2011 Rady Powiatu Mieleckiego w sprawie ustalenia regulaminu określającego wysokość </w:t>
            </w:r>
            <w:r w:rsidRPr="00136482">
              <w:rPr>
                <w:rFonts w:ascii="Times New Roman" w:hAnsi="Times New Roman" w:cs="Times New Roman"/>
                <w:bCs/>
                <w:color w:val="000000"/>
                <w:spacing w:val="-6"/>
                <w:sz w:val="24"/>
                <w:szCs w:val="24"/>
              </w:rPr>
              <w:lastRenderedPageBreak/>
              <w:t>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136482">
              <w:rPr>
                <w:rFonts w:ascii="Times New Roman" w:hAnsi="Times New Roman" w:cs="Times New Roman"/>
                <w:bCs/>
                <w:caps/>
                <w:color w:val="000000"/>
                <w:spacing w:val="-6"/>
                <w:sz w:val="24"/>
                <w:szCs w:val="24"/>
              </w:rPr>
              <w:t> </w:t>
            </w:r>
            <w:r w:rsidRPr="00136482">
              <w:rPr>
                <w:rFonts w:ascii="Times New Roman" w:hAnsi="Times New Roman" w:cs="Times New Roman"/>
                <w:bCs/>
                <w:color w:val="000000"/>
                <w:spacing w:val="-6"/>
                <w:sz w:val="24"/>
                <w:szCs w:val="24"/>
              </w:rPr>
              <w:t>wypłacania nauczycielskiego dodatku mieszkaniowego.</w:t>
            </w:r>
          </w:p>
        </w:tc>
        <w:tc>
          <w:tcPr>
            <w:tcW w:w="6630" w:type="dxa"/>
            <w:tcBorders>
              <w:top w:val="single" w:sz="4" w:space="0" w:color="auto"/>
              <w:left w:val="single" w:sz="4" w:space="0" w:color="auto"/>
              <w:bottom w:val="single" w:sz="4" w:space="0" w:color="auto"/>
              <w:right w:val="single" w:sz="4" w:space="0" w:color="auto"/>
            </w:tcBorders>
          </w:tcPr>
          <w:p w14:paraId="05789EE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7F739B90"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1123D941" w14:textId="77777777" w:rsidR="007402CB" w:rsidRPr="00136482" w:rsidRDefault="007402CB" w:rsidP="00292006">
            <w:pPr>
              <w:rPr>
                <w:rFonts w:ascii="Times New Roman" w:hAnsi="Times New Roman" w:cs="Times New Roman"/>
                <w:sz w:val="24"/>
                <w:szCs w:val="24"/>
              </w:rPr>
            </w:pPr>
          </w:p>
          <w:p w14:paraId="2752427F" w14:textId="77777777" w:rsidR="007402CB" w:rsidRPr="00136482" w:rsidRDefault="007402CB" w:rsidP="00292006">
            <w:pPr>
              <w:rPr>
                <w:rFonts w:ascii="Times New Roman" w:hAnsi="Times New Roman" w:cs="Times New Roman"/>
                <w:sz w:val="24"/>
                <w:szCs w:val="24"/>
              </w:rPr>
            </w:pPr>
          </w:p>
          <w:p w14:paraId="19CDB83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421B52F" w14:textId="77777777" w:rsidR="007402CB" w:rsidRPr="00136482" w:rsidRDefault="007402CB" w:rsidP="00292006">
            <w:pPr>
              <w:rPr>
                <w:rFonts w:ascii="Times New Roman" w:hAnsi="Times New Roman" w:cs="Times New Roman"/>
                <w:b/>
                <w:sz w:val="24"/>
                <w:szCs w:val="24"/>
              </w:rPr>
            </w:pPr>
          </w:p>
          <w:p w14:paraId="1C308852" w14:textId="77777777" w:rsidR="007402CB" w:rsidRPr="00136482" w:rsidRDefault="007402CB" w:rsidP="00F17955">
            <w:pPr>
              <w:jc w:val="both"/>
              <w:rPr>
                <w:rFonts w:ascii="Times New Roman" w:hAnsi="Times New Roman" w:cs="Times New Roman"/>
                <w:color w:val="000000"/>
                <w:sz w:val="24"/>
                <w:szCs w:val="24"/>
              </w:rPr>
            </w:pPr>
            <w:r w:rsidRPr="00136482">
              <w:rPr>
                <w:rFonts w:ascii="Times New Roman" w:hAnsi="Times New Roman" w:cs="Times New Roman"/>
                <w:sz w:val="24"/>
                <w:szCs w:val="24"/>
              </w:rPr>
              <w:t xml:space="preserve">Rada Powiatu Mieleckiego dokonała zmiany uchwały </w:t>
            </w:r>
            <w:r w:rsidRPr="00136482">
              <w:rPr>
                <w:rFonts w:ascii="Times New Roman" w:hAnsi="Times New Roman" w:cs="Times New Roman"/>
                <w:bCs/>
                <w:color w:val="000000"/>
                <w:spacing w:val="-6"/>
                <w:sz w:val="24"/>
                <w:szCs w:val="24"/>
              </w:rPr>
              <w:t xml:space="preserve">Nr XII/88/2011 Rady Powiatu Mieleckiego w sprawie ustalenia </w:t>
            </w:r>
            <w:r w:rsidRPr="00136482">
              <w:rPr>
                <w:rFonts w:ascii="Times New Roman" w:hAnsi="Times New Roman" w:cs="Times New Roman"/>
                <w:bCs/>
                <w:color w:val="000000"/>
                <w:spacing w:val="-6"/>
                <w:sz w:val="24"/>
                <w:szCs w:val="24"/>
              </w:rPr>
              <w:lastRenderedPageBreak/>
              <w:t xml:space="preserve">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poprzez </w:t>
            </w:r>
            <w:r w:rsidRPr="00136482">
              <w:rPr>
                <w:rFonts w:ascii="Times New Roman" w:hAnsi="Times New Roman" w:cs="Times New Roman"/>
                <w:color w:val="000000"/>
                <w:sz w:val="24"/>
                <w:szCs w:val="24"/>
              </w:rPr>
              <w:t>zwiększenie maksymalnej wysokości dodatku motywacyjnego, zmiany wysokości odpisu na dodatki motywacyjne, zmianę terminu prawa przysługiwania dodatku funkcyjnego w przypadku nieobecności dłuższej niż jeden miesiąc.</w:t>
            </w:r>
          </w:p>
          <w:p w14:paraId="0CEA66C4" w14:textId="77777777" w:rsidR="007402CB" w:rsidRPr="00136482" w:rsidRDefault="007402CB" w:rsidP="00292006">
            <w:pPr>
              <w:rPr>
                <w:rFonts w:ascii="Times New Roman" w:hAnsi="Times New Roman" w:cs="Times New Roman"/>
                <w:color w:val="000000"/>
                <w:sz w:val="24"/>
                <w:szCs w:val="24"/>
              </w:rPr>
            </w:pPr>
            <w:r w:rsidRPr="00136482">
              <w:rPr>
                <w:rFonts w:ascii="Times New Roman" w:hAnsi="Times New Roman" w:cs="Times New Roman"/>
                <w:color w:val="000000"/>
                <w:sz w:val="24"/>
                <w:szCs w:val="24"/>
              </w:rPr>
              <w:t xml:space="preserve"> </w:t>
            </w:r>
          </w:p>
          <w:p w14:paraId="177530CB" w14:textId="77777777" w:rsidR="007402CB" w:rsidRPr="00136482" w:rsidRDefault="007402CB" w:rsidP="00292006">
            <w:pPr>
              <w:rPr>
                <w:rFonts w:ascii="Times New Roman" w:hAnsi="Times New Roman" w:cs="Times New Roman"/>
                <w:sz w:val="24"/>
                <w:szCs w:val="24"/>
              </w:rPr>
            </w:pPr>
          </w:p>
        </w:tc>
      </w:tr>
      <w:tr w:rsidR="007402CB" w:rsidRPr="00136482" w14:paraId="4DDBA1B6"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1EE099FC"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29802A9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VII/69/2019 z dnia 14 czerwca 2019 r.</w:t>
            </w:r>
          </w:p>
          <w:p w14:paraId="34EEDF16"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w sprawie udzielenia dotacji na dofinansowanie prac konserwatorskich, restauratorskich lub robót budowlanych przy zabytku wpisanym do rejestru zabytków.</w:t>
            </w:r>
          </w:p>
        </w:tc>
        <w:tc>
          <w:tcPr>
            <w:tcW w:w="6630" w:type="dxa"/>
            <w:tcBorders>
              <w:top w:val="single" w:sz="4" w:space="0" w:color="auto"/>
              <w:left w:val="single" w:sz="4" w:space="0" w:color="auto"/>
              <w:bottom w:val="single" w:sz="4" w:space="0" w:color="auto"/>
              <w:right w:val="single" w:sz="4" w:space="0" w:color="auto"/>
            </w:tcBorders>
            <w:vAlign w:val="center"/>
          </w:tcPr>
          <w:p w14:paraId="4AF12EF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1A3FA73"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2ACBC826" w14:textId="77777777" w:rsidR="007402CB" w:rsidRPr="00136482" w:rsidRDefault="007402CB" w:rsidP="00292006">
            <w:pPr>
              <w:rPr>
                <w:rFonts w:ascii="Times New Roman" w:hAnsi="Times New Roman" w:cs="Times New Roman"/>
                <w:sz w:val="24"/>
                <w:szCs w:val="24"/>
              </w:rPr>
            </w:pPr>
          </w:p>
          <w:p w14:paraId="66CA206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34953D9"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przyznała dotację w kwocie 10 000 zł na dofinansowanie prac konserwatorskich, restauratorskich lub robót budowlanych przy zabytku wpisanym do rejestru zabytków, tj. Kościele parafialnym p.w. Niepokalanego Poczęcia N.M. P. </w:t>
            </w:r>
            <w:r w:rsidR="00F17955">
              <w:rPr>
                <w:rFonts w:ascii="Times New Roman" w:hAnsi="Times New Roman" w:cs="Times New Roman"/>
                <w:sz w:val="24"/>
                <w:szCs w:val="24"/>
              </w:rPr>
              <w:br/>
            </w:r>
            <w:r w:rsidRPr="00136482">
              <w:rPr>
                <w:rFonts w:ascii="Times New Roman" w:hAnsi="Times New Roman" w:cs="Times New Roman"/>
                <w:sz w:val="24"/>
                <w:szCs w:val="24"/>
              </w:rPr>
              <w:t xml:space="preserve">w Jaślanach </w:t>
            </w:r>
          </w:p>
          <w:p w14:paraId="5F229C86" w14:textId="77777777" w:rsidR="007402CB" w:rsidRPr="00136482" w:rsidRDefault="007402CB" w:rsidP="00292006">
            <w:pPr>
              <w:rPr>
                <w:rFonts w:ascii="Times New Roman" w:hAnsi="Times New Roman" w:cs="Times New Roman"/>
                <w:sz w:val="24"/>
                <w:szCs w:val="24"/>
              </w:rPr>
            </w:pPr>
          </w:p>
        </w:tc>
      </w:tr>
      <w:tr w:rsidR="007402CB" w:rsidRPr="00136482" w14:paraId="407FDF9D"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7DD7A592"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54F7C5C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406C3BB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Nr VII/71/2019</w:t>
            </w:r>
          </w:p>
          <w:p w14:paraId="133C9B9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14 czerwca 2019r. </w:t>
            </w:r>
          </w:p>
          <w:p w14:paraId="17292F0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w sprawie podniesienia wysokości wynagrodzenia dla rodzin zastępczych zawodowych i rodzinnych domów dziecka</w:t>
            </w:r>
          </w:p>
        </w:tc>
        <w:tc>
          <w:tcPr>
            <w:tcW w:w="6630" w:type="dxa"/>
            <w:tcBorders>
              <w:top w:val="single" w:sz="4" w:space="0" w:color="auto"/>
              <w:left w:val="single" w:sz="4" w:space="0" w:color="auto"/>
              <w:bottom w:val="single" w:sz="4" w:space="0" w:color="auto"/>
              <w:right w:val="single" w:sz="4" w:space="0" w:color="auto"/>
            </w:tcBorders>
          </w:tcPr>
          <w:p w14:paraId="21FE8E4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DA4954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Staroście Powiatu Mieleckiego. </w:t>
            </w:r>
          </w:p>
          <w:p w14:paraId="6E009990" w14:textId="77777777" w:rsidR="007402CB" w:rsidRPr="00136482" w:rsidRDefault="007402CB" w:rsidP="00292006">
            <w:pPr>
              <w:rPr>
                <w:rFonts w:ascii="Times New Roman" w:hAnsi="Times New Roman" w:cs="Times New Roman"/>
                <w:sz w:val="24"/>
                <w:szCs w:val="24"/>
              </w:rPr>
            </w:pPr>
          </w:p>
          <w:p w14:paraId="28102D6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FAAF7FA"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 xml:space="preserve">Na terenie Powiatu Mieleckiego w 2019 r. funkcjonowało </w:t>
            </w:r>
            <w:r w:rsidRPr="00136482">
              <w:rPr>
                <w:rFonts w:ascii="Times New Roman" w:hAnsi="Times New Roman" w:cs="Times New Roman"/>
                <w:sz w:val="24"/>
                <w:szCs w:val="24"/>
              </w:rPr>
              <w:br/>
              <w:t>10 rodzin zastępczych zawodowych, w tym jedna pełniąca funkcję pogotowia rodzinnego. Poza Powiatem Mieleckim jest kolejna rodzina zawodowa wychowująca troje dzieci – mieszkańców miasta Mielca. Na dzień 31.12.2019 r. w 11 rodzinach zawodowych wsparcie otrzymywało 31 dzieci oraz pełnoletnich uczących się</w:t>
            </w:r>
            <w:r w:rsidR="00F17955">
              <w:rPr>
                <w:rFonts w:ascii="Times New Roman" w:hAnsi="Times New Roman" w:cs="Times New Roman"/>
                <w:sz w:val="24"/>
                <w:szCs w:val="24"/>
              </w:rPr>
              <w:t xml:space="preserve"> wychowanków, którzy pozostali </w:t>
            </w:r>
            <w:r w:rsidRPr="00136482">
              <w:rPr>
                <w:rFonts w:ascii="Times New Roman" w:hAnsi="Times New Roman" w:cs="Times New Roman"/>
                <w:sz w:val="24"/>
                <w:szCs w:val="24"/>
              </w:rPr>
              <w:t xml:space="preserve">w dotychczasowych rodzinach zastępczych po osiągnieciu pełnoletności. </w:t>
            </w:r>
          </w:p>
          <w:p w14:paraId="2CF7FBB3" w14:textId="77777777" w:rsidR="007402CB" w:rsidRPr="00136482" w:rsidRDefault="007402CB" w:rsidP="00F17955">
            <w:pPr>
              <w:jc w:val="both"/>
              <w:rPr>
                <w:rFonts w:ascii="Times New Roman" w:hAnsi="Times New Roman" w:cs="Times New Roman"/>
                <w:b/>
                <w:sz w:val="24"/>
                <w:szCs w:val="24"/>
              </w:rPr>
            </w:pPr>
            <w:r w:rsidRPr="00136482">
              <w:rPr>
                <w:rFonts w:ascii="Times New Roman" w:hAnsi="Times New Roman" w:cs="Times New Roman"/>
                <w:sz w:val="24"/>
                <w:szCs w:val="24"/>
              </w:rPr>
              <w:t>Mając na uwadze wszechstronny wkład rodzin zastępczych zawodowych w opiekę i wychowanie powierzonych im dzieci podniesiono wysokości wynagrodzenia rodziny zastępczej zawodowej do kwoty 2 500 zł miesięcznie, a rodziny zastępczej zawodowej pełniącej funkcje pogotowia rodzinnego do 3 100 zł, zaś wynagrodzenie dla prowadzących rodzinny dom dziecka wynosi 3 100 zł.</w:t>
            </w:r>
          </w:p>
        </w:tc>
      </w:tr>
      <w:tr w:rsidR="007402CB" w:rsidRPr="00136482" w14:paraId="17EBE57B"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04B25EDC"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49EDC2B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VII/70/2019 z dnia 14 czerwca 2019 r.</w:t>
            </w:r>
          </w:p>
          <w:p w14:paraId="4153A113"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zmiany Uchwały</w:t>
            </w:r>
            <w:r w:rsidRPr="00136482">
              <w:rPr>
                <w:rFonts w:ascii="Times New Roman" w:hAnsi="Times New Roman" w:cs="Times New Roman"/>
                <w:color w:val="FF0000"/>
                <w:sz w:val="24"/>
                <w:szCs w:val="24"/>
              </w:rPr>
              <w:t xml:space="preserve"> </w:t>
            </w:r>
            <w:r w:rsidRPr="00136482">
              <w:rPr>
                <w:rFonts w:ascii="Times New Roman" w:hAnsi="Times New Roman" w:cs="Times New Roman"/>
                <w:sz w:val="24"/>
                <w:szCs w:val="24"/>
              </w:rPr>
              <w:t>Nr XLII/299/2018 z dnia 25 maja 2018 r. Rady Powiatu Mieleckiego w sprawie określenia przystanków komunikacyjnych na terenie Powiatu Mieleckiego, których właścicielem lub zarządzającym jest Powiat Mielecki oraz warunków i zasad korzystania z tych przystanków.</w:t>
            </w:r>
          </w:p>
        </w:tc>
        <w:tc>
          <w:tcPr>
            <w:tcW w:w="6630" w:type="dxa"/>
            <w:tcBorders>
              <w:top w:val="single" w:sz="4" w:space="0" w:color="auto"/>
              <w:left w:val="single" w:sz="4" w:space="0" w:color="auto"/>
              <w:bottom w:val="single" w:sz="4" w:space="0" w:color="auto"/>
              <w:right w:val="single" w:sz="4" w:space="0" w:color="auto"/>
            </w:tcBorders>
            <w:vAlign w:val="center"/>
          </w:tcPr>
          <w:p w14:paraId="4057316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6C0E9AD9"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075768A7" w14:textId="77777777" w:rsidR="007402CB" w:rsidRPr="00136482" w:rsidRDefault="007402CB" w:rsidP="00292006">
            <w:pPr>
              <w:rPr>
                <w:rFonts w:ascii="Times New Roman" w:hAnsi="Times New Roman" w:cs="Times New Roman"/>
                <w:sz w:val="24"/>
                <w:szCs w:val="24"/>
              </w:rPr>
            </w:pPr>
          </w:p>
          <w:p w14:paraId="3F567ED9" w14:textId="77777777" w:rsidR="008F3AD1" w:rsidRDefault="008F3AD1" w:rsidP="00292006">
            <w:pPr>
              <w:rPr>
                <w:rFonts w:ascii="Times New Roman" w:hAnsi="Times New Roman" w:cs="Times New Roman"/>
                <w:b/>
                <w:sz w:val="24"/>
                <w:szCs w:val="24"/>
              </w:rPr>
            </w:pPr>
          </w:p>
          <w:p w14:paraId="744D1CC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4D56D9BC" w14:textId="77777777" w:rsidR="007402CB" w:rsidRPr="00136482" w:rsidRDefault="007402CB" w:rsidP="00F17955">
            <w:pPr>
              <w:jc w:val="both"/>
              <w:rPr>
                <w:rFonts w:ascii="Times New Roman" w:hAnsi="Times New Roman" w:cs="Times New Roman"/>
                <w:sz w:val="24"/>
                <w:szCs w:val="24"/>
              </w:rPr>
            </w:pPr>
            <w:r w:rsidRPr="00136482">
              <w:rPr>
                <w:rFonts w:ascii="Times New Roman" w:hAnsi="Times New Roman" w:cs="Times New Roman"/>
                <w:sz w:val="24"/>
                <w:szCs w:val="24"/>
              </w:rPr>
              <w:t>Rada Powiatu Mieleckiego dokonała zmiany uchwały Nr XLII/299/2018 z dnia 25 maja 2018 r. Rady Powiatu Mieleckiego w sprawie określenia przystanków komunikacyjnych na terenie Powiatu Mieleckiego, których właścicielem lub zarządzającym jest Powiat Mielecki oraz warunków i zasad korzystania z tych przystanków polegającej na ustaleniu</w:t>
            </w:r>
            <w:r w:rsidRPr="00136482">
              <w:rPr>
                <w:rFonts w:ascii="Times New Roman" w:hAnsi="Times New Roman" w:cs="Times New Roman"/>
                <w:color w:val="000000"/>
                <w:sz w:val="24"/>
                <w:szCs w:val="24"/>
              </w:rPr>
              <w:t xml:space="preserve"> lokalizacji przystanku komunikacyjnego do obsługi podróżnych w granicach pasa drogowego drogi powiatowej Nr 1 146R relacji Borki Nizińskie - Babicha w m. Babicha oraz lokalizacji przystanku komunikacyjnego w ciągu drogi powiatowej Nr 1 175R relacji Przecław - Radomyśl Wielki w m. Łączki Brzeskie</w:t>
            </w:r>
          </w:p>
        </w:tc>
      </w:tr>
      <w:tr w:rsidR="007402CB" w:rsidRPr="00136482" w14:paraId="2CFC10FE" w14:textId="77777777" w:rsidTr="007402CB">
        <w:tc>
          <w:tcPr>
            <w:tcW w:w="833" w:type="dxa"/>
            <w:tcBorders>
              <w:top w:val="single" w:sz="4" w:space="0" w:color="auto"/>
              <w:left w:val="single" w:sz="4" w:space="0" w:color="auto"/>
              <w:bottom w:val="single" w:sz="4" w:space="0" w:color="auto"/>
              <w:right w:val="single" w:sz="4" w:space="0" w:color="auto"/>
            </w:tcBorders>
          </w:tcPr>
          <w:p w14:paraId="4FCF4D8A"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19F81745" w14:textId="5C9A058F"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VII/72</w:t>
            </w:r>
            <w:r w:rsidR="00D34D3C">
              <w:rPr>
                <w:rFonts w:ascii="Times New Roman" w:hAnsi="Times New Roman" w:cs="Times New Roman"/>
                <w:b/>
                <w:sz w:val="24"/>
                <w:szCs w:val="24"/>
              </w:rPr>
              <w:t>/2019 z dnia 14 czerwca 2019 r.</w:t>
            </w:r>
          </w:p>
          <w:p w14:paraId="5DA16431" w14:textId="77777777" w:rsidR="007402CB" w:rsidRPr="00136482" w:rsidRDefault="007402CB" w:rsidP="00292006">
            <w:pPr>
              <w:rPr>
                <w:rFonts w:ascii="Times New Roman" w:hAnsi="Times New Roman" w:cs="Times New Roman"/>
                <w:sz w:val="24"/>
                <w:szCs w:val="24"/>
              </w:rPr>
            </w:pPr>
            <w:r w:rsidRPr="00136482">
              <w:rPr>
                <w:rFonts w:ascii="Times New Roman" w:eastAsia="Batang" w:hAnsi="Times New Roman" w:cs="Times New Roman"/>
                <w:sz w:val="24"/>
                <w:szCs w:val="24"/>
              </w:rPr>
              <w:t>w sprawie udzielenia pomocy finansowej Gminie Miejskiej Mielec.</w:t>
            </w:r>
          </w:p>
        </w:tc>
        <w:tc>
          <w:tcPr>
            <w:tcW w:w="6630" w:type="dxa"/>
            <w:tcBorders>
              <w:top w:val="single" w:sz="4" w:space="0" w:color="auto"/>
              <w:left w:val="single" w:sz="4" w:space="0" w:color="auto"/>
              <w:bottom w:val="single" w:sz="4" w:space="0" w:color="auto"/>
              <w:right w:val="single" w:sz="4" w:space="0" w:color="auto"/>
            </w:tcBorders>
          </w:tcPr>
          <w:p w14:paraId="138D998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3A4673FB" w14:textId="77777777" w:rsidR="007402CB"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w:t>
            </w:r>
            <w:r w:rsidR="00855EF4">
              <w:rPr>
                <w:rFonts w:ascii="Times New Roman" w:hAnsi="Times New Roman" w:cs="Times New Roman"/>
                <w:sz w:val="24"/>
                <w:szCs w:val="24"/>
              </w:rPr>
              <w:t xml:space="preserve"> Zarządowi Powiatu Mieleckiego </w:t>
            </w:r>
          </w:p>
          <w:p w14:paraId="3BDC2BAA" w14:textId="77777777" w:rsidR="00855EF4" w:rsidRDefault="00855EF4" w:rsidP="00292006">
            <w:pPr>
              <w:rPr>
                <w:rFonts w:ascii="Times New Roman" w:hAnsi="Times New Roman" w:cs="Times New Roman"/>
                <w:sz w:val="24"/>
                <w:szCs w:val="24"/>
              </w:rPr>
            </w:pPr>
          </w:p>
          <w:p w14:paraId="0883FD8A" w14:textId="77777777" w:rsidR="00855EF4" w:rsidRDefault="00855EF4" w:rsidP="00292006">
            <w:pPr>
              <w:rPr>
                <w:rFonts w:ascii="Times New Roman" w:hAnsi="Times New Roman" w:cs="Times New Roman"/>
                <w:sz w:val="24"/>
                <w:szCs w:val="24"/>
              </w:rPr>
            </w:pPr>
          </w:p>
          <w:p w14:paraId="4AA2565F" w14:textId="77777777" w:rsidR="00855EF4" w:rsidRPr="00136482" w:rsidRDefault="00855EF4" w:rsidP="00292006">
            <w:pPr>
              <w:rPr>
                <w:rFonts w:ascii="Times New Roman" w:hAnsi="Times New Roman" w:cs="Times New Roman"/>
                <w:sz w:val="24"/>
                <w:szCs w:val="24"/>
              </w:rPr>
            </w:pPr>
          </w:p>
          <w:p w14:paraId="50D8600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7E93E32" w14:textId="77777777" w:rsidR="007402CB" w:rsidRPr="00136482" w:rsidRDefault="007402CB" w:rsidP="008F3AD1">
            <w:pPr>
              <w:overflowPunct w:val="0"/>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udzieliła pomocy finansowej Gminie Miejskiej Mielec w formie dotacji celowej w wysokości 12 000 zł z przeznaczeniem na dofinansowanie zadania pn. „XXII Mielecki Festiwal Muzyczny”. Szczegółowe warunki udzielenia pomocy finansowej oraz przeznaczeniem i zasady rozliczenia środków określone zostały w umowie zawartej pomiędzy Powiatem Mieleckim, a Gminą Miejską Mielec. </w:t>
            </w:r>
          </w:p>
          <w:p w14:paraId="6A03C07B" w14:textId="77777777" w:rsidR="007402CB" w:rsidRPr="00136482" w:rsidRDefault="007402CB" w:rsidP="00292006">
            <w:pPr>
              <w:overflowPunct w:val="0"/>
              <w:rPr>
                <w:rFonts w:ascii="Times New Roman" w:hAnsi="Times New Roman" w:cs="Times New Roman"/>
                <w:sz w:val="24"/>
                <w:szCs w:val="24"/>
              </w:rPr>
            </w:pPr>
          </w:p>
        </w:tc>
      </w:tr>
      <w:tr w:rsidR="007402CB" w:rsidRPr="00136482" w14:paraId="3483050F" w14:textId="77777777" w:rsidTr="007402CB">
        <w:tc>
          <w:tcPr>
            <w:tcW w:w="833" w:type="dxa"/>
            <w:tcBorders>
              <w:top w:val="single" w:sz="4" w:space="0" w:color="auto"/>
              <w:left w:val="single" w:sz="4" w:space="0" w:color="auto"/>
              <w:bottom w:val="single" w:sz="4" w:space="0" w:color="auto"/>
              <w:right w:val="single" w:sz="4" w:space="0" w:color="auto"/>
            </w:tcBorders>
          </w:tcPr>
          <w:p w14:paraId="5D249FBC"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12443ECC" w14:textId="7711BE90" w:rsidR="007402CB" w:rsidRPr="00D34D3C" w:rsidRDefault="007402CB" w:rsidP="00D34D3C">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VII/73</w:t>
            </w:r>
            <w:r w:rsidR="00D34D3C">
              <w:rPr>
                <w:rFonts w:ascii="Times New Roman" w:hAnsi="Times New Roman" w:cs="Times New Roman"/>
                <w:b/>
                <w:sz w:val="24"/>
                <w:szCs w:val="24"/>
              </w:rPr>
              <w:t xml:space="preserve">/2019 z dnia 14 czerwca 2019 r. </w:t>
            </w:r>
            <w:r w:rsidRPr="00136482">
              <w:rPr>
                <w:rFonts w:ascii="Times New Roman" w:hAnsi="Times New Roman" w:cs="Times New Roman"/>
                <w:sz w:val="24"/>
                <w:szCs w:val="24"/>
              </w:rPr>
              <w:t>w</w:t>
            </w:r>
            <w:r w:rsidR="00D34D3C">
              <w:rPr>
                <w:rFonts w:ascii="Times New Roman" w:hAnsi="Times New Roman" w:cs="Times New Roman"/>
                <w:sz w:val="24"/>
                <w:szCs w:val="24"/>
              </w:rPr>
              <w:t> </w:t>
            </w:r>
            <w:r w:rsidRPr="00136482">
              <w:rPr>
                <w:rFonts w:ascii="Times New Roman" w:hAnsi="Times New Roman" w:cs="Times New Roman"/>
                <w:sz w:val="24"/>
                <w:szCs w:val="24"/>
              </w:rPr>
              <w:t xml:space="preserve">sprawie zatwierdzenia i przystąpienia do realizacji projektu „Mielec stawia na zawodowców – edycja II”, w ramach Regionalnego Programu Operacyjnego Województwa Podkarpackiego na lata 2014-2020, Oś priorytetowa IX – Jakość edukacji i kompetencji w regionie, Działanie 9.4 – </w:t>
            </w:r>
            <w:r w:rsidR="00106C95" w:rsidRPr="00136482">
              <w:rPr>
                <w:rFonts w:ascii="Times New Roman" w:hAnsi="Times New Roman" w:cs="Times New Roman"/>
                <w:sz w:val="24"/>
                <w:szCs w:val="24"/>
              </w:rPr>
              <w:lastRenderedPageBreak/>
              <w:t>Poprawa, jakości</w:t>
            </w:r>
            <w:r w:rsidRPr="00136482">
              <w:rPr>
                <w:rFonts w:ascii="Times New Roman" w:hAnsi="Times New Roman" w:cs="Times New Roman"/>
                <w:sz w:val="24"/>
                <w:szCs w:val="24"/>
              </w:rPr>
              <w:t xml:space="preserve"> kształcenia zawodowego.</w:t>
            </w:r>
          </w:p>
        </w:tc>
        <w:tc>
          <w:tcPr>
            <w:tcW w:w="6630" w:type="dxa"/>
            <w:tcBorders>
              <w:top w:val="single" w:sz="4" w:space="0" w:color="auto"/>
              <w:left w:val="single" w:sz="4" w:space="0" w:color="auto"/>
              <w:bottom w:val="single" w:sz="4" w:space="0" w:color="auto"/>
              <w:right w:val="single" w:sz="4" w:space="0" w:color="auto"/>
            </w:tcBorders>
          </w:tcPr>
          <w:p w14:paraId="5F29C97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REALIZOWANA</w:t>
            </w:r>
          </w:p>
          <w:p w14:paraId="61238EC9"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Centrum Kształcenia Praktycznego </w:t>
            </w:r>
            <w:r w:rsidR="008F3AD1">
              <w:rPr>
                <w:rFonts w:ascii="Times New Roman" w:hAnsi="Times New Roman" w:cs="Times New Roman"/>
                <w:sz w:val="24"/>
                <w:szCs w:val="24"/>
              </w:rPr>
              <w:br/>
            </w:r>
            <w:r w:rsidRPr="00136482">
              <w:rPr>
                <w:rFonts w:ascii="Times New Roman" w:hAnsi="Times New Roman" w:cs="Times New Roman"/>
                <w:sz w:val="24"/>
                <w:szCs w:val="24"/>
              </w:rPr>
              <w:t>i Doskonalenia Nauczycieli w Mielcu.</w:t>
            </w:r>
          </w:p>
          <w:p w14:paraId="2C298EB6" w14:textId="77777777" w:rsidR="007402CB" w:rsidRPr="00136482" w:rsidRDefault="007402CB" w:rsidP="00292006">
            <w:pPr>
              <w:rPr>
                <w:rFonts w:ascii="Times New Roman" w:hAnsi="Times New Roman" w:cs="Times New Roman"/>
                <w:sz w:val="24"/>
                <w:szCs w:val="24"/>
              </w:rPr>
            </w:pPr>
          </w:p>
          <w:p w14:paraId="51549FD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6854FD4" w14:textId="77777777" w:rsidR="007402CB" w:rsidRPr="00136482" w:rsidRDefault="007402CB" w:rsidP="008F3AD1">
            <w:pPr>
              <w:jc w:val="both"/>
              <w:rPr>
                <w:rFonts w:ascii="Times New Roman" w:hAnsi="Times New Roman" w:cs="Times New Roman"/>
                <w:bCs/>
                <w:sz w:val="24"/>
                <w:szCs w:val="24"/>
              </w:rPr>
            </w:pPr>
            <w:r w:rsidRPr="00136482">
              <w:rPr>
                <w:rFonts w:ascii="Times New Roman" w:hAnsi="Times New Roman" w:cs="Times New Roman"/>
                <w:bCs/>
                <w:color w:val="000000"/>
                <w:sz w:val="24"/>
                <w:szCs w:val="24"/>
              </w:rPr>
              <w:t xml:space="preserve">Rada Powiatu Mieleckiego zatwierdziła i przyjęła do realizacji </w:t>
            </w:r>
            <w:r w:rsidRPr="00136482">
              <w:rPr>
                <w:rFonts w:ascii="Times New Roman" w:hAnsi="Times New Roman" w:cs="Times New Roman"/>
                <w:bCs/>
                <w:sz w:val="24"/>
                <w:szCs w:val="24"/>
              </w:rPr>
              <w:t xml:space="preserve">projekt „Mielec stawia na zawodowców – edycja II” wraz </w:t>
            </w:r>
            <w:r w:rsidR="008F3AD1">
              <w:rPr>
                <w:rFonts w:ascii="Times New Roman" w:hAnsi="Times New Roman" w:cs="Times New Roman"/>
                <w:bCs/>
                <w:sz w:val="24"/>
                <w:szCs w:val="24"/>
              </w:rPr>
              <w:br/>
            </w:r>
            <w:r w:rsidRPr="00136482">
              <w:rPr>
                <w:rFonts w:ascii="Times New Roman" w:hAnsi="Times New Roman" w:cs="Times New Roman"/>
                <w:bCs/>
                <w:sz w:val="24"/>
                <w:szCs w:val="24"/>
              </w:rPr>
              <w:t xml:space="preserve">z zobowiązaniem pokrycia wkładu własnego w kwocie 245 925 zł (w formie pieniężnej 106 716 zł i formie niepieniężnej 139 209 zł). Niniejszy projekt zakłada realizację następujących działań: </w:t>
            </w:r>
          </w:p>
          <w:p w14:paraId="3354457E" w14:textId="77777777" w:rsidR="007402CB" w:rsidRPr="00136482" w:rsidRDefault="007402CB" w:rsidP="0053689F">
            <w:pPr>
              <w:pStyle w:val="Akapitzlist"/>
              <w:numPr>
                <w:ilvl w:val="0"/>
                <w:numId w:val="118"/>
              </w:numPr>
              <w:spacing w:after="160"/>
              <w:ind w:left="280"/>
              <w:jc w:val="both"/>
              <w:rPr>
                <w:rFonts w:ascii="Times New Roman" w:hAnsi="Times New Roman" w:cs="Times New Roman"/>
                <w:bCs/>
                <w:color w:val="000000"/>
                <w:sz w:val="24"/>
                <w:szCs w:val="24"/>
              </w:rPr>
            </w:pPr>
            <w:r w:rsidRPr="00136482">
              <w:rPr>
                <w:rFonts w:ascii="Times New Roman" w:hAnsi="Times New Roman" w:cs="Times New Roman"/>
                <w:bCs/>
                <w:color w:val="000000"/>
                <w:sz w:val="24"/>
                <w:szCs w:val="24"/>
              </w:rPr>
              <w:t>Otwarcie kształcenia w zawodzie technik logistyk (ZSE);</w:t>
            </w:r>
          </w:p>
          <w:p w14:paraId="42FAC592" w14:textId="77777777" w:rsidR="007402CB" w:rsidRPr="00136482" w:rsidRDefault="007402CB" w:rsidP="0053689F">
            <w:pPr>
              <w:pStyle w:val="Akapitzlist"/>
              <w:numPr>
                <w:ilvl w:val="0"/>
                <w:numId w:val="118"/>
              </w:numPr>
              <w:spacing w:after="160"/>
              <w:ind w:left="280"/>
              <w:jc w:val="both"/>
              <w:rPr>
                <w:rFonts w:ascii="Times New Roman" w:hAnsi="Times New Roman" w:cs="Times New Roman"/>
                <w:bCs/>
                <w:color w:val="000000"/>
                <w:sz w:val="24"/>
                <w:szCs w:val="24"/>
              </w:rPr>
            </w:pPr>
            <w:r w:rsidRPr="00136482">
              <w:rPr>
                <w:rFonts w:ascii="Times New Roman" w:hAnsi="Times New Roman" w:cs="Times New Roman"/>
                <w:bCs/>
                <w:color w:val="000000"/>
                <w:sz w:val="24"/>
                <w:szCs w:val="24"/>
              </w:rPr>
              <w:t>Modyfikacja programu nauczania w zawodach technik informatyk  (ZST), technik elektryk, technik elektronik (ZS im. Prof. Groszkowskiego);</w:t>
            </w:r>
          </w:p>
          <w:p w14:paraId="297A40DE" w14:textId="77777777" w:rsidR="007402CB" w:rsidRPr="00136482" w:rsidRDefault="007402CB" w:rsidP="0053689F">
            <w:pPr>
              <w:pStyle w:val="Akapitzlist"/>
              <w:numPr>
                <w:ilvl w:val="0"/>
                <w:numId w:val="118"/>
              </w:numPr>
              <w:spacing w:after="160"/>
              <w:ind w:left="280"/>
              <w:jc w:val="both"/>
              <w:rPr>
                <w:rFonts w:ascii="Times New Roman" w:hAnsi="Times New Roman" w:cs="Times New Roman"/>
                <w:bCs/>
                <w:color w:val="000000"/>
                <w:sz w:val="24"/>
                <w:szCs w:val="24"/>
              </w:rPr>
            </w:pPr>
            <w:r w:rsidRPr="00136482">
              <w:rPr>
                <w:rFonts w:ascii="Times New Roman" w:hAnsi="Times New Roman" w:cs="Times New Roman"/>
                <w:bCs/>
                <w:color w:val="000000"/>
                <w:sz w:val="24"/>
                <w:szCs w:val="24"/>
              </w:rPr>
              <w:t>Udział nauczycieli zawodu uczących w zawodach objętych projektem w stażach u pracodawców w wymiarze 160 godzin ;</w:t>
            </w:r>
          </w:p>
          <w:p w14:paraId="52173B6C" w14:textId="77777777" w:rsidR="007402CB" w:rsidRPr="00136482" w:rsidRDefault="007402CB" w:rsidP="0053689F">
            <w:pPr>
              <w:pStyle w:val="Akapitzlist"/>
              <w:numPr>
                <w:ilvl w:val="0"/>
                <w:numId w:val="118"/>
              </w:numPr>
              <w:spacing w:after="160"/>
              <w:ind w:left="280"/>
              <w:jc w:val="both"/>
              <w:rPr>
                <w:rFonts w:ascii="Times New Roman" w:hAnsi="Times New Roman" w:cs="Times New Roman"/>
                <w:bCs/>
                <w:color w:val="000000"/>
                <w:sz w:val="24"/>
                <w:szCs w:val="24"/>
              </w:rPr>
            </w:pPr>
            <w:r w:rsidRPr="00136482">
              <w:rPr>
                <w:rFonts w:ascii="Times New Roman" w:hAnsi="Times New Roman" w:cs="Times New Roman"/>
                <w:bCs/>
                <w:color w:val="000000"/>
                <w:sz w:val="24"/>
                <w:szCs w:val="24"/>
              </w:rPr>
              <w:lastRenderedPageBreak/>
              <w:t>Udział uczniów w praktykach/stażach pracodawców, wykraczających poza zakres kształcenia zawodowego praktycznego, w wymiarze 300 godzin w zawodzie mechanik monter maszyn i urządzeń i 450 godzin w zawodzie technik mechanik lotniczy;</w:t>
            </w:r>
          </w:p>
          <w:p w14:paraId="604F6F9B" w14:textId="77777777" w:rsidR="007402CB" w:rsidRPr="00136482" w:rsidRDefault="007402CB" w:rsidP="0053689F">
            <w:pPr>
              <w:pStyle w:val="Akapitzlist"/>
              <w:numPr>
                <w:ilvl w:val="0"/>
                <w:numId w:val="118"/>
              </w:numPr>
              <w:spacing w:after="160"/>
              <w:ind w:left="280"/>
              <w:jc w:val="both"/>
              <w:rPr>
                <w:rFonts w:ascii="Times New Roman" w:hAnsi="Times New Roman" w:cs="Times New Roman"/>
                <w:bCs/>
                <w:color w:val="000000"/>
                <w:sz w:val="24"/>
                <w:szCs w:val="24"/>
              </w:rPr>
            </w:pPr>
            <w:r w:rsidRPr="00136482">
              <w:rPr>
                <w:rFonts w:ascii="Times New Roman" w:hAnsi="Times New Roman" w:cs="Times New Roman"/>
                <w:bCs/>
                <w:color w:val="000000"/>
                <w:sz w:val="24"/>
                <w:szCs w:val="24"/>
              </w:rPr>
              <w:t xml:space="preserve">Zakup wyposażenia do pracowni zawodów objętych projektem. </w:t>
            </w:r>
          </w:p>
          <w:p w14:paraId="67F81D25" w14:textId="68BCDE8B" w:rsidR="007402CB" w:rsidRPr="00136482" w:rsidRDefault="007402CB" w:rsidP="00562DA1">
            <w:pPr>
              <w:ind w:left="-80"/>
              <w:jc w:val="both"/>
              <w:rPr>
                <w:rFonts w:ascii="Times New Roman" w:hAnsi="Times New Roman" w:cs="Times New Roman"/>
                <w:bCs/>
                <w:color w:val="000000"/>
                <w:sz w:val="24"/>
                <w:szCs w:val="24"/>
              </w:rPr>
            </w:pPr>
            <w:r w:rsidRPr="00136482">
              <w:rPr>
                <w:rFonts w:ascii="Times New Roman" w:hAnsi="Times New Roman" w:cs="Times New Roman"/>
                <w:bCs/>
                <w:color w:val="000000"/>
                <w:sz w:val="24"/>
                <w:szCs w:val="24"/>
              </w:rPr>
              <w:t>Okres trwania projektu  od 1 czerwca 2019 r. do 30 września 2022 r. Wartość projektu 2 458 614,90 zł.</w:t>
            </w:r>
          </w:p>
        </w:tc>
      </w:tr>
      <w:tr w:rsidR="007402CB" w:rsidRPr="00136482" w14:paraId="647C54AB" w14:textId="77777777" w:rsidTr="007402CB">
        <w:tc>
          <w:tcPr>
            <w:tcW w:w="833" w:type="dxa"/>
            <w:tcBorders>
              <w:top w:val="single" w:sz="4" w:space="0" w:color="auto"/>
              <w:left w:val="single" w:sz="4" w:space="0" w:color="auto"/>
              <w:bottom w:val="single" w:sz="4" w:space="0" w:color="auto"/>
              <w:right w:val="single" w:sz="4" w:space="0" w:color="auto"/>
            </w:tcBorders>
          </w:tcPr>
          <w:p w14:paraId="2165EA84"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5DE28A2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IX/76/2019 z dnia 10 września  2019 r.</w:t>
            </w:r>
          </w:p>
          <w:p w14:paraId="56DB60A5" w14:textId="77777777" w:rsidR="007402CB" w:rsidRPr="00136482" w:rsidRDefault="007402CB" w:rsidP="00292006">
            <w:pPr>
              <w:rPr>
                <w:rFonts w:ascii="Times New Roman" w:hAnsi="Times New Roman" w:cs="Times New Roman"/>
                <w:b/>
                <w:sz w:val="24"/>
                <w:szCs w:val="24"/>
              </w:rPr>
            </w:pPr>
          </w:p>
          <w:p w14:paraId="57EEE138" w14:textId="30B27754"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sz w:val="24"/>
                <w:szCs w:val="24"/>
              </w:rPr>
              <w:t xml:space="preserve">w sprawie odpowiedzi na skargę wniesioną do Wojewódzkiego Sądu Administracyjnego </w:t>
            </w:r>
            <w:r w:rsidRPr="00136482">
              <w:rPr>
                <w:rFonts w:ascii="Times New Roman" w:hAnsi="Times New Roman" w:cs="Times New Roman"/>
                <w:bCs/>
                <w:sz w:val="24"/>
                <w:szCs w:val="24"/>
              </w:rPr>
              <w:br/>
              <w:t xml:space="preserve">w Rzeszowie </w:t>
            </w:r>
            <w:r w:rsidRPr="00136482">
              <w:rPr>
                <w:rFonts w:ascii="Times New Roman" w:hAnsi="Times New Roman" w:cs="Times New Roman"/>
                <w:iCs/>
                <w:sz w:val="24"/>
                <w:szCs w:val="24"/>
              </w:rPr>
              <w:t>na bezczynność Rady Powiatu Mieleckiego poprzez brak odpowiedzi na wniosek z dn. 30 lipca 2019 o udzielenie informacji w trybie dostępu do informacji publicznej</w:t>
            </w:r>
          </w:p>
        </w:tc>
        <w:tc>
          <w:tcPr>
            <w:tcW w:w="6630" w:type="dxa"/>
            <w:tcBorders>
              <w:top w:val="single" w:sz="4" w:space="0" w:color="auto"/>
              <w:left w:val="single" w:sz="4" w:space="0" w:color="auto"/>
              <w:bottom w:val="single" w:sz="4" w:space="0" w:color="auto"/>
              <w:right w:val="single" w:sz="4" w:space="0" w:color="auto"/>
            </w:tcBorders>
          </w:tcPr>
          <w:p w14:paraId="0242FC3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5ED349EF"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Staroście Powiatu Mieleckiego zobowiązując go do przekazania skargi wraz z załącznikami do Wojewódzkiego Sądu Administracyjnego w Rzeszowie. </w:t>
            </w:r>
          </w:p>
          <w:p w14:paraId="6AC8423F" w14:textId="77777777" w:rsidR="007402CB" w:rsidRPr="00136482" w:rsidRDefault="007402CB" w:rsidP="008F3AD1">
            <w:pPr>
              <w:jc w:val="both"/>
              <w:rPr>
                <w:rFonts w:ascii="Times New Roman" w:hAnsi="Times New Roman" w:cs="Times New Roman"/>
                <w:sz w:val="24"/>
                <w:szCs w:val="24"/>
              </w:rPr>
            </w:pPr>
          </w:p>
          <w:p w14:paraId="1FA2555D" w14:textId="77777777" w:rsidR="007402CB" w:rsidRPr="00136482" w:rsidRDefault="007402CB" w:rsidP="008F3AD1">
            <w:pPr>
              <w:jc w:val="both"/>
              <w:rPr>
                <w:rFonts w:ascii="Times New Roman" w:hAnsi="Times New Roman" w:cs="Times New Roman"/>
                <w:b/>
                <w:sz w:val="24"/>
                <w:szCs w:val="24"/>
              </w:rPr>
            </w:pPr>
            <w:r w:rsidRPr="00136482">
              <w:rPr>
                <w:rFonts w:ascii="Times New Roman" w:hAnsi="Times New Roman" w:cs="Times New Roman"/>
                <w:b/>
                <w:sz w:val="24"/>
                <w:szCs w:val="24"/>
              </w:rPr>
              <w:t>Uwagi:</w:t>
            </w:r>
          </w:p>
          <w:p w14:paraId="31B1889C"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przekazała skargę wniesioną do Wojewódzkiego Sądu Administracyjnego w Rzeszowie na bezczynności Rady Powiatu Mieleckiego poprzez brak odpowiedzi na wniosek z dnia 30 lipca 2019 o udzielenie informacji publicznej w trybie dostępu do informacji publicznej. </w:t>
            </w:r>
          </w:p>
          <w:p w14:paraId="02D28884" w14:textId="77777777" w:rsidR="007402CB" w:rsidRPr="00136482" w:rsidRDefault="007402CB" w:rsidP="00292006">
            <w:pPr>
              <w:rPr>
                <w:rFonts w:ascii="Times New Roman" w:hAnsi="Times New Roman" w:cs="Times New Roman"/>
                <w:sz w:val="24"/>
                <w:szCs w:val="24"/>
              </w:rPr>
            </w:pPr>
          </w:p>
          <w:p w14:paraId="61CBDA23" w14:textId="77777777" w:rsidR="007402CB" w:rsidRPr="00136482" w:rsidRDefault="007402CB" w:rsidP="00292006">
            <w:pPr>
              <w:rPr>
                <w:rFonts w:ascii="Times New Roman" w:hAnsi="Times New Roman" w:cs="Times New Roman"/>
                <w:sz w:val="24"/>
                <w:szCs w:val="24"/>
              </w:rPr>
            </w:pPr>
          </w:p>
        </w:tc>
      </w:tr>
      <w:tr w:rsidR="007402CB" w:rsidRPr="00136482" w14:paraId="485B551F"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10C920CE"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0EFC3BE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7D92E82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Nr X/79/2019 z dnia 17 września  2019 r.</w:t>
            </w:r>
          </w:p>
          <w:p w14:paraId="07E20FB2" w14:textId="77777777" w:rsidR="007402CB" w:rsidRPr="00136482" w:rsidRDefault="007402CB" w:rsidP="00292006">
            <w:pPr>
              <w:rPr>
                <w:rFonts w:ascii="Times New Roman" w:hAnsi="Times New Roman" w:cs="Times New Roman"/>
                <w:b/>
                <w:sz w:val="24"/>
                <w:szCs w:val="24"/>
              </w:rPr>
            </w:pPr>
          </w:p>
          <w:p w14:paraId="0680D13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w sprawie powołania Komisji Konkursowej w celu przeprowadzenia postępowania konkursowego i wybrania kandydata na stanowisko Dyrektora Powiatowej Stacji Pogotowia Ratunkowego Samodzielnego Publicznego Zakładu w Mielcu</w:t>
            </w:r>
          </w:p>
        </w:tc>
        <w:tc>
          <w:tcPr>
            <w:tcW w:w="6630" w:type="dxa"/>
            <w:tcBorders>
              <w:top w:val="single" w:sz="4" w:space="0" w:color="auto"/>
              <w:left w:val="single" w:sz="4" w:space="0" w:color="auto"/>
              <w:bottom w:val="single" w:sz="4" w:space="0" w:color="auto"/>
              <w:right w:val="single" w:sz="4" w:space="0" w:color="auto"/>
            </w:tcBorders>
            <w:vAlign w:val="center"/>
          </w:tcPr>
          <w:p w14:paraId="16E6211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59126FC"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C915607" w14:textId="77777777" w:rsidR="007402CB" w:rsidRPr="00136482" w:rsidRDefault="007402CB" w:rsidP="008F3AD1">
            <w:pPr>
              <w:jc w:val="both"/>
              <w:rPr>
                <w:rFonts w:ascii="Times New Roman" w:hAnsi="Times New Roman" w:cs="Times New Roman"/>
                <w:sz w:val="24"/>
                <w:szCs w:val="24"/>
              </w:rPr>
            </w:pPr>
          </w:p>
          <w:p w14:paraId="6E9E4B7E" w14:textId="77777777" w:rsidR="007402CB" w:rsidRPr="00136482" w:rsidRDefault="007402CB" w:rsidP="008F3AD1">
            <w:pPr>
              <w:jc w:val="both"/>
              <w:rPr>
                <w:rFonts w:ascii="Times New Roman" w:hAnsi="Times New Roman" w:cs="Times New Roman"/>
                <w:b/>
                <w:sz w:val="24"/>
                <w:szCs w:val="24"/>
              </w:rPr>
            </w:pPr>
            <w:r w:rsidRPr="00136482">
              <w:rPr>
                <w:rFonts w:ascii="Times New Roman" w:hAnsi="Times New Roman" w:cs="Times New Roman"/>
                <w:b/>
                <w:sz w:val="24"/>
                <w:szCs w:val="24"/>
              </w:rPr>
              <w:t>Uwagi:</w:t>
            </w:r>
          </w:p>
          <w:p w14:paraId="49C311D7" w14:textId="77777777" w:rsidR="007402CB" w:rsidRPr="00136482" w:rsidRDefault="007402CB" w:rsidP="008F3AD1">
            <w:pPr>
              <w:jc w:val="both"/>
              <w:rPr>
                <w:rFonts w:ascii="Times New Roman" w:hAnsi="Times New Roman" w:cs="Times New Roman"/>
                <w:color w:val="000000"/>
                <w:sz w:val="24"/>
                <w:szCs w:val="24"/>
              </w:rPr>
            </w:pPr>
            <w:r w:rsidRPr="00136482">
              <w:rPr>
                <w:rFonts w:ascii="Times New Roman" w:hAnsi="Times New Roman" w:cs="Times New Roman"/>
                <w:sz w:val="24"/>
                <w:szCs w:val="24"/>
              </w:rPr>
              <w:t xml:space="preserve">Rada Powiatu Mieleckiego </w:t>
            </w:r>
            <w:r w:rsidRPr="00136482">
              <w:rPr>
                <w:rFonts w:ascii="Times New Roman" w:hAnsi="Times New Roman" w:cs="Times New Roman"/>
                <w:color w:val="000000"/>
                <w:sz w:val="24"/>
                <w:szCs w:val="24"/>
              </w:rPr>
              <w:t xml:space="preserve">powołała Komisję Konkursową w celu przeprowadzenia postępowania konkursowego i wybrania kandydata na stanowisko Dyrektora Powiatowej Stacji Pogotowia Ratunkowego Samodzielnego Publicznego Zakładu w Mielcu </w:t>
            </w:r>
            <w:r w:rsidR="008F3AD1">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w następującym składzie: Grzegorz </w:t>
            </w:r>
            <w:proofErr w:type="spellStart"/>
            <w:r w:rsidRPr="00136482">
              <w:rPr>
                <w:rFonts w:ascii="Times New Roman" w:hAnsi="Times New Roman" w:cs="Times New Roman"/>
                <w:color w:val="000000"/>
                <w:sz w:val="24"/>
                <w:szCs w:val="24"/>
              </w:rPr>
              <w:t>Tychanowicz</w:t>
            </w:r>
            <w:proofErr w:type="spellEnd"/>
            <w:r w:rsidRPr="00136482">
              <w:rPr>
                <w:rFonts w:ascii="Times New Roman" w:hAnsi="Times New Roman" w:cs="Times New Roman"/>
                <w:color w:val="000000"/>
                <w:sz w:val="24"/>
                <w:szCs w:val="24"/>
              </w:rPr>
              <w:t xml:space="preserve"> – Przewodniczący Komisji Konkursowej; Bogusław </w:t>
            </w:r>
            <w:proofErr w:type="spellStart"/>
            <w:r w:rsidRPr="00136482">
              <w:rPr>
                <w:rFonts w:ascii="Times New Roman" w:hAnsi="Times New Roman" w:cs="Times New Roman"/>
                <w:color w:val="000000"/>
                <w:sz w:val="24"/>
                <w:szCs w:val="24"/>
              </w:rPr>
              <w:t>Peret</w:t>
            </w:r>
            <w:proofErr w:type="spellEnd"/>
            <w:r w:rsidRPr="00136482">
              <w:rPr>
                <w:rFonts w:ascii="Times New Roman" w:hAnsi="Times New Roman" w:cs="Times New Roman"/>
                <w:color w:val="000000"/>
                <w:sz w:val="24"/>
                <w:szCs w:val="24"/>
              </w:rPr>
              <w:t xml:space="preserve"> – przedstawiciel podmiotu tworzącego; Waldemar Barnaś – przedstawiciel podmiotu tworzącego, Magdalena Kępa  - przedstawiciel podmiotu tworzącego – lekarz; Michał Deptuła – przedstawiciel Rady Społecznej działającej przy Powiatowej Stacji Pogotowia Ratunkowego Samodzielnego Publicznego Zakładu w Mielcu.</w:t>
            </w:r>
          </w:p>
          <w:p w14:paraId="5B9042B1" w14:textId="77777777" w:rsidR="007402CB" w:rsidRPr="00136482" w:rsidRDefault="007402CB" w:rsidP="00292006">
            <w:pPr>
              <w:rPr>
                <w:rFonts w:ascii="Times New Roman" w:hAnsi="Times New Roman" w:cs="Times New Roman"/>
                <w:color w:val="000000"/>
                <w:sz w:val="24"/>
                <w:szCs w:val="24"/>
              </w:rPr>
            </w:pPr>
          </w:p>
        </w:tc>
      </w:tr>
      <w:tr w:rsidR="007402CB" w:rsidRPr="00136482" w14:paraId="08D71C08"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72DD516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2F89307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3D1520D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Nr X/80/2019 z dnia 17 września  2019 r. </w:t>
            </w:r>
            <w:r w:rsidRPr="00136482">
              <w:rPr>
                <w:rFonts w:ascii="Times New Roman" w:hAnsi="Times New Roman" w:cs="Times New Roman"/>
                <w:color w:val="000000"/>
                <w:sz w:val="24"/>
                <w:szCs w:val="24"/>
              </w:rPr>
              <w:t xml:space="preserve">w sprawie nadania Statutu Szpitala Specjalistycznego im. </w:t>
            </w:r>
            <w:r w:rsidRPr="00136482">
              <w:rPr>
                <w:rFonts w:ascii="Times New Roman" w:hAnsi="Times New Roman" w:cs="Times New Roman"/>
                <w:color w:val="000000"/>
                <w:sz w:val="24"/>
                <w:szCs w:val="24"/>
              </w:rPr>
              <w:lastRenderedPageBreak/>
              <w:t>Edmunda Biernackiego w Mielcu</w:t>
            </w:r>
            <w:r w:rsidRPr="00136482">
              <w:rPr>
                <w:rFonts w:ascii="Times New Roman" w:hAnsi="Times New Roman" w:cs="Times New Roman"/>
                <w:sz w:val="24"/>
                <w:szCs w:val="24"/>
              </w:rPr>
              <w:t xml:space="preserve"> </w:t>
            </w:r>
          </w:p>
        </w:tc>
        <w:tc>
          <w:tcPr>
            <w:tcW w:w="6630" w:type="dxa"/>
            <w:tcBorders>
              <w:top w:val="single" w:sz="4" w:space="0" w:color="auto"/>
              <w:left w:val="single" w:sz="4" w:space="0" w:color="auto"/>
              <w:bottom w:val="single" w:sz="4" w:space="0" w:color="auto"/>
              <w:right w:val="single" w:sz="4" w:space="0" w:color="auto"/>
            </w:tcBorders>
            <w:vAlign w:val="center"/>
          </w:tcPr>
          <w:p w14:paraId="6E9AC41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42622962"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i Dyrektorowi Szpitala Specjalistycznego im. Edmunda Biernackiego w Mielcu . Nadzór nad wykonaniem uchwały powierzono Zarządowi Powiatu Mieleckiego. </w:t>
            </w:r>
          </w:p>
          <w:p w14:paraId="4ADA6BE5" w14:textId="77777777" w:rsidR="007402CB" w:rsidRPr="00136482" w:rsidRDefault="007402CB" w:rsidP="00292006">
            <w:pPr>
              <w:rPr>
                <w:rFonts w:ascii="Times New Roman" w:hAnsi="Times New Roman" w:cs="Times New Roman"/>
                <w:sz w:val="24"/>
                <w:szCs w:val="24"/>
              </w:rPr>
            </w:pPr>
          </w:p>
          <w:p w14:paraId="3869FB1F" w14:textId="77777777" w:rsidR="007402CB" w:rsidRPr="00136482" w:rsidRDefault="007402CB" w:rsidP="008F3AD1">
            <w:pPr>
              <w:jc w:val="both"/>
              <w:rPr>
                <w:rFonts w:ascii="Times New Roman" w:hAnsi="Times New Roman" w:cs="Times New Roman"/>
                <w:b/>
                <w:sz w:val="24"/>
                <w:szCs w:val="24"/>
              </w:rPr>
            </w:pPr>
            <w:r w:rsidRPr="00136482">
              <w:rPr>
                <w:rFonts w:ascii="Times New Roman" w:hAnsi="Times New Roman" w:cs="Times New Roman"/>
                <w:b/>
                <w:sz w:val="24"/>
                <w:szCs w:val="24"/>
              </w:rPr>
              <w:t>Uwagi:</w:t>
            </w:r>
          </w:p>
          <w:p w14:paraId="36E84CCD" w14:textId="5DD67047" w:rsidR="007402CB" w:rsidRPr="00136482" w:rsidRDefault="007402CB" w:rsidP="002B7855">
            <w:pPr>
              <w:jc w:val="both"/>
              <w:rPr>
                <w:rFonts w:ascii="Times New Roman" w:hAnsi="Times New Roman" w:cs="Times New Roman"/>
                <w:sz w:val="24"/>
                <w:szCs w:val="24"/>
              </w:rPr>
            </w:pPr>
            <w:r w:rsidRPr="00136482">
              <w:rPr>
                <w:rFonts w:ascii="Times New Roman" w:hAnsi="Times New Roman" w:cs="Times New Roman"/>
                <w:sz w:val="24"/>
                <w:szCs w:val="24"/>
              </w:rPr>
              <w:lastRenderedPageBreak/>
              <w:t>Rada Powiatu Mieleckiego nadała Statut Szpitala Specjalistycznego im.</w:t>
            </w:r>
            <w:r w:rsidR="002B7855">
              <w:rPr>
                <w:rFonts w:ascii="Times New Roman" w:hAnsi="Times New Roman" w:cs="Times New Roman"/>
                <w:sz w:val="24"/>
                <w:szCs w:val="24"/>
              </w:rPr>
              <w:t xml:space="preserve"> Edmunda Biernackiego w Mielcu </w:t>
            </w:r>
          </w:p>
        </w:tc>
      </w:tr>
      <w:tr w:rsidR="007402CB" w:rsidRPr="00136482" w14:paraId="106A6427" w14:textId="77777777" w:rsidTr="007402CB">
        <w:trPr>
          <w:trHeight w:val="2967"/>
        </w:trPr>
        <w:tc>
          <w:tcPr>
            <w:tcW w:w="833" w:type="dxa"/>
            <w:tcBorders>
              <w:top w:val="single" w:sz="4" w:space="0" w:color="auto"/>
              <w:left w:val="single" w:sz="4" w:space="0" w:color="auto"/>
              <w:bottom w:val="single" w:sz="4" w:space="0" w:color="auto"/>
              <w:right w:val="single" w:sz="4" w:space="0" w:color="auto"/>
            </w:tcBorders>
            <w:vAlign w:val="center"/>
          </w:tcPr>
          <w:p w14:paraId="3F5B244A"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268C0C5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65C331B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Nr X/81/2019 z dnia 17 września  2019 r. </w:t>
            </w:r>
            <w:r w:rsidRPr="00136482">
              <w:rPr>
                <w:rFonts w:ascii="Times New Roman" w:hAnsi="Times New Roman" w:cs="Times New Roman"/>
                <w:color w:val="000000"/>
                <w:sz w:val="24"/>
                <w:szCs w:val="24"/>
              </w:rPr>
              <w:t>w sprawie ustalenia planu sieci publicznych szkół ponadpodstawowych oraz szkół specjalnych na obszarze Powiatu Mieleckiego od dnia 1 września 2019 roku.</w:t>
            </w:r>
          </w:p>
        </w:tc>
        <w:tc>
          <w:tcPr>
            <w:tcW w:w="6630" w:type="dxa"/>
            <w:tcBorders>
              <w:top w:val="single" w:sz="4" w:space="0" w:color="auto"/>
              <w:left w:val="single" w:sz="4" w:space="0" w:color="auto"/>
              <w:bottom w:val="single" w:sz="4" w:space="0" w:color="auto"/>
              <w:right w:val="single" w:sz="4" w:space="0" w:color="auto"/>
            </w:tcBorders>
            <w:vAlign w:val="center"/>
          </w:tcPr>
          <w:p w14:paraId="0C5607F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5B7CCFE5"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5E40685E" w14:textId="77777777" w:rsidR="007402CB" w:rsidRPr="00136482" w:rsidRDefault="007402CB" w:rsidP="00292006">
            <w:pPr>
              <w:rPr>
                <w:rFonts w:ascii="Times New Roman" w:hAnsi="Times New Roman" w:cs="Times New Roman"/>
                <w:sz w:val="24"/>
                <w:szCs w:val="24"/>
              </w:rPr>
            </w:pPr>
          </w:p>
          <w:p w14:paraId="67F0D8B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DB75E12" w14:textId="77777777" w:rsidR="007402CB" w:rsidRPr="00136482" w:rsidRDefault="007402CB" w:rsidP="00292006">
            <w:pPr>
              <w:rPr>
                <w:rFonts w:ascii="Times New Roman" w:hAnsi="Times New Roman" w:cs="Times New Roman"/>
                <w:sz w:val="24"/>
                <w:szCs w:val="24"/>
              </w:rPr>
            </w:pPr>
          </w:p>
          <w:p w14:paraId="1EA08DBE"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ustaliła sieć szkół ponadpodstawowych i specjalnych na okres od 1 września 2019 r. </w:t>
            </w:r>
          </w:p>
        </w:tc>
      </w:tr>
      <w:tr w:rsidR="007402CB" w:rsidRPr="00136482" w14:paraId="0C3AE74F" w14:textId="77777777" w:rsidTr="007402CB">
        <w:trPr>
          <w:trHeight w:val="841"/>
        </w:trPr>
        <w:tc>
          <w:tcPr>
            <w:tcW w:w="833" w:type="dxa"/>
            <w:tcBorders>
              <w:top w:val="single" w:sz="4" w:space="0" w:color="auto"/>
              <w:left w:val="single" w:sz="4" w:space="0" w:color="auto"/>
              <w:bottom w:val="single" w:sz="4" w:space="0" w:color="auto"/>
              <w:right w:val="single" w:sz="4" w:space="0" w:color="auto"/>
            </w:tcBorders>
            <w:vAlign w:val="center"/>
          </w:tcPr>
          <w:p w14:paraId="5C90F380"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3FDA4C5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34AF937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Nr X/82/2019 z dnia 17 września  2019 r.</w:t>
            </w:r>
          </w:p>
          <w:p w14:paraId="4EB8878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color w:val="000000"/>
                <w:sz w:val="24"/>
                <w:szCs w:val="24"/>
              </w:rPr>
              <w:t xml:space="preserve">zmieniająca uchwałę </w:t>
            </w:r>
            <w:r w:rsidRPr="00136482">
              <w:rPr>
                <w:rFonts w:ascii="Times New Roman" w:hAnsi="Times New Roman" w:cs="Times New Roman"/>
                <w:bCs/>
                <w:sz w:val="24"/>
                <w:szCs w:val="24"/>
              </w:rPr>
              <w:t>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 wypłacania nauczycielskiego dodatku mieszkaniowego</w:t>
            </w:r>
            <w:r w:rsidRPr="00136482">
              <w:rPr>
                <w:rFonts w:ascii="Times New Roman" w:hAnsi="Times New Roman" w:cs="Times New Roman"/>
                <w:color w:val="000000"/>
                <w:sz w:val="24"/>
                <w:szCs w:val="24"/>
              </w:rPr>
              <w:t>.</w:t>
            </w:r>
          </w:p>
        </w:tc>
        <w:tc>
          <w:tcPr>
            <w:tcW w:w="6630" w:type="dxa"/>
            <w:tcBorders>
              <w:top w:val="single" w:sz="4" w:space="0" w:color="auto"/>
              <w:left w:val="single" w:sz="4" w:space="0" w:color="auto"/>
              <w:bottom w:val="single" w:sz="4" w:space="0" w:color="auto"/>
              <w:right w:val="single" w:sz="4" w:space="0" w:color="auto"/>
            </w:tcBorders>
            <w:vAlign w:val="center"/>
          </w:tcPr>
          <w:p w14:paraId="1835383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CB96EF7"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00E2D84B" w14:textId="77777777" w:rsidR="007402CB" w:rsidRDefault="007402CB" w:rsidP="00292006">
            <w:pPr>
              <w:rPr>
                <w:rFonts w:ascii="Times New Roman" w:hAnsi="Times New Roman" w:cs="Times New Roman"/>
                <w:sz w:val="24"/>
                <w:szCs w:val="24"/>
              </w:rPr>
            </w:pPr>
          </w:p>
          <w:p w14:paraId="19907191" w14:textId="77777777" w:rsidR="00855EF4" w:rsidRDefault="00855EF4" w:rsidP="00292006">
            <w:pPr>
              <w:rPr>
                <w:rFonts w:ascii="Times New Roman" w:hAnsi="Times New Roman" w:cs="Times New Roman"/>
                <w:sz w:val="24"/>
                <w:szCs w:val="24"/>
              </w:rPr>
            </w:pPr>
          </w:p>
          <w:p w14:paraId="5561839E" w14:textId="77777777" w:rsidR="00855EF4" w:rsidRPr="00136482" w:rsidRDefault="00855EF4" w:rsidP="00292006">
            <w:pPr>
              <w:rPr>
                <w:rFonts w:ascii="Times New Roman" w:hAnsi="Times New Roman" w:cs="Times New Roman"/>
                <w:sz w:val="24"/>
                <w:szCs w:val="24"/>
              </w:rPr>
            </w:pPr>
          </w:p>
          <w:p w14:paraId="190335BB" w14:textId="77777777" w:rsidR="007402CB" w:rsidRPr="00136482" w:rsidRDefault="007402CB" w:rsidP="00292006">
            <w:pPr>
              <w:rPr>
                <w:rFonts w:ascii="Times New Roman" w:hAnsi="Times New Roman" w:cs="Times New Roman"/>
                <w:sz w:val="24"/>
                <w:szCs w:val="24"/>
              </w:rPr>
            </w:pPr>
          </w:p>
          <w:p w14:paraId="2B31035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259706E" w14:textId="77777777" w:rsidR="007402CB" w:rsidRPr="00136482" w:rsidRDefault="007402CB" w:rsidP="008F3AD1">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dokonała zmiany uchwały </w:t>
            </w:r>
            <w:r w:rsidRPr="00136482">
              <w:rPr>
                <w:rFonts w:ascii="Times New Roman" w:hAnsi="Times New Roman" w:cs="Times New Roman"/>
                <w:bCs/>
                <w:color w:val="000000"/>
                <w:spacing w:val="-6"/>
                <w:sz w:val="24"/>
                <w:szCs w:val="24"/>
              </w:rPr>
              <w:t xml:space="preserve">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poprzez </w:t>
            </w:r>
            <w:r w:rsidRPr="00136482">
              <w:rPr>
                <w:rFonts w:ascii="Times New Roman" w:hAnsi="Times New Roman" w:cs="Times New Roman"/>
                <w:color w:val="000000"/>
                <w:sz w:val="24"/>
                <w:szCs w:val="24"/>
              </w:rPr>
              <w:t>zwiększenie maksymalnej wysokości dodatku motywacyjnego, zmiany wysokości odpisu na dodatki motywacyjne, zmianę terminu prawa przysługiwania dodatku funkcyjnego w przypadku nieobecności dłuższej niż jeden miesiąc, wprowadzając zapisy dotyczące: zmiany wysokości dodatku za funkcje doradcy metodycznego lub nauczyciela konsultanta na „25 %”, zmiany polegającej na ustaleniu stałej wysokości dodatku funkcyjnego opiekuna stażu na „4%”, usunięcia zapisów dot. budżetów szkół w kontekście dodatków motywacyjnych, usunięcia rozdziału dot. dodatku mieszkaniowego.</w:t>
            </w:r>
          </w:p>
        </w:tc>
      </w:tr>
      <w:tr w:rsidR="007402CB" w:rsidRPr="00136482" w14:paraId="709D567A" w14:textId="77777777" w:rsidTr="007402CB">
        <w:trPr>
          <w:trHeight w:val="566"/>
        </w:trPr>
        <w:tc>
          <w:tcPr>
            <w:tcW w:w="833" w:type="dxa"/>
            <w:tcBorders>
              <w:top w:val="single" w:sz="4" w:space="0" w:color="auto"/>
              <w:left w:val="single" w:sz="4" w:space="0" w:color="auto"/>
              <w:bottom w:val="single" w:sz="4" w:space="0" w:color="auto"/>
              <w:right w:val="single" w:sz="4" w:space="0" w:color="auto"/>
            </w:tcBorders>
            <w:vAlign w:val="center"/>
          </w:tcPr>
          <w:p w14:paraId="4AC86FC8"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06751A5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557FFE1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Nr X/83/2019 z dnia 17 września  2019 r.</w:t>
            </w:r>
          </w:p>
          <w:p w14:paraId="2A431EE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lastRenderedPageBreak/>
              <w:t xml:space="preserve"> </w:t>
            </w:r>
            <w:r w:rsidRPr="00136482">
              <w:rPr>
                <w:rFonts w:ascii="Times New Roman" w:hAnsi="Times New Roman" w:cs="Times New Roman"/>
                <w:bCs/>
                <w:sz w:val="24"/>
                <w:szCs w:val="24"/>
              </w:rPr>
              <w:t>zmieniająca uchwałę 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szkół nie wymienionych w art. 42 ust. 3 ustawy z dnia 26 stycznia 1982 r. Karta Nauczyciela</w:t>
            </w:r>
          </w:p>
        </w:tc>
        <w:tc>
          <w:tcPr>
            <w:tcW w:w="6630" w:type="dxa"/>
            <w:tcBorders>
              <w:top w:val="single" w:sz="4" w:space="0" w:color="auto"/>
              <w:left w:val="single" w:sz="4" w:space="0" w:color="auto"/>
              <w:bottom w:val="single" w:sz="4" w:space="0" w:color="auto"/>
              <w:right w:val="single" w:sz="4" w:space="0" w:color="auto"/>
            </w:tcBorders>
            <w:vAlign w:val="center"/>
          </w:tcPr>
          <w:p w14:paraId="6C0480D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03D0AA68"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725FEAA" w14:textId="77777777" w:rsidR="007402CB" w:rsidRPr="00136482" w:rsidRDefault="007402CB" w:rsidP="00292006">
            <w:pPr>
              <w:rPr>
                <w:rFonts w:ascii="Times New Roman" w:hAnsi="Times New Roman" w:cs="Times New Roman"/>
                <w:sz w:val="24"/>
                <w:szCs w:val="24"/>
              </w:rPr>
            </w:pPr>
          </w:p>
          <w:p w14:paraId="07A7CA61" w14:textId="77777777" w:rsidR="007402CB" w:rsidRPr="00136482" w:rsidRDefault="007402CB" w:rsidP="00292006">
            <w:pPr>
              <w:rPr>
                <w:rFonts w:ascii="Times New Roman" w:hAnsi="Times New Roman" w:cs="Times New Roman"/>
                <w:sz w:val="24"/>
                <w:szCs w:val="24"/>
              </w:rPr>
            </w:pPr>
          </w:p>
          <w:p w14:paraId="4B0BA03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Uwagi:</w:t>
            </w:r>
          </w:p>
          <w:p w14:paraId="180E2192"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 związku z wejściem w życie zmiany przepisów ustawy Karta Nauczyciela ustawą z dnia 13 czerwca 2019 r. o zmianie ustawy - Karta Nauczyciela oraz niektórych innych ustaw, której regulacje obligują samorząd do ustalenia wymiaru pensów dla nauczy</w:t>
            </w:r>
            <w:r w:rsidR="008F3AD1">
              <w:rPr>
                <w:rFonts w:ascii="Times New Roman" w:hAnsi="Times New Roman" w:cs="Times New Roman"/>
                <w:sz w:val="24"/>
                <w:szCs w:val="24"/>
              </w:rPr>
              <w:t xml:space="preserve">cieli praktycznej nauki zawodu </w:t>
            </w:r>
            <w:r w:rsidRPr="00136482">
              <w:rPr>
                <w:rFonts w:ascii="Times New Roman" w:hAnsi="Times New Roman" w:cs="Times New Roman"/>
                <w:sz w:val="24"/>
                <w:szCs w:val="24"/>
              </w:rPr>
              <w:t xml:space="preserve">i na kwalifikacyjnych kursach zawodowych z tym, że wymiar ten nie może przekraczać 20 godzin, Rada Powiatu Mieleckiego dokonała zmiany uchwały </w:t>
            </w:r>
            <w:r w:rsidRPr="00136482">
              <w:rPr>
                <w:rFonts w:ascii="Times New Roman" w:hAnsi="Times New Roman" w:cs="Times New Roman"/>
                <w:bCs/>
                <w:sz w:val="24"/>
                <w:szCs w:val="24"/>
              </w:rPr>
              <w:t>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szkół nie wymienionych w art. 42 ust. 3 ustawy z dnia 26 stycznia 1982 r. Karta Nauczyciela.</w:t>
            </w:r>
          </w:p>
          <w:p w14:paraId="712A8B5E" w14:textId="77777777" w:rsidR="007402CB" w:rsidRPr="00136482" w:rsidRDefault="007402CB" w:rsidP="00292006">
            <w:pPr>
              <w:rPr>
                <w:rFonts w:ascii="Times New Roman" w:hAnsi="Times New Roman" w:cs="Times New Roman"/>
                <w:sz w:val="24"/>
                <w:szCs w:val="24"/>
              </w:rPr>
            </w:pPr>
          </w:p>
          <w:p w14:paraId="0831913C" w14:textId="77777777" w:rsidR="007402CB" w:rsidRPr="00136482" w:rsidRDefault="007402CB" w:rsidP="00292006">
            <w:pPr>
              <w:rPr>
                <w:rFonts w:ascii="Times New Roman" w:hAnsi="Times New Roman" w:cs="Times New Roman"/>
                <w:sz w:val="24"/>
                <w:szCs w:val="24"/>
              </w:rPr>
            </w:pPr>
          </w:p>
        </w:tc>
      </w:tr>
      <w:tr w:rsidR="007402CB" w:rsidRPr="00136482" w14:paraId="77453542" w14:textId="77777777" w:rsidTr="007402CB">
        <w:trPr>
          <w:trHeight w:val="70"/>
        </w:trPr>
        <w:tc>
          <w:tcPr>
            <w:tcW w:w="833" w:type="dxa"/>
            <w:tcBorders>
              <w:top w:val="single" w:sz="4" w:space="0" w:color="auto"/>
              <w:left w:val="single" w:sz="4" w:space="0" w:color="auto"/>
              <w:bottom w:val="single" w:sz="4" w:space="0" w:color="auto"/>
              <w:right w:val="single" w:sz="4" w:space="0" w:color="auto"/>
            </w:tcBorders>
            <w:vAlign w:val="center"/>
          </w:tcPr>
          <w:p w14:paraId="5F0B828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79C3B5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1F9DEDA0" w14:textId="6ED4432E"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Nr X/84/2019 z dnia 17 </w:t>
            </w:r>
            <w:r w:rsidR="00106C95" w:rsidRPr="00136482">
              <w:rPr>
                <w:rFonts w:ascii="Times New Roman" w:hAnsi="Times New Roman" w:cs="Times New Roman"/>
                <w:b/>
                <w:sz w:val="24"/>
                <w:szCs w:val="24"/>
              </w:rPr>
              <w:t>września 2019 r</w:t>
            </w:r>
            <w:r w:rsidRPr="00136482">
              <w:rPr>
                <w:rFonts w:ascii="Times New Roman" w:hAnsi="Times New Roman" w:cs="Times New Roman"/>
                <w:b/>
                <w:sz w:val="24"/>
                <w:szCs w:val="24"/>
              </w:rPr>
              <w:t>.</w:t>
            </w:r>
          </w:p>
          <w:p w14:paraId="08B1C54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 </w:t>
            </w:r>
            <w:r w:rsidRPr="00136482">
              <w:rPr>
                <w:rFonts w:ascii="Times New Roman" w:hAnsi="Times New Roman" w:cs="Times New Roman"/>
                <w:color w:val="000000"/>
                <w:sz w:val="24"/>
                <w:szCs w:val="24"/>
              </w:rPr>
              <w:t xml:space="preserve">w sprawie rozpatrzenia petycji z dnia 31 lipca 2019 r.  </w:t>
            </w:r>
          </w:p>
        </w:tc>
        <w:tc>
          <w:tcPr>
            <w:tcW w:w="6630" w:type="dxa"/>
            <w:tcBorders>
              <w:top w:val="single" w:sz="4" w:space="0" w:color="auto"/>
              <w:left w:val="single" w:sz="4" w:space="0" w:color="auto"/>
              <w:bottom w:val="single" w:sz="4" w:space="0" w:color="auto"/>
              <w:right w:val="single" w:sz="4" w:space="0" w:color="auto"/>
            </w:tcBorders>
            <w:vAlign w:val="center"/>
          </w:tcPr>
          <w:p w14:paraId="26E915F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56FBBBC1" w14:textId="77777777" w:rsidR="007402CB" w:rsidRPr="00136482" w:rsidRDefault="007402CB" w:rsidP="00292006">
            <w:pPr>
              <w:rPr>
                <w:rFonts w:ascii="Times New Roman" w:hAnsi="Times New Roman" w:cs="Times New Roman"/>
                <w:sz w:val="24"/>
                <w:szCs w:val="24"/>
              </w:rPr>
            </w:pPr>
          </w:p>
          <w:p w14:paraId="125EC8F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95043C8" w14:textId="1B365F35" w:rsidR="007402CB" w:rsidRPr="00136482" w:rsidRDefault="007402CB" w:rsidP="008F3AD1">
            <w:pPr>
              <w:jc w:val="both"/>
              <w:rPr>
                <w:rFonts w:ascii="Times New Roman" w:hAnsi="Times New Roman" w:cs="Times New Roman"/>
                <w:bCs/>
                <w:sz w:val="24"/>
                <w:szCs w:val="24"/>
              </w:rPr>
            </w:pPr>
            <w:r w:rsidRPr="00136482">
              <w:rPr>
                <w:rFonts w:ascii="Times New Roman" w:hAnsi="Times New Roman" w:cs="Times New Roman"/>
                <w:bCs/>
                <w:sz w:val="24"/>
                <w:szCs w:val="24"/>
              </w:rPr>
              <w:t xml:space="preserve">Rada Powiatu Mieleckiego nie uwzględniła wniesionej w dniu </w:t>
            </w:r>
            <w:r w:rsidRPr="00136482">
              <w:rPr>
                <w:rFonts w:ascii="Times New Roman" w:hAnsi="Times New Roman" w:cs="Times New Roman"/>
                <w:bCs/>
                <w:sz w:val="24"/>
                <w:szCs w:val="24"/>
              </w:rPr>
              <w:br/>
              <w:t xml:space="preserve">31 lipca 2019 r., a uzupełniona w dniu 21 sierpnia 2019 r. </w:t>
            </w:r>
            <w:r w:rsidR="008F3AD1">
              <w:rPr>
                <w:rFonts w:ascii="Times New Roman" w:hAnsi="Times New Roman" w:cs="Times New Roman"/>
                <w:bCs/>
                <w:sz w:val="24"/>
                <w:szCs w:val="24"/>
              </w:rPr>
              <w:br/>
            </w:r>
            <w:r w:rsidRPr="00136482">
              <w:rPr>
                <w:rFonts w:ascii="Times New Roman" w:hAnsi="Times New Roman" w:cs="Times New Roman"/>
                <w:bCs/>
                <w:sz w:val="24"/>
                <w:szCs w:val="24"/>
              </w:rPr>
              <w:t xml:space="preserve">w interesie publicznym petycji dotyczącej wprowadzenia w życie w Starostwie Powiatowym w Mielcu Polityki Zarządzania Konfliktem zgodnie z zaleceniami Centralnego Biura Antykorupcyjnego zawartymi w </w:t>
            </w:r>
            <w:r w:rsidR="00106C95" w:rsidRPr="00136482">
              <w:rPr>
                <w:rFonts w:ascii="Times New Roman" w:hAnsi="Times New Roman" w:cs="Times New Roman"/>
                <w:bCs/>
                <w:sz w:val="24"/>
                <w:szCs w:val="24"/>
              </w:rPr>
              <w:t>dokumencie pt</w:t>
            </w:r>
            <w:r w:rsidRPr="00136482">
              <w:rPr>
                <w:rFonts w:ascii="Times New Roman" w:hAnsi="Times New Roman" w:cs="Times New Roman"/>
                <w:bCs/>
                <w:sz w:val="24"/>
                <w:szCs w:val="24"/>
              </w:rPr>
              <w:t>. ”Korupcja Polityczna. Wskazówki dla Przedstawicieli organów władzy wybieranych w wyborach powszechnych”</w:t>
            </w:r>
          </w:p>
        </w:tc>
      </w:tr>
      <w:tr w:rsidR="007402CB" w:rsidRPr="00136482" w14:paraId="42941E9C" w14:textId="77777777" w:rsidTr="007402CB">
        <w:trPr>
          <w:trHeight w:val="70"/>
        </w:trPr>
        <w:tc>
          <w:tcPr>
            <w:tcW w:w="833" w:type="dxa"/>
            <w:tcBorders>
              <w:top w:val="single" w:sz="4" w:space="0" w:color="auto"/>
              <w:left w:val="single" w:sz="4" w:space="0" w:color="auto"/>
              <w:bottom w:val="single" w:sz="4" w:space="0" w:color="auto"/>
              <w:right w:val="single" w:sz="4" w:space="0" w:color="auto"/>
            </w:tcBorders>
            <w:vAlign w:val="center"/>
          </w:tcPr>
          <w:p w14:paraId="35190A81"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606F52C9" w14:textId="17AA85D1" w:rsidR="007402CB" w:rsidRPr="00D34D3C"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XI/87/2019</w:t>
            </w:r>
            <w:r w:rsidR="00D34D3C">
              <w:rPr>
                <w:rFonts w:ascii="Times New Roman" w:hAnsi="Times New Roman" w:cs="Times New Roman"/>
                <w:b/>
                <w:sz w:val="24"/>
                <w:szCs w:val="24"/>
              </w:rPr>
              <w:t xml:space="preserve"> z dnia 16 października 2019 r. </w:t>
            </w:r>
            <w:r w:rsidRPr="00136482">
              <w:rPr>
                <w:rFonts w:ascii="Times New Roman" w:hAnsi="Times New Roman" w:cs="Times New Roman"/>
                <w:color w:val="000000"/>
                <w:sz w:val="24"/>
                <w:szCs w:val="24"/>
              </w:rPr>
              <w:t>w sprawie zaciągnięcia zobowiązania finansowego wykraczającego poza rok budżetowy 2019</w:t>
            </w:r>
          </w:p>
        </w:tc>
        <w:tc>
          <w:tcPr>
            <w:tcW w:w="6630" w:type="dxa"/>
            <w:tcBorders>
              <w:top w:val="single" w:sz="4" w:space="0" w:color="auto"/>
              <w:left w:val="single" w:sz="4" w:space="0" w:color="auto"/>
              <w:bottom w:val="single" w:sz="4" w:space="0" w:color="auto"/>
              <w:right w:val="single" w:sz="4" w:space="0" w:color="auto"/>
            </w:tcBorders>
            <w:vAlign w:val="center"/>
          </w:tcPr>
          <w:p w14:paraId="29C7C735" w14:textId="77777777" w:rsidR="007402CB" w:rsidRPr="00136482" w:rsidRDefault="007402CB" w:rsidP="00292006">
            <w:pPr>
              <w:rPr>
                <w:rFonts w:ascii="Times New Roman" w:hAnsi="Times New Roman" w:cs="Times New Roman"/>
                <w:b/>
                <w:sz w:val="24"/>
                <w:szCs w:val="24"/>
              </w:rPr>
            </w:pPr>
          </w:p>
          <w:p w14:paraId="7031FC1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Nieważna w całości </w:t>
            </w:r>
          </w:p>
          <w:p w14:paraId="05C49395" w14:textId="221B9832" w:rsidR="00E86FC4" w:rsidRPr="00136482" w:rsidRDefault="007402CB" w:rsidP="00D34D3C">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w:t>
            </w:r>
            <w:r w:rsidR="00D34D3C">
              <w:rPr>
                <w:rFonts w:ascii="Times New Roman" w:hAnsi="Times New Roman" w:cs="Times New Roman"/>
                <w:sz w:val="24"/>
                <w:szCs w:val="24"/>
              </w:rPr>
              <w:t xml:space="preserve"> Zarządowi Powiatu Mieleckiego.</w:t>
            </w:r>
          </w:p>
          <w:p w14:paraId="615E7D2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0F3A8E5" w14:textId="77777777" w:rsidR="007402CB" w:rsidRPr="00136482" w:rsidRDefault="007402CB" w:rsidP="00292006">
            <w:pPr>
              <w:rPr>
                <w:rFonts w:ascii="Times New Roman" w:hAnsi="Times New Roman" w:cs="Times New Roman"/>
                <w:sz w:val="24"/>
                <w:szCs w:val="24"/>
                <w:highlight w:val="yellow"/>
              </w:rPr>
            </w:pPr>
          </w:p>
          <w:p w14:paraId="4BB03954" w14:textId="00E597FD" w:rsidR="007402CB" w:rsidRPr="00136482" w:rsidRDefault="007402CB" w:rsidP="002B7855">
            <w:pPr>
              <w:jc w:val="both"/>
              <w:rPr>
                <w:rFonts w:ascii="Times New Roman" w:hAnsi="Times New Roman" w:cs="Times New Roman"/>
                <w:sz w:val="24"/>
                <w:szCs w:val="24"/>
              </w:rPr>
            </w:pPr>
            <w:r w:rsidRPr="00136482">
              <w:rPr>
                <w:rFonts w:ascii="Times New Roman" w:hAnsi="Times New Roman" w:cs="Times New Roman"/>
                <w:sz w:val="24"/>
                <w:szCs w:val="24"/>
              </w:rPr>
              <w:t>Kolegium Regionalnej Izby Obrachunkowej w Rzeszowie Uchwala Nr XXVI/2884/2019 z dnia 19 listopada 2019 roku stwierdziło nieważność Uchwały nr XI/87/2019 Rady</w:t>
            </w:r>
            <w:r w:rsidR="002B7855">
              <w:rPr>
                <w:rFonts w:ascii="Times New Roman" w:hAnsi="Times New Roman" w:cs="Times New Roman"/>
                <w:sz w:val="24"/>
                <w:szCs w:val="24"/>
              </w:rPr>
              <w:t xml:space="preserve"> Powiatu Mieleckiego w całości </w:t>
            </w:r>
          </w:p>
        </w:tc>
      </w:tr>
      <w:tr w:rsidR="007402CB" w:rsidRPr="00136482" w14:paraId="70B53405" w14:textId="77777777" w:rsidTr="002B7855">
        <w:trPr>
          <w:trHeight w:val="2825"/>
        </w:trPr>
        <w:tc>
          <w:tcPr>
            <w:tcW w:w="833" w:type="dxa"/>
            <w:tcBorders>
              <w:top w:val="single" w:sz="4" w:space="0" w:color="auto"/>
              <w:left w:val="single" w:sz="4" w:space="0" w:color="auto"/>
              <w:bottom w:val="single" w:sz="4" w:space="0" w:color="auto"/>
              <w:right w:val="single" w:sz="4" w:space="0" w:color="auto"/>
            </w:tcBorders>
            <w:vAlign w:val="center"/>
          </w:tcPr>
          <w:p w14:paraId="4767315F"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CDDD62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XI/89/2019 z dnia 16 października 2019 r.</w:t>
            </w:r>
          </w:p>
          <w:p w14:paraId="456DDC2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color w:val="000000"/>
                <w:sz w:val="24"/>
                <w:szCs w:val="24"/>
              </w:rPr>
              <w:t xml:space="preserve">w sprawie udzielenia dotacji na dofinansowanie prac konserwatorskich, restauratorskich lub robót budowlanych przy zabytku wpisanym do rejestru zabytków </w:t>
            </w:r>
          </w:p>
          <w:p w14:paraId="22A2B3C9" w14:textId="77777777" w:rsidR="007402CB" w:rsidRPr="00136482" w:rsidRDefault="007402CB" w:rsidP="00292006">
            <w:pPr>
              <w:rPr>
                <w:rFonts w:ascii="Times New Roman" w:hAnsi="Times New Roman" w:cs="Times New Roman"/>
                <w:b/>
                <w:sz w:val="24"/>
                <w:szCs w:val="24"/>
              </w:rPr>
            </w:pPr>
          </w:p>
        </w:tc>
        <w:tc>
          <w:tcPr>
            <w:tcW w:w="6630" w:type="dxa"/>
            <w:tcBorders>
              <w:top w:val="single" w:sz="4" w:space="0" w:color="auto"/>
              <w:left w:val="single" w:sz="4" w:space="0" w:color="auto"/>
              <w:bottom w:val="single" w:sz="4" w:space="0" w:color="auto"/>
              <w:right w:val="single" w:sz="4" w:space="0" w:color="auto"/>
            </w:tcBorders>
            <w:vAlign w:val="center"/>
          </w:tcPr>
          <w:p w14:paraId="56D7D8A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1A0103B"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49B87CA" w14:textId="77777777" w:rsidR="007402CB" w:rsidRPr="00136482" w:rsidRDefault="007402CB" w:rsidP="00292006">
            <w:pPr>
              <w:rPr>
                <w:rFonts w:ascii="Times New Roman" w:hAnsi="Times New Roman" w:cs="Times New Roman"/>
                <w:sz w:val="24"/>
                <w:szCs w:val="24"/>
              </w:rPr>
            </w:pPr>
          </w:p>
          <w:p w14:paraId="3DB540D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DD6B39C" w14:textId="66CB0BF9" w:rsidR="007402CB" w:rsidRPr="00136482" w:rsidRDefault="007402CB" w:rsidP="00D34D3C">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przyznała dotację w kwocie 20 000 zł na dofinansowanie prac </w:t>
            </w:r>
            <w:r w:rsidRPr="00136482">
              <w:rPr>
                <w:rFonts w:ascii="Times New Roman" w:hAnsi="Times New Roman" w:cs="Times New Roman"/>
                <w:color w:val="000000"/>
                <w:sz w:val="24"/>
                <w:szCs w:val="24"/>
              </w:rPr>
              <w:t xml:space="preserve">konserwatorskich, restauratorskich lub robót budowlanych przy zabytku wpisanym do rejestru zabytków, tj. Kościele </w:t>
            </w:r>
            <w:r w:rsidR="00106C95" w:rsidRPr="00136482">
              <w:rPr>
                <w:rFonts w:ascii="Times New Roman" w:hAnsi="Times New Roman" w:cs="Times New Roman"/>
                <w:color w:val="000000"/>
                <w:sz w:val="24"/>
                <w:szCs w:val="24"/>
              </w:rPr>
              <w:t>parafialnym p</w:t>
            </w:r>
            <w:r w:rsidRPr="00136482">
              <w:rPr>
                <w:rFonts w:ascii="Times New Roman" w:hAnsi="Times New Roman" w:cs="Times New Roman"/>
                <w:color w:val="000000"/>
                <w:sz w:val="24"/>
                <w:szCs w:val="24"/>
              </w:rPr>
              <w:t xml:space="preserve">.w. św. Mateusza </w:t>
            </w:r>
            <w:r w:rsidR="00D34D3C">
              <w:rPr>
                <w:rFonts w:ascii="Times New Roman" w:hAnsi="Times New Roman" w:cs="Times New Roman"/>
                <w:color w:val="000000"/>
                <w:sz w:val="24"/>
                <w:szCs w:val="24"/>
              </w:rPr>
              <w:t>Apostoła i Ewangelisty w Mielcu.</w:t>
            </w:r>
          </w:p>
        </w:tc>
      </w:tr>
      <w:tr w:rsidR="007402CB" w:rsidRPr="00136482" w14:paraId="74F7B9B6" w14:textId="77777777" w:rsidTr="00D34D3C">
        <w:trPr>
          <w:trHeight w:val="3321"/>
        </w:trPr>
        <w:tc>
          <w:tcPr>
            <w:tcW w:w="833" w:type="dxa"/>
            <w:tcBorders>
              <w:top w:val="single" w:sz="4" w:space="0" w:color="auto"/>
              <w:left w:val="single" w:sz="4" w:space="0" w:color="auto"/>
              <w:bottom w:val="single" w:sz="4" w:space="0" w:color="auto"/>
              <w:right w:val="single" w:sz="4" w:space="0" w:color="auto"/>
            </w:tcBorders>
            <w:vAlign w:val="center"/>
          </w:tcPr>
          <w:p w14:paraId="7299A78A"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0BBD3F90" w14:textId="77777777" w:rsidR="007402CB" w:rsidRPr="00B1058B" w:rsidRDefault="007402CB" w:rsidP="00292006">
            <w:pPr>
              <w:rPr>
                <w:rFonts w:ascii="Times New Roman" w:hAnsi="Times New Roman" w:cs="Times New Roman"/>
                <w:b/>
                <w:sz w:val="24"/>
                <w:szCs w:val="24"/>
              </w:rPr>
            </w:pPr>
            <w:r w:rsidRPr="00B1058B">
              <w:rPr>
                <w:rFonts w:ascii="Times New Roman" w:hAnsi="Times New Roman" w:cs="Times New Roman"/>
                <w:b/>
                <w:sz w:val="24"/>
                <w:szCs w:val="24"/>
              </w:rPr>
              <w:t xml:space="preserve">Uchwała Nr XI/90/2019 z dnia 16 października 2019 r. </w:t>
            </w:r>
            <w:r w:rsidRPr="00B1058B">
              <w:rPr>
                <w:rFonts w:ascii="Times New Roman" w:hAnsi="Times New Roman" w:cs="Times New Roman"/>
                <w:color w:val="000000"/>
                <w:sz w:val="24"/>
                <w:szCs w:val="24"/>
              </w:rPr>
              <w:t xml:space="preserve">w sprawie </w:t>
            </w:r>
            <w:r w:rsidRPr="00B1058B">
              <w:rPr>
                <w:rFonts w:ascii="Times New Roman" w:hAnsi="Times New Roman" w:cs="Times New Roman"/>
                <w:sz w:val="24"/>
                <w:szCs w:val="24"/>
              </w:rPr>
              <w:t>stwierdzenia zakończenia działalności dotychczasowego Gimnazjum Specjalnego Nr 2</w:t>
            </w:r>
          </w:p>
        </w:tc>
        <w:tc>
          <w:tcPr>
            <w:tcW w:w="6630" w:type="dxa"/>
            <w:tcBorders>
              <w:top w:val="single" w:sz="4" w:space="0" w:color="auto"/>
              <w:left w:val="single" w:sz="4" w:space="0" w:color="auto"/>
              <w:bottom w:val="single" w:sz="4" w:space="0" w:color="auto"/>
              <w:right w:val="single" w:sz="4" w:space="0" w:color="auto"/>
            </w:tcBorders>
            <w:vAlign w:val="center"/>
          </w:tcPr>
          <w:p w14:paraId="763C3679" w14:textId="77777777" w:rsidR="007402CB" w:rsidRPr="00B1058B" w:rsidRDefault="007402CB" w:rsidP="00292006">
            <w:pPr>
              <w:rPr>
                <w:rFonts w:ascii="Times New Roman" w:hAnsi="Times New Roman" w:cs="Times New Roman"/>
                <w:b/>
                <w:sz w:val="24"/>
                <w:szCs w:val="24"/>
              </w:rPr>
            </w:pPr>
            <w:r w:rsidRPr="00B1058B">
              <w:rPr>
                <w:rFonts w:ascii="Times New Roman" w:hAnsi="Times New Roman" w:cs="Times New Roman"/>
                <w:b/>
                <w:sz w:val="24"/>
                <w:szCs w:val="24"/>
              </w:rPr>
              <w:t xml:space="preserve">ZREALIZOWANA </w:t>
            </w:r>
          </w:p>
          <w:p w14:paraId="7F02C4E0" w14:textId="77777777" w:rsidR="007402CB" w:rsidRPr="00B1058B" w:rsidRDefault="007402CB" w:rsidP="008F3AD1">
            <w:pPr>
              <w:jc w:val="both"/>
              <w:rPr>
                <w:rFonts w:ascii="Times New Roman" w:hAnsi="Times New Roman" w:cs="Times New Roman"/>
                <w:sz w:val="24"/>
                <w:szCs w:val="24"/>
              </w:rPr>
            </w:pPr>
            <w:r w:rsidRPr="00B1058B">
              <w:rPr>
                <w:rFonts w:ascii="Times New Roman" w:hAnsi="Times New Roman" w:cs="Times New Roman"/>
                <w:sz w:val="24"/>
                <w:szCs w:val="24"/>
              </w:rPr>
              <w:t>Wykonanie Uchwały powierzono Zarządowi Powiatu Mieleckiego.</w:t>
            </w:r>
          </w:p>
          <w:p w14:paraId="2847CE92" w14:textId="77777777" w:rsidR="007402CB" w:rsidRPr="00B1058B" w:rsidRDefault="007402CB" w:rsidP="00292006">
            <w:pPr>
              <w:rPr>
                <w:rFonts w:ascii="Times New Roman" w:hAnsi="Times New Roman" w:cs="Times New Roman"/>
                <w:sz w:val="24"/>
                <w:szCs w:val="24"/>
              </w:rPr>
            </w:pPr>
          </w:p>
          <w:p w14:paraId="65CC80FE" w14:textId="77777777" w:rsidR="007402CB" w:rsidRPr="00B1058B" w:rsidRDefault="007402CB" w:rsidP="00292006">
            <w:pPr>
              <w:rPr>
                <w:rFonts w:ascii="Times New Roman" w:hAnsi="Times New Roman" w:cs="Times New Roman"/>
                <w:b/>
                <w:sz w:val="24"/>
                <w:szCs w:val="24"/>
              </w:rPr>
            </w:pPr>
            <w:r w:rsidRPr="00B1058B">
              <w:rPr>
                <w:rFonts w:ascii="Times New Roman" w:hAnsi="Times New Roman" w:cs="Times New Roman"/>
                <w:b/>
                <w:sz w:val="24"/>
                <w:szCs w:val="24"/>
              </w:rPr>
              <w:t>Uwagi:</w:t>
            </w:r>
          </w:p>
          <w:p w14:paraId="717D74D3" w14:textId="77777777" w:rsidR="007402CB" w:rsidRPr="00B1058B" w:rsidRDefault="007402CB" w:rsidP="008F3AD1">
            <w:pPr>
              <w:jc w:val="both"/>
              <w:rPr>
                <w:rFonts w:ascii="Times New Roman" w:hAnsi="Times New Roman" w:cs="Times New Roman"/>
                <w:sz w:val="24"/>
                <w:szCs w:val="24"/>
              </w:rPr>
            </w:pPr>
            <w:r w:rsidRPr="00B1058B">
              <w:rPr>
                <w:rFonts w:ascii="Times New Roman" w:hAnsi="Times New Roman" w:cs="Times New Roman"/>
                <w:bCs/>
                <w:sz w:val="24"/>
                <w:szCs w:val="24"/>
              </w:rPr>
              <w:t xml:space="preserve">Rada Powiatu Mieleckiego </w:t>
            </w:r>
            <w:r w:rsidRPr="00B1058B">
              <w:rPr>
                <w:rFonts w:ascii="Times New Roman" w:hAnsi="Times New Roman" w:cs="Times New Roman"/>
                <w:color w:val="000000"/>
                <w:sz w:val="24"/>
                <w:szCs w:val="24"/>
              </w:rPr>
              <w:t>zgodnie z art. 127 ust. 2 ustawy z dnia 14 grudnia 2016 r. Przepisy wprowadzające - Prawo oświatowe stwierdziła zakończenie działalności Gimnazjum Specjalnego Nr 2 wchodzącego w skład Specjalnego Ośrodka Szkolno-Wychowawczego im. Św. Jadwigi Królowej w Mielcu wchodzącego w struktury Powiatowego Zespołu Placówek Szkolno- Wychowawczych w Mielcu</w:t>
            </w:r>
          </w:p>
        </w:tc>
      </w:tr>
      <w:tr w:rsidR="00D34D3C" w:rsidRPr="00136482" w14:paraId="61D85751"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4E758E03" w14:textId="77777777" w:rsidR="00D34D3C" w:rsidRPr="00136482" w:rsidRDefault="00D34D3C"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0ED5DF1C" w14:textId="49989C85" w:rsidR="00D34D3C" w:rsidRPr="00562DA1" w:rsidRDefault="00A71EF6" w:rsidP="00D34D3C">
            <w:pPr>
              <w:rPr>
                <w:rFonts w:ascii="Times New Roman" w:hAnsi="Times New Roman" w:cs="Times New Roman"/>
                <w:sz w:val="24"/>
                <w:szCs w:val="24"/>
              </w:rPr>
            </w:pPr>
            <w:r w:rsidRPr="00B1058B">
              <w:rPr>
                <w:rFonts w:ascii="Times New Roman" w:hAnsi="Times New Roman" w:cs="Times New Roman"/>
                <w:b/>
                <w:sz w:val="24"/>
                <w:szCs w:val="24"/>
              </w:rPr>
              <w:t>Uchwała Nr XI/9</w:t>
            </w:r>
            <w:r w:rsidR="00B1058B" w:rsidRPr="00B1058B">
              <w:rPr>
                <w:rFonts w:ascii="Times New Roman" w:hAnsi="Times New Roman" w:cs="Times New Roman"/>
                <w:b/>
                <w:sz w:val="24"/>
                <w:szCs w:val="24"/>
              </w:rPr>
              <w:t>1</w:t>
            </w:r>
            <w:r w:rsidRPr="00B1058B">
              <w:rPr>
                <w:rFonts w:ascii="Times New Roman" w:hAnsi="Times New Roman" w:cs="Times New Roman"/>
                <w:b/>
                <w:sz w:val="24"/>
                <w:szCs w:val="24"/>
              </w:rPr>
              <w:t>/2019 z dnia 16 października 2019 r.</w:t>
            </w:r>
            <w:r w:rsidR="00B1058B" w:rsidRPr="00B1058B">
              <w:rPr>
                <w:rFonts w:ascii="Times New Roman" w:hAnsi="Times New Roman" w:cs="Times New Roman"/>
                <w:b/>
                <w:sz w:val="24"/>
                <w:szCs w:val="24"/>
              </w:rPr>
              <w:t xml:space="preserve"> </w:t>
            </w:r>
            <w:r w:rsidR="00B1058B" w:rsidRPr="00B1058B">
              <w:rPr>
                <w:rFonts w:ascii="Times New Roman" w:hAnsi="Times New Roman" w:cs="Times New Roman"/>
                <w:sz w:val="24"/>
                <w:szCs w:val="24"/>
              </w:rPr>
              <w:t xml:space="preserve">w sprawie stwierdzenia przekształcenia dotychczasowego trzyletniego I Liceum Ogólnokształcącego im. Stanisław Konarskiego w Mielcu w czteroletnie I Liceum Ogólnokształcące im. Stanisława Konarskiego w Mielcu </w:t>
            </w:r>
            <w:r w:rsidR="00B1058B" w:rsidRPr="00B1058B">
              <w:rPr>
                <w:rFonts w:ascii="Times New Roman" w:hAnsi="Times New Roman" w:cs="Times New Roman"/>
                <w:bCs/>
                <w:sz w:val="24"/>
                <w:szCs w:val="24"/>
              </w:rPr>
              <w:t xml:space="preserve">w </w:t>
            </w:r>
            <w:r w:rsidR="00B1058B" w:rsidRPr="00B1058B">
              <w:rPr>
                <w:rFonts w:ascii="Times New Roman" w:hAnsi="Times New Roman" w:cs="Times New Roman"/>
                <w:color w:val="000000"/>
                <w:sz w:val="24"/>
                <w:szCs w:val="24"/>
              </w:rPr>
              <w:t>czteroletnie I Liceum Ogólnokształcące im. Stanisława Konarskiego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3DDCFCBB" w14:textId="4ADAF634" w:rsidR="00D34D3C" w:rsidRPr="00B1058B" w:rsidRDefault="00D34D3C" w:rsidP="00B1058B">
            <w:pPr>
              <w:contextualSpacing/>
              <w:jc w:val="both"/>
              <w:rPr>
                <w:rFonts w:ascii="Times New Roman" w:hAnsi="Times New Roman" w:cs="Times New Roman"/>
                <w:b/>
                <w:sz w:val="24"/>
                <w:szCs w:val="24"/>
              </w:rPr>
            </w:pPr>
            <w:r w:rsidRPr="00B1058B">
              <w:rPr>
                <w:rFonts w:ascii="Times New Roman" w:hAnsi="Times New Roman" w:cs="Times New Roman"/>
                <w:b/>
                <w:sz w:val="24"/>
                <w:szCs w:val="24"/>
              </w:rPr>
              <w:t xml:space="preserve">Uchylona </w:t>
            </w:r>
            <w:r w:rsidR="00B1058B" w:rsidRPr="00B1058B">
              <w:rPr>
                <w:rFonts w:ascii="Times New Roman" w:hAnsi="Times New Roman" w:cs="Times New Roman"/>
                <w:b/>
                <w:sz w:val="24"/>
                <w:szCs w:val="24"/>
              </w:rPr>
              <w:t xml:space="preserve">Uchwałą </w:t>
            </w:r>
            <w:r w:rsidRPr="00B1058B">
              <w:rPr>
                <w:rFonts w:ascii="Times New Roman" w:hAnsi="Times New Roman" w:cs="Times New Roman"/>
                <w:b/>
                <w:sz w:val="24"/>
                <w:szCs w:val="24"/>
              </w:rPr>
              <w:t>Nr</w:t>
            </w:r>
            <w:r w:rsidR="00B1058B" w:rsidRPr="00B1058B">
              <w:rPr>
                <w:rFonts w:ascii="Times New Roman" w:hAnsi="Times New Roman" w:cs="Times New Roman"/>
                <w:b/>
                <w:sz w:val="24"/>
                <w:szCs w:val="24"/>
              </w:rPr>
              <w:t xml:space="preserve"> XIII/124/2019</w:t>
            </w:r>
            <w:r w:rsidR="00B1058B">
              <w:rPr>
                <w:rFonts w:ascii="Times New Roman" w:hAnsi="Times New Roman" w:cs="Times New Roman"/>
                <w:b/>
                <w:sz w:val="24"/>
                <w:szCs w:val="24"/>
              </w:rPr>
              <w:t xml:space="preserve"> </w:t>
            </w:r>
            <w:r w:rsidR="00B1058B" w:rsidRPr="00B1058B">
              <w:rPr>
                <w:rFonts w:ascii="Times New Roman" w:hAnsi="Times New Roman" w:cs="Times New Roman"/>
                <w:b/>
                <w:sz w:val="24"/>
                <w:szCs w:val="24"/>
              </w:rPr>
              <w:t xml:space="preserve">z dnia 20 listopada 2019 r. </w:t>
            </w:r>
            <w:r w:rsidR="00B1058B" w:rsidRPr="00B1058B">
              <w:rPr>
                <w:rFonts w:ascii="Times New Roman" w:hAnsi="Times New Roman" w:cs="Times New Roman"/>
                <w:sz w:val="24"/>
                <w:szCs w:val="24"/>
              </w:rPr>
              <w:t>w sprawie stwierdzenia przekształcenia dotychczasowego trzyletniego I Liceum Ogólnokształcącego im. Stanisław Konarskiego w Mielcu w czteroletnie I Liceum Ogólnokształcące im. Stanisława Konarskiego w Mielcu.</w:t>
            </w:r>
          </w:p>
        </w:tc>
      </w:tr>
      <w:tr w:rsidR="00A71EF6" w:rsidRPr="00136482" w14:paraId="70C5A8C5"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1D999700" w14:textId="77777777" w:rsidR="00A71EF6" w:rsidRPr="00136482" w:rsidRDefault="00A71EF6"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2842AF4C" w14:textId="7EB96D55" w:rsidR="00A71EF6" w:rsidRPr="00562DA1" w:rsidRDefault="00B1058B" w:rsidP="00D34D3C">
            <w:pPr>
              <w:rPr>
                <w:rFonts w:ascii="Times New Roman" w:hAnsi="Times New Roman" w:cs="Times New Roman"/>
                <w:sz w:val="24"/>
                <w:szCs w:val="24"/>
              </w:rPr>
            </w:pPr>
            <w:r w:rsidRPr="00B1058B">
              <w:rPr>
                <w:rFonts w:ascii="Times New Roman" w:hAnsi="Times New Roman" w:cs="Times New Roman"/>
                <w:b/>
                <w:bCs/>
                <w:sz w:val="24"/>
                <w:szCs w:val="24"/>
              </w:rPr>
              <w:t>Uchwała Nr XI/92/2019 z dnia 16 października 2019 r.</w:t>
            </w:r>
            <w:r w:rsidRPr="00B1058B">
              <w:rPr>
                <w:rFonts w:ascii="Times New Roman" w:hAnsi="Times New Roman" w:cs="Times New Roman"/>
                <w:b/>
                <w:sz w:val="24"/>
                <w:szCs w:val="24"/>
              </w:rPr>
              <w:t xml:space="preserve"> </w:t>
            </w:r>
            <w:r w:rsidRPr="00B1058B">
              <w:rPr>
                <w:rFonts w:ascii="Times New Roman" w:hAnsi="Times New Roman" w:cs="Times New Roman"/>
                <w:sz w:val="24"/>
                <w:szCs w:val="24"/>
              </w:rPr>
              <w:t>w sprawie stwierdzenia przekształcenia dotychczasowego trzyletniego II Liceum Ogólnokształcącego im. Mikołaja Kopernika w Mielcu w czteroletnie II Liceum Ogólnokształcące im. Mikołaja Kopernika w Mielcu.</w:t>
            </w:r>
          </w:p>
        </w:tc>
        <w:tc>
          <w:tcPr>
            <w:tcW w:w="6630" w:type="dxa"/>
            <w:tcBorders>
              <w:top w:val="single" w:sz="4" w:space="0" w:color="auto"/>
              <w:left w:val="single" w:sz="4" w:space="0" w:color="auto"/>
              <w:bottom w:val="single" w:sz="4" w:space="0" w:color="auto"/>
              <w:right w:val="single" w:sz="4" w:space="0" w:color="auto"/>
            </w:tcBorders>
            <w:vAlign w:val="center"/>
          </w:tcPr>
          <w:p w14:paraId="214BB75A" w14:textId="5F52BAD4" w:rsidR="00A71EF6" w:rsidRPr="00B1058B" w:rsidRDefault="00B1058B" w:rsidP="00B23206">
            <w:pPr>
              <w:contextualSpacing/>
              <w:jc w:val="both"/>
              <w:rPr>
                <w:rFonts w:ascii="Times New Roman" w:hAnsi="Times New Roman" w:cs="Times New Roman"/>
                <w:b/>
                <w:sz w:val="24"/>
                <w:szCs w:val="24"/>
              </w:rPr>
            </w:pPr>
            <w:r w:rsidRPr="00B1058B">
              <w:rPr>
                <w:rFonts w:ascii="Times New Roman" w:hAnsi="Times New Roman" w:cs="Times New Roman"/>
                <w:b/>
                <w:sz w:val="24"/>
                <w:szCs w:val="24"/>
              </w:rPr>
              <w:t xml:space="preserve">Uchylona Uchwałą Nr XIII/125/2019 z dnia 20 listopada 2019 r. </w:t>
            </w:r>
            <w:r w:rsidRPr="00B1058B">
              <w:rPr>
                <w:rFonts w:ascii="Times New Roman" w:hAnsi="Times New Roman" w:cs="Times New Roman"/>
                <w:sz w:val="24"/>
                <w:szCs w:val="24"/>
              </w:rPr>
              <w:t>w sprawie stwierdzenia przekształcenia dotychczasowego trzyletniego II Liceum Ogólnokształcącego im. Mikołaja Kopernika w Mielcu w czteroletnie II Liceum Ogólnokształcące im. Mikołaja Kopernika w Mielcu.</w:t>
            </w:r>
          </w:p>
        </w:tc>
      </w:tr>
      <w:tr w:rsidR="00A71EF6" w:rsidRPr="00136482" w14:paraId="6AD0B45D"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5D85A997" w14:textId="77777777" w:rsidR="00A71EF6" w:rsidRPr="00136482" w:rsidRDefault="00A71EF6"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6BC80023" w14:textId="2AA45FF9" w:rsidR="00A71EF6" w:rsidRPr="00562DA1" w:rsidRDefault="00B1058B" w:rsidP="00D34D3C">
            <w:pPr>
              <w:rPr>
                <w:rFonts w:ascii="Times New Roman" w:hAnsi="Times New Roman" w:cs="Times New Roman"/>
                <w:sz w:val="24"/>
                <w:szCs w:val="24"/>
              </w:rPr>
            </w:pPr>
            <w:r w:rsidRPr="00B1058B">
              <w:rPr>
                <w:rFonts w:ascii="Times New Roman" w:hAnsi="Times New Roman" w:cs="Times New Roman"/>
                <w:b/>
                <w:bCs/>
                <w:sz w:val="24"/>
                <w:szCs w:val="24"/>
              </w:rPr>
              <w:t>Uchwała Nr XI/93/2019 z dnia 16 października 2019 r.</w:t>
            </w:r>
            <w:r w:rsidRPr="00B1058B">
              <w:rPr>
                <w:rFonts w:ascii="Times New Roman" w:hAnsi="Times New Roman" w:cs="Times New Roman"/>
                <w:b/>
                <w:sz w:val="24"/>
                <w:szCs w:val="24"/>
              </w:rPr>
              <w:t xml:space="preserve"> </w:t>
            </w:r>
            <w:r w:rsidRPr="00B1058B">
              <w:rPr>
                <w:rFonts w:ascii="Times New Roman" w:hAnsi="Times New Roman" w:cs="Times New Roman"/>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p>
        </w:tc>
        <w:tc>
          <w:tcPr>
            <w:tcW w:w="6630" w:type="dxa"/>
            <w:tcBorders>
              <w:top w:val="single" w:sz="4" w:space="0" w:color="auto"/>
              <w:left w:val="single" w:sz="4" w:space="0" w:color="auto"/>
              <w:bottom w:val="single" w:sz="4" w:space="0" w:color="auto"/>
              <w:right w:val="single" w:sz="4" w:space="0" w:color="auto"/>
            </w:tcBorders>
            <w:vAlign w:val="center"/>
          </w:tcPr>
          <w:p w14:paraId="72BA2956" w14:textId="6A597A14" w:rsidR="00A71EF6" w:rsidRPr="00B1058B" w:rsidRDefault="00B1058B" w:rsidP="00B23206">
            <w:pPr>
              <w:contextualSpacing/>
              <w:jc w:val="both"/>
              <w:rPr>
                <w:rFonts w:ascii="Times New Roman" w:hAnsi="Times New Roman" w:cs="Times New Roman"/>
                <w:b/>
                <w:sz w:val="24"/>
                <w:szCs w:val="24"/>
              </w:rPr>
            </w:pPr>
            <w:r w:rsidRPr="00B1058B">
              <w:rPr>
                <w:rFonts w:ascii="Times New Roman" w:hAnsi="Times New Roman" w:cs="Times New Roman"/>
                <w:b/>
                <w:sz w:val="24"/>
                <w:szCs w:val="24"/>
              </w:rPr>
              <w:t>Uchylona Uchwał</w:t>
            </w:r>
            <w:r>
              <w:rPr>
                <w:rFonts w:ascii="Times New Roman" w:hAnsi="Times New Roman" w:cs="Times New Roman"/>
                <w:b/>
                <w:sz w:val="24"/>
                <w:szCs w:val="24"/>
              </w:rPr>
              <w:t>ą</w:t>
            </w:r>
            <w:r w:rsidRPr="00B1058B">
              <w:rPr>
                <w:rFonts w:ascii="Times New Roman" w:hAnsi="Times New Roman" w:cs="Times New Roman"/>
                <w:b/>
                <w:sz w:val="24"/>
                <w:szCs w:val="24"/>
              </w:rPr>
              <w:t xml:space="preserve"> Nr XIII/126/2019</w:t>
            </w:r>
            <w:r>
              <w:rPr>
                <w:rFonts w:ascii="Times New Roman" w:hAnsi="Times New Roman" w:cs="Times New Roman"/>
                <w:b/>
                <w:sz w:val="24"/>
                <w:szCs w:val="24"/>
              </w:rPr>
              <w:t xml:space="preserve"> </w:t>
            </w:r>
            <w:r w:rsidRPr="00B1058B">
              <w:rPr>
                <w:rFonts w:ascii="Times New Roman" w:hAnsi="Times New Roman" w:cs="Times New Roman"/>
                <w:b/>
                <w:sz w:val="24"/>
                <w:szCs w:val="24"/>
              </w:rPr>
              <w:t xml:space="preserve">z dnia 20 listopada 2019 r. </w:t>
            </w:r>
            <w:r w:rsidRPr="00B1058B">
              <w:rPr>
                <w:rFonts w:ascii="Times New Roman" w:hAnsi="Times New Roman" w:cs="Times New Roman"/>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p>
        </w:tc>
      </w:tr>
      <w:tr w:rsidR="00B1058B" w:rsidRPr="00136482" w14:paraId="5C7FBBB1"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4E610C45" w14:textId="77777777" w:rsidR="00B1058B" w:rsidRPr="00136482" w:rsidRDefault="00B1058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7C20A10F" w14:textId="7EB44E29" w:rsidR="00B1058B" w:rsidRPr="00B23206" w:rsidRDefault="00B23206" w:rsidP="00B1058B">
            <w:pPr>
              <w:rPr>
                <w:rFonts w:ascii="Times New Roman" w:hAnsi="Times New Roman" w:cs="Times New Roman"/>
                <w:sz w:val="24"/>
                <w:szCs w:val="24"/>
              </w:rPr>
            </w:pPr>
            <w:r w:rsidRPr="00B23206">
              <w:rPr>
                <w:rFonts w:ascii="Times New Roman" w:hAnsi="Times New Roman" w:cs="Times New Roman"/>
                <w:b/>
                <w:bCs/>
                <w:sz w:val="24"/>
                <w:szCs w:val="24"/>
              </w:rPr>
              <w:t>Uchwał</w:t>
            </w:r>
            <w:r>
              <w:rPr>
                <w:rFonts w:ascii="Times New Roman" w:hAnsi="Times New Roman" w:cs="Times New Roman"/>
                <w:b/>
                <w:bCs/>
                <w:sz w:val="24"/>
                <w:szCs w:val="24"/>
              </w:rPr>
              <w:t>a</w:t>
            </w:r>
            <w:r w:rsidRPr="00B23206">
              <w:rPr>
                <w:rFonts w:ascii="Times New Roman" w:hAnsi="Times New Roman" w:cs="Times New Roman"/>
                <w:b/>
                <w:bCs/>
                <w:sz w:val="24"/>
                <w:szCs w:val="24"/>
              </w:rPr>
              <w:t xml:space="preserve"> Nr XI/94/2019 z dnia 16 października 2019 r.</w:t>
            </w:r>
            <w:r w:rsidRPr="00B23206">
              <w:rPr>
                <w:rFonts w:ascii="Times New Roman" w:hAnsi="Times New Roman" w:cs="Times New Roman"/>
                <w:b/>
                <w:sz w:val="24"/>
                <w:szCs w:val="24"/>
              </w:rPr>
              <w:t xml:space="preserve"> </w:t>
            </w:r>
            <w:r w:rsidRPr="00B23206">
              <w:rPr>
                <w:rFonts w:ascii="Times New Roman" w:hAnsi="Times New Roman" w:cs="Times New Roman"/>
                <w:sz w:val="24"/>
                <w:szCs w:val="24"/>
              </w:rPr>
              <w:t>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0ACFAF2B" w14:textId="72938A28" w:rsidR="00B1058B" w:rsidRPr="00B1058B" w:rsidRDefault="00B23206" w:rsidP="00B23206">
            <w:pPr>
              <w:contextualSpacing/>
              <w:jc w:val="both"/>
              <w:rPr>
                <w:rFonts w:ascii="Times New Roman" w:hAnsi="Times New Roman" w:cs="Times New Roman"/>
                <w:b/>
                <w:sz w:val="24"/>
                <w:szCs w:val="24"/>
              </w:rPr>
            </w:pPr>
            <w:r w:rsidRPr="00B23206">
              <w:rPr>
                <w:rFonts w:ascii="Times New Roman" w:hAnsi="Times New Roman" w:cs="Times New Roman"/>
                <w:b/>
                <w:sz w:val="24"/>
                <w:szCs w:val="24"/>
              </w:rPr>
              <w:t>Uchylona uchwałą Nr XIII/127/2019</w:t>
            </w:r>
            <w:r>
              <w:rPr>
                <w:rFonts w:ascii="Times New Roman" w:hAnsi="Times New Roman" w:cs="Times New Roman"/>
                <w:b/>
                <w:sz w:val="24"/>
                <w:szCs w:val="24"/>
              </w:rPr>
              <w:t xml:space="preserve"> </w:t>
            </w:r>
            <w:r w:rsidRPr="00B23206">
              <w:rPr>
                <w:rFonts w:ascii="Times New Roman" w:hAnsi="Times New Roman" w:cs="Times New Roman"/>
                <w:b/>
                <w:sz w:val="24"/>
                <w:szCs w:val="24"/>
              </w:rPr>
              <w:t xml:space="preserve">z dnia 20 listopada 2019 r. </w:t>
            </w:r>
            <w:r w:rsidRPr="00B23206">
              <w:rPr>
                <w:rFonts w:ascii="Times New Roman" w:hAnsi="Times New Roman" w:cs="Times New Roman"/>
                <w:sz w:val="24"/>
                <w:szCs w:val="24"/>
              </w:rPr>
              <w:t>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w:t>
            </w:r>
          </w:p>
        </w:tc>
      </w:tr>
      <w:tr w:rsidR="00B1058B" w:rsidRPr="00136482" w14:paraId="0F076BF1"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41FE3E24" w14:textId="77777777" w:rsidR="00B1058B" w:rsidRPr="00136482" w:rsidRDefault="00B1058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1A2B209" w14:textId="760D061B" w:rsidR="00B1058B" w:rsidRPr="002B7855" w:rsidRDefault="00B23206" w:rsidP="00B1058B">
            <w:pPr>
              <w:rPr>
                <w:rFonts w:ascii="Times New Roman" w:hAnsi="Times New Roman" w:cs="Times New Roman"/>
                <w:b/>
                <w:sz w:val="24"/>
                <w:szCs w:val="24"/>
              </w:rPr>
            </w:pPr>
            <w:r w:rsidRPr="00906DCB">
              <w:rPr>
                <w:rFonts w:ascii="Times New Roman" w:hAnsi="Times New Roman" w:cs="Times New Roman"/>
                <w:b/>
                <w:bCs/>
                <w:sz w:val="24"/>
                <w:szCs w:val="24"/>
              </w:rPr>
              <w:t>Uchwała Nr XI/95/2019 z dnia 16 października 2019 r.</w:t>
            </w:r>
            <w:r w:rsidRPr="00B23206">
              <w:rPr>
                <w:rFonts w:ascii="Times New Roman" w:hAnsi="Times New Roman" w:cs="Times New Roman"/>
                <w:b/>
                <w:sz w:val="24"/>
                <w:szCs w:val="24"/>
              </w:rPr>
              <w:t xml:space="preserve"> </w:t>
            </w:r>
            <w:r w:rsidRPr="00B23206">
              <w:rPr>
                <w:rFonts w:ascii="Times New Roman" w:hAnsi="Times New Roman" w:cs="Times New Roman"/>
                <w:sz w:val="24"/>
                <w:szCs w:val="24"/>
              </w:rPr>
              <w:t>w sprawie stwierdzenia przekształcenia dotychczasowego trzyletniego I Liceum Ogólnokształcącego dla dorosłych wchodzącego w skład Zespołu Szkół Ekonomicznych im. bł. ks. Romana Sitki w Mielcu w czteroletnie I Liceum Ogólnokształcące dla dorosłych wchodzące w skład Zespołu Szkół Ekonomicznych im. bł. ks. Romana Sitki w Mielcu</w:t>
            </w:r>
          </w:p>
        </w:tc>
        <w:tc>
          <w:tcPr>
            <w:tcW w:w="6630" w:type="dxa"/>
            <w:tcBorders>
              <w:top w:val="single" w:sz="4" w:space="0" w:color="auto"/>
              <w:left w:val="single" w:sz="4" w:space="0" w:color="auto"/>
              <w:bottom w:val="single" w:sz="4" w:space="0" w:color="auto"/>
              <w:right w:val="single" w:sz="4" w:space="0" w:color="auto"/>
            </w:tcBorders>
            <w:vAlign w:val="center"/>
          </w:tcPr>
          <w:p w14:paraId="0496BEC5" w14:textId="593CFD1C" w:rsidR="00B23206" w:rsidRPr="00B23206" w:rsidRDefault="00B23206" w:rsidP="00B23206">
            <w:pPr>
              <w:contextualSpacing/>
              <w:jc w:val="both"/>
              <w:rPr>
                <w:rFonts w:ascii="Times New Roman" w:hAnsi="Times New Roman" w:cs="Times New Roman"/>
                <w:sz w:val="24"/>
                <w:szCs w:val="24"/>
              </w:rPr>
            </w:pPr>
            <w:r w:rsidRPr="00B23206">
              <w:rPr>
                <w:rFonts w:ascii="Times New Roman" w:hAnsi="Times New Roman" w:cs="Times New Roman"/>
                <w:b/>
                <w:sz w:val="24"/>
                <w:szCs w:val="24"/>
              </w:rPr>
              <w:t xml:space="preserve">Uchylona Uchwałą Nr XIII/117/2019 z dnia 20 listopada 2019 r. </w:t>
            </w:r>
            <w:r w:rsidRPr="00B23206">
              <w:rPr>
                <w:rFonts w:ascii="Times New Roman" w:hAnsi="Times New Roman" w:cs="Times New Roman"/>
                <w:sz w:val="24"/>
                <w:szCs w:val="24"/>
              </w:rPr>
              <w:t>w sprawie stwierdzenia przekształcenia dotychczasowego trzyletniego I Liceum Ogólnokształcącego dla dorosłych wchodzącego w skład Zespołu Szkół Ekonomicznych im. bł. ks. Romana Sitki w Mielcu w czteroletnie I Liceum Ogólnokształcące dla dorosłych wchodzące w skład Zespołu Szkół Ekonomicznych im. bł. ks. Romana Sitki w Mielcu.</w:t>
            </w:r>
          </w:p>
          <w:p w14:paraId="6994DDA1" w14:textId="77777777" w:rsidR="00B1058B" w:rsidRPr="00B23206" w:rsidRDefault="00B1058B" w:rsidP="00B1058B">
            <w:pPr>
              <w:contextualSpacing/>
              <w:rPr>
                <w:rFonts w:ascii="Times New Roman" w:hAnsi="Times New Roman" w:cs="Times New Roman"/>
                <w:b/>
                <w:sz w:val="24"/>
                <w:szCs w:val="24"/>
              </w:rPr>
            </w:pPr>
          </w:p>
        </w:tc>
      </w:tr>
      <w:tr w:rsidR="00B1058B" w:rsidRPr="00136482" w14:paraId="0FFAA682"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375664A5" w14:textId="77777777" w:rsidR="00B1058B" w:rsidRPr="00136482" w:rsidRDefault="00B1058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62145641" w14:textId="77777777" w:rsidR="00B23206" w:rsidRPr="00906DCB" w:rsidRDefault="00B23206" w:rsidP="00B23206">
            <w:pPr>
              <w:pStyle w:val="Akapitzlist"/>
              <w:ind w:left="0"/>
              <w:jc w:val="both"/>
              <w:rPr>
                <w:rFonts w:ascii="Times New Roman" w:hAnsi="Times New Roman" w:cs="Times New Roman"/>
                <w:b/>
                <w:bCs/>
                <w:sz w:val="24"/>
                <w:szCs w:val="24"/>
              </w:rPr>
            </w:pPr>
          </w:p>
          <w:p w14:paraId="085FD221" w14:textId="6CB0240E" w:rsidR="00B1058B" w:rsidRPr="002B7855" w:rsidRDefault="00B23206" w:rsidP="00B1058B">
            <w:pPr>
              <w:rPr>
                <w:rFonts w:ascii="Times New Roman" w:hAnsi="Times New Roman" w:cs="Times New Roman"/>
                <w:b/>
                <w:sz w:val="24"/>
                <w:szCs w:val="24"/>
              </w:rPr>
            </w:pPr>
            <w:r w:rsidRPr="00906DCB">
              <w:rPr>
                <w:rFonts w:ascii="Times New Roman" w:hAnsi="Times New Roman" w:cs="Times New Roman"/>
                <w:b/>
                <w:bCs/>
                <w:sz w:val="24"/>
                <w:szCs w:val="24"/>
              </w:rPr>
              <w:t>Uchwał</w:t>
            </w:r>
            <w:r w:rsidR="00906DCB" w:rsidRPr="00906DCB">
              <w:rPr>
                <w:rFonts w:ascii="Times New Roman" w:hAnsi="Times New Roman" w:cs="Times New Roman"/>
                <w:b/>
                <w:bCs/>
                <w:sz w:val="24"/>
                <w:szCs w:val="24"/>
              </w:rPr>
              <w:t>a</w:t>
            </w:r>
            <w:r w:rsidRPr="00906DCB">
              <w:rPr>
                <w:rFonts w:ascii="Times New Roman" w:hAnsi="Times New Roman" w:cs="Times New Roman"/>
                <w:b/>
                <w:bCs/>
                <w:sz w:val="24"/>
                <w:szCs w:val="24"/>
              </w:rPr>
              <w:t xml:space="preserve"> Nr XI/96/2019 z dnia 16 października 2019 r.</w:t>
            </w:r>
            <w:r w:rsidRPr="00906DCB">
              <w:rPr>
                <w:rFonts w:ascii="Times New Roman" w:hAnsi="Times New Roman" w:cs="Times New Roman"/>
                <w:b/>
                <w:sz w:val="24"/>
                <w:szCs w:val="24"/>
              </w:rPr>
              <w:t xml:space="preserve"> </w:t>
            </w:r>
            <w:r w:rsidRPr="00906DCB">
              <w:rPr>
                <w:rFonts w:ascii="Times New Roman" w:hAnsi="Times New Roman" w:cs="Times New Roman"/>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Technicznych w Mielcu</w:t>
            </w:r>
          </w:p>
        </w:tc>
        <w:tc>
          <w:tcPr>
            <w:tcW w:w="6630" w:type="dxa"/>
            <w:tcBorders>
              <w:top w:val="single" w:sz="4" w:space="0" w:color="auto"/>
              <w:left w:val="single" w:sz="4" w:space="0" w:color="auto"/>
              <w:bottom w:val="single" w:sz="4" w:space="0" w:color="auto"/>
              <w:right w:val="single" w:sz="4" w:space="0" w:color="auto"/>
            </w:tcBorders>
            <w:vAlign w:val="center"/>
          </w:tcPr>
          <w:p w14:paraId="4F4ADD23" w14:textId="121AEE8E" w:rsidR="00B23206" w:rsidRPr="00906DCB" w:rsidRDefault="00906DCB" w:rsidP="00906DCB">
            <w:pPr>
              <w:contextualSpacing/>
              <w:jc w:val="both"/>
              <w:rPr>
                <w:rFonts w:ascii="Times New Roman" w:hAnsi="Times New Roman" w:cs="Times New Roman"/>
                <w:sz w:val="24"/>
                <w:szCs w:val="24"/>
              </w:rPr>
            </w:pPr>
            <w:r w:rsidRPr="00B23206">
              <w:rPr>
                <w:rFonts w:ascii="Times New Roman" w:hAnsi="Times New Roman" w:cs="Times New Roman"/>
                <w:b/>
                <w:sz w:val="24"/>
                <w:szCs w:val="24"/>
              </w:rPr>
              <w:t xml:space="preserve">Uchylona </w:t>
            </w:r>
            <w:r w:rsidR="00B23206" w:rsidRPr="00906DCB">
              <w:rPr>
                <w:rFonts w:ascii="Times New Roman" w:hAnsi="Times New Roman" w:cs="Times New Roman"/>
                <w:b/>
                <w:sz w:val="24"/>
                <w:szCs w:val="24"/>
              </w:rPr>
              <w:t>Uchwał</w:t>
            </w:r>
            <w:r>
              <w:rPr>
                <w:rFonts w:ascii="Times New Roman" w:hAnsi="Times New Roman" w:cs="Times New Roman"/>
                <w:b/>
                <w:sz w:val="24"/>
                <w:szCs w:val="24"/>
              </w:rPr>
              <w:t xml:space="preserve">ą </w:t>
            </w:r>
            <w:r w:rsidR="00B23206" w:rsidRPr="00906DCB">
              <w:rPr>
                <w:rFonts w:ascii="Times New Roman" w:hAnsi="Times New Roman" w:cs="Times New Roman"/>
                <w:b/>
                <w:sz w:val="24"/>
                <w:szCs w:val="24"/>
              </w:rPr>
              <w:t>Nr XIII/118/2019</w:t>
            </w:r>
            <w:r>
              <w:rPr>
                <w:rFonts w:ascii="Times New Roman" w:hAnsi="Times New Roman" w:cs="Times New Roman"/>
                <w:b/>
                <w:sz w:val="24"/>
                <w:szCs w:val="24"/>
              </w:rPr>
              <w:t xml:space="preserve"> </w:t>
            </w:r>
            <w:r w:rsidR="00B23206" w:rsidRPr="00906DCB">
              <w:rPr>
                <w:rFonts w:ascii="Times New Roman" w:hAnsi="Times New Roman" w:cs="Times New Roman"/>
                <w:b/>
                <w:sz w:val="24"/>
                <w:szCs w:val="24"/>
              </w:rPr>
              <w:t xml:space="preserve">z dnia 20 listopada 2019 r. </w:t>
            </w:r>
            <w:r w:rsidR="00B23206" w:rsidRPr="00906DCB">
              <w:rPr>
                <w:rFonts w:ascii="Times New Roman" w:hAnsi="Times New Roman" w:cs="Times New Roman"/>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Technicznych w Mielcu.</w:t>
            </w:r>
          </w:p>
          <w:p w14:paraId="5F0CFAB4" w14:textId="06126DFF" w:rsidR="00B1058B" w:rsidRPr="00906DCB" w:rsidRDefault="00B1058B" w:rsidP="00B23206">
            <w:pPr>
              <w:contextualSpacing/>
              <w:rPr>
                <w:rFonts w:ascii="Times New Roman" w:hAnsi="Times New Roman" w:cs="Times New Roman"/>
                <w:b/>
                <w:sz w:val="24"/>
                <w:szCs w:val="24"/>
              </w:rPr>
            </w:pPr>
          </w:p>
        </w:tc>
      </w:tr>
      <w:tr w:rsidR="00B1058B" w:rsidRPr="00136482" w14:paraId="320AF7F2" w14:textId="77777777" w:rsidTr="002B7855">
        <w:trPr>
          <w:trHeight w:val="1266"/>
        </w:trPr>
        <w:tc>
          <w:tcPr>
            <w:tcW w:w="833" w:type="dxa"/>
            <w:tcBorders>
              <w:top w:val="single" w:sz="4" w:space="0" w:color="auto"/>
              <w:left w:val="single" w:sz="4" w:space="0" w:color="auto"/>
              <w:bottom w:val="single" w:sz="4" w:space="0" w:color="auto"/>
              <w:right w:val="single" w:sz="4" w:space="0" w:color="auto"/>
            </w:tcBorders>
            <w:vAlign w:val="center"/>
          </w:tcPr>
          <w:p w14:paraId="77102753" w14:textId="77777777" w:rsidR="00B1058B" w:rsidRPr="00136482" w:rsidRDefault="00B1058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41C19A28" w14:textId="0F8C6B48" w:rsidR="00B1058B" w:rsidRPr="00906DCB" w:rsidRDefault="00906DCB" w:rsidP="00B1058B">
            <w:pPr>
              <w:rPr>
                <w:rFonts w:ascii="Times New Roman" w:hAnsi="Times New Roman" w:cs="Times New Roman"/>
                <w:sz w:val="24"/>
                <w:szCs w:val="24"/>
              </w:rPr>
            </w:pPr>
            <w:r w:rsidRPr="00906DCB">
              <w:rPr>
                <w:rFonts w:ascii="Times New Roman" w:hAnsi="Times New Roman" w:cs="Times New Roman"/>
                <w:b/>
                <w:bCs/>
                <w:sz w:val="24"/>
                <w:szCs w:val="24"/>
              </w:rPr>
              <w:t xml:space="preserve">Uchwała Nr XI/97/2019 z dnia 16 października 2019 r. </w:t>
            </w:r>
            <w:r w:rsidRPr="00906DCB">
              <w:rPr>
                <w:rFonts w:ascii="Times New Roman" w:hAnsi="Times New Roman" w:cs="Times New Roman"/>
                <w:sz w:val="24"/>
                <w:szCs w:val="24"/>
              </w:rPr>
              <w:t xml:space="preserve">w sprawie stwierdzenia przekształcenia dotychczasowego trzyletniego IV Liceum Ogólnokształcącego dla dorosłych wchodzącego w skład Zespołu Szkół im. prof. J. Groszkowskiego w Mielcu w czteroletnie IV Liceum </w:t>
            </w:r>
            <w:r w:rsidRPr="00906DCB">
              <w:rPr>
                <w:rFonts w:ascii="Times New Roman" w:hAnsi="Times New Roman" w:cs="Times New Roman"/>
                <w:sz w:val="24"/>
                <w:szCs w:val="24"/>
              </w:rPr>
              <w:lastRenderedPageBreak/>
              <w:t>Ogólnokształcące dla dorosłych wchodzące w skład Zespołu Szkół im. prof. J. Groszkowskiego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3B43C5E0" w14:textId="406334F1" w:rsidR="00B1058B" w:rsidRPr="00906DCB" w:rsidRDefault="00906DCB" w:rsidP="00906DCB">
            <w:pPr>
              <w:contextualSpacing/>
              <w:jc w:val="both"/>
              <w:rPr>
                <w:rFonts w:ascii="Times New Roman" w:hAnsi="Times New Roman" w:cs="Times New Roman"/>
                <w:b/>
                <w:sz w:val="24"/>
                <w:szCs w:val="24"/>
              </w:rPr>
            </w:pPr>
            <w:r w:rsidRPr="00906DCB">
              <w:rPr>
                <w:rFonts w:ascii="Times New Roman" w:hAnsi="Times New Roman" w:cs="Times New Roman"/>
                <w:b/>
                <w:sz w:val="24"/>
                <w:szCs w:val="24"/>
              </w:rPr>
              <w:lastRenderedPageBreak/>
              <w:t xml:space="preserve">Uchylona </w:t>
            </w:r>
            <w:r w:rsidR="00106C95" w:rsidRPr="00906DCB">
              <w:rPr>
                <w:rFonts w:ascii="Times New Roman" w:hAnsi="Times New Roman" w:cs="Times New Roman"/>
                <w:b/>
                <w:sz w:val="24"/>
                <w:szCs w:val="24"/>
              </w:rPr>
              <w:t>Uchwałą Nr</w:t>
            </w:r>
            <w:r w:rsidRPr="007A1233">
              <w:rPr>
                <w:rFonts w:ascii="Times New Roman" w:hAnsi="Times New Roman" w:cs="Times New Roman"/>
                <w:b/>
                <w:sz w:val="24"/>
                <w:szCs w:val="24"/>
              </w:rPr>
              <w:t xml:space="preserve"> XIII/119/2019 z dnia 20 listopada 2019 r.</w:t>
            </w:r>
            <w:r w:rsidRPr="00906DCB">
              <w:rPr>
                <w:rFonts w:ascii="Times New Roman" w:hAnsi="Times New Roman" w:cs="Times New Roman"/>
                <w:bCs/>
                <w:sz w:val="24"/>
                <w:szCs w:val="24"/>
              </w:rPr>
              <w:t xml:space="preserve"> w sprawie stwierdzenia przekształcenia dotychczasowego trzyletniego IV Liceum Ogólnokształcącego dla dorosłych wchodzącego w skład Zespołu Szkół im. prof. J. Groszkowskiego w Mielcu w czteroletnie IV Liceum Ogólnokształcące dla dorosłych wchodzące w skład Zespołu Szkół im. prof. J. Groszkowskiego w Mielcu.</w:t>
            </w:r>
          </w:p>
        </w:tc>
      </w:tr>
      <w:tr w:rsidR="00906DCB" w:rsidRPr="00136482" w14:paraId="6ADA9443"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646D6F41" w14:textId="77777777" w:rsidR="00906DCB" w:rsidRPr="00136482" w:rsidRDefault="00906D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552073A" w14:textId="5C239599" w:rsidR="007A1233" w:rsidRPr="002B7855" w:rsidRDefault="00906DCB" w:rsidP="00B1058B">
            <w:pPr>
              <w:rPr>
                <w:rFonts w:ascii="Times New Roman" w:hAnsi="Times New Roman" w:cs="Times New Roman"/>
                <w:b/>
                <w:sz w:val="24"/>
                <w:szCs w:val="24"/>
              </w:rPr>
            </w:pPr>
            <w:r w:rsidRPr="00906DCB">
              <w:rPr>
                <w:rFonts w:ascii="Times New Roman" w:hAnsi="Times New Roman" w:cs="Times New Roman"/>
                <w:b/>
                <w:bCs/>
                <w:sz w:val="24"/>
                <w:szCs w:val="24"/>
              </w:rPr>
              <w:t xml:space="preserve">Uchwała </w:t>
            </w:r>
            <w:r w:rsidRPr="007A1233">
              <w:rPr>
                <w:rFonts w:ascii="Times New Roman" w:hAnsi="Times New Roman" w:cs="Times New Roman"/>
                <w:b/>
                <w:bCs/>
                <w:sz w:val="24"/>
                <w:szCs w:val="24"/>
              </w:rPr>
              <w:t>Nr XI/98/2019 z dnia 16 października 2019 r.</w:t>
            </w:r>
            <w:r w:rsidR="007A1233" w:rsidRPr="007A1233">
              <w:rPr>
                <w:rFonts w:ascii="Times New Roman" w:hAnsi="Times New Roman" w:cs="Times New Roman"/>
                <w:b/>
                <w:bCs/>
                <w:sz w:val="24"/>
                <w:szCs w:val="24"/>
              </w:rPr>
              <w:t xml:space="preserve"> </w:t>
            </w:r>
            <w:r w:rsidR="007A1233" w:rsidRPr="007A1233">
              <w:rPr>
                <w:rFonts w:ascii="Times New Roman" w:hAnsi="Times New Roman" w:cs="Times New Roman"/>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Zespołu Szkół Technicznych w Mielcu.</w:t>
            </w:r>
          </w:p>
        </w:tc>
        <w:tc>
          <w:tcPr>
            <w:tcW w:w="6630" w:type="dxa"/>
            <w:tcBorders>
              <w:top w:val="single" w:sz="4" w:space="0" w:color="auto"/>
              <w:left w:val="single" w:sz="4" w:space="0" w:color="auto"/>
              <w:bottom w:val="single" w:sz="4" w:space="0" w:color="auto"/>
              <w:right w:val="single" w:sz="4" w:space="0" w:color="auto"/>
            </w:tcBorders>
            <w:vAlign w:val="center"/>
          </w:tcPr>
          <w:p w14:paraId="46EC1B27" w14:textId="252839A7" w:rsidR="00906DCB" w:rsidRPr="007A1233" w:rsidRDefault="007A1233" w:rsidP="007A1233">
            <w:pPr>
              <w:contextualSpacing/>
              <w:jc w:val="both"/>
              <w:rPr>
                <w:rFonts w:ascii="Times New Roman" w:hAnsi="Times New Roman" w:cs="Times New Roman"/>
                <w:b/>
                <w:sz w:val="24"/>
                <w:szCs w:val="24"/>
              </w:rPr>
            </w:pPr>
            <w:r w:rsidRPr="007A1233">
              <w:rPr>
                <w:rFonts w:ascii="Times New Roman" w:hAnsi="Times New Roman" w:cs="Times New Roman"/>
                <w:b/>
                <w:sz w:val="24"/>
                <w:szCs w:val="24"/>
              </w:rPr>
              <w:t xml:space="preserve">Uchylona Uchwałą Nr XIII/120/2019 z dnia 20 listopada 2019 r. </w:t>
            </w:r>
            <w:r w:rsidRPr="007A1233">
              <w:rPr>
                <w:rFonts w:ascii="Times New Roman" w:hAnsi="Times New Roman" w:cs="Times New Roman"/>
                <w:sz w:val="24"/>
                <w:szCs w:val="24"/>
              </w:rPr>
              <w:t>w sprawie stwierdzenia przekształcenia dotychczasowego czteroletniego Technikum Nr 1 wchodzącego w skład Zespołu Szkół Ekonomicznych im. bł. ks. Romana Sitki w Mielcu w pięcioletnie Technikum Nr 1 wchodzące w skład Zespołu Szkół Ekonomicznych im. bł. ks. Romana Sitki w Mielcu.</w:t>
            </w:r>
          </w:p>
        </w:tc>
      </w:tr>
      <w:tr w:rsidR="00906DCB" w:rsidRPr="00136482" w14:paraId="5445041D" w14:textId="77777777" w:rsidTr="007A1233">
        <w:trPr>
          <w:trHeight w:val="1692"/>
        </w:trPr>
        <w:tc>
          <w:tcPr>
            <w:tcW w:w="833" w:type="dxa"/>
            <w:tcBorders>
              <w:top w:val="single" w:sz="4" w:space="0" w:color="auto"/>
              <w:left w:val="single" w:sz="4" w:space="0" w:color="auto"/>
              <w:bottom w:val="single" w:sz="4" w:space="0" w:color="auto"/>
              <w:right w:val="single" w:sz="4" w:space="0" w:color="auto"/>
            </w:tcBorders>
            <w:vAlign w:val="center"/>
          </w:tcPr>
          <w:p w14:paraId="61B349F9" w14:textId="77777777" w:rsidR="00906DCB" w:rsidRPr="00136482" w:rsidRDefault="00906D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3629CC55" w14:textId="10A8311D" w:rsidR="00906DCB" w:rsidRPr="002B7855" w:rsidRDefault="00906DCB" w:rsidP="00B1058B">
            <w:pPr>
              <w:rPr>
                <w:rFonts w:ascii="Times New Roman" w:hAnsi="Times New Roman" w:cs="Times New Roman"/>
                <w:sz w:val="24"/>
                <w:szCs w:val="24"/>
              </w:rPr>
            </w:pPr>
            <w:r w:rsidRPr="007A1233">
              <w:rPr>
                <w:rFonts w:ascii="Times New Roman" w:hAnsi="Times New Roman" w:cs="Times New Roman"/>
                <w:b/>
                <w:bCs/>
                <w:sz w:val="24"/>
                <w:szCs w:val="24"/>
              </w:rPr>
              <w:t>Uchwała Nr XI/99/2019 z dnia 16 października 2019 r.</w:t>
            </w:r>
            <w:r w:rsidR="007A1233" w:rsidRPr="007A1233">
              <w:rPr>
                <w:rFonts w:ascii="Times New Roman" w:hAnsi="Times New Roman" w:cs="Times New Roman"/>
                <w:b/>
                <w:bCs/>
                <w:sz w:val="24"/>
                <w:szCs w:val="24"/>
              </w:rPr>
              <w:t xml:space="preserve"> </w:t>
            </w:r>
            <w:r w:rsidR="007A1233" w:rsidRPr="007A1233">
              <w:rPr>
                <w:rFonts w:ascii="Times New Roman" w:hAnsi="Times New Roman" w:cs="Times New Roman"/>
                <w:bCs/>
                <w:sz w:val="24"/>
                <w:szCs w:val="24"/>
              </w:rPr>
              <w:t>z dnia 16 października 2019 r.</w:t>
            </w:r>
            <w:r w:rsidR="007A1233" w:rsidRPr="007A1233">
              <w:rPr>
                <w:rFonts w:ascii="Times New Roman" w:hAnsi="Times New Roman" w:cs="Times New Roman"/>
                <w:b/>
                <w:sz w:val="24"/>
                <w:szCs w:val="24"/>
              </w:rPr>
              <w:t xml:space="preserve"> </w:t>
            </w:r>
            <w:r w:rsidR="007A1233" w:rsidRPr="007A1233">
              <w:rPr>
                <w:rFonts w:ascii="Times New Roman" w:hAnsi="Times New Roman" w:cs="Times New Roman"/>
                <w:sz w:val="24"/>
                <w:szCs w:val="24"/>
              </w:rPr>
              <w:t xml:space="preserve">w sprawie stwierdzenia przekształcenia dotychczasowego czteroletniego Technikum Nr 2 wchodzącego w skład Zespołu Szkół Budowlanych im. Żołnierzy Armii </w:t>
            </w:r>
            <w:r w:rsidR="00106C95" w:rsidRPr="007A1233">
              <w:rPr>
                <w:rFonts w:ascii="Times New Roman" w:hAnsi="Times New Roman" w:cs="Times New Roman"/>
                <w:sz w:val="24"/>
                <w:szCs w:val="24"/>
              </w:rPr>
              <w:t>Krajowej w</w:t>
            </w:r>
            <w:r w:rsidR="007A1233" w:rsidRPr="007A1233">
              <w:rPr>
                <w:rFonts w:ascii="Times New Roman" w:hAnsi="Times New Roman" w:cs="Times New Roman"/>
                <w:sz w:val="24"/>
                <w:szCs w:val="24"/>
              </w:rPr>
              <w:t> Mielcu w pięcioletnie Technikum Nr 2 wchodzące w skład Zespołu Szkół Budowlanych im. Żoł</w:t>
            </w:r>
            <w:r w:rsidR="002B7855">
              <w:rPr>
                <w:rFonts w:ascii="Times New Roman" w:hAnsi="Times New Roman" w:cs="Times New Roman"/>
                <w:sz w:val="24"/>
                <w:szCs w:val="24"/>
              </w:rPr>
              <w:t xml:space="preserve">nierzy Armii Krajowej w Mielcu </w:t>
            </w:r>
          </w:p>
        </w:tc>
        <w:tc>
          <w:tcPr>
            <w:tcW w:w="6630" w:type="dxa"/>
            <w:tcBorders>
              <w:top w:val="single" w:sz="4" w:space="0" w:color="auto"/>
              <w:left w:val="single" w:sz="4" w:space="0" w:color="auto"/>
              <w:bottom w:val="single" w:sz="4" w:space="0" w:color="auto"/>
              <w:right w:val="single" w:sz="4" w:space="0" w:color="auto"/>
            </w:tcBorders>
            <w:vAlign w:val="center"/>
          </w:tcPr>
          <w:p w14:paraId="7C90A634" w14:textId="7BB46EAD" w:rsidR="00906DCB" w:rsidRPr="007A1233" w:rsidRDefault="007A1233" w:rsidP="007A1233">
            <w:pPr>
              <w:contextualSpacing/>
              <w:jc w:val="both"/>
              <w:rPr>
                <w:rFonts w:ascii="Times New Roman" w:hAnsi="Times New Roman" w:cs="Times New Roman"/>
                <w:b/>
                <w:sz w:val="24"/>
                <w:szCs w:val="24"/>
              </w:rPr>
            </w:pPr>
            <w:r w:rsidRPr="007A1233">
              <w:rPr>
                <w:rFonts w:ascii="Times New Roman" w:hAnsi="Times New Roman" w:cs="Times New Roman"/>
                <w:b/>
                <w:sz w:val="24"/>
                <w:szCs w:val="24"/>
              </w:rPr>
              <w:t xml:space="preserve">Uchylona Uchwałą Nr XIII/121/2019 z dnia 20 listopada 2019 r. </w:t>
            </w:r>
            <w:r w:rsidRPr="007A1233">
              <w:rPr>
                <w:rFonts w:ascii="Times New Roman" w:hAnsi="Times New Roman" w:cs="Times New Roman"/>
                <w:sz w:val="24"/>
                <w:szCs w:val="24"/>
              </w:rPr>
              <w:t>w sprawie stwierdzenia przekształcenia dotychczasowego czteroletniego Technikum Nr 2 wchodzącego w skład Zespołu Szkół Budowlanych im. Żołnierzy Armii Krajowej  w Mielcu w pięcioletnie Technikum Nr 2 wchodzące w skład Zespołu Szkół Budowlanych im. Żołnierzy Armii Krajowej w Mielcu</w:t>
            </w:r>
          </w:p>
        </w:tc>
      </w:tr>
      <w:tr w:rsidR="00906DCB" w:rsidRPr="00136482" w14:paraId="698DD0BE"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6C3CF3EA" w14:textId="77777777" w:rsidR="00906DCB" w:rsidRPr="00136482" w:rsidRDefault="00906D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79664D91" w14:textId="4889CB05" w:rsidR="00906DCB" w:rsidRPr="002B7855" w:rsidRDefault="00906DCB" w:rsidP="00B1058B">
            <w:pPr>
              <w:rPr>
                <w:rFonts w:ascii="Times New Roman" w:hAnsi="Times New Roman" w:cs="Times New Roman"/>
                <w:sz w:val="24"/>
                <w:szCs w:val="24"/>
              </w:rPr>
            </w:pPr>
            <w:r w:rsidRPr="007A1233">
              <w:rPr>
                <w:rFonts w:ascii="Times New Roman" w:hAnsi="Times New Roman" w:cs="Times New Roman"/>
                <w:b/>
                <w:bCs/>
                <w:sz w:val="24"/>
                <w:szCs w:val="24"/>
              </w:rPr>
              <w:t>Uchwała Nr XI/100/2019 z dnia 16 października 2019 r.</w:t>
            </w:r>
            <w:r w:rsidR="007A1233" w:rsidRPr="007A1233">
              <w:rPr>
                <w:rFonts w:ascii="Times New Roman" w:hAnsi="Times New Roman" w:cs="Times New Roman"/>
                <w:b/>
                <w:bCs/>
                <w:sz w:val="24"/>
                <w:szCs w:val="24"/>
              </w:rPr>
              <w:t xml:space="preserve"> </w:t>
            </w:r>
            <w:r w:rsidR="007A1233" w:rsidRPr="007A1233">
              <w:rPr>
                <w:rFonts w:ascii="Times New Roman" w:hAnsi="Times New Roman" w:cs="Times New Roman"/>
                <w:sz w:val="24"/>
                <w:szCs w:val="24"/>
              </w:rPr>
              <w:t>w sprawie stwierdzenia przekształcenia dotychczasowego czteroletniego Technikum Nr 3 wchodzącego w skład Zespołu Szkół Technicznych w Mielcu w pięcioletnie Technikum Nr 3 wchodzące w skład Zesp</w:t>
            </w:r>
            <w:r w:rsidR="002B7855">
              <w:rPr>
                <w:rFonts w:ascii="Times New Roman" w:hAnsi="Times New Roman" w:cs="Times New Roman"/>
                <w:sz w:val="24"/>
                <w:szCs w:val="24"/>
              </w:rPr>
              <w:t>ołu Szkół Technicznych w Mielcu</w:t>
            </w:r>
          </w:p>
        </w:tc>
        <w:tc>
          <w:tcPr>
            <w:tcW w:w="6630" w:type="dxa"/>
            <w:tcBorders>
              <w:top w:val="single" w:sz="4" w:space="0" w:color="auto"/>
              <w:left w:val="single" w:sz="4" w:space="0" w:color="auto"/>
              <w:bottom w:val="single" w:sz="4" w:space="0" w:color="auto"/>
              <w:right w:val="single" w:sz="4" w:space="0" w:color="auto"/>
            </w:tcBorders>
            <w:vAlign w:val="center"/>
          </w:tcPr>
          <w:p w14:paraId="64BAB3BA" w14:textId="4069C382" w:rsidR="00906DCB" w:rsidRPr="00906DCB" w:rsidRDefault="007A1233" w:rsidP="007A1233">
            <w:pPr>
              <w:contextualSpacing/>
              <w:jc w:val="both"/>
              <w:rPr>
                <w:rFonts w:ascii="Times New Roman" w:hAnsi="Times New Roman" w:cs="Times New Roman"/>
                <w:b/>
                <w:sz w:val="24"/>
                <w:szCs w:val="24"/>
              </w:rPr>
            </w:pPr>
            <w:r w:rsidRPr="007A1233">
              <w:rPr>
                <w:rFonts w:ascii="Times New Roman" w:hAnsi="Times New Roman" w:cs="Times New Roman"/>
                <w:b/>
                <w:sz w:val="24"/>
                <w:szCs w:val="24"/>
              </w:rPr>
              <w:t xml:space="preserve">Uchylona Uchwałą Nr XIII/122/2019 z dnia 20 listopada 2019 r. </w:t>
            </w:r>
            <w:r w:rsidRPr="007A1233">
              <w:rPr>
                <w:rFonts w:ascii="Times New Roman" w:hAnsi="Times New Roman" w:cs="Times New Roman"/>
                <w:sz w:val="24"/>
                <w:szCs w:val="24"/>
              </w:rPr>
              <w:t>w sprawie stwierdzenia przekształcenia dotychczasowego czteroletniego Technikum Nr 3 wchodzącego w skład Zespołu Szkół Technicznych w Mielcu w pięcioletnie Technikum Nr 3 wchodzące w skład Zespołu Szkół Technicznych w Mielcu</w:t>
            </w:r>
          </w:p>
        </w:tc>
      </w:tr>
      <w:tr w:rsidR="00906DCB" w:rsidRPr="00136482" w14:paraId="01CF3CB8" w14:textId="77777777" w:rsidTr="007402CB">
        <w:trPr>
          <w:trHeight w:val="3740"/>
        </w:trPr>
        <w:tc>
          <w:tcPr>
            <w:tcW w:w="833" w:type="dxa"/>
            <w:tcBorders>
              <w:top w:val="single" w:sz="4" w:space="0" w:color="auto"/>
              <w:left w:val="single" w:sz="4" w:space="0" w:color="auto"/>
              <w:bottom w:val="single" w:sz="4" w:space="0" w:color="auto"/>
              <w:right w:val="single" w:sz="4" w:space="0" w:color="auto"/>
            </w:tcBorders>
            <w:vAlign w:val="center"/>
          </w:tcPr>
          <w:p w14:paraId="2D9E0F0E" w14:textId="77777777" w:rsidR="00906DCB" w:rsidRPr="00136482" w:rsidRDefault="00906D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23B45704" w14:textId="497E5F04" w:rsidR="00906DCB" w:rsidRPr="00CD6BFC" w:rsidRDefault="00906DCB" w:rsidP="00B1058B">
            <w:pPr>
              <w:rPr>
                <w:rFonts w:ascii="Times New Roman" w:hAnsi="Times New Roman" w:cs="Times New Roman"/>
                <w:b/>
                <w:bCs/>
                <w:sz w:val="24"/>
                <w:szCs w:val="24"/>
              </w:rPr>
            </w:pPr>
            <w:r w:rsidRPr="00CD6BFC">
              <w:rPr>
                <w:rFonts w:ascii="Times New Roman" w:hAnsi="Times New Roman" w:cs="Times New Roman"/>
                <w:b/>
                <w:bCs/>
                <w:sz w:val="24"/>
                <w:szCs w:val="24"/>
              </w:rPr>
              <w:t>Uchwała Nr XI/101/2019 z dnia 16 października 2019 r.</w:t>
            </w:r>
            <w:r w:rsidR="00CD6BFC" w:rsidRPr="00CD6BFC">
              <w:rPr>
                <w:rFonts w:ascii="Times New Roman" w:hAnsi="Times New Roman" w:cs="Times New Roman"/>
                <w:sz w:val="24"/>
                <w:szCs w:val="24"/>
              </w:rPr>
              <w:t xml:space="preserve"> w sprawie stwierdzenia przekształcenia dotychczasowego czteroletniego Technikum Nr 4 wchodzącego w skład Zespołu Szkół im. prof. J. Groszkowskiego w Mielcu w pięcioletnie Technikum Nr 4 wchodzące w skład Zespołu Szkół im. prof. J. Groszkowskiego w Mielcu</w:t>
            </w:r>
          </w:p>
        </w:tc>
        <w:tc>
          <w:tcPr>
            <w:tcW w:w="6630" w:type="dxa"/>
            <w:tcBorders>
              <w:top w:val="single" w:sz="4" w:space="0" w:color="auto"/>
              <w:left w:val="single" w:sz="4" w:space="0" w:color="auto"/>
              <w:bottom w:val="single" w:sz="4" w:space="0" w:color="auto"/>
              <w:right w:val="single" w:sz="4" w:space="0" w:color="auto"/>
            </w:tcBorders>
            <w:vAlign w:val="center"/>
          </w:tcPr>
          <w:p w14:paraId="587B0081" w14:textId="57258232" w:rsidR="00906DCB" w:rsidRPr="00CD6BFC" w:rsidRDefault="00CD6BFC" w:rsidP="00CD6BFC">
            <w:pPr>
              <w:contextualSpacing/>
              <w:jc w:val="both"/>
              <w:rPr>
                <w:rFonts w:ascii="Times New Roman" w:hAnsi="Times New Roman" w:cs="Times New Roman"/>
                <w:b/>
                <w:sz w:val="24"/>
                <w:szCs w:val="24"/>
              </w:rPr>
            </w:pPr>
            <w:r w:rsidRPr="00CD6BFC">
              <w:rPr>
                <w:rFonts w:ascii="Times New Roman" w:hAnsi="Times New Roman" w:cs="Times New Roman"/>
                <w:b/>
                <w:sz w:val="24"/>
                <w:szCs w:val="24"/>
              </w:rPr>
              <w:t xml:space="preserve">Uchylona Uchwałą Nr XIII/123/2019 z dnia 20 listopada 2019 r. </w:t>
            </w:r>
            <w:r w:rsidRPr="00CD6BFC">
              <w:rPr>
                <w:rFonts w:ascii="Times New Roman" w:hAnsi="Times New Roman" w:cs="Times New Roman"/>
                <w:sz w:val="24"/>
                <w:szCs w:val="24"/>
              </w:rPr>
              <w:t>w sprawie stwierdzenia przekształcenia dotychczasowego czteroletniego Technikum Nr 4 wchodzącego w skład Zespołu Szkół im. prof. J. Groszkowskiego w Mielcu w pięcioletnie Technikum Nr 4 wchodzące w skład Zespołu Szkół im. prof. J. Groszkowskiego w Mielcu.</w:t>
            </w:r>
          </w:p>
        </w:tc>
      </w:tr>
      <w:tr w:rsidR="007402CB" w:rsidRPr="00136482" w14:paraId="51005F55" w14:textId="77777777" w:rsidTr="007402CB">
        <w:tc>
          <w:tcPr>
            <w:tcW w:w="833" w:type="dxa"/>
            <w:tcBorders>
              <w:top w:val="single" w:sz="4" w:space="0" w:color="auto"/>
              <w:left w:val="single" w:sz="4" w:space="0" w:color="auto"/>
              <w:bottom w:val="single" w:sz="4" w:space="0" w:color="auto"/>
              <w:right w:val="single" w:sz="4" w:space="0" w:color="auto"/>
            </w:tcBorders>
          </w:tcPr>
          <w:p w14:paraId="5E9C6D15"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67CC9791" w14:textId="693E4EC3" w:rsidR="007402CB" w:rsidRPr="002B7855"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XI/102/2019</w:t>
            </w:r>
            <w:r w:rsidR="00D34D3C">
              <w:rPr>
                <w:rFonts w:ascii="Times New Roman" w:hAnsi="Times New Roman" w:cs="Times New Roman"/>
                <w:b/>
                <w:sz w:val="24"/>
                <w:szCs w:val="24"/>
              </w:rPr>
              <w:t xml:space="preserve"> z dnia 16 października 2019 r.</w:t>
            </w:r>
            <w:r w:rsidRPr="00136482">
              <w:rPr>
                <w:rFonts w:ascii="Times New Roman" w:hAnsi="Times New Roman" w:cs="Times New Roman"/>
                <w:sz w:val="24"/>
                <w:szCs w:val="24"/>
              </w:rPr>
              <w:br/>
            </w: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stwierdzenia przekształcenia Centrum Kształcenia Praktycznego w Mielcu wchodzącego</w:t>
            </w:r>
            <w:r w:rsidRPr="00136482">
              <w:rPr>
                <w:rFonts w:ascii="Times New Roman" w:hAnsi="Times New Roman" w:cs="Times New Roman"/>
                <w:sz w:val="24"/>
                <w:szCs w:val="24"/>
                <w:vertAlign w:val="superscript"/>
              </w:rPr>
              <w:t xml:space="preserve"> </w:t>
            </w:r>
            <w:r w:rsidRPr="00136482">
              <w:rPr>
                <w:rFonts w:ascii="Times New Roman" w:hAnsi="Times New Roman" w:cs="Times New Roman"/>
                <w:sz w:val="24"/>
                <w:szCs w:val="24"/>
              </w:rPr>
              <w:t>w skład zespołu pn. Centrum Kształcenia Praktycznego i Doskonalenia Nauczycieli w Mielcu w Centrum Kształcenia Zawodowego w Mielcu</w:t>
            </w:r>
          </w:p>
        </w:tc>
        <w:tc>
          <w:tcPr>
            <w:tcW w:w="6630" w:type="dxa"/>
            <w:tcBorders>
              <w:top w:val="single" w:sz="4" w:space="0" w:color="auto"/>
              <w:left w:val="single" w:sz="4" w:space="0" w:color="auto"/>
              <w:bottom w:val="single" w:sz="4" w:space="0" w:color="auto"/>
              <w:right w:val="single" w:sz="4" w:space="0" w:color="auto"/>
            </w:tcBorders>
          </w:tcPr>
          <w:p w14:paraId="2EDF72B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D418710"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5E758D0" w14:textId="77777777" w:rsidR="007402CB" w:rsidRPr="00136482" w:rsidRDefault="007402CB" w:rsidP="00292006">
            <w:pPr>
              <w:rPr>
                <w:rFonts w:ascii="Times New Roman" w:hAnsi="Times New Roman" w:cs="Times New Roman"/>
                <w:sz w:val="24"/>
                <w:szCs w:val="24"/>
              </w:rPr>
            </w:pPr>
          </w:p>
          <w:p w14:paraId="774701E5" w14:textId="77777777" w:rsidR="007402CB" w:rsidRPr="008F3AD1" w:rsidRDefault="008F3AD1" w:rsidP="00292006">
            <w:pPr>
              <w:rPr>
                <w:rFonts w:ascii="Times New Roman" w:hAnsi="Times New Roman" w:cs="Times New Roman"/>
                <w:b/>
                <w:sz w:val="24"/>
                <w:szCs w:val="24"/>
              </w:rPr>
            </w:pPr>
            <w:r>
              <w:rPr>
                <w:rFonts w:ascii="Times New Roman" w:hAnsi="Times New Roman" w:cs="Times New Roman"/>
                <w:b/>
                <w:sz w:val="24"/>
                <w:szCs w:val="24"/>
              </w:rPr>
              <w:t>Uwagi:</w:t>
            </w:r>
          </w:p>
          <w:p w14:paraId="7A20A254" w14:textId="597C9FA6"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w:t>
            </w:r>
            <w:r w:rsidRPr="00136482">
              <w:rPr>
                <w:rFonts w:ascii="Times New Roman" w:hAnsi="Times New Roman" w:cs="Times New Roman"/>
                <w:sz w:val="24"/>
                <w:szCs w:val="24"/>
              </w:rPr>
              <w:t>z art. 55 ust. 2</w:t>
            </w:r>
            <w:r w:rsidRPr="00136482">
              <w:rPr>
                <w:rFonts w:ascii="Times New Roman" w:hAnsi="Times New Roman" w:cs="Times New Roman"/>
                <w:color w:val="000000"/>
                <w:sz w:val="24"/>
                <w:szCs w:val="24"/>
              </w:rPr>
              <w:t xml:space="preserve">ustawy z dnia 22 listopada 2018 r. o zmianie ustawy - Prawo oświatowe, ustawy o systemie oświaty oraz niektórych innych </w:t>
            </w:r>
            <w:r w:rsidR="00106C95" w:rsidRPr="00136482">
              <w:rPr>
                <w:rFonts w:ascii="Times New Roman" w:hAnsi="Times New Roman" w:cs="Times New Roman"/>
                <w:color w:val="000000"/>
                <w:sz w:val="24"/>
                <w:szCs w:val="24"/>
              </w:rPr>
              <w:t>ustaw stwierdziła</w:t>
            </w:r>
            <w:r w:rsidRPr="00136482">
              <w:rPr>
                <w:rFonts w:ascii="Times New Roman" w:hAnsi="Times New Roman" w:cs="Times New Roman"/>
                <w:color w:val="000000"/>
                <w:sz w:val="24"/>
                <w:szCs w:val="24"/>
              </w:rPr>
              <w:t xml:space="preserve"> przekształcenie </w:t>
            </w:r>
            <w:r w:rsidRPr="00136482">
              <w:rPr>
                <w:rFonts w:ascii="Times New Roman" w:hAnsi="Times New Roman" w:cs="Times New Roman"/>
                <w:sz w:val="24"/>
                <w:szCs w:val="24"/>
              </w:rPr>
              <w:t>Centrum Kształcenia Praktycznego w Mielcu wchodzącego</w:t>
            </w:r>
            <w:r w:rsidRPr="00136482">
              <w:rPr>
                <w:rFonts w:ascii="Times New Roman" w:hAnsi="Times New Roman" w:cs="Times New Roman"/>
                <w:sz w:val="24"/>
                <w:szCs w:val="24"/>
                <w:vertAlign w:val="superscript"/>
              </w:rPr>
              <w:t xml:space="preserve"> </w:t>
            </w:r>
            <w:r w:rsidRPr="00136482">
              <w:rPr>
                <w:rFonts w:ascii="Times New Roman" w:hAnsi="Times New Roman" w:cs="Times New Roman"/>
                <w:sz w:val="24"/>
                <w:szCs w:val="24"/>
              </w:rPr>
              <w:t>w skład zespołu pn. Centrum Kształcenia Praktycznego i Doskonalenia Nauczycieli w Mielcu w Centrum Kształcenia Zawodowego w Mielcu</w:t>
            </w:r>
          </w:p>
        </w:tc>
      </w:tr>
      <w:tr w:rsidR="007402CB" w:rsidRPr="00136482" w14:paraId="71797BF3" w14:textId="77777777" w:rsidTr="007402CB">
        <w:tc>
          <w:tcPr>
            <w:tcW w:w="833" w:type="dxa"/>
            <w:tcBorders>
              <w:top w:val="single" w:sz="4" w:space="0" w:color="auto"/>
              <w:left w:val="single" w:sz="4" w:space="0" w:color="auto"/>
              <w:bottom w:val="single" w:sz="4" w:space="0" w:color="auto"/>
              <w:right w:val="single" w:sz="4" w:space="0" w:color="auto"/>
            </w:tcBorders>
          </w:tcPr>
          <w:p w14:paraId="1656329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3C04EA0B" w14:textId="507889DD" w:rsidR="007402CB" w:rsidRPr="00D34D3C"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XI/103/2019</w:t>
            </w:r>
            <w:r w:rsidR="00D34D3C">
              <w:rPr>
                <w:rFonts w:ascii="Times New Roman" w:hAnsi="Times New Roman" w:cs="Times New Roman"/>
                <w:b/>
                <w:sz w:val="24"/>
                <w:szCs w:val="24"/>
              </w:rPr>
              <w:t xml:space="preserve"> z dnia 16 października 2019 r.</w:t>
            </w:r>
            <w:r w:rsidRPr="00136482">
              <w:rPr>
                <w:rFonts w:ascii="Times New Roman" w:hAnsi="Times New Roman" w:cs="Times New Roman"/>
                <w:sz w:val="24"/>
                <w:szCs w:val="24"/>
              </w:rPr>
              <w:br/>
              <w:t xml:space="preserve">w sprawie zmiany uchwały Rady Powiatu Mieleckiego Nr VI/43/03 </w:t>
            </w:r>
            <w:r w:rsidRPr="00136482">
              <w:rPr>
                <w:rFonts w:ascii="Times New Roman" w:hAnsi="Times New Roman" w:cs="Times New Roman"/>
                <w:sz w:val="24"/>
                <w:szCs w:val="24"/>
              </w:rPr>
              <w:lastRenderedPageBreak/>
              <w:t>z dnia 27 czerwca 2003r. w sprawie połączenia Centrum Kształcenia Praktycznego w Mielcu i Powiatowego Ośrodka Metodycznego w Mielcu w zespół – Centrum Kształcenia Praktycznego i Doskonalenia Nauczycieli w Mielcu.</w:t>
            </w:r>
          </w:p>
        </w:tc>
        <w:tc>
          <w:tcPr>
            <w:tcW w:w="6630" w:type="dxa"/>
            <w:tcBorders>
              <w:top w:val="single" w:sz="4" w:space="0" w:color="auto"/>
              <w:left w:val="single" w:sz="4" w:space="0" w:color="auto"/>
              <w:bottom w:val="single" w:sz="4" w:space="0" w:color="auto"/>
              <w:right w:val="single" w:sz="4" w:space="0" w:color="auto"/>
            </w:tcBorders>
          </w:tcPr>
          <w:p w14:paraId="23937F8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6C8FA46C"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5DA3A949" w14:textId="77777777" w:rsidR="007402CB" w:rsidRPr="00136482" w:rsidRDefault="007402CB" w:rsidP="00292006">
            <w:pPr>
              <w:rPr>
                <w:rFonts w:ascii="Times New Roman" w:hAnsi="Times New Roman" w:cs="Times New Roman"/>
                <w:sz w:val="24"/>
                <w:szCs w:val="24"/>
              </w:rPr>
            </w:pPr>
          </w:p>
          <w:p w14:paraId="6AA23EA4" w14:textId="77777777" w:rsidR="007402CB" w:rsidRPr="00136482" w:rsidRDefault="007402CB" w:rsidP="00292006">
            <w:pPr>
              <w:rPr>
                <w:rFonts w:ascii="Times New Roman" w:hAnsi="Times New Roman" w:cs="Times New Roman"/>
                <w:sz w:val="24"/>
                <w:szCs w:val="24"/>
              </w:rPr>
            </w:pPr>
          </w:p>
          <w:p w14:paraId="6D4A13B5"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b/>
                <w:sz w:val="24"/>
                <w:szCs w:val="24"/>
              </w:rPr>
              <w:t>Uwagi:</w:t>
            </w:r>
            <w:r w:rsidRPr="00136482">
              <w:rPr>
                <w:rFonts w:ascii="Times New Roman" w:hAnsi="Times New Roman" w:cs="Times New Roman"/>
                <w:b/>
                <w:sz w:val="24"/>
                <w:szCs w:val="24"/>
              </w:rPr>
              <w:br/>
            </w:r>
            <w:r w:rsidRPr="00136482">
              <w:rPr>
                <w:rFonts w:ascii="Times New Roman" w:hAnsi="Times New Roman" w:cs="Times New Roman"/>
                <w:color w:val="000000"/>
                <w:sz w:val="24"/>
                <w:szCs w:val="24"/>
              </w:rPr>
              <w:t>Rada Powiatu Mieleckiego dokonała zmiany uchwały</w:t>
            </w:r>
            <w:r w:rsidRPr="00136482">
              <w:rPr>
                <w:rFonts w:ascii="Times New Roman" w:hAnsi="Times New Roman" w:cs="Times New Roman"/>
                <w:sz w:val="24"/>
                <w:szCs w:val="24"/>
              </w:rPr>
              <w:t xml:space="preserve"> Rady </w:t>
            </w:r>
            <w:r w:rsidRPr="00136482">
              <w:rPr>
                <w:rFonts w:ascii="Times New Roman" w:hAnsi="Times New Roman" w:cs="Times New Roman"/>
                <w:sz w:val="24"/>
                <w:szCs w:val="24"/>
              </w:rPr>
              <w:lastRenderedPageBreak/>
              <w:t xml:space="preserve">Powiatu Mieleckiego Nr VI/43/03 z dnia 27 czerwca 2003r. </w:t>
            </w:r>
            <w:r w:rsidR="008F3AD1">
              <w:rPr>
                <w:rFonts w:ascii="Times New Roman" w:hAnsi="Times New Roman" w:cs="Times New Roman"/>
                <w:sz w:val="24"/>
                <w:szCs w:val="24"/>
              </w:rPr>
              <w:br/>
            </w:r>
            <w:r w:rsidRPr="00136482">
              <w:rPr>
                <w:rFonts w:ascii="Times New Roman" w:hAnsi="Times New Roman" w:cs="Times New Roman"/>
                <w:sz w:val="24"/>
                <w:szCs w:val="24"/>
              </w:rPr>
              <w:t xml:space="preserve">w sprawie połączenia Centrum Kształcenia Praktycznego w Mielcu i Powiatowego Ośrodka Metodycznego w Mielcu w zespół – Centrum Kształcenia Praktycznego i Doskonalenia Nauczycieli w Mielcu poprzez zmianę w § 1 ust. 1 słów: „Centrum Kształcenia Praktycznego w Mielcu” słowami: „Centrum Kształcenia Zawodowego w Mielcu”. </w:t>
            </w:r>
          </w:p>
          <w:p w14:paraId="4DE309CE" w14:textId="77777777" w:rsidR="007402CB" w:rsidRPr="00136482" w:rsidRDefault="007402CB" w:rsidP="00292006">
            <w:pPr>
              <w:rPr>
                <w:rFonts w:ascii="Times New Roman" w:hAnsi="Times New Roman" w:cs="Times New Roman"/>
                <w:sz w:val="24"/>
                <w:szCs w:val="24"/>
              </w:rPr>
            </w:pPr>
          </w:p>
          <w:p w14:paraId="19FBF1D7" w14:textId="77777777" w:rsidR="007402CB" w:rsidRPr="00136482" w:rsidRDefault="007402CB" w:rsidP="00292006">
            <w:pPr>
              <w:rPr>
                <w:rFonts w:ascii="Times New Roman" w:hAnsi="Times New Roman" w:cs="Times New Roman"/>
                <w:sz w:val="24"/>
                <w:szCs w:val="24"/>
              </w:rPr>
            </w:pPr>
          </w:p>
        </w:tc>
      </w:tr>
      <w:tr w:rsidR="007402CB" w:rsidRPr="00136482" w14:paraId="3146FF45" w14:textId="77777777" w:rsidTr="007402CB">
        <w:tc>
          <w:tcPr>
            <w:tcW w:w="833" w:type="dxa"/>
            <w:tcBorders>
              <w:top w:val="single" w:sz="4" w:space="0" w:color="auto"/>
              <w:left w:val="single" w:sz="4" w:space="0" w:color="auto"/>
              <w:bottom w:val="single" w:sz="4" w:space="0" w:color="auto"/>
              <w:right w:val="single" w:sz="4" w:space="0" w:color="auto"/>
            </w:tcBorders>
          </w:tcPr>
          <w:p w14:paraId="5C9517F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5EC5D80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XI/104/2019 z dnia 16 października 2019 r.</w:t>
            </w:r>
          </w:p>
          <w:p w14:paraId="66FCF78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br/>
            </w: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wyrażenia zgody na przekazanie Gminie Borowa zadania w zakresie zimowego utrzymania określonych dróg powiatowych w listopadzie i grudniu 2019 roku.</w:t>
            </w:r>
          </w:p>
        </w:tc>
        <w:tc>
          <w:tcPr>
            <w:tcW w:w="6630" w:type="dxa"/>
            <w:tcBorders>
              <w:top w:val="single" w:sz="4" w:space="0" w:color="auto"/>
              <w:left w:val="single" w:sz="4" w:space="0" w:color="auto"/>
              <w:bottom w:val="single" w:sz="4" w:space="0" w:color="auto"/>
              <w:right w:val="single" w:sz="4" w:space="0" w:color="auto"/>
            </w:tcBorders>
          </w:tcPr>
          <w:p w14:paraId="11AFF8D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6EA15F1" w14:textId="77777777"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D587D1D" w14:textId="77777777" w:rsidR="007402CB" w:rsidRPr="00136482" w:rsidRDefault="007402CB" w:rsidP="00292006">
            <w:pPr>
              <w:rPr>
                <w:rFonts w:ascii="Times New Roman" w:hAnsi="Times New Roman" w:cs="Times New Roman"/>
                <w:sz w:val="24"/>
                <w:szCs w:val="24"/>
              </w:rPr>
            </w:pPr>
          </w:p>
          <w:p w14:paraId="46C4B513" w14:textId="77777777" w:rsidR="008F3AD1" w:rsidRDefault="008F3AD1" w:rsidP="00292006">
            <w:pPr>
              <w:rPr>
                <w:rFonts w:ascii="Times New Roman" w:hAnsi="Times New Roman" w:cs="Times New Roman"/>
                <w:b/>
                <w:sz w:val="24"/>
                <w:szCs w:val="24"/>
              </w:rPr>
            </w:pPr>
          </w:p>
          <w:p w14:paraId="0363775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9E60B7E" w14:textId="7892EF9B" w:rsidR="007402CB" w:rsidRPr="00136482" w:rsidRDefault="007402CB" w:rsidP="008F3AD1">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wyraziła </w:t>
            </w:r>
            <w:r w:rsidR="00106C95" w:rsidRPr="00136482">
              <w:rPr>
                <w:rFonts w:ascii="Times New Roman" w:hAnsi="Times New Roman" w:cs="Times New Roman"/>
                <w:sz w:val="24"/>
                <w:szCs w:val="24"/>
              </w:rPr>
              <w:t>zgodę na</w:t>
            </w:r>
            <w:r w:rsidRPr="00136482">
              <w:rPr>
                <w:rFonts w:ascii="Times New Roman" w:hAnsi="Times New Roman" w:cs="Times New Roman"/>
                <w:sz w:val="24"/>
                <w:szCs w:val="24"/>
              </w:rPr>
              <w:t xml:space="preserve"> przekazanie Gminie Borowa zadania w zakresie zimowego utrzymania dróg powiatowych w listopadzie i grudniu 2019 r.</w:t>
            </w:r>
            <w:r w:rsidRPr="00136482">
              <w:rPr>
                <w:rFonts w:ascii="Times New Roman" w:hAnsi="Times New Roman" w:cs="Times New Roman"/>
                <w:color w:val="000000"/>
                <w:sz w:val="24"/>
                <w:szCs w:val="24"/>
              </w:rPr>
              <w:t>:</w:t>
            </w:r>
          </w:p>
          <w:p w14:paraId="29538DCF" w14:textId="77777777" w:rsidR="007402CB" w:rsidRPr="00136482" w:rsidRDefault="007402CB" w:rsidP="0053689F">
            <w:pPr>
              <w:numPr>
                <w:ilvl w:val="0"/>
                <w:numId w:val="119"/>
              </w:numPr>
              <w:autoSpaceDE w:val="0"/>
              <w:autoSpaceDN w:val="0"/>
              <w:adjustRightInd w:val="0"/>
              <w:ind w:left="427" w:hanging="425"/>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1 147R Gliny Wielkie -Gawłuszowice o dług. 11,079 km,</w:t>
            </w:r>
          </w:p>
          <w:p w14:paraId="0573F80C" w14:textId="77777777" w:rsidR="007402CB" w:rsidRPr="00136482" w:rsidRDefault="007402CB" w:rsidP="0053689F">
            <w:pPr>
              <w:numPr>
                <w:ilvl w:val="0"/>
                <w:numId w:val="119"/>
              </w:numPr>
              <w:autoSpaceDE w:val="0"/>
              <w:autoSpaceDN w:val="0"/>
              <w:adjustRightInd w:val="0"/>
              <w:ind w:left="427" w:hanging="427"/>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1 148R Gliny Małe-Borowa o dług. 4,714 km,</w:t>
            </w:r>
          </w:p>
          <w:p w14:paraId="4CFFA087" w14:textId="77777777" w:rsidR="007402CB" w:rsidRPr="00136482" w:rsidRDefault="007402CB" w:rsidP="0053689F">
            <w:pPr>
              <w:numPr>
                <w:ilvl w:val="0"/>
                <w:numId w:val="119"/>
              </w:numPr>
              <w:autoSpaceDE w:val="0"/>
              <w:autoSpaceDN w:val="0"/>
              <w:adjustRightInd w:val="0"/>
              <w:ind w:left="427" w:hanging="427"/>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1 149R Gliny Male-Sadkowa Góra o dług. 2,549 km,</w:t>
            </w:r>
          </w:p>
          <w:p w14:paraId="05BE2F6B" w14:textId="77777777" w:rsidR="007402CB" w:rsidRPr="00136482" w:rsidRDefault="007402CB" w:rsidP="0053689F">
            <w:pPr>
              <w:numPr>
                <w:ilvl w:val="0"/>
                <w:numId w:val="119"/>
              </w:numPr>
              <w:autoSpaceDE w:val="0"/>
              <w:autoSpaceDN w:val="0"/>
              <w:adjustRightInd w:val="0"/>
              <w:ind w:left="427" w:hanging="427"/>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1 150R Gliny Wielkie -Łysaków o dług. 3,402 km,</w:t>
            </w:r>
          </w:p>
          <w:p w14:paraId="6C2DBD36" w14:textId="77777777" w:rsidR="007402CB" w:rsidRPr="00136482" w:rsidRDefault="007402CB" w:rsidP="0053689F">
            <w:pPr>
              <w:numPr>
                <w:ilvl w:val="0"/>
                <w:numId w:val="119"/>
              </w:numPr>
              <w:autoSpaceDE w:val="0"/>
              <w:autoSpaceDN w:val="0"/>
              <w:adjustRightInd w:val="0"/>
              <w:ind w:left="427" w:hanging="427"/>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1 151R Górki-Czermin-Rzędzianowice o dług, 5,195 km,</w:t>
            </w:r>
          </w:p>
          <w:p w14:paraId="31C0BA4D" w14:textId="77777777" w:rsidR="007402CB" w:rsidRPr="00136482" w:rsidRDefault="007402CB" w:rsidP="0053689F">
            <w:pPr>
              <w:numPr>
                <w:ilvl w:val="0"/>
                <w:numId w:val="119"/>
              </w:numPr>
              <w:autoSpaceDE w:val="0"/>
              <w:autoSpaceDN w:val="0"/>
              <w:adjustRightInd w:val="0"/>
              <w:ind w:left="427" w:hanging="427"/>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1 152R Borowa -Czermin-Wola Mielecka o dług. 5,382 km,</w:t>
            </w:r>
          </w:p>
          <w:p w14:paraId="49B7F536" w14:textId="77777777" w:rsidR="007402CB" w:rsidRPr="00136482" w:rsidRDefault="007402CB" w:rsidP="0053689F">
            <w:pPr>
              <w:numPr>
                <w:ilvl w:val="0"/>
                <w:numId w:val="119"/>
              </w:numPr>
              <w:autoSpaceDE w:val="0"/>
              <w:autoSpaceDN w:val="0"/>
              <w:adjustRightInd w:val="0"/>
              <w:ind w:left="427" w:hanging="427"/>
              <w:jc w:val="both"/>
              <w:rPr>
                <w:rFonts w:ascii="Times New Roman" w:hAnsi="Times New Roman" w:cs="Times New Roman"/>
                <w:color w:val="000000"/>
                <w:sz w:val="24"/>
                <w:szCs w:val="24"/>
              </w:rPr>
            </w:pPr>
            <w:r w:rsidRPr="00136482">
              <w:rPr>
                <w:rFonts w:ascii="Times New Roman" w:hAnsi="Times New Roman" w:cs="Times New Roman"/>
                <w:color w:val="000000"/>
                <w:sz w:val="24"/>
                <w:szCs w:val="24"/>
              </w:rPr>
              <w:t>Nr 982 Szczucin - Sadkowa Góra - Jaślany o dług. 2,110 km</w:t>
            </w:r>
          </w:p>
        </w:tc>
      </w:tr>
      <w:tr w:rsidR="007402CB" w:rsidRPr="00136482" w14:paraId="5678CD8C" w14:textId="77777777" w:rsidTr="007402CB">
        <w:tc>
          <w:tcPr>
            <w:tcW w:w="833" w:type="dxa"/>
            <w:tcBorders>
              <w:top w:val="single" w:sz="4" w:space="0" w:color="auto"/>
              <w:left w:val="single" w:sz="4" w:space="0" w:color="auto"/>
              <w:bottom w:val="single" w:sz="4" w:space="0" w:color="auto"/>
              <w:right w:val="single" w:sz="4" w:space="0" w:color="auto"/>
            </w:tcBorders>
          </w:tcPr>
          <w:p w14:paraId="0BBBCE11"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3EDD070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XI/105/2019 z dnia 16 października 2019 r.</w:t>
            </w:r>
          </w:p>
          <w:p w14:paraId="4063F28F"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br/>
              <w:t>w sprawie wyrażenia zgody na przekazanie Gminie Przecław zadania w zakresie zimowego utrzymania określonych dróg powiatowych w listopadzie i grudniu 2019 roku</w:t>
            </w:r>
          </w:p>
        </w:tc>
        <w:tc>
          <w:tcPr>
            <w:tcW w:w="6630" w:type="dxa"/>
            <w:tcBorders>
              <w:top w:val="single" w:sz="4" w:space="0" w:color="auto"/>
              <w:left w:val="single" w:sz="4" w:space="0" w:color="auto"/>
              <w:bottom w:val="single" w:sz="4" w:space="0" w:color="auto"/>
              <w:right w:val="single" w:sz="4" w:space="0" w:color="auto"/>
            </w:tcBorders>
          </w:tcPr>
          <w:p w14:paraId="555D2F5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72ED0852" w14:textId="77777777" w:rsidR="007402CB" w:rsidRPr="00136482" w:rsidRDefault="007402CB" w:rsidP="00292006">
            <w:pPr>
              <w:rPr>
                <w:rFonts w:ascii="Times New Roman" w:hAnsi="Times New Roman" w:cs="Times New Roman"/>
                <w:sz w:val="24"/>
                <w:szCs w:val="24"/>
              </w:rPr>
            </w:pPr>
          </w:p>
          <w:p w14:paraId="0A652016"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48CADDA" w14:textId="77777777" w:rsidR="007402CB" w:rsidRPr="00136482" w:rsidRDefault="007402CB" w:rsidP="00292006">
            <w:pPr>
              <w:rPr>
                <w:rFonts w:ascii="Times New Roman" w:hAnsi="Times New Roman" w:cs="Times New Roman"/>
                <w:sz w:val="24"/>
                <w:szCs w:val="24"/>
              </w:rPr>
            </w:pPr>
          </w:p>
          <w:p w14:paraId="03F6777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2150C51A" w14:textId="506B18AE" w:rsidR="007402CB" w:rsidRPr="00136482" w:rsidRDefault="007402CB" w:rsidP="00D11D65">
            <w:pPr>
              <w:jc w:val="both"/>
              <w:rPr>
                <w:rFonts w:ascii="Times New Roman" w:hAnsi="Times New Roman" w:cs="Times New Roman"/>
                <w:color w:val="000000"/>
                <w:sz w:val="24"/>
                <w:szCs w:val="24"/>
              </w:rPr>
            </w:pPr>
            <w:r w:rsidRPr="00136482">
              <w:rPr>
                <w:rFonts w:ascii="Times New Roman" w:hAnsi="Times New Roman" w:cs="Times New Roman"/>
                <w:sz w:val="24"/>
                <w:szCs w:val="24"/>
              </w:rPr>
              <w:t xml:space="preserve">Rada Powiatu Mieleckiego wyraziła </w:t>
            </w:r>
            <w:r w:rsidR="00106C95" w:rsidRPr="00136482">
              <w:rPr>
                <w:rFonts w:ascii="Times New Roman" w:hAnsi="Times New Roman" w:cs="Times New Roman"/>
                <w:sz w:val="24"/>
                <w:szCs w:val="24"/>
              </w:rPr>
              <w:t>zgodę na</w:t>
            </w:r>
            <w:r w:rsidRPr="00136482">
              <w:rPr>
                <w:rFonts w:ascii="Times New Roman" w:hAnsi="Times New Roman" w:cs="Times New Roman"/>
                <w:sz w:val="24"/>
                <w:szCs w:val="24"/>
              </w:rPr>
              <w:t xml:space="preserve"> przekazanie Gminie Przecław zadania w zakresie zimowego utrzymania dróg powiatowych w listopadzie i grudniu 2019 r.</w:t>
            </w:r>
            <w:r w:rsidRPr="00136482">
              <w:rPr>
                <w:rFonts w:ascii="Times New Roman" w:hAnsi="Times New Roman" w:cs="Times New Roman"/>
                <w:color w:val="000000"/>
                <w:sz w:val="24"/>
                <w:szCs w:val="24"/>
              </w:rPr>
              <w:t>:</w:t>
            </w:r>
          </w:p>
          <w:p w14:paraId="32A63FE0" w14:textId="22AA3BF0" w:rsidR="007402CB" w:rsidRPr="00136482" w:rsidRDefault="007402CB" w:rsidP="0053689F">
            <w:pPr>
              <w:numPr>
                <w:ilvl w:val="0"/>
                <w:numId w:val="119"/>
              </w:numPr>
              <w:autoSpaceDE w:val="0"/>
              <w:autoSpaceDN w:val="0"/>
              <w:adjustRightInd w:val="0"/>
              <w:ind w:left="427" w:hanging="427"/>
              <w:rPr>
                <w:rFonts w:ascii="Times New Roman" w:hAnsi="Times New Roman" w:cs="Times New Roman"/>
                <w:color w:val="000000"/>
                <w:sz w:val="24"/>
                <w:szCs w:val="24"/>
              </w:rPr>
            </w:pPr>
            <w:r w:rsidRPr="00136482">
              <w:rPr>
                <w:rFonts w:ascii="Times New Roman" w:hAnsi="Times New Roman" w:cs="Times New Roman"/>
                <w:color w:val="000000"/>
                <w:sz w:val="24"/>
                <w:szCs w:val="24"/>
              </w:rPr>
              <w:t xml:space="preserve">Nr 1 152R Wola Mielecka -Kiełków -Przecław </w:t>
            </w:r>
            <w:r w:rsidR="00106C95" w:rsidRPr="00136482">
              <w:rPr>
                <w:rFonts w:ascii="Times New Roman" w:hAnsi="Times New Roman" w:cs="Times New Roman"/>
                <w:color w:val="000000"/>
                <w:sz w:val="24"/>
                <w:szCs w:val="24"/>
              </w:rPr>
              <w:t xml:space="preserve">o </w:t>
            </w:r>
            <w:r w:rsidR="00106C95">
              <w:rPr>
                <w:rFonts w:ascii="Times New Roman" w:hAnsi="Times New Roman" w:cs="Times New Roman"/>
                <w:color w:val="000000"/>
                <w:sz w:val="24"/>
                <w:szCs w:val="24"/>
              </w:rPr>
              <w:t>dług</w:t>
            </w:r>
            <w:r w:rsidRPr="00136482">
              <w:rPr>
                <w:rFonts w:ascii="Times New Roman" w:hAnsi="Times New Roman" w:cs="Times New Roman"/>
                <w:color w:val="000000"/>
                <w:sz w:val="24"/>
                <w:szCs w:val="24"/>
              </w:rPr>
              <w:t>.4,640 km,</w:t>
            </w:r>
          </w:p>
          <w:p w14:paraId="2EED4E84" w14:textId="77777777" w:rsidR="007402CB" w:rsidRPr="00136482" w:rsidRDefault="007402CB" w:rsidP="0053689F">
            <w:pPr>
              <w:numPr>
                <w:ilvl w:val="0"/>
                <w:numId w:val="119"/>
              </w:numPr>
              <w:autoSpaceDE w:val="0"/>
              <w:autoSpaceDN w:val="0"/>
              <w:adjustRightInd w:val="0"/>
              <w:ind w:left="427" w:hanging="427"/>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1 168R Przecław-Rydzów o dług. 4,700 km,</w:t>
            </w:r>
          </w:p>
          <w:p w14:paraId="60E9E522" w14:textId="77777777" w:rsidR="007402CB" w:rsidRPr="00136482" w:rsidRDefault="007402CB" w:rsidP="0053689F">
            <w:pPr>
              <w:numPr>
                <w:ilvl w:val="0"/>
                <w:numId w:val="119"/>
              </w:numPr>
              <w:autoSpaceDE w:val="0"/>
              <w:autoSpaceDN w:val="0"/>
              <w:adjustRightInd w:val="0"/>
              <w:ind w:left="427" w:hanging="427"/>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1 171R Wyłów -Kiełków o dług. 5,500 km,</w:t>
            </w:r>
          </w:p>
          <w:p w14:paraId="080838A0" w14:textId="77777777" w:rsidR="007402CB" w:rsidRPr="00136482" w:rsidRDefault="007402CB" w:rsidP="0053689F">
            <w:pPr>
              <w:numPr>
                <w:ilvl w:val="0"/>
                <w:numId w:val="119"/>
              </w:numPr>
              <w:autoSpaceDE w:val="0"/>
              <w:autoSpaceDN w:val="0"/>
              <w:adjustRightInd w:val="0"/>
              <w:ind w:left="427" w:hanging="427"/>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1 175R Tuszyma-Przecław-Łączki Brzeskie o dług. 9,200 km,</w:t>
            </w:r>
          </w:p>
          <w:p w14:paraId="3E70FB7C" w14:textId="77777777" w:rsidR="007402CB" w:rsidRPr="00136482" w:rsidRDefault="007402CB" w:rsidP="0053689F">
            <w:pPr>
              <w:numPr>
                <w:ilvl w:val="0"/>
                <w:numId w:val="119"/>
              </w:numPr>
              <w:autoSpaceDE w:val="0"/>
              <w:autoSpaceDN w:val="0"/>
              <w:adjustRightInd w:val="0"/>
              <w:ind w:left="427" w:hanging="427"/>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1 183R Łączki Brzeskie -Nagoszyn o dług. 3,619 km,</w:t>
            </w:r>
          </w:p>
          <w:p w14:paraId="0F6CA814" w14:textId="77777777" w:rsidR="007402CB" w:rsidRPr="00136482" w:rsidRDefault="007402CB" w:rsidP="0053689F">
            <w:pPr>
              <w:numPr>
                <w:ilvl w:val="0"/>
                <w:numId w:val="119"/>
              </w:numPr>
              <w:autoSpaceDE w:val="0"/>
              <w:autoSpaceDN w:val="0"/>
              <w:adjustRightInd w:val="0"/>
              <w:ind w:left="427" w:hanging="427"/>
              <w:rPr>
                <w:rFonts w:ascii="Times New Roman" w:hAnsi="Times New Roman" w:cs="Times New Roman"/>
                <w:color w:val="000000"/>
                <w:sz w:val="24"/>
                <w:szCs w:val="24"/>
              </w:rPr>
            </w:pPr>
            <w:r w:rsidRPr="00136482">
              <w:rPr>
                <w:rFonts w:ascii="Times New Roman" w:hAnsi="Times New Roman" w:cs="Times New Roman"/>
                <w:color w:val="000000"/>
                <w:sz w:val="24"/>
                <w:szCs w:val="24"/>
              </w:rPr>
              <w:t>Nr 1 184R Przecław-Podole o dług. 3,874 km</w:t>
            </w:r>
          </w:p>
        </w:tc>
      </w:tr>
      <w:tr w:rsidR="007402CB" w:rsidRPr="00136482" w14:paraId="211DCEC8" w14:textId="77777777" w:rsidTr="007402CB">
        <w:tc>
          <w:tcPr>
            <w:tcW w:w="833" w:type="dxa"/>
            <w:tcBorders>
              <w:top w:val="single" w:sz="4" w:space="0" w:color="auto"/>
              <w:left w:val="single" w:sz="4" w:space="0" w:color="auto"/>
              <w:bottom w:val="single" w:sz="4" w:space="0" w:color="auto"/>
              <w:right w:val="single" w:sz="4" w:space="0" w:color="auto"/>
            </w:tcBorders>
          </w:tcPr>
          <w:p w14:paraId="73725C3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0549449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Uchwała Nr XI/107/2019 z dnia 16 października 2019 r.</w:t>
            </w:r>
          </w:p>
          <w:p w14:paraId="66D9F434"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br/>
            </w:r>
            <w:r w:rsidRPr="00136482">
              <w:rPr>
                <w:rFonts w:ascii="Times New Roman" w:hAnsi="Times New Roman" w:cs="Times New Roman"/>
                <w:color w:val="000000"/>
                <w:sz w:val="24"/>
                <w:szCs w:val="24"/>
              </w:rPr>
              <w:t xml:space="preserve">w sprawie rozpatrzenia skargi z dnia 26 sierpnia 2019 roku.  </w:t>
            </w:r>
          </w:p>
        </w:tc>
        <w:tc>
          <w:tcPr>
            <w:tcW w:w="6630" w:type="dxa"/>
            <w:tcBorders>
              <w:top w:val="single" w:sz="4" w:space="0" w:color="auto"/>
              <w:left w:val="single" w:sz="4" w:space="0" w:color="auto"/>
              <w:bottom w:val="single" w:sz="4" w:space="0" w:color="auto"/>
              <w:right w:val="single" w:sz="4" w:space="0" w:color="auto"/>
            </w:tcBorders>
          </w:tcPr>
          <w:p w14:paraId="527A5F6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BABF86C" w14:textId="77777777" w:rsidR="007402CB" w:rsidRPr="00136482" w:rsidRDefault="007402CB" w:rsidP="00292006">
            <w:pPr>
              <w:rPr>
                <w:rFonts w:ascii="Times New Roman" w:hAnsi="Times New Roman" w:cs="Times New Roman"/>
                <w:b/>
                <w:sz w:val="24"/>
                <w:szCs w:val="24"/>
              </w:rPr>
            </w:pPr>
          </w:p>
          <w:p w14:paraId="4F660B9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EABD52B" w14:textId="10459737" w:rsidR="007402CB" w:rsidRPr="002B7855" w:rsidRDefault="007402CB" w:rsidP="002B7855">
            <w:pPr>
              <w:jc w:val="both"/>
              <w:rPr>
                <w:rFonts w:ascii="Times New Roman" w:hAnsi="Times New Roman" w:cs="Times New Roman"/>
                <w:sz w:val="24"/>
                <w:szCs w:val="24"/>
              </w:rPr>
            </w:pPr>
            <w:r w:rsidRPr="00136482">
              <w:rPr>
                <w:rFonts w:ascii="Times New Roman" w:hAnsi="Times New Roman" w:cs="Times New Roman"/>
                <w:sz w:val="24"/>
                <w:szCs w:val="24"/>
              </w:rPr>
              <w:t>Rada Powiatu Mieleckiego uznała skargę złożoną na Powiatowy Zarząd Dróg w przedmiocie pomiarów natężenia ruchu przy Alei Niepodległości w Mielcu za bezzasadną. Rada Powiatu upoważniła Przewodniczącego Rady Powiatu Mieleckiego do zawiadomienia skarżącego o</w:t>
            </w:r>
            <w:r w:rsidR="002B7855">
              <w:rPr>
                <w:rFonts w:ascii="Times New Roman" w:hAnsi="Times New Roman" w:cs="Times New Roman"/>
                <w:sz w:val="24"/>
                <w:szCs w:val="24"/>
              </w:rPr>
              <w:t xml:space="preserve"> sposobie załatwienia skargi.  </w:t>
            </w:r>
          </w:p>
        </w:tc>
      </w:tr>
      <w:tr w:rsidR="007402CB" w:rsidRPr="00136482" w14:paraId="4351CC9B" w14:textId="77777777" w:rsidTr="007402CB">
        <w:tc>
          <w:tcPr>
            <w:tcW w:w="833" w:type="dxa"/>
            <w:tcBorders>
              <w:top w:val="single" w:sz="4" w:space="0" w:color="auto"/>
              <w:left w:val="single" w:sz="4" w:space="0" w:color="auto"/>
              <w:bottom w:val="single" w:sz="4" w:space="0" w:color="auto"/>
              <w:right w:val="single" w:sz="4" w:space="0" w:color="auto"/>
            </w:tcBorders>
          </w:tcPr>
          <w:p w14:paraId="0F928163"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027A655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XIII/113/2019</w:t>
            </w:r>
          </w:p>
          <w:p w14:paraId="2C8DB0A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52BF343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color w:val="000000"/>
                <w:spacing w:val="-6"/>
                <w:sz w:val="24"/>
                <w:szCs w:val="24"/>
              </w:rPr>
              <w:t xml:space="preserve">w sprawie </w:t>
            </w:r>
            <w:r w:rsidRPr="00136482">
              <w:rPr>
                <w:rFonts w:ascii="Times New Roman" w:hAnsi="Times New Roman" w:cs="Times New Roman"/>
                <w:bCs/>
                <w:sz w:val="24"/>
                <w:szCs w:val="24"/>
              </w:rPr>
              <w:t>dostosowania nazwy Szkoły Policealnej Nr 1 dla dorosłych w Zespole Szkół Ekonomicznych im bł. ks. Romana Sitki w Mielcu.</w:t>
            </w:r>
          </w:p>
        </w:tc>
        <w:tc>
          <w:tcPr>
            <w:tcW w:w="6630" w:type="dxa"/>
            <w:tcBorders>
              <w:top w:val="single" w:sz="4" w:space="0" w:color="auto"/>
              <w:left w:val="single" w:sz="4" w:space="0" w:color="auto"/>
              <w:bottom w:val="single" w:sz="4" w:space="0" w:color="auto"/>
              <w:right w:val="single" w:sz="4" w:space="0" w:color="auto"/>
            </w:tcBorders>
          </w:tcPr>
          <w:p w14:paraId="0C43E7C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41F41B7" w14:textId="77777777" w:rsidR="007402CB" w:rsidRPr="00136482" w:rsidRDefault="007402CB" w:rsidP="00D11D65">
            <w:pPr>
              <w:jc w:val="both"/>
              <w:rPr>
                <w:rFonts w:ascii="Times New Roman" w:hAnsi="Times New Roman" w:cs="Times New Roman"/>
                <w:sz w:val="24"/>
                <w:szCs w:val="24"/>
              </w:rPr>
            </w:pPr>
          </w:p>
          <w:p w14:paraId="5E28D874"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004C536" w14:textId="77777777" w:rsidR="007402CB" w:rsidRPr="00136482" w:rsidRDefault="007402CB" w:rsidP="00292006">
            <w:pPr>
              <w:rPr>
                <w:rFonts w:ascii="Times New Roman" w:hAnsi="Times New Roman" w:cs="Times New Roman"/>
                <w:sz w:val="24"/>
                <w:szCs w:val="24"/>
              </w:rPr>
            </w:pPr>
          </w:p>
          <w:p w14:paraId="320E981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4EE4ECC" w14:textId="77777777" w:rsidR="007402CB" w:rsidRPr="00136482" w:rsidRDefault="007402CB" w:rsidP="00292006">
            <w:pPr>
              <w:rPr>
                <w:rFonts w:ascii="Times New Roman" w:hAnsi="Times New Roman" w:cs="Times New Roman"/>
                <w:sz w:val="24"/>
                <w:szCs w:val="24"/>
              </w:rPr>
            </w:pPr>
          </w:p>
          <w:p w14:paraId="551FE2EF" w14:textId="58C6DC1D" w:rsidR="00D11D65" w:rsidRPr="00136482" w:rsidRDefault="007402CB" w:rsidP="002B7855">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Zgodnie z art. 106 ust. 1 ustawy z dnia 22 listopada 2018 r. </w:t>
            </w:r>
            <w:r w:rsidR="00D11D65">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o zmianie ustawy - Prawo oświatowe, ustawy o systemie oświaty oraz niektórych innych ustaw Rada Powiatu Mieleckiego  </w:t>
            </w:r>
            <w:r w:rsidRPr="00136482">
              <w:rPr>
                <w:rFonts w:ascii="Times New Roman" w:hAnsi="Times New Roman" w:cs="Times New Roman"/>
                <w:bCs/>
                <w:sz w:val="24"/>
                <w:szCs w:val="24"/>
              </w:rPr>
              <w:t xml:space="preserve">dostosowała nazwę Szkoły Policealnej Nr 1 dla dorosłych </w:t>
            </w:r>
            <w:r w:rsidR="00D11D65">
              <w:rPr>
                <w:rFonts w:ascii="Times New Roman" w:hAnsi="Times New Roman" w:cs="Times New Roman"/>
                <w:bCs/>
                <w:sz w:val="24"/>
                <w:szCs w:val="24"/>
              </w:rPr>
              <w:br/>
            </w:r>
            <w:r w:rsidRPr="00136482">
              <w:rPr>
                <w:rFonts w:ascii="Times New Roman" w:hAnsi="Times New Roman" w:cs="Times New Roman"/>
                <w:bCs/>
                <w:sz w:val="24"/>
                <w:szCs w:val="24"/>
              </w:rPr>
              <w:t>w Zespole Szkół Ekonomicznych im bł. ks. Romana Sitki w Mielcu</w:t>
            </w:r>
            <w:r w:rsidRPr="00136482">
              <w:rPr>
                <w:rFonts w:ascii="Times New Roman" w:hAnsi="Times New Roman" w:cs="Times New Roman"/>
                <w:color w:val="000000"/>
                <w:sz w:val="24"/>
                <w:szCs w:val="24"/>
              </w:rPr>
              <w:t xml:space="preserve"> do obowiązujących od 1 września 2019 r. przepisów.</w:t>
            </w:r>
          </w:p>
        </w:tc>
      </w:tr>
      <w:tr w:rsidR="007402CB" w:rsidRPr="00136482" w14:paraId="18E5863B" w14:textId="77777777" w:rsidTr="007402CB">
        <w:tc>
          <w:tcPr>
            <w:tcW w:w="833" w:type="dxa"/>
            <w:tcBorders>
              <w:top w:val="single" w:sz="4" w:space="0" w:color="auto"/>
              <w:left w:val="single" w:sz="4" w:space="0" w:color="auto"/>
              <w:bottom w:val="single" w:sz="4" w:space="0" w:color="auto"/>
              <w:right w:val="single" w:sz="4" w:space="0" w:color="auto"/>
            </w:tcBorders>
          </w:tcPr>
          <w:p w14:paraId="342331B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7622186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XIII/114/2019</w:t>
            </w:r>
          </w:p>
          <w:p w14:paraId="150F709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0C5F928C"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sz w:val="24"/>
                <w:szCs w:val="24"/>
              </w:rPr>
              <w:t>w sprawie dostosowania nazwy Szkoły Policealnej Nr 2 dla dorosłych w Zespole Szkół Budowlanych im. Żołnierzy Armii Krajowej w Mielcu.</w:t>
            </w:r>
          </w:p>
        </w:tc>
        <w:tc>
          <w:tcPr>
            <w:tcW w:w="6630" w:type="dxa"/>
            <w:tcBorders>
              <w:top w:val="single" w:sz="4" w:space="0" w:color="auto"/>
              <w:left w:val="single" w:sz="4" w:space="0" w:color="auto"/>
              <w:bottom w:val="single" w:sz="4" w:space="0" w:color="auto"/>
              <w:right w:val="single" w:sz="4" w:space="0" w:color="auto"/>
            </w:tcBorders>
          </w:tcPr>
          <w:p w14:paraId="2D19C91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51445A1C" w14:textId="77777777" w:rsidR="007402CB" w:rsidRPr="00136482" w:rsidRDefault="007402CB" w:rsidP="00292006">
            <w:pPr>
              <w:rPr>
                <w:rFonts w:ascii="Times New Roman" w:hAnsi="Times New Roman" w:cs="Times New Roman"/>
                <w:sz w:val="24"/>
                <w:szCs w:val="24"/>
              </w:rPr>
            </w:pPr>
          </w:p>
          <w:p w14:paraId="4641CD72"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573701E" w14:textId="77777777" w:rsidR="007402CB" w:rsidRPr="00136482" w:rsidRDefault="007402CB" w:rsidP="00292006">
            <w:pPr>
              <w:rPr>
                <w:rFonts w:ascii="Times New Roman" w:hAnsi="Times New Roman" w:cs="Times New Roman"/>
                <w:sz w:val="24"/>
                <w:szCs w:val="24"/>
              </w:rPr>
            </w:pPr>
          </w:p>
          <w:p w14:paraId="18A129B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9C9D36D" w14:textId="77777777" w:rsidR="007402CB" w:rsidRPr="00136482" w:rsidRDefault="007402CB" w:rsidP="00292006">
            <w:pPr>
              <w:rPr>
                <w:rFonts w:ascii="Times New Roman" w:hAnsi="Times New Roman" w:cs="Times New Roman"/>
                <w:sz w:val="24"/>
                <w:szCs w:val="24"/>
              </w:rPr>
            </w:pPr>
          </w:p>
          <w:p w14:paraId="5B16E895" w14:textId="5FF73B25" w:rsidR="007402CB" w:rsidRPr="00136482" w:rsidRDefault="007402CB" w:rsidP="002B7855">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Zgodnie z art. 106 ust. 1 ustawy z dnia 22 listopada 2018 r. </w:t>
            </w:r>
            <w:r w:rsidR="00D11D65">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o zmianie ustawy - Prawo oświatowe, ustawy o systemie oświaty oraz niektórych innych ustaw Rada Powiatu </w:t>
            </w:r>
            <w:r w:rsidR="00106C95" w:rsidRPr="00136482">
              <w:rPr>
                <w:rFonts w:ascii="Times New Roman" w:hAnsi="Times New Roman" w:cs="Times New Roman"/>
                <w:color w:val="000000"/>
                <w:sz w:val="24"/>
                <w:szCs w:val="24"/>
              </w:rPr>
              <w:t>Mieleckiego dostosowała</w:t>
            </w:r>
            <w:r w:rsidRPr="00136482">
              <w:rPr>
                <w:rFonts w:ascii="Times New Roman" w:hAnsi="Times New Roman" w:cs="Times New Roman"/>
                <w:bCs/>
                <w:sz w:val="24"/>
                <w:szCs w:val="24"/>
              </w:rPr>
              <w:t xml:space="preserve"> nazwę Szkoły Policealnej Nr 2 dla dorosłych </w:t>
            </w:r>
            <w:r w:rsidR="00D11D65">
              <w:rPr>
                <w:rFonts w:ascii="Times New Roman" w:hAnsi="Times New Roman" w:cs="Times New Roman"/>
                <w:bCs/>
                <w:sz w:val="24"/>
                <w:szCs w:val="24"/>
              </w:rPr>
              <w:br/>
            </w:r>
            <w:r w:rsidRPr="00136482">
              <w:rPr>
                <w:rFonts w:ascii="Times New Roman" w:hAnsi="Times New Roman" w:cs="Times New Roman"/>
                <w:bCs/>
                <w:sz w:val="24"/>
                <w:szCs w:val="24"/>
              </w:rPr>
              <w:t xml:space="preserve">w Zespole Szkół Budowlanych im. Żołnierzy Armii Krajowej </w:t>
            </w:r>
            <w:r w:rsidR="00D11D65">
              <w:rPr>
                <w:rFonts w:ascii="Times New Roman" w:hAnsi="Times New Roman" w:cs="Times New Roman"/>
                <w:bCs/>
                <w:sz w:val="24"/>
                <w:szCs w:val="24"/>
              </w:rPr>
              <w:br/>
            </w:r>
            <w:r w:rsidRPr="00136482">
              <w:rPr>
                <w:rFonts w:ascii="Times New Roman" w:hAnsi="Times New Roman" w:cs="Times New Roman"/>
                <w:bCs/>
                <w:sz w:val="24"/>
                <w:szCs w:val="24"/>
              </w:rPr>
              <w:t>w Mielcu</w:t>
            </w:r>
            <w:r w:rsidRPr="00136482">
              <w:rPr>
                <w:rFonts w:ascii="Times New Roman" w:hAnsi="Times New Roman" w:cs="Times New Roman"/>
                <w:color w:val="000000"/>
                <w:sz w:val="24"/>
                <w:szCs w:val="24"/>
              </w:rPr>
              <w:t xml:space="preserve"> do obowiązujących od 1 września 2019 r. przepisów.</w:t>
            </w:r>
          </w:p>
        </w:tc>
      </w:tr>
      <w:tr w:rsidR="007402CB" w:rsidRPr="00136482" w14:paraId="1931C055" w14:textId="77777777" w:rsidTr="00E86FC4">
        <w:trPr>
          <w:trHeight w:val="92"/>
        </w:trPr>
        <w:tc>
          <w:tcPr>
            <w:tcW w:w="833" w:type="dxa"/>
            <w:tcBorders>
              <w:top w:val="single" w:sz="4" w:space="0" w:color="auto"/>
              <w:left w:val="single" w:sz="4" w:space="0" w:color="auto"/>
              <w:bottom w:val="single" w:sz="4" w:space="0" w:color="auto"/>
              <w:right w:val="single" w:sz="4" w:space="0" w:color="auto"/>
            </w:tcBorders>
          </w:tcPr>
          <w:p w14:paraId="385B40B4"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1FCE06D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XIII/115/2019</w:t>
            </w:r>
          </w:p>
          <w:p w14:paraId="3DEA457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5F76F53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 </w:t>
            </w:r>
            <w:r w:rsidRPr="00136482">
              <w:rPr>
                <w:rFonts w:ascii="Times New Roman" w:hAnsi="Times New Roman" w:cs="Times New Roman"/>
                <w:bCs/>
                <w:sz w:val="24"/>
                <w:szCs w:val="24"/>
              </w:rPr>
              <w:t>w sprawie dostosowania nazwy Szkoły Policealnej Nr 4 dla dorosłych w Zespole Szkół im. prof. Janusza Groszkowskiego w Mielcu.</w:t>
            </w:r>
          </w:p>
        </w:tc>
        <w:tc>
          <w:tcPr>
            <w:tcW w:w="6630" w:type="dxa"/>
            <w:tcBorders>
              <w:top w:val="single" w:sz="4" w:space="0" w:color="auto"/>
              <w:left w:val="single" w:sz="4" w:space="0" w:color="auto"/>
              <w:bottom w:val="single" w:sz="4" w:space="0" w:color="auto"/>
              <w:right w:val="single" w:sz="4" w:space="0" w:color="auto"/>
            </w:tcBorders>
          </w:tcPr>
          <w:p w14:paraId="71AB024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883EEFB" w14:textId="77777777" w:rsidR="007402CB" w:rsidRPr="00136482" w:rsidRDefault="007402CB" w:rsidP="00292006">
            <w:pPr>
              <w:rPr>
                <w:rFonts w:ascii="Times New Roman" w:hAnsi="Times New Roman" w:cs="Times New Roman"/>
                <w:sz w:val="24"/>
                <w:szCs w:val="24"/>
              </w:rPr>
            </w:pPr>
          </w:p>
          <w:p w14:paraId="0873F737"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3DFBF43" w14:textId="77777777" w:rsidR="007402CB" w:rsidRDefault="007402CB" w:rsidP="00292006">
            <w:pPr>
              <w:rPr>
                <w:rFonts w:ascii="Times New Roman" w:hAnsi="Times New Roman" w:cs="Times New Roman"/>
                <w:b/>
                <w:sz w:val="24"/>
                <w:szCs w:val="24"/>
              </w:rPr>
            </w:pPr>
          </w:p>
          <w:p w14:paraId="19B955B8" w14:textId="77777777" w:rsidR="00E86FC4" w:rsidRPr="00136482" w:rsidRDefault="00E86FC4" w:rsidP="00292006">
            <w:pPr>
              <w:rPr>
                <w:rFonts w:ascii="Times New Roman" w:hAnsi="Times New Roman" w:cs="Times New Roman"/>
                <w:b/>
                <w:sz w:val="24"/>
                <w:szCs w:val="24"/>
              </w:rPr>
            </w:pPr>
          </w:p>
          <w:p w14:paraId="761A284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488A4C7" w14:textId="77777777" w:rsidR="007402CB" w:rsidRPr="00136482" w:rsidRDefault="007402CB" w:rsidP="00292006">
            <w:pPr>
              <w:rPr>
                <w:rFonts w:ascii="Times New Roman" w:hAnsi="Times New Roman" w:cs="Times New Roman"/>
                <w:sz w:val="24"/>
                <w:szCs w:val="24"/>
              </w:rPr>
            </w:pPr>
          </w:p>
          <w:p w14:paraId="7EE102B4" w14:textId="2AA4E8E3" w:rsidR="007402CB" w:rsidRPr="002B7855" w:rsidRDefault="007402CB" w:rsidP="002B7855">
            <w:pPr>
              <w:jc w:val="both"/>
              <w:rPr>
                <w:rFonts w:ascii="Times New Roman" w:hAnsi="Times New Roman" w:cs="Times New Roman"/>
                <w:bCs/>
                <w:sz w:val="24"/>
                <w:szCs w:val="24"/>
              </w:rPr>
            </w:pPr>
            <w:r w:rsidRPr="00136482">
              <w:rPr>
                <w:rFonts w:ascii="Times New Roman" w:hAnsi="Times New Roman" w:cs="Times New Roman"/>
                <w:color w:val="000000"/>
                <w:sz w:val="24"/>
                <w:szCs w:val="24"/>
              </w:rPr>
              <w:t xml:space="preserve">Zgodnie z art. 106 ust. 1 ustawy z dnia 22 listopada 2018 r. </w:t>
            </w:r>
            <w:r w:rsidR="00D11D65">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o zmianie ustawy - Prawo oświatowe, ustawy o systemie oświaty oraz niektórych innych ustaw Rada Powiatu </w:t>
            </w:r>
            <w:r w:rsidR="00106C95" w:rsidRPr="00136482">
              <w:rPr>
                <w:rFonts w:ascii="Times New Roman" w:hAnsi="Times New Roman" w:cs="Times New Roman"/>
                <w:color w:val="000000"/>
                <w:sz w:val="24"/>
                <w:szCs w:val="24"/>
              </w:rPr>
              <w:t>Mieleckiego dostosowała</w:t>
            </w:r>
            <w:r w:rsidRPr="00136482">
              <w:rPr>
                <w:rFonts w:ascii="Times New Roman" w:hAnsi="Times New Roman" w:cs="Times New Roman"/>
                <w:bCs/>
                <w:sz w:val="24"/>
                <w:szCs w:val="24"/>
              </w:rPr>
              <w:t xml:space="preserve"> nazwę Szkoły Policealnej Nr 4 dla dorosłych </w:t>
            </w:r>
            <w:r w:rsidR="00D11D65">
              <w:rPr>
                <w:rFonts w:ascii="Times New Roman" w:hAnsi="Times New Roman" w:cs="Times New Roman"/>
                <w:bCs/>
                <w:sz w:val="24"/>
                <w:szCs w:val="24"/>
              </w:rPr>
              <w:br/>
            </w:r>
            <w:r w:rsidRPr="00136482">
              <w:rPr>
                <w:rFonts w:ascii="Times New Roman" w:hAnsi="Times New Roman" w:cs="Times New Roman"/>
                <w:bCs/>
                <w:sz w:val="24"/>
                <w:szCs w:val="24"/>
              </w:rPr>
              <w:t>w Zespole Szkół im. prof. Janusza Groszkowskiego w Mielcu</w:t>
            </w:r>
            <w:r w:rsidRPr="00136482">
              <w:rPr>
                <w:rFonts w:ascii="Times New Roman" w:hAnsi="Times New Roman" w:cs="Times New Roman"/>
                <w:color w:val="000000"/>
                <w:sz w:val="24"/>
                <w:szCs w:val="24"/>
              </w:rPr>
              <w:t xml:space="preserve"> do obowiązujących od 1 września 2019 r. przepisów.</w:t>
            </w:r>
          </w:p>
        </w:tc>
      </w:tr>
      <w:tr w:rsidR="007402CB" w:rsidRPr="00136482" w14:paraId="58176D97" w14:textId="77777777" w:rsidTr="00D34D3C">
        <w:trPr>
          <w:trHeight w:val="2837"/>
        </w:trPr>
        <w:tc>
          <w:tcPr>
            <w:tcW w:w="833" w:type="dxa"/>
            <w:tcBorders>
              <w:top w:val="single" w:sz="4" w:space="0" w:color="auto"/>
              <w:left w:val="single" w:sz="4" w:space="0" w:color="auto"/>
              <w:bottom w:val="single" w:sz="4" w:space="0" w:color="auto"/>
              <w:right w:val="single" w:sz="4" w:space="0" w:color="auto"/>
            </w:tcBorders>
          </w:tcPr>
          <w:p w14:paraId="24AC49F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009EF88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XIII/116/2019</w:t>
            </w:r>
          </w:p>
          <w:p w14:paraId="6DB029E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1A456AB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sz w:val="24"/>
                <w:szCs w:val="24"/>
              </w:rPr>
              <w:t>w sprawie dostosowania nazwy Szkoły Policealnej Nr 3 dla dorosłych w Zespole Szkół Technicznych w Mielcu.</w:t>
            </w:r>
          </w:p>
        </w:tc>
        <w:tc>
          <w:tcPr>
            <w:tcW w:w="6630" w:type="dxa"/>
            <w:tcBorders>
              <w:top w:val="single" w:sz="4" w:space="0" w:color="auto"/>
              <w:left w:val="single" w:sz="4" w:space="0" w:color="auto"/>
              <w:bottom w:val="single" w:sz="4" w:space="0" w:color="auto"/>
              <w:right w:val="single" w:sz="4" w:space="0" w:color="auto"/>
            </w:tcBorders>
          </w:tcPr>
          <w:p w14:paraId="741C29B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77799B56"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0F491946" w14:textId="77777777" w:rsidR="007402CB" w:rsidRPr="00136482" w:rsidRDefault="007402CB" w:rsidP="00292006">
            <w:pPr>
              <w:rPr>
                <w:rFonts w:ascii="Times New Roman" w:hAnsi="Times New Roman" w:cs="Times New Roman"/>
                <w:sz w:val="24"/>
                <w:szCs w:val="24"/>
              </w:rPr>
            </w:pPr>
          </w:p>
          <w:p w14:paraId="025B3C9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13136FE" w14:textId="77B20993"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Zgodnie z art. 106 ust. 1 ustawy z dnia 22 listopada 2018 r. </w:t>
            </w:r>
            <w:r w:rsidR="00D11D65">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o zmianie ustawy - Prawo oświatowe, ustawy o systemie oświaty oraz niektórych innych ustaw Rada Powiatu </w:t>
            </w:r>
            <w:r w:rsidR="00106C95" w:rsidRPr="00136482">
              <w:rPr>
                <w:rFonts w:ascii="Times New Roman" w:hAnsi="Times New Roman" w:cs="Times New Roman"/>
                <w:color w:val="000000"/>
                <w:sz w:val="24"/>
                <w:szCs w:val="24"/>
              </w:rPr>
              <w:t>Mieleckiego dostosowała</w:t>
            </w:r>
            <w:r w:rsidRPr="00136482">
              <w:rPr>
                <w:rFonts w:ascii="Times New Roman" w:hAnsi="Times New Roman" w:cs="Times New Roman"/>
                <w:bCs/>
                <w:sz w:val="24"/>
                <w:szCs w:val="24"/>
              </w:rPr>
              <w:t xml:space="preserve"> nazwę Szkoły Policealnej Nr 3 dla dorosłych </w:t>
            </w:r>
            <w:r w:rsidR="00D11D65">
              <w:rPr>
                <w:rFonts w:ascii="Times New Roman" w:hAnsi="Times New Roman" w:cs="Times New Roman"/>
                <w:bCs/>
                <w:sz w:val="24"/>
                <w:szCs w:val="24"/>
              </w:rPr>
              <w:br/>
            </w:r>
            <w:r w:rsidRPr="00136482">
              <w:rPr>
                <w:rFonts w:ascii="Times New Roman" w:hAnsi="Times New Roman" w:cs="Times New Roman"/>
                <w:bCs/>
                <w:sz w:val="24"/>
                <w:szCs w:val="24"/>
              </w:rPr>
              <w:t>w Zespole Szkół Technicznych w Mielcu</w:t>
            </w:r>
            <w:r w:rsidRPr="00136482">
              <w:rPr>
                <w:rFonts w:ascii="Times New Roman" w:hAnsi="Times New Roman" w:cs="Times New Roman"/>
                <w:color w:val="000000"/>
                <w:sz w:val="24"/>
                <w:szCs w:val="24"/>
              </w:rPr>
              <w:t xml:space="preserve"> do obowiązujących od </w:t>
            </w:r>
            <w:r w:rsidR="00D11D65">
              <w:rPr>
                <w:rFonts w:ascii="Times New Roman" w:hAnsi="Times New Roman" w:cs="Times New Roman"/>
                <w:color w:val="000000"/>
                <w:sz w:val="24"/>
                <w:szCs w:val="24"/>
              </w:rPr>
              <w:br/>
            </w:r>
            <w:r w:rsidRPr="00136482">
              <w:rPr>
                <w:rFonts w:ascii="Times New Roman" w:hAnsi="Times New Roman" w:cs="Times New Roman"/>
                <w:color w:val="000000"/>
                <w:sz w:val="24"/>
                <w:szCs w:val="24"/>
              </w:rPr>
              <w:t>1 września 2019 r. przepisów.</w:t>
            </w:r>
          </w:p>
        </w:tc>
      </w:tr>
      <w:tr w:rsidR="007402CB" w:rsidRPr="00136482" w14:paraId="4AC0784B" w14:textId="77777777" w:rsidTr="007402CB">
        <w:tc>
          <w:tcPr>
            <w:tcW w:w="833" w:type="dxa"/>
            <w:tcBorders>
              <w:top w:val="single" w:sz="4" w:space="0" w:color="auto"/>
              <w:left w:val="single" w:sz="4" w:space="0" w:color="auto"/>
              <w:bottom w:val="single" w:sz="4" w:space="0" w:color="auto"/>
              <w:right w:val="single" w:sz="4" w:space="0" w:color="auto"/>
            </w:tcBorders>
          </w:tcPr>
          <w:p w14:paraId="15D416F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0482A62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XIII/117/2019</w:t>
            </w:r>
          </w:p>
          <w:p w14:paraId="232DE40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 dnia 20 listopada 2019 r. </w:t>
            </w:r>
          </w:p>
          <w:p w14:paraId="07A5B9BC" w14:textId="41542156" w:rsidR="007402CB" w:rsidRPr="00136482" w:rsidRDefault="007402CB" w:rsidP="002B7855">
            <w:pPr>
              <w:pStyle w:val="Akapitzlist"/>
              <w:ind w:left="0"/>
              <w:rPr>
                <w:rFonts w:ascii="Times New Roman" w:hAnsi="Times New Roman" w:cs="Times New Roman"/>
                <w:sz w:val="24"/>
                <w:szCs w:val="24"/>
              </w:rPr>
            </w:pPr>
            <w:r w:rsidRPr="00136482">
              <w:rPr>
                <w:rFonts w:ascii="Times New Roman" w:hAnsi="Times New Roman" w:cs="Times New Roman"/>
                <w:sz w:val="24"/>
                <w:szCs w:val="24"/>
              </w:rPr>
              <w:t>w sprawie stwierdzenia przekształcenia dotychczasowego trzyletniego I Liceum Ogólnokształcącego dla dorosłych wchodzącego w skład Zespołu Szkół Ekonomicznych im. bł. ks. Romana Sitki w Mielcu w czteroletnie I Liceum Ogólnokształcące dla dorosłych wchodzące w skład Zespołu Szkół Ekonomicznych im.</w:t>
            </w:r>
            <w:r w:rsidR="002B7855">
              <w:rPr>
                <w:rFonts w:ascii="Times New Roman" w:hAnsi="Times New Roman" w:cs="Times New Roman"/>
                <w:sz w:val="24"/>
                <w:szCs w:val="24"/>
              </w:rPr>
              <w:t xml:space="preserve"> bł. ks. Romana Sitki w Mielcu.</w:t>
            </w:r>
          </w:p>
        </w:tc>
        <w:tc>
          <w:tcPr>
            <w:tcW w:w="6630" w:type="dxa"/>
            <w:tcBorders>
              <w:top w:val="single" w:sz="4" w:space="0" w:color="auto"/>
              <w:left w:val="single" w:sz="4" w:space="0" w:color="auto"/>
              <w:bottom w:val="single" w:sz="4" w:space="0" w:color="auto"/>
              <w:right w:val="single" w:sz="4" w:space="0" w:color="auto"/>
            </w:tcBorders>
          </w:tcPr>
          <w:p w14:paraId="7BD324A7" w14:textId="77777777" w:rsidR="007402CB" w:rsidRPr="00136482" w:rsidRDefault="007402CB" w:rsidP="00292006">
            <w:pPr>
              <w:rPr>
                <w:rFonts w:ascii="Times New Roman" w:hAnsi="Times New Roman" w:cs="Times New Roman"/>
                <w:b/>
                <w:sz w:val="24"/>
                <w:szCs w:val="24"/>
              </w:rPr>
            </w:pPr>
          </w:p>
          <w:p w14:paraId="6E32262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4EFBB4F"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4BF17E45" w14:textId="77777777" w:rsidR="007402CB" w:rsidRPr="00136482" w:rsidRDefault="007402CB" w:rsidP="00292006">
            <w:pPr>
              <w:rPr>
                <w:rFonts w:ascii="Times New Roman" w:hAnsi="Times New Roman" w:cs="Times New Roman"/>
                <w:sz w:val="24"/>
                <w:szCs w:val="24"/>
              </w:rPr>
            </w:pPr>
          </w:p>
          <w:p w14:paraId="0A85FC3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12A0AC5" w14:textId="4BC8CE78"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184 ust. 1 ustawy z dnia 14 grudnia 2016r. Przepisy wprowadzające - Prawo oświatowe stwierdziła z dniem 1 września 2019 roku </w:t>
            </w:r>
            <w:r w:rsidRPr="00136482">
              <w:rPr>
                <w:rFonts w:ascii="Times New Roman" w:hAnsi="Times New Roman" w:cs="Times New Roman"/>
                <w:sz w:val="24"/>
                <w:szCs w:val="24"/>
              </w:rPr>
              <w:t xml:space="preserve">przekształcenie dotychczasowego trzyletniego I Liceum Ogólnokształcącego dla dorosłych wchodzącego w skład Zespołu Szkół Ekonomicznych im. bł. ks. Romana Sitki w Mielcu w czteroletnie I Liceum Ogólnokształcące dla dorosłych wchodzące w skład Zespołu Szkół Ekonomicznych im. bł. ks. Romana Sitki w Mielcu. Niniejsza uchwała stanowi akt założycielski I Liceum Ogólnokształcącego dla dorosłych wchodzącego w skład Zespołu Szkół im. Bł. Ks. Romana </w:t>
            </w:r>
            <w:r w:rsidR="00106C95" w:rsidRPr="00136482">
              <w:rPr>
                <w:rFonts w:ascii="Times New Roman" w:hAnsi="Times New Roman" w:cs="Times New Roman"/>
                <w:sz w:val="24"/>
                <w:szCs w:val="24"/>
              </w:rPr>
              <w:t>Sitki z</w:t>
            </w:r>
            <w:r w:rsidRPr="00136482">
              <w:rPr>
                <w:rFonts w:ascii="Times New Roman" w:hAnsi="Times New Roman" w:cs="Times New Roman"/>
                <w:sz w:val="24"/>
                <w:szCs w:val="24"/>
              </w:rPr>
              <w:t xml:space="preserve"> siedzibą przy ul. Warszawskiej 1, 39-300 Mielec. </w:t>
            </w:r>
          </w:p>
          <w:p w14:paraId="54EC0F44" w14:textId="77777777" w:rsidR="007402CB" w:rsidRPr="00136482" w:rsidRDefault="007402CB" w:rsidP="00D11D65">
            <w:pPr>
              <w:pStyle w:val="Akapitzlist"/>
              <w:ind w:left="0"/>
              <w:jc w:val="both"/>
              <w:rPr>
                <w:rFonts w:ascii="Times New Roman" w:hAnsi="Times New Roman" w:cs="Times New Roman"/>
                <w:sz w:val="24"/>
                <w:szCs w:val="24"/>
              </w:rPr>
            </w:pPr>
          </w:p>
          <w:p w14:paraId="05A5F54F" w14:textId="77777777" w:rsidR="007402CB" w:rsidRPr="00136482" w:rsidRDefault="007402CB" w:rsidP="00D34D3C">
            <w:pPr>
              <w:jc w:val="both"/>
              <w:rPr>
                <w:rFonts w:ascii="Times New Roman" w:hAnsi="Times New Roman" w:cs="Times New Roman"/>
                <w:sz w:val="24"/>
                <w:szCs w:val="24"/>
              </w:rPr>
            </w:pPr>
          </w:p>
        </w:tc>
      </w:tr>
      <w:tr w:rsidR="007402CB" w:rsidRPr="00136482" w14:paraId="4A2FC8A9" w14:textId="77777777" w:rsidTr="007402CB">
        <w:tc>
          <w:tcPr>
            <w:tcW w:w="833" w:type="dxa"/>
            <w:tcBorders>
              <w:top w:val="single" w:sz="4" w:space="0" w:color="auto"/>
              <w:left w:val="single" w:sz="4" w:space="0" w:color="auto"/>
              <w:bottom w:val="single" w:sz="4" w:space="0" w:color="auto"/>
              <w:right w:val="single" w:sz="4" w:space="0" w:color="auto"/>
            </w:tcBorders>
          </w:tcPr>
          <w:p w14:paraId="54D3AF9C"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tcPr>
          <w:p w14:paraId="5804CFC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XIII/118/2019</w:t>
            </w:r>
          </w:p>
          <w:p w14:paraId="4BA3286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38BDFD3E" w14:textId="4E15EFF4" w:rsidR="007402CB" w:rsidRPr="00136482" w:rsidRDefault="007402CB" w:rsidP="002B7855">
            <w:pPr>
              <w:pStyle w:val="Akapitzlist"/>
              <w:ind w:left="0"/>
              <w:rPr>
                <w:rFonts w:ascii="Times New Roman" w:hAnsi="Times New Roman" w:cs="Times New Roman"/>
                <w:sz w:val="24"/>
                <w:szCs w:val="24"/>
              </w:rPr>
            </w:pPr>
            <w:r w:rsidRPr="00136482">
              <w:rPr>
                <w:rFonts w:ascii="Times New Roman" w:hAnsi="Times New Roman" w:cs="Times New Roman"/>
                <w:sz w:val="24"/>
                <w:szCs w:val="24"/>
              </w:rPr>
              <w:t>w sprawie stwierdzenia przekształcenia dotychczasowego trzyletniego III Liceum Ogólnokształcącego dla dorosłych wchodzącego w skład Zespołu Szkół Technicznych w Mielcu w czteroletnie III Liceum Ogólnokształcące dla dorosłych wchodzące w skład Zespo</w:t>
            </w:r>
            <w:r w:rsidR="002B7855">
              <w:rPr>
                <w:rFonts w:ascii="Times New Roman" w:hAnsi="Times New Roman" w:cs="Times New Roman"/>
                <w:sz w:val="24"/>
                <w:szCs w:val="24"/>
              </w:rPr>
              <w:t>łu Szkół Technicznych w Mielcu.</w:t>
            </w:r>
          </w:p>
        </w:tc>
        <w:tc>
          <w:tcPr>
            <w:tcW w:w="6630" w:type="dxa"/>
            <w:tcBorders>
              <w:top w:val="single" w:sz="4" w:space="0" w:color="auto"/>
              <w:left w:val="single" w:sz="4" w:space="0" w:color="auto"/>
              <w:bottom w:val="single" w:sz="4" w:space="0" w:color="auto"/>
              <w:right w:val="single" w:sz="4" w:space="0" w:color="auto"/>
            </w:tcBorders>
          </w:tcPr>
          <w:p w14:paraId="6BA908B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EC0427A"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40C30EAC" w14:textId="77777777" w:rsidR="007402CB" w:rsidRPr="00136482" w:rsidRDefault="007402CB" w:rsidP="00292006">
            <w:pPr>
              <w:rPr>
                <w:rFonts w:ascii="Times New Roman" w:hAnsi="Times New Roman" w:cs="Times New Roman"/>
                <w:sz w:val="24"/>
                <w:szCs w:val="24"/>
              </w:rPr>
            </w:pPr>
          </w:p>
          <w:p w14:paraId="1616B9D9" w14:textId="77777777" w:rsidR="007402CB" w:rsidRPr="00136482" w:rsidRDefault="007402CB" w:rsidP="00292006">
            <w:pPr>
              <w:rPr>
                <w:rFonts w:ascii="Times New Roman" w:hAnsi="Times New Roman" w:cs="Times New Roman"/>
                <w:color w:val="000000"/>
                <w:sz w:val="24"/>
                <w:szCs w:val="24"/>
              </w:rPr>
            </w:pPr>
            <w:r w:rsidRPr="00136482">
              <w:rPr>
                <w:rFonts w:ascii="Times New Roman" w:hAnsi="Times New Roman" w:cs="Times New Roman"/>
                <w:b/>
                <w:sz w:val="24"/>
                <w:szCs w:val="24"/>
              </w:rPr>
              <w:t>Uwagi:</w:t>
            </w:r>
          </w:p>
          <w:p w14:paraId="00E479C0" w14:textId="79784C78"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184 ust. 1 ustawy z dnia 14 grudnia 2016 r. Przepisy wprowadzające - Prawo oświatowe stwierdziła z dniem 1 września 2019 roku </w:t>
            </w:r>
            <w:r w:rsidRPr="00136482">
              <w:rPr>
                <w:rFonts w:ascii="Times New Roman" w:hAnsi="Times New Roman" w:cs="Times New Roman"/>
                <w:sz w:val="24"/>
                <w:szCs w:val="24"/>
              </w:rPr>
              <w:t xml:space="preserve">przekształcenie dotychczasowego trzyletniego III Liceum Ogólnokształcącego dla dorosłych wchodzącego w skład Zespołu Szkół Technicznych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Mielcu w czteroletnie III Liceum Ogólnokształcące dla dorosłych wchodzące w skład Zespołu Szkół Technicznych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Mielcu. Niniejsza uchwała stanowi akt założycielski III Liceum Ogólnokształcącego dla dorosłych wchodzącego w skład Zespołu Szkół </w:t>
            </w:r>
            <w:r w:rsidR="00106C95" w:rsidRPr="00136482">
              <w:rPr>
                <w:rFonts w:ascii="Times New Roman" w:hAnsi="Times New Roman" w:cs="Times New Roman"/>
                <w:sz w:val="24"/>
                <w:szCs w:val="24"/>
              </w:rPr>
              <w:t>Technicznych z</w:t>
            </w:r>
            <w:r w:rsidRPr="00136482">
              <w:rPr>
                <w:rFonts w:ascii="Times New Roman" w:hAnsi="Times New Roman" w:cs="Times New Roman"/>
                <w:sz w:val="24"/>
                <w:szCs w:val="24"/>
              </w:rPr>
              <w:t xml:space="preserve"> siedziba przy ul. K. Jagiellończyka 3, 39-300 Mielec.</w:t>
            </w:r>
          </w:p>
          <w:p w14:paraId="581F6BE7" w14:textId="77777777" w:rsidR="007402CB" w:rsidRPr="00136482" w:rsidRDefault="007402CB" w:rsidP="00D11D65">
            <w:pPr>
              <w:pStyle w:val="Akapitzlist"/>
              <w:ind w:left="0"/>
              <w:jc w:val="both"/>
              <w:rPr>
                <w:rFonts w:ascii="Times New Roman" w:hAnsi="Times New Roman" w:cs="Times New Roman"/>
                <w:sz w:val="24"/>
                <w:szCs w:val="24"/>
              </w:rPr>
            </w:pPr>
          </w:p>
          <w:p w14:paraId="3FA22344" w14:textId="77777777" w:rsidR="007402CB" w:rsidRPr="00136482" w:rsidRDefault="007402CB" w:rsidP="00D34D3C">
            <w:pPr>
              <w:jc w:val="both"/>
              <w:rPr>
                <w:rFonts w:ascii="Times New Roman" w:hAnsi="Times New Roman" w:cs="Times New Roman"/>
                <w:sz w:val="24"/>
                <w:szCs w:val="24"/>
              </w:rPr>
            </w:pPr>
          </w:p>
        </w:tc>
      </w:tr>
      <w:tr w:rsidR="007402CB" w:rsidRPr="00136482" w14:paraId="32855A95" w14:textId="77777777" w:rsidTr="007402CB">
        <w:tc>
          <w:tcPr>
            <w:tcW w:w="833" w:type="dxa"/>
            <w:tcBorders>
              <w:top w:val="single" w:sz="4" w:space="0" w:color="auto"/>
              <w:left w:val="single" w:sz="4" w:space="0" w:color="auto"/>
              <w:bottom w:val="single" w:sz="4" w:space="0" w:color="auto"/>
              <w:right w:val="single" w:sz="4" w:space="0" w:color="auto"/>
            </w:tcBorders>
          </w:tcPr>
          <w:p w14:paraId="2631D6E2"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610D6D9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XIII/119/2019</w:t>
            </w:r>
          </w:p>
          <w:p w14:paraId="5B335E9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5CC02A3B"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stwierdzenia przekształcenia dotychczasowego trzyletniego IV Liceum Ogólnokształcącego dla dorosłych wchodzącego w skład Zespołu Szkół im. prof. J. Groszkowskiego w Mielcu w czteroletnie IV Liceum Ogólnokształcące </w:t>
            </w:r>
            <w:r w:rsidRPr="00136482">
              <w:rPr>
                <w:rFonts w:ascii="Times New Roman" w:hAnsi="Times New Roman" w:cs="Times New Roman"/>
                <w:sz w:val="24"/>
                <w:szCs w:val="24"/>
              </w:rPr>
              <w:lastRenderedPageBreak/>
              <w:t>dla dorosłych wchodzące w skład Zespołu Szkół im. prof. J. Groszkowskiego w Mielcu.</w:t>
            </w:r>
          </w:p>
        </w:tc>
        <w:tc>
          <w:tcPr>
            <w:tcW w:w="6630" w:type="dxa"/>
            <w:tcBorders>
              <w:top w:val="single" w:sz="4" w:space="0" w:color="auto"/>
              <w:left w:val="single" w:sz="4" w:space="0" w:color="auto"/>
              <w:bottom w:val="single" w:sz="4" w:space="0" w:color="auto"/>
              <w:right w:val="single" w:sz="4" w:space="0" w:color="auto"/>
            </w:tcBorders>
          </w:tcPr>
          <w:p w14:paraId="53210AC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35A82D7F"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0FE61E82" w14:textId="77777777" w:rsidR="007402CB" w:rsidRPr="00136482" w:rsidRDefault="007402CB" w:rsidP="00292006">
            <w:pPr>
              <w:rPr>
                <w:rFonts w:ascii="Times New Roman" w:hAnsi="Times New Roman" w:cs="Times New Roman"/>
                <w:sz w:val="24"/>
                <w:szCs w:val="24"/>
              </w:rPr>
            </w:pPr>
          </w:p>
          <w:p w14:paraId="0A2D0BA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D243EB5" w14:textId="77777777"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184 ust. 1 ustawy z dnia 14 grudnia 2016 r. Przepisy wprowadzające - Prawo oświatowe stwierdziła z dniem 1 września 2019 roku </w:t>
            </w:r>
            <w:r w:rsidRPr="00136482">
              <w:rPr>
                <w:rFonts w:ascii="Times New Roman" w:hAnsi="Times New Roman" w:cs="Times New Roman"/>
                <w:sz w:val="24"/>
                <w:szCs w:val="24"/>
              </w:rPr>
              <w:t>przekształcenie dotychczasowego trzyletniego IV Liceum Ogólnokształcącego dla dorosłych wchodzącego w skład Zespołu Szkół im. prof. J. Groszkowskiego w Mielcu w czteroletnie IV Liceum Ogólnokształcące dla dorosłych wchodzące w skład Zespołu Szkół im. prof. J. Groszkowskiego w Mielcu. Niniejsza uchwała stanowi akt założycielski IV Liceum Ogólnokształcącego dla dorosłych wchodzącego w skład Zespołu Szkół im. Prof. J. Groszkowskiego z siedzibą przy ul. Kilińskiego 24, 39-300 Mielec.</w:t>
            </w:r>
          </w:p>
          <w:p w14:paraId="7286A56E" w14:textId="3B176D15" w:rsidR="007402CB" w:rsidRPr="00136482" w:rsidRDefault="007402CB" w:rsidP="00D11D65">
            <w:pPr>
              <w:jc w:val="both"/>
              <w:rPr>
                <w:rFonts w:ascii="Times New Roman" w:hAnsi="Times New Roman" w:cs="Times New Roman"/>
                <w:sz w:val="24"/>
                <w:szCs w:val="24"/>
              </w:rPr>
            </w:pPr>
          </w:p>
        </w:tc>
      </w:tr>
      <w:tr w:rsidR="007402CB" w:rsidRPr="00136482" w14:paraId="7579121C" w14:textId="77777777" w:rsidTr="007402CB">
        <w:tc>
          <w:tcPr>
            <w:tcW w:w="833" w:type="dxa"/>
            <w:tcBorders>
              <w:top w:val="single" w:sz="4" w:space="0" w:color="auto"/>
              <w:left w:val="single" w:sz="4" w:space="0" w:color="auto"/>
              <w:bottom w:val="single" w:sz="4" w:space="0" w:color="auto"/>
              <w:right w:val="single" w:sz="4" w:space="0" w:color="auto"/>
            </w:tcBorders>
          </w:tcPr>
          <w:p w14:paraId="40F0D614"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72518FD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XIII/120/2019</w:t>
            </w:r>
          </w:p>
          <w:p w14:paraId="3E07E50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4FEA00C1"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stwierdzenia przekształcenia dotychczasowego czteroletniego Technikum Nr 1 wchodzącego w skład Zespołu Szkół Ekonomicznych im. bł. ks. Romana Sitki w Mielcu w pięcioletnie Technikum Nr 1 wchodzące w skład Zespołu Szkół Ekonomicznych im. bł. ks. Romana Sitki w Mielcu.</w:t>
            </w:r>
          </w:p>
        </w:tc>
        <w:tc>
          <w:tcPr>
            <w:tcW w:w="6630" w:type="dxa"/>
            <w:tcBorders>
              <w:top w:val="single" w:sz="4" w:space="0" w:color="auto"/>
              <w:left w:val="single" w:sz="4" w:space="0" w:color="auto"/>
              <w:bottom w:val="single" w:sz="4" w:space="0" w:color="auto"/>
              <w:right w:val="single" w:sz="4" w:space="0" w:color="auto"/>
            </w:tcBorders>
          </w:tcPr>
          <w:p w14:paraId="5F2BC35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CF157D7"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41C3A347" w14:textId="77777777" w:rsidR="007402CB" w:rsidRPr="00136482" w:rsidRDefault="007402CB" w:rsidP="00292006">
            <w:pPr>
              <w:rPr>
                <w:rFonts w:ascii="Times New Roman" w:hAnsi="Times New Roman" w:cs="Times New Roman"/>
                <w:sz w:val="24"/>
                <w:szCs w:val="24"/>
              </w:rPr>
            </w:pPr>
          </w:p>
          <w:p w14:paraId="095BC24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2038A4FD" w14:textId="77777777"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152 ust. 1 ustawy z dnia 14 grudnia 2016 r. Przepisy wprowadzające - Prawo oświatowe stwierdziła z dniem 1 września 2019 roku </w:t>
            </w:r>
            <w:r w:rsidRPr="00136482">
              <w:rPr>
                <w:rFonts w:ascii="Times New Roman" w:hAnsi="Times New Roman" w:cs="Times New Roman"/>
                <w:sz w:val="24"/>
                <w:szCs w:val="24"/>
              </w:rPr>
              <w:t xml:space="preserve">przekształcenia dotychczasowego czteroletniego Technikum Nr 1 wchodzącego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skład Zespołu Szkół Ekonomicznych im. bł. ks. Romana Sitki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Mielcu w pięcioletnie Technikum Nr 1 wchodzące w skład Zespołu Szkół Ekonomicznych im. bł. ks. Romana Sitki w Mielcu. Niniejsza uchwala stanowi akt założycielski Technikum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Nr 1 wchodzącego w skład Zespołu Szkół Ekonomicznych im. bł. ks. Romana Sitki z siedzibą przy ul. Warszawska 1, 39-300 Mielec.  </w:t>
            </w:r>
          </w:p>
          <w:p w14:paraId="7BDD57AA" w14:textId="77777777" w:rsidR="007402CB" w:rsidRPr="00136482" w:rsidRDefault="007402CB" w:rsidP="00D34D3C">
            <w:pPr>
              <w:jc w:val="both"/>
              <w:rPr>
                <w:rFonts w:ascii="Times New Roman" w:hAnsi="Times New Roman" w:cs="Times New Roman"/>
                <w:sz w:val="24"/>
                <w:szCs w:val="24"/>
              </w:rPr>
            </w:pPr>
          </w:p>
        </w:tc>
      </w:tr>
      <w:tr w:rsidR="007402CB" w:rsidRPr="00136482" w14:paraId="2BDADB82" w14:textId="77777777" w:rsidTr="007402CB">
        <w:trPr>
          <w:trHeight w:val="557"/>
        </w:trPr>
        <w:tc>
          <w:tcPr>
            <w:tcW w:w="833" w:type="dxa"/>
            <w:tcBorders>
              <w:top w:val="single" w:sz="4" w:space="0" w:color="auto"/>
              <w:left w:val="single" w:sz="4" w:space="0" w:color="auto"/>
              <w:bottom w:val="single" w:sz="4" w:space="0" w:color="auto"/>
              <w:right w:val="single" w:sz="4" w:space="0" w:color="auto"/>
            </w:tcBorders>
          </w:tcPr>
          <w:p w14:paraId="40B8B807"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0978C82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XIII/121/2019</w:t>
            </w:r>
          </w:p>
          <w:p w14:paraId="79A2367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5F10279B"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stwierdzenia przekształcenia dotychczasowego czteroletniego Technikum Nr 2 wchodzącego w skład Zespołu Szkół Budowlanych im. Żołnierzy Armii Krajowej  w Mielcu w pięcioletnie Technikum Nr 2 wchodzące w skład Zespołu Szkół Budowlanych im. Żołnierzy Armii Krajowej w Mielcu</w:t>
            </w:r>
          </w:p>
        </w:tc>
        <w:tc>
          <w:tcPr>
            <w:tcW w:w="6630" w:type="dxa"/>
            <w:tcBorders>
              <w:top w:val="single" w:sz="4" w:space="0" w:color="auto"/>
              <w:left w:val="single" w:sz="4" w:space="0" w:color="auto"/>
              <w:bottom w:val="single" w:sz="4" w:space="0" w:color="auto"/>
              <w:right w:val="single" w:sz="4" w:space="0" w:color="auto"/>
            </w:tcBorders>
          </w:tcPr>
          <w:p w14:paraId="09CC3DF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7B71688B" w14:textId="77777777" w:rsidR="007402CB" w:rsidRPr="00136482" w:rsidRDefault="007402CB" w:rsidP="00292006">
            <w:pPr>
              <w:rPr>
                <w:rFonts w:ascii="Times New Roman" w:hAnsi="Times New Roman" w:cs="Times New Roman"/>
                <w:sz w:val="24"/>
                <w:szCs w:val="24"/>
              </w:rPr>
            </w:pPr>
          </w:p>
          <w:p w14:paraId="48C49175"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380D242C" w14:textId="77777777" w:rsidR="007402CB" w:rsidRPr="00136482" w:rsidRDefault="007402CB" w:rsidP="00292006">
            <w:pPr>
              <w:rPr>
                <w:rFonts w:ascii="Times New Roman" w:hAnsi="Times New Roman" w:cs="Times New Roman"/>
                <w:sz w:val="24"/>
                <w:szCs w:val="24"/>
              </w:rPr>
            </w:pPr>
          </w:p>
          <w:p w14:paraId="6B3190B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7888E92" w14:textId="2CF46C4B"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152 ust. 1 ustawy z dnia 14 grudnia 2016 r. Przepisy wprowadzające - Prawo oświatowe stwierdziła z dniem 1 września 2019 roku </w:t>
            </w:r>
            <w:r w:rsidRPr="00136482">
              <w:rPr>
                <w:rFonts w:ascii="Times New Roman" w:hAnsi="Times New Roman" w:cs="Times New Roman"/>
                <w:sz w:val="24"/>
                <w:szCs w:val="24"/>
              </w:rPr>
              <w:t xml:space="preserve">przekształcenie dotychczasowego czteroletniego Technikum Nr 2 wchodzącego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skład Zespołu Szkół Budowlanych im. Żołnierzy Armii Krajowej  w Mielcu w pięcioletnie Technikum Nr 2 wchodzące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skład Zespołu Szkół Budowlanych im. Żołnierzy Armii Krajowej w Mielcu. Niniejsza uchwała stanowi akt założycielski Technikum Nr 2 wchodzącego w skład Zespołu Szkół Budowlanych im. Żołnierzy Armii Krajowej w </w:t>
            </w:r>
            <w:r w:rsidR="00106C95" w:rsidRPr="00136482">
              <w:rPr>
                <w:rFonts w:ascii="Times New Roman" w:hAnsi="Times New Roman" w:cs="Times New Roman"/>
                <w:sz w:val="24"/>
                <w:szCs w:val="24"/>
              </w:rPr>
              <w:t>Mielcu z</w:t>
            </w:r>
            <w:r w:rsidRPr="00136482">
              <w:rPr>
                <w:rFonts w:ascii="Times New Roman" w:hAnsi="Times New Roman" w:cs="Times New Roman"/>
                <w:sz w:val="24"/>
                <w:szCs w:val="24"/>
              </w:rPr>
              <w:t xml:space="preserve"> </w:t>
            </w:r>
            <w:r w:rsidR="00106C95" w:rsidRPr="00136482">
              <w:rPr>
                <w:rFonts w:ascii="Times New Roman" w:hAnsi="Times New Roman" w:cs="Times New Roman"/>
                <w:sz w:val="24"/>
                <w:szCs w:val="24"/>
              </w:rPr>
              <w:t>siedzibą przy</w:t>
            </w:r>
            <w:r w:rsidRPr="00136482">
              <w:rPr>
                <w:rFonts w:ascii="Times New Roman" w:hAnsi="Times New Roman" w:cs="Times New Roman"/>
                <w:sz w:val="24"/>
                <w:szCs w:val="24"/>
              </w:rPr>
              <w:t xml:space="preserve"> </w:t>
            </w:r>
            <w:r w:rsidR="00D11D65">
              <w:rPr>
                <w:rFonts w:ascii="Times New Roman" w:hAnsi="Times New Roman" w:cs="Times New Roman"/>
                <w:sz w:val="24"/>
                <w:szCs w:val="24"/>
              </w:rPr>
              <w:br/>
            </w:r>
            <w:r w:rsidRPr="00136482">
              <w:rPr>
                <w:rFonts w:ascii="Times New Roman" w:hAnsi="Times New Roman" w:cs="Times New Roman"/>
                <w:sz w:val="24"/>
                <w:szCs w:val="24"/>
              </w:rPr>
              <w:t>ul. K. Jagiellończyka 3, 39-300 Mielec.</w:t>
            </w:r>
          </w:p>
          <w:p w14:paraId="2DD6FDFF" w14:textId="77777777" w:rsidR="007402CB" w:rsidRPr="00136482" w:rsidRDefault="007402CB" w:rsidP="00D34D3C">
            <w:pPr>
              <w:jc w:val="both"/>
              <w:rPr>
                <w:rFonts w:ascii="Times New Roman" w:hAnsi="Times New Roman" w:cs="Times New Roman"/>
                <w:sz w:val="24"/>
                <w:szCs w:val="24"/>
              </w:rPr>
            </w:pPr>
          </w:p>
        </w:tc>
      </w:tr>
      <w:tr w:rsidR="007402CB" w:rsidRPr="00136482" w14:paraId="244842E8" w14:textId="77777777" w:rsidTr="007402CB">
        <w:tc>
          <w:tcPr>
            <w:tcW w:w="833" w:type="dxa"/>
            <w:tcBorders>
              <w:top w:val="single" w:sz="4" w:space="0" w:color="auto"/>
              <w:left w:val="single" w:sz="4" w:space="0" w:color="auto"/>
              <w:bottom w:val="single" w:sz="4" w:space="0" w:color="auto"/>
              <w:right w:val="single" w:sz="4" w:space="0" w:color="auto"/>
            </w:tcBorders>
          </w:tcPr>
          <w:p w14:paraId="0623C2BA"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24F20B6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XIII/122/2019</w:t>
            </w:r>
          </w:p>
          <w:p w14:paraId="74AC19E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09698DB4"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stwierdzenia przekształcenia dotychczasowego </w:t>
            </w:r>
            <w:r w:rsidRPr="00136482">
              <w:rPr>
                <w:rFonts w:ascii="Times New Roman" w:hAnsi="Times New Roman" w:cs="Times New Roman"/>
                <w:sz w:val="24"/>
                <w:szCs w:val="24"/>
              </w:rPr>
              <w:lastRenderedPageBreak/>
              <w:t>czteroletniego Technikum Nr 3 wchodzącego w skład Zespołu Szkół Technicznych w Mielcu w pięcioletnie Technikum Nr 3 wchodzące w skład Zespołu Szkół Technicznych w Mielcu</w:t>
            </w:r>
          </w:p>
        </w:tc>
        <w:tc>
          <w:tcPr>
            <w:tcW w:w="6630" w:type="dxa"/>
            <w:tcBorders>
              <w:top w:val="single" w:sz="4" w:space="0" w:color="auto"/>
              <w:left w:val="single" w:sz="4" w:space="0" w:color="auto"/>
              <w:bottom w:val="single" w:sz="4" w:space="0" w:color="auto"/>
              <w:right w:val="single" w:sz="4" w:space="0" w:color="auto"/>
            </w:tcBorders>
          </w:tcPr>
          <w:p w14:paraId="316DF87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62E1273F" w14:textId="77777777" w:rsidR="007402CB" w:rsidRPr="00136482" w:rsidRDefault="007402CB" w:rsidP="00292006">
            <w:pPr>
              <w:rPr>
                <w:rFonts w:ascii="Times New Roman" w:hAnsi="Times New Roman" w:cs="Times New Roman"/>
                <w:sz w:val="24"/>
                <w:szCs w:val="24"/>
              </w:rPr>
            </w:pPr>
          </w:p>
          <w:p w14:paraId="72AB830F"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38CFDB39" w14:textId="77777777" w:rsidR="007402CB" w:rsidRPr="00136482" w:rsidRDefault="007402CB" w:rsidP="00292006">
            <w:pPr>
              <w:rPr>
                <w:rFonts w:ascii="Times New Roman" w:hAnsi="Times New Roman" w:cs="Times New Roman"/>
                <w:sz w:val="24"/>
                <w:szCs w:val="24"/>
              </w:rPr>
            </w:pPr>
          </w:p>
          <w:p w14:paraId="1919EE7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2DD9C54" w14:textId="77777777"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152 ust. 1 ustawy z dnia 14 grudnia 2016 r. Przepisy wprowadzające - Prawo oświatowe </w:t>
            </w:r>
            <w:r w:rsidRPr="00136482">
              <w:rPr>
                <w:rFonts w:ascii="Times New Roman" w:hAnsi="Times New Roman" w:cs="Times New Roman"/>
                <w:color w:val="000000"/>
                <w:sz w:val="24"/>
                <w:szCs w:val="24"/>
              </w:rPr>
              <w:lastRenderedPageBreak/>
              <w:t xml:space="preserve">stwierdziła z dniem 1 września 2019 roku </w:t>
            </w:r>
            <w:r w:rsidRPr="00136482">
              <w:rPr>
                <w:rFonts w:ascii="Times New Roman" w:hAnsi="Times New Roman" w:cs="Times New Roman"/>
                <w:sz w:val="24"/>
                <w:szCs w:val="24"/>
              </w:rPr>
              <w:t xml:space="preserve">przekształcenie dotychczasowego czteroletniego Technikum Nr 3 wchodzącego </w:t>
            </w:r>
            <w:r w:rsidR="00D11D65">
              <w:rPr>
                <w:rFonts w:ascii="Times New Roman" w:hAnsi="Times New Roman" w:cs="Times New Roman"/>
                <w:sz w:val="24"/>
                <w:szCs w:val="24"/>
              </w:rPr>
              <w:br/>
            </w:r>
            <w:r w:rsidRPr="00136482">
              <w:rPr>
                <w:rFonts w:ascii="Times New Roman" w:hAnsi="Times New Roman" w:cs="Times New Roman"/>
                <w:sz w:val="24"/>
                <w:szCs w:val="24"/>
              </w:rPr>
              <w:t>w skład Zespołu Szkół Technicznych w Mielcu w pięcioletnie Technikum Nr 3 wchodzące w skład Zespołu Szkół Technicznych w Mielcu. Niniejsza uchwała stanowi akt założycielski Technikum Nr 3 wchodzące w skład Zespołu Szkół Technicznych z siedzibą przy ul. K. Jagiellończyka 3, 39-300 Mielec.</w:t>
            </w:r>
          </w:p>
          <w:p w14:paraId="06130F8D" w14:textId="77777777" w:rsidR="007402CB" w:rsidRPr="00136482" w:rsidRDefault="007402CB" w:rsidP="00D34D3C">
            <w:pPr>
              <w:jc w:val="both"/>
              <w:rPr>
                <w:rFonts w:ascii="Times New Roman" w:hAnsi="Times New Roman" w:cs="Times New Roman"/>
                <w:sz w:val="24"/>
                <w:szCs w:val="24"/>
              </w:rPr>
            </w:pPr>
          </w:p>
        </w:tc>
      </w:tr>
      <w:tr w:rsidR="007402CB" w:rsidRPr="00136482" w14:paraId="68C27784" w14:textId="77777777" w:rsidTr="007402CB">
        <w:trPr>
          <w:trHeight w:val="983"/>
        </w:trPr>
        <w:tc>
          <w:tcPr>
            <w:tcW w:w="833" w:type="dxa"/>
            <w:tcBorders>
              <w:top w:val="single" w:sz="4" w:space="0" w:color="auto"/>
              <w:left w:val="single" w:sz="4" w:space="0" w:color="auto"/>
              <w:bottom w:val="single" w:sz="4" w:space="0" w:color="auto"/>
              <w:right w:val="single" w:sz="4" w:space="0" w:color="auto"/>
            </w:tcBorders>
          </w:tcPr>
          <w:p w14:paraId="033B77FB"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hideMark/>
          </w:tcPr>
          <w:p w14:paraId="1B76866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XIII/123/2019</w:t>
            </w:r>
          </w:p>
          <w:p w14:paraId="2D0F6D1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43DA1C39"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stwierdzenia przekształcenia dotychczasowego czteroletniego Technikum Nr 4 wchodzącego w skład Zespołu Szkół im. prof. </w:t>
            </w:r>
            <w:r w:rsidRPr="00136482">
              <w:rPr>
                <w:rFonts w:ascii="Times New Roman" w:hAnsi="Times New Roman" w:cs="Times New Roman"/>
                <w:sz w:val="24"/>
                <w:szCs w:val="24"/>
              </w:rPr>
              <w:br/>
              <w:t>J. Groszkowskiego w Mielcu w pięcioletnie Technikum Nr 4 wchodzące w skład Zespołu Szkół im. prof. J. Groszkowskiego w Mielcu.</w:t>
            </w:r>
          </w:p>
        </w:tc>
        <w:tc>
          <w:tcPr>
            <w:tcW w:w="6630" w:type="dxa"/>
            <w:tcBorders>
              <w:top w:val="single" w:sz="4" w:space="0" w:color="auto"/>
              <w:left w:val="single" w:sz="4" w:space="0" w:color="auto"/>
              <w:bottom w:val="single" w:sz="4" w:space="0" w:color="auto"/>
              <w:right w:val="single" w:sz="4" w:space="0" w:color="auto"/>
            </w:tcBorders>
          </w:tcPr>
          <w:p w14:paraId="2179880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E636B46" w14:textId="77777777" w:rsidR="007402CB" w:rsidRPr="00136482" w:rsidRDefault="007402CB" w:rsidP="00292006">
            <w:pPr>
              <w:rPr>
                <w:rFonts w:ascii="Times New Roman" w:hAnsi="Times New Roman" w:cs="Times New Roman"/>
                <w:sz w:val="24"/>
                <w:szCs w:val="24"/>
              </w:rPr>
            </w:pPr>
          </w:p>
          <w:p w14:paraId="57173F42"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31E2B738" w14:textId="77777777" w:rsidR="007402CB" w:rsidRPr="00136482" w:rsidRDefault="007402CB" w:rsidP="00292006">
            <w:pPr>
              <w:rPr>
                <w:rFonts w:ascii="Times New Roman" w:hAnsi="Times New Roman" w:cs="Times New Roman"/>
                <w:sz w:val="24"/>
                <w:szCs w:val="24"/>
              </w:rPr>
            </w:pPr>
          </w:p>
          <w:p w14:paraId="619BBCE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2EABCB48" w14:textId="77777777"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152 ust. 1 ustawy z dnia 14 grudnia 2016 r. Przepisy wprowadzające - Prawo oświatowe stwierdziła z dniem 1 września 2019 roku </w:t>
            </w:r>
            <w:r w:rsidRPr="00136482">
              <w:rPr>
                <w:rFonts w:ascii="Times New Roman" w:hAnsi="Times New Roman" w:cs="Times New Roman"/>
                <w:sz w:val="24"/>
                <w:szCs w:val="24"/>
              </w:rPr>
              <w:t xml:space="preserve">przekształcenie dotychczasowego czteroletniego Technikum Nr 4 wchodzącego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skład Zespołu Szkół im. prof. J. Groszkowskiego w Mielcu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pięcioletnie Technikum Nr 4 wchodzące w skład Zespołu Szkół im. prof. J. Groszkowskiego w Mielcu. Niniejsza uchwała stanowi akt założycielski Technikum Nr 4 wchodzące w skład Zespołu Szkół im. prof. J. Groszkowskiego w Mielcu z siedzibą przy </w:t>
            </w:r>
            <w:r w:rsidR="00D11D65">
              <w:rPr>
                <w:rFonts w:ascii="Times New Roman" w:hAnsi="Times New Roman" w:cs="Times New Roman"/>
                <w:sz w:val="24"/>
                <w:szCs w:val="24"/>
              </w:rPr>
              <w:br/>
            </w:r>
            <w:r w:rsidRPr="00136482">
              <w:rPr>
                <w:rFonts w:ascii="Times New Roman" w:hAnsi="Times New Roman" w:cs="Times New Roman"/>
                <w:sz w:val="24"/>
                <w:szCs w:val="24"/>
              </w:rPr>
              <w:t>ul. Kilińskiego 24, 39-300 Mielec.</w:t>
            </w:r>
          </w:p>
          <w:p w14:paraId="61893BA8" w14:textId="77777777" w:rsidR="007402CB" w:rsidRPr="00136482" w:rsidRDefault="007402CB" w:rsidP="00D34D3C">
            <w:pPr>
              <w:jc w:val="both"/>
              <w:rPr>
                <w:rFonts w:ascii="Times New Roman" w:hAnsi="Times New Roman" w:cs="Times New Roman"/>
                <w:sz w:val="24"/>
                <w:szCs w:val="24"/>
              </w:rPr>
            </w:pPr>
          </w:p>
        </w:tc>
      </w:tr>
      <w:tr w:rsidR="007402CB" w:rsidRPr="00136482" w14:paraId="712C8982"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076FFAD8"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6DF6D58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XIII/124/2019</w:t>
            </w:r>
          </w:p>
          <w:p w14:paraId="316BA56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09B5C507"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stwierdzenia przekształcenia dotychczasowego trzyletniego I Liceum Ogólnokształcącego im. Stanisław Konarskiego w Mielcu w czteroletnie I Liceum Ogólnokształcące im. Stanisława Konarskiego w Mielcu.</w:t>
            </w:r>
          </w:p>
        </w:tc>
        <w:tc>
          <w:tcPr>
            <w:tcW w:w="6630" w:type="dxa"/>
            <w:tcBorders>
              <w:top w:val="single" w:sz="4" w:space="0" w:color="auto"/>
              <w:left w:val="single" w:sz="4" w:space="0" w:color="auto"/>
              <w:bottom w:val="single" w:sz="4" w:space="0" w:color="auto"/>
              <w:right w:val="single" w:sz="4" w:space="0" w:color="auto"/>
            </w:tcBorders>
          </w:tcPr>
          <w:p w14:paraId="1D54582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7C61234"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14B5266A" w14:textId="77777777" w:rsidR="007402CB" w:rsidRPr="00136482" w:rsidRDefault="007402CB" w:rsidP="00292006">
            <w:pPr>
              <w:rPr>
                <w:rFonts w:ascii="Times New Roman" w:hAnsi="Times New Roman" w:cs="Times New Roman"/>
                <w:sz w:val="24"/>
                <w:szCs w:val="24"/>
              </w:rPr>
            </w:pPr>
          </w:p>
          <w:p w14:paraId="048F7BF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F9362D6" w14:textId="77777777" w:rsidR="007402CB" w:rsidRPr="00136482" w:rsidRDefault="007402CB" w:rsidP="00292006">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146 ust. 1 ustawy z dnia 14 grudnia 2016 r. Przepisy wprowadzające - Prawo oświatowe stwierdziła z dniem 1 września 2019 roku </w:t>
            </w:r>
            <w:r w:rsidRPr="00136482">
              <w:rPr>
                <w:rFonts w:ascii="Times New Roman" w:hAnsi="Times New Roman" w:cs="Times New Roman"/>
                <w:sz w:val="24"/>
                <w:szCs w:val="24"/>
              </w:rPr>
              <w:t>przekształcenie dotychczasowego trzyletniego I Liceum Ogólnokształcącego im. Stanisław Konarskiego w Mielcu w czteroletnie I Liceum Ogólnokształcące im. Stanisława Konarskiego w Mielcu. Niniejsza uchwała stanowi akt założycielski I Liceum Ogólnokształcącego im. Stanisława Konarskiego z siedzibą przy ul. Jędrusiów 1, 39-300 Mielec.</w:t>
            </w:r>
          </w:p>
          <w:p w14:paraId="4B2F5068" w14:textId="77777777" w:rsidR="007402CB" w:rsidRPr="00136482" w:rsidRDefault="007402CB" w:rsidP="00D34D3C">
            <w:pPr>
              <w:jc w:val="both"/>
              <w:rPr>
                <w:rFonts w:ascii="Times New Roman" w:hAnsi="Times New Roman" w:cs="Times New Roman"/>
                <w:sz w:val="24"/>
                <w:szCs w:val="24"/>
              </w:rPr>
            </w:pPr>
          </w:p>
        </w:tc>
      </w:tr>
      <w:tr w:rsidR="007402CB" w:rsidRPr="00136482" w14:paraId="32226FE0"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54A4375D"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3AECBD6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XIII/125/2019</w:t>
            </w:r>
          </w:p>
          <w:p w14:paraId="272C0C3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5FDD58F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w sprawie stwierdzenia przekształcenia dotychczasowego trzyletniego II Liceum Ogólnokształcącego im. Mikołaja Kopernika w </w:t>
            </w:r>
            <w:r w:rsidRPr="00136482">
              <w:rPr>
                <w:rFonts w:ascii="Times New Roman" w:hAnsi="Times New Roman" w:cs="Times New Roman"/>
                <w:sz w:val="24"/>
                <w:szCs w:val="24"/>
              </w:rPr>
              <w:lastRenderedPageBreak/>
              <w:t>Mielcu w czteroletnie II Liceum Ogólnokształcące im. Mikołaja Kopernika w Mielcu.</w:t>
            </w:r>
          </w:p>
        </w:tc>
        <w:tc>
          <w:tcPr>
            <w:tcW w:w="6630" w:type="dxa"/>
            <w:tcBorders>
              <w:top w:val="single" w:sz="4" w:space="0" w:color="auto"/>
              <w:left w:val="single" w:sz="4" w:space="0" w:color="auto"/>
              <w:bottom w:val="single" w:sz="4" w:space="0" w:color="auto"/>
              <w:right w:val="single" w:sz="4" w:space="0" w:color="auto"/>
            </w:tcBorders>
            <w:vAlign w:val="center"/>
          </w:tcPr>
          <w:p w14:paraId="49ABFF4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666C71E6"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695A661C" w14:textId="77777777" w:rsidR="007402CB" w:rsidRPr="00136482" w:rsidRDefault="007402CB" w:rsidP="00292006">
            <w:pPr>
              <w:rPr>
                <w:rFonts w:ascii="Times New Roman" w:hAnsi="Times New Roman" w:cs="Times New Roman"/>
                <w:sz w:val="24"/>
                <w:szCs w:val="24"/>
              </w:rPr>
            </w:pPr>
          </w:p>
          <w:p w14:paraId="4C0C2D0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A28D5EB" w14:textId="77777777" w:rsidR="007402CB" w:rsidRPr="00136482" w:rsidRDefault="007402CB" w:rsidP="00292006">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146 ust. 1 ustawy z dnia 14 grudnia 2016 r. Przepisy wprowadzające - Prawo oświatowe stwierdziła z dniem 1 września 2019 roku </w:t>
            </w:r>
            <w:r w:rsidRPr="00136482">
              <w:rPr>
                <w:rFonts w:ascii="Times New Roman" w:hAnsi="Times New Roman" w:cs="Times New Roman"/>
                <w:sz w:val="24"/>
                <w:szCs w:val="24"/>
              </w:rPr>
              <w:t xml:space="preserve">przekształcenie dotychczasowego trzyletniego II Liceum Ogólnokształcącego im. Mikołaja Kopernika w Mielcu w czteroletnie II Liceum Ogólnokształcące im. Mikołaja Kopernika w Mielcu. Niniejsza </w:t>
            </w:r>
            <w:r w:rsidRPr="00136482">
              <w:rPr>
                <w:rFonts w:ascii="Times New Roman" w:hAnsi="Times New Roman" w:cs="Times New Roman"/>
                <w:sz w:val="24"/>
                <w:szCs w:val="24"/>
              </w:rPr>
              <w:lastRenderedPageBreak/>
              <w:t>uchwała stanowi akt założycielski II Liceum Ogólnokształcącego im. Mikołaja Kopernika z siedzibą przy ul. Żeromskiego 28, 39-300 Mielec.</w:t>
            </w:r>
          </w:p>
          <w:p w14:paraId="20ECA92A" w14:textId="77777777" w:rsidR="007402CB" w:rsidRPr="00136482" w:rsidRDefault="007402CB" w:rsidP="00D34D3C">
            <w:pPr>
              <w:jc w:val="both"/>
              <w:rPr>
                <w:rFonts w:ascii="Times New Roman" w:hAnsi="Times New Roman" w:cs="Times New Roman"/>
                <w:b/>
                <w:sz w:val="24"/>
                <w:szCs w:val="24"/>
              </w:rPr>
            </w:pPr>
          </w:p>
        </w:tc>
      </w:tr>
      <w:tr w:rsidR="007402CB" w:rsidRPr="00136482" w14:paraId="03F8D8BF"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6E2AA004"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7449A9C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XIII/126/2019</w:t>
            </w:r>
          </w:p>
          <w:p w14:paraId="4902CF3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0BD388E9" w14:textId="77777777" w:rsidR="007402CB" w:rsidRPr="00136482" w:rsidRDefault="007402CB" w:rsidP="00292006">
            <w:pPr>
              <w:rPr>
                <w:rFonts w:ascii="Times New Roman" w:hAnsi="Times New Roman" w:cs="Times New Roman"/>
                <w:b/>
                <w:sz w:val="24"/>
                <w:szCs w:val="24"/>
              </w:rPr>
            </w:pPr>
          </w:p>
          <w:p w14:paraId="4D37FAA8"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 sprawie stwierdzenia przekształcenia dotychczasowego trzyletniego III Liceum Ogólnokształcącego wchodzącego w skład Zespołu Szkół Technicznych w Mielcu w czteroletnie III Liceum Ogólnokształcące wchodzące w skład Zespołu Szkół Technicznych w Mielcu</w:t>
            </w:r>
          </w:p>
        </w:tc>
        <w:tc>
          <w:tcPr>
            <w:tcW w:w="6630" w:type="dxa"/>
            <w:tcBorders>
              <w:top w:val="single" w:sz="4" w:space="0" w:color="auto"/>
              <w:left w:val="single" w:sz="4" w:space="0" w:color="auto"/>
              <w:bottom w:val="single" w:sz="4" w:space="0" w:color="auto"/>
              <w:right w:val="single" w:sz="4" w:space="0" w:color="auto"/>
            </w:tcBorders>
            <w:vAlign w:val="center"/>
          </w:tcPr>
          <w:p w14:paraId="7797D8B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761F4F2"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23FEA32F" w14:textId="77777777" w:rsidR="007402CB" w:rsidRPr="00136482" w:rsidRDefault="007402CB" w:rsidP="00292006">
            <w:pPr>
              <w:rPr>
                <w:rFonts w:ascii="Times New Roman" w:hAnsi="Times New Roman" w:cs="Times New Roman"/>
                <w:sz w:val="24"/>
                <w:szCs w:val="24"/>
              </w:rPr>
            </w:pPr>
          </w:p>
          <w:p w14:paraId="7AC70F8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41AC6705" w14:textId="77777777" w:rsidR="007402CB" w:rsidRPr="00136482" w:rsidRDefault="007402CB" w:rsidP="00D11D65">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146 ust. 1 ustawy z dnia 14 grudnia 2016 r. Przepisy wprowadzające - Prawo oświatowe stwierdziła z dniem 1 września 2019 roku </w:t>
            </w:r>
            <w:r w:rsidRPr="00136482">
              <w:rPr>
                <w:rFonts w:ascii="Times New Roman" w:hAnsi="Times New Roman" w:cs="Times New Roman"/>
                <w:sz w:val="24"/>
                <w:szCs w:val="24"/>
              </w:rPr>
              <w:t xml:space="preserve">przekształcenie dotychczasowego trzyletniego III Liceum Ogólnokształcącego wchodzącego w skład Zespołu Szkół Technicznych w Mielcu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czteroletnie III Liceum Ogólnokształcące wchodzące w skład Zespołu Szkół Technicznych w Mielcu. Niniejsza uchwała stanowi akt założycielski III Liceum Ogólnokształcącego wchodzącego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skład  Zespołu Szkół Technicznych z siedzibą przy </w:t>
            </w:r>
            <w:r w:rsidR="00D11D65">
              <w:rPr>
                <w:rFonts w:ascii="Times New Roman" w:hAnsi="Times New Roman" w:cs="Times New Roman"/>
                <w:sz w:val="24"/>
                <w:szCs w:val="24"/>
              </w:rPr>
              <w:br/>
            </w:r>
            <w:r w:rsidRPr="00136482">
              <w:rPr>
                <w:rFonts w:ascii="Times New Roman" w:hAnsi="Times New Roman" w:cs="Times New Roman"/>
                <w:sz w:val="24"/>
                <w:szCs w:val="24"/>
              </w:rPr>
              <w:t>ul. K. Jagiellończyka 3, 39-300 Mielec.</w:t>
            </w:r>
          </w:p>
          <w:p w14:paraId="2390C596" w14:textId="77777777" w:rsidR="007402CB" w:rsidRPr="00136482" w:rsidRDefault="007402CB" w:rsidP="00D34D3C">
            <w:pPr>
              <w:jc w:val="both"/>
              <w:rPr>
                <w:rFonts w:ascii="Times New Roman" w:hAnsi="Times New Roman" w:cs="Times New Roman"/>
                <w:sz w:val="24"/>
                <w:szCs w:val="24"/>
              </w:rPr>
            </w:pPr>
          </w:p>
        </w:tc>
      </w:tr>
      <w:tr w:rsidR="007402CB" w:rsidRPr="00136482" w14:paraId="08DC3007"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7C9FD546"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1AC5DFF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XIII/127/2019</w:t>
            </w:r>
          </w:p>
          <w:p w14:paraId="342E7C4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766245F8" w14:textId="77777777" w:rsidR="007402CB" w:rsidRPr="00136482" w:rsidRDefault="007402CB" w:rsidP="00292006">
            <w:pPr>
              <w:rPr>
                <w:rFonts w:ascii="Times New Roman" w:hAnsi="Times New Roman" w:cs="Times New Roman"/>
                <w:b/>
                <w:sz w:val="24"/>
                <w:szCs w:val="24"/>
              </w:rPr>
            </w:pPr>
          </w:p>
          <w:p w14:paraId="3323324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stwierdzenia przekształcenia dotychczasowego trzyletniego IV Liceum Ogólnokształcącego wchodzącego w skład Zespołu Szkół im. prof. J. Groszkowskiego w Mielcu w czteroletnie IV Liceum Ogólnokształcące wchodzące w skład Zespołu Szkół im. prof. J. Groszkowskiego w Mielcu </w:t>
            </w:r>
          </w:p>
        </w:tc>
        <w:tc>
          <w:tcPr>
            <w:tcW w:w="6630" w:type="dxa"/>
            <w:tcBorders>
              <w:top w:val="single" w:sz="4" w:space="0" w:color="auto"/>
              <w:left w:val="single" w:sz="4" w:space="0" w:color="auto"/>
              <w:bottom w:val="single" w:sz="4" w:space="0" w:color="auto"/>
              <w:right w:val="single" w:sz="4" w:space="0" w:color="auto"/>
            </w:tcBorders>
            <w:vAlign w:val="center"/>
          </w:tcPr>
          <w:p w14:paraId="684DB3E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07FA748A" w14:textId="77777777" w:rsidR="007402CB" w:rsidRPr="00136482" w:rsidRDefault="007402CB" w:rsidP="00D11D65">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2E5595A5" w14:textId="77777777" w:rsidR="007402CB" w:rsidRPr="00136482" w:rsidRDefault="007402CB" w:rsidP="00292006">
            <w:pPr>
              <w:rPr>
                <w:rFonts w:ascii="Times New Roman" w:hAnsi="Times New Roman" w:cs="Times New Roman"/>
                <w:sz w:val="24"/>
                <w:szCs w:val="24"/>
              </w:rPr>
            </w:pPr>
          </w:p>
          <w:p w14:paraId="245AA7A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44DF24F6" w14:textId="77777777" w:rsidR="007402CB" w:rsidRPr="00136482" w:rsidRDefault="007402CB" w:rsidP="00292006">
            <w:pPr>
              <w:pStyle w:val="Akapitzlist"/>
              <w:ind w:left="0"/>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zgodnie z art. 146 ust. 1 ustawy </w:t>
            </w:r>
            <w:r w:rsidRPr="00136482">
              <w:rPr>
                <w:rFonts w:ascii="Times New Roman" w:hAnsi="Times New Roman" w:cs="Times New Roman"/>
                <w:color w:val="000000"/>
                <w:sz w:val="24"/>
                <w:szCs w:val="24"/>
              </w:rPr>
              <w:br/>
              <w:t xml:space="preserve">z dnia 14 grudnia 2016 r. Przepisy wprowadzające - Prawo oświatowe stwierdziła z dniem 1 września 2019 roku </w:t>
            </w:r>
            <w:r w:rsidRPr="00136482">
              <w:rPr>
                <w:rFonts w:ascii="Times New Roman" w:hAnsi="Times New Roman" w:cs="Times New Roman"/>
                <w:sz w:val="24"/>
                <w:szCs w:val="24"/>
              </w:rPr>
              <w:t xml:space="preserve">przekształcenie dotychczasowego trzyletniego IV Liceum Ogólnokształcącego wchodzącego w skład Zespołu Szkół im. prof. J. Groszkowskiego w Mielcu w czteroletnie IV Liceum Ogólnokształcące wchodzące w skład Zespołu Szkół im.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prof. J. Groszkowskiego w Mielcu. Niniejsza uchwała stanowi akt założycielski IV Liceum Ogólnokształcącego wchodzącego </w:t>
            </w:r>
            <w:r w:rsidR="00D11D65">
              <w:rPr>
                <w:rFonts w:ascii="Times New Roman" w:hAnsi="Times New Roman" w:cs="Times New Roman"/>
                <w:sz w:val="24"/>
                <w:szCs w:val="24"/>
              </w:rPr>
              <w:br/>
            </w:r>
            <w:r w:rsidRPr="00136482">
              <w:rPr>
                <w:rFonts w:ascii="Times New Roman" w:hAnsi="Times New Roman" w:cs="Times New Roman"/>
                <w:sz w:val="24"/>
                <w:szCs w:val="24"/>
              </w:rPr>
              <w:t xml:space="preserve">w skład Zespołu Szkół im. prof. J. Groszkowskiego z siedzibą przy ul. Kilińskiego 24, 39-300 Mielec. </w:t>
            </w:r>
          </w:p>
          <w:p w14:paraId="3F99C30A" w14:textId="6837ADE7" w:rsidR="007402CB" w:rsidRPr="00136482" w:rsidRDefault="007402CB" w:rsidP="00D11D65">
            <w:pPr>
              <w:jc w:val="both"/>
              <w:rPr>
                <w:rFonts w:ascii="Times New Roman" w:hAnsi="Times New Roman" w:cs="Times New Roman"/>
                <w:sz w:val="24"/>
                <w:szCs w:val="24"/>
              </w:rPr>
            </w:pPr>
          </w:p>
        </w:tc>
      </w:tr>
      <w:tr w:rsidR="007402CB" w:rsidRPr="00136482" w14:paraId="3C083566"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022B2469"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4C20758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XIII/128/2019</w:t>
            </w:r>
          </w:p>
          <w:p w14:paraId="1449D4C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6F739B45"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color w:val="000000"/>
                <w:spacing w:val="-6"/>
                <w:sz w:val="24"/>
                <w:szCs w:val="24"/>
              </w:rPr>
              <w:t xml:space="preserve">zmieniająca uchwałę Nr XII/88/2011 Rady Powiatu Mieleckiego w sprawie ustalenia regulaminu </w:t>
            </w:r>
            <w:r w:rsidRPr="00136482">
              <w:rPr>
                <w:rFonts w:ascii="Times New Roman" w:hAnsi="Times New Roman" w:cs="Times New Roman"/>
                <w:bCs/>
                <w:color w:val="000000"/>
                <w:spacing w:val="-6"/>
                <w:sz w:val="24"/>
                <w:szCs w:val="24"/>
              </w:rPr>
              <w:lastRenderedPageBreak/>
              <w:t>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136482">
              <w:rPr>
                <w:rFonts w:ascii="Times New Roman" w:hAnsi="Times New Roman" w:cs="Times New Roman"/>
                <w:bCs/>
                <w:caps/>
                <w:color w:val="000000"/>
                <w:spacing w:val="-6"/>
                <w:sz w:val="24"/>
                <w:szCs w:val="24"/>
              </w:rPr>
              <w:t> </w:t>
            </w:r>
            <w:r w:rsidRPr="00136482">
              <w:rPr>
                <w:rFonts w:ascii="Times New Roman" w:hAnsi="Times New Roman" w:cs="Times New Roman"/>
                <w:bCs/>
                <w:color w:val="000000"/>
                <w:spacing w:val="-6"/>
                <w:sz w:val="24"/>
                <w:szCs w:val="24"/>
              </w:rPr>
              <w:t>wypłacania nauczycielskiego dodatku mieszkaniowego</w:t>
            </w:r>
          </w:p>
        </w:tc>
        <w:tc>
          <w:tcPr>
            <w:tcW w:w="6630" w:type="dxa"/>
            <w:tcBorders>
              <w:top w:val="single" w:sz="4" w:space="0" w:color="auto"/>
              <w:left w:val="single" w:sz="4" w:space="0" w:color="auto"/>
              <w:bottom w:val="single" w:sz="4" w:space="0" w:color="auto"/>
              <w:right w:val="single" w:sz="4" w:space="0" w:color="auto"/>
            </w:tcBorders>
            <w:vAlign w:val="center"/>
          </w:tcPr>
          <w:p w14:paraId="411897E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67878FA4"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569E7EE9" w14:textId="77777777" w:rsidR="007402CB" w:rsidRPr="00136482" w:rsidRDefault="007402CB" w:rsidP="00292006">
            <w:pPr>
              <w:rPr>
                <w:rFonts w:ascii="Times New Roman" w:hAnsi="Times New Roman" w:cs="Times New Roman"/>
                <w:sz w:val="24"/>
                <w:szCs w:val="24"/>
              </w:rPr>
            </w:pPr>
          </w:p>
          <w:p w14:paraId="1977A5E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E249963" w14:textId="5A12621A" w:rsidR="003B2B0E" w:rsidRPr="00136482" w:rsidRDefault="007402CB" w:rsidP="003B2B0E">
            <w:pPr>
              <w:jc w:val="both"/>
              <w:rPr>
                <w:rFonts w:ascii="Times New Roman" w:eastAsia="Times New Roman" w:hAnsi="Times New Roman" w:cs="Times New Roman"/>
                <w:sz w:val="24"/>
                <w:szCs w:val="24"/>
              </w:rPr>
            </w:pPr>
            <w:r w:rsidRPr="00136482">
              <w:rPr>
                <w:rFonts w:ascii="Times New Roman" w:hAnsi="Times New Roman" w:cs="Times New Roman"/>
                <w:sz w:val="24"/>
                <w:szCs w:val="24"/>
              </w:rPr>
              <w:t xml:space="preserve">Rada Powiatu Mieleckiego dokonała zmiany uchwały Nr </w:t>
            </w:r>
            <w:r w:rsidRPr="00136482">
              <w:rPr>
                <w:rFonts w:ascii="Times New Roman" w:hAnsi="Times New Roman" w:cs="Times New Roman"/>
                <w:bCs/>
                <w:color w:val="000000"/>
                <w:spacing w:val="-6"/>
                <w:sz w:val="24"/>
                <w:szCs w:val="24"/>
              </w:rPr>
              <w:t xml:space="preserve">XII/88/2011 Rady Powiatu Mieleckiego w sprawie ustalenia regulaminu określającego wysokość stawek i szczegółowe warunki przyznawania nauczycielom dodatków do wynagrodzenia </w:t>
            </w:r>
            <w:r w:rsidRPr="00136482">
              <w:rPr>
                <w:rFonts w:ascii="Times New Roman" w:hAnsi="Times New Roman" w:cs="Times New Roman"/>
                <w:bCs/>
                <w:color w:val="000000"/>
                <w:spacing w:val="-6"/>
                <w:sz w:val="24"/>
                <w:szCs w:val="24"/>
              </w:rPr>
              <w:lastRenderedPageBreak/>
              <w:t>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136482">
              <w:rPr>
                <w:rFonts w:ascii="Times New Roman" w:hAnsi="Times New Roman" w:cs="Times New Roman"/>
                <w:bCs/>
                <w:caps/>
                <w:color w:val="000000"/>
                <w:spacing w:val="-6"/>
                <w:sz w:val="24"/>
                <w:szCs w:val="24"/>
              </w:rPr>
              <w:t> </w:t>
            </w:r>
            <w:r w:rsidR="003B2B0E">
              <w:rPr>
                <w:rFonts w:ascii="Times New Roman" w:hAnsi="Times New Roman" w:cs="Times New Roman"/>
                <w:bCs/>
                <w:color w:val="000000"/>
                <w:spacing w:val="-6"/>
                <w:sz w:val="24"/>
                <w:szCs w:val="24"/>
              </w:rPr>
              <w:t xml:space="preserve">wypłacania nauczycielskiego. </w:t>
            </w:r>
          </w:p>
          <w:p w14:paraId="0FF16DA6" w14:textId="65D9523F" w:rsidR="007402CB" w:rsidRPr="00136482" w:rsidRDefault="007402CB" w:rsidP="00292006">
            <w:pPr>
              <w:rPr>
                <w:rFonts w:ascii="Times New Roman" w:eastAsia="Times New Roman" w:hAnsi="Times New Roman" w:cs="Times New Roman"/>
                <w:sz w:val="24"/>
                <w:szCs w:val="24"/>
              </w:rPr>
            </w:pPr>
          </w:p>
        </w:tc>
      </w:tr>
      <w:tr w:rsidR="007402CB" w:rsidRPr="00136482" w14:paraId="489B4BFB" w14:textId="77777777" w:rsidTr="007402CB">
        <w:trPr>
          <w:trHeight w:val="1842"/>
        </w:trPr>
        <w:tc>
          <w:tcPr>
            <w:tcW w:w="833" w:type="dxa"/>
            <w:tcBorders>
              <w:top w:val="single" w:sz="4" w:space="0" w:color="auto"/>
              <w:left w:val="single" w:sz="4" w:space="0" w:color="auto"/>
              <w:bottom w:val="single" w:sz="4" w:space="0" w:color="auto"/>
              <w:right w:val="single" w:sz="4" w:space="0" w:color="auto"/>
            </w:tcBorders>
            <w:vAlign w:val="center"/>
          </w:tcPr>
          <w:p w14:paraId="21F55775" w14:textId="77777777" w:rsidR="007402CB" w:rsidRPr="00136482" w:rsidRDefault="007402CB" w:rsidP="0053689F">
            <w:pPr>
              <w:numPr>
                <w:ilvl w:val="0"/>
                <w:numId w:val="115"/>
              </w:numPr>
              <w:autoSpaceDE w:val="0"/>
              <w:autoSpaceDN w:val="0"/>
              <w:adjustRightInd w:val="0"/>
              <w:ind w:left="720"/>
              <w:rPr>
                <w:rFonts w:ascii="Times New Roman" w:hAnsi="Times New Roman" w:cs="Times New Roman"/>
                <w:sz w:val="24"/>
                <w:szCs w:val="24"/>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C28EF5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XIII/129/2019</w:t>
            </w:r>
          </w:p>
          <w:p w14:paraId="297262D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2446156A" w14:textId="77777777" w:rsidR="007402CB" w:rsidRPr="00136482" w:rsidRDefault="007402CB" w:rsidP="00292006">
            <w:pPr>
              <w:rPr>
                <w:rFonts w:ascii="Times New Roman" w:hAnsi="Times New Roman" w:cs="Times New Roman"/>
                <w:b/>
                <w:sz w:val="24"/>
                <w:szCs w:val="24"/>
              </w:rPr>
            </w:pPr>
          </w:p>
          <w:p w14:paraId="2FB05867"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sz w:val="24"/>
                <w:szCs w:val="24"/>
              </w:rPr>
              <w:t>w sprawie ustalenia rozkładu godzin pracy aptek ogólnodostępnych oraz harmonogramu dyżurów całodobowych na terenie Powiatu Mieleckiego w 2020 roku</w:t>
            </w:r>
            <w:r w:rsidRPr="00136482">
              <w:rPr>
                <w:rFonts w:ascii="Times New Roman" w:hAnsi="Times New Roman" w:cs="Times New Roman"/>
                <w:bCs/>
                <w:color w:val="000000"/>
                <w:sz w:val="24"/>
                <w:szCs w:val="24"/>
              </w:rPr>
              <w:t>.</w:t>
            </w:r>
          </w:p>
        </w:tc>
        <w:tc>
          <w:tcPr>
            <w:tcW w:w="6630" w:type="dxa"/>
            <w:tcBorders>
              <w:top w:val="single" w:sz="4" w:space="0" w:color="auto"/>
              <w:left w:val="single" w:sz="4" w:space="0" w:color="auto"/>
              <w:bottom w:val="single" w:sz="4" w:space="0" w:color="auto"/>
              <w:right w:val="single" w:sz="4" w:space="0" w:color="auto"/>
            </w:tcBorders>
            <w:vAlign w:val="center"/>
          </w:tcPr>
          <w:p w14:paraId="1B3C398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REALIZOWANA</w:t>
            </w:r>
          </w:p>
          <w:p w14:paraId="70783FF7"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503AE8F5" w14:textId="77777777" w:rsidR="007402CB" w:rsidRPr="00136482" w:rsidRDefault="007402CB" w:rsidP="00292006">
            <w:pPr>
              <w:rPr>
                <w:rFonts w:ascii="Times New Roman" w:hAnsi="Times New Roman" w:cs="Times New Roman"/>
                <w:sz w:val="24"/>
                <w:szCs w:val="24"/>
              </w:rPr>
            </w:pPr>
          </w:p>
          <w:p w14:paraId="7F07CD2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9563C50"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Rozkład godzin pracy aptek ogólnodostępnych na danym terenie określa, w drodze uchwały, Rada Powiatu, po zasięgnięciu opinii wójtów (burmistrzów, prezydentów miast) gmin z terenu powiatu </w:t>
            </w:r>
            <w:r w:rsidR="009D6779">
              <w:rPr>
                <w:rFonts w:ascii="Times New Roman" w:hAnsi="Times New Roman" w:cs="Times New Roman"/>
                <w:sz w:val="24"/>
                <w:szCs w:val="24"/>
              </w:rPr>
              <w:br/>
            </w:r>
            <w:r w:rsidRPr="00136482">
              <w:rPr>
                <w:rFonts w:ascii="Times New Roman" w:hAnsi="Times New Roman" w:cs="Times New Roman"/>
                <w:sz w:val="24"/>
                <w:szCs w:val="24"/>
              </w:rPr>
              <w:t>i samorządu aptekarskiego.</w:t>
            </w:r>
          </w:p>
          <w:p w14:paraId="5DF62FF9" w14:textId="77777777" w:rsidR="007402CB" w:rsidRPr="00136482" w:rsidRDefault="007402CB" w:rsidP="003B2B0E">
            <w:pPr>
              <w:jc w:val="both"/>
              <w:rPr>
                <w:rFonts w:ascii="Times New Roman" w:hAnsi="Times New Roman" w:cs="Times New Roman"/>
                <w:sz w:val="24"/>
                <w:szCs w:val="24"/>
              </w:rPr>
            </w:pPr>
          </w:p>
        </w:tc>
      </w:tr>
      <w:tr w:rsidR="007402CB" w:rsidRPr="00136482" w14:paraId="3F3B13E1"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08BEC4F0"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1995DC1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XIII/130/2019</w:t>
            </w:r>
          </w:p>
          <w:p w14:paraId="252A35D4" w14:textId="2CBCD404"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r w:rsidRPr="00136482">
              <w:rPr>
                <w:rFonts w:ascii="Times New Roman" w:hAnsi="Times New Roman" w:cs="Times New Roman"/>
                <w:bCs/>
                <w:sz w:val="24"/>
                <w:szCs w:val="24"/>
              </w:rPr>
              <w:t>w sprawie uchwalenia</w:t>
            </w:r>
            <w:r w:rsidRPr="00136482">
              <w:rPr>
                <w:rFonts w:ascii="Times New Roman" w:eastAsia="Batang" w:hAnsi="Times New Roman" w:cs="Times New Roman"/>
                <w:bCs/>
                <w:sz w:val="24"/>
                <w:szCs w:val="24"/>
              </w:rPr>
              <w:t xml:space="preserve"> „</w:t>
            </w:r>
            <w:r w:rsidRPr="00136482">
              <w:rPr>
                <w:rFonts w:ascii="Times New Roman" w:hAnsi="Times New Roman" w:cs="Times New Roman"/>
                <w:bCs/>
                <w:sz w:val="24"/>
                <w:szCs w:val="24"/>
              </w:rPr>
              <w:t xml:space="preserve">Programu współpracy Powiatu Mieleckiego z organizacjami pozarządowymi oraz </w:t>
            </w:r>
            <w:r w:rsidR="00106C95" w:rsidRPr="00136482">
              <w:rPr>
                <w:rFonts w:ascii="Times New Roman" w:hAnsi="Times New Roman" w:cs="Times New Roman"/>
                <w:bCs/>
                <w:sz w:val="24"/>
                <w:szCs w:val="24"/>
              </w:rPr>
              <w:t>podmiotami, o których</w:t>
            </w:r>
            <w:r w:rsidRPr="00136482">
              <w:rPr>
                <w:rFonts w:ascii="Times New Roman" w:hAnsi="Times New Roman" w:cs="Times New Roman"/>
                <w:bCs/>
                <w:sz w:val="24"/>
                <w:szCs w:val="24"/>
              </w:rPr>
              <w:t xml:space="preserve"> mowa w art. 3 ust. 3 ustawy z dnia 24 kwietnia 2003 r. o działalności pożytku publicznego i o </w:t>
            </w:r>
            <w:r w:rsidRPr="00136482">
              <w:rPr>
                <w:rFonts w:ascii="Times New Roman" w:hAnsi="Times New Roman" w:cs="Times New Roman"/>
                <w:bCs/>
                <w:sz w:val="24"/>
                <w:szCs w:val="24"/>
              </w:rPr>
              <w:lastRenderedPageBreak/>
              <w:t>wolontariacie na 2020 rok”.</w:t>
            </w:r>
          </w:p>
        </w:tc>
        <w:tc>
          <w:tcPr>
            <w:tcW w:w="6630" w:type="dxa"/>
            <w:tcBorders>
              <w:top w:val="single" w:sz="4" w:space="0" w:color="auto"/>
              <w:left w:val="single" w:sz="4" w:space="0" w:color="auto"/>
              <w:bottom w:val="single" w:sz="4" w:space="0" w:color="auto"/>
              <w:right w:val="single" w:sz="4" w:space="0" w:color="auto"/>
            </w:tcBorders>
            <w:vAlign w:val="center"/>
          </w:tcPr>
          <w:p w14:paraId="5F5FD21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REALIZOWANA </w:t>
            </w:r>
          </w:p>
          <w:p w14:paraId="7A0ABE06"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0928E2F2" w14:textId="77777777" w:rsidR="007402CB" w:rsidRPr="00136482" w:rsidRDefault="007402CB" w:rsidP="00292006">
            <w:pPr>
              <w:rPr>
                <w:rFonts w:ascii="Times New Roman" w:hAnsi="Times New Roman" w:cs="Times New Roman"/>
                <w:sz w:val="24"/>
                <w:szCs w:val="24"/>
              </w:rPr>
            </w:pPr>
          </w:p>
          <w:p w14:paraId="00970DA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82359DC" w14:textId="22949F48" w:rsidR="007402CB" w:rsidRPr="00136482" w:rsidRDefault="007402CB" w:rsidP="003B2B0E">
            <w:pPr>
              <w:jc w:val="both"/>
              <w:rPr>
                <w:rFonts w:ascii="Times New Roman" w:hAnsi="Times New Roman" w:cs="Times New Roman"/>
                <w:sz w:val="24"/>
                <w:szCs w:val="24"/>
              </w:rPr>
            </w:pPr>
            <w:r w:rsidRPr="00136482">
              <w:rPr>
                <w:rFonts w:ascii="Times New Roman" w:hAnsi="Times New Roman" w:cs="Times New Roman"/>
                <w:sz w:val="24"/>
                <w:szCs w:val="24"/>
              </w:rPr>
              <w:t xml:space="preserve">Roczny Program współpracy na 2020 r. stanowi dokument określający w perspektywie rocznej cele, zasady, przedmiot i formy współpracy, a także priorytetowe zadania publiczne realizowane w ramach współpracy Powiatu Mieleckiego z organizacjami pozarządowymi oraz podmiotami wymienionymi w art. 3 ust. 3 ustawy, prowadzącymi działalność w sferze pożytku publicznego na rzecz jego mieszkańców. </w:t>
            </w:r>
          </w:p>
        </w:tc>
      </w:tr>
      <w:tr w:rsidR="007402CB" w:rsidRPr="00136482" w14:paraId="2BB6732D" w14:textId="77777777" w:rsidTr="007402CB">
        <w:tc>
          <w:tcPr>
            <w:tcW w:w="833" w:type="dxa"/>
            <w:tcBorders>
              <w:top w:val="single" w:sz="4" w:space="0" w:color="auto"/>
              <w:left w:val="single" w:sz="4" w:space="0" w:color="auto"/>
              <w:bottom w:val="single" w:sz="4" w:space="0" w:color="auto"/>
              <w:right w:val="single" w:sz="4" w:space="0" w:color="auto"/>
            </w:tcBorders>
            <w:vAlign w:val="center"/>
          </w:tcPr>
          <w:p w14:paraId="5876791A" w14:textId="77777777" w:rsidR="007402CB" w:rsidRPr="00136482" w:rsidRDefault="007402CB" w:rsidP="0053689F">
            <w:pPr>
              <w:pStyle w:val="Akapitzlist"/>
              <w:numPr>
                <w:ilvl w:val="0"/>
                <w:numId w:val="115"/>
              </w:numPr>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07C367EA" w14:textId="77777777" w:rsidR="007402CB" w:rsidRPr="00136482" w:rsidRDefault="007402CB" w:rsidP="00D34D3C">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XIII/131/2019</w:t>
            </w:r>
          </w:p>
          <w:p w14:paraId="6E762F1B" w14:textId="77777777" w:rsidR="007402CB" w:rsidRPr="00136482" w:rsidRDefault="007402CB" w:rsidP="00D34D3C">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r w:rsidRPr="00136482">
              <w:rPr>
                <w:rFonts w:ascii="Times New Roman" w:hAnsi="Times New Roman" w:cs="Times New Roman"/>
                <w:bCs/>
                <w:sz w:val="24"/>
                <w:szCs w:val="24"/>
              </w:rPr>
              <w:t>w sprawie ustalenia na obszarze powiatu mieleckiego na 2020 rok wysokości opłat za usunięcie pojazdu z drogi i jego parkowanie na parkingu strzeżonym oraz wysokości kosztów w przypadku odstąpienia od usunięcia pojazdu.</w:t>
            </w:r>
          </w:p>
        </w:tc>
        <w:tc>
          <w:tcPr>
            <w:tcW w:w="6630" w:type="dxa"/>
            <w:tcBorders>
              <w:top w:val="single" w:sz="4" w:space="0" w:color="auto"/>
              <w:left w:val="single" w:sz="4" w:space="0" w:color="auto"/>
              <w:bottom w:val="single" w:sz="4" w:space="0" w:color="auto"/>
              <w:right w:val="single" w:sz="4" w:space="0" w:color="auto"/>
            </w:tcBorders>
            <w:vAlign w:val="center"/>
          </w:tcPr>
          <w:p w14:paraId="768E2BFA" w14:textId="77777777" w:rsidR="007402CB" w:rsidRPr="00136482" w:rsidRDefault="007402CB" w:rsidP="00D34D3C">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739FC79" w14:textId="77777777" w:rsidR="007402CB" w:rsidRPr="00136482" w:rsidRDefault="007402CB" w:rsidP="00D34D3C">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1697821B" w14:textId="77777777" w:rsidR="007402CB" w:rsidRPr="00136482" w:rsidRDefault="007402CB" w:rsidP="00D34D3C">
            <w:pPr>
              <w:rPr>
                <w:rFonts w:ascii="Times New Roman" w:hAnsi="Times New Roman" w:cs="Times New Roman"/>
                <w:b/>
                <w:sz w:val="24"/>
                <w:szCs w:val="24"/>
              </w:rPr>
            </w:pPr>
          </w:p>
          <w:p w14:paraId="4D66F89C" w14:textId="77777777" w:rsidR="007402CB" w:rsidRPr="00136482" w:rsidRDefault="007402CB" w:rsidP="00D34D3C">
            <w:pPr>
              <w:rPr>
                <w:rFonts w:ascii="Times New Roman" w:hAnsi="Times New Roman" w:cs="Times New Roman"/>
                <w:b/>
                <w:sz w:val="24"/>
                <w:szCs w:val="24"/>
              </w:rPr>
            </w:pPr>
            <w:r w:rsidRPr="00136482">
              <w:rPr>
                <w:rFonts w:ascii="Times New Roman" w:hAnsi="Times New Roman" w:cs="Times New Roman"/>
                <w:b/>
                <w:sz w:val="24"/>
                <w:szCs w:val="24"/>
              </w:rPr>
              <w:t>Uwagi:</w:t>
            </w:r>
          </w:p>
          <w:p w14:paraId="025C585C" w14:textId="77777777" w:rsidR="007402CB" w:rsidRPr="00136482" w:rsidRDefault="007402CB" w:rsidP="00D34D3C">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ustaliła wysokość opłat, jakie będą obowiązywały w 2020 roku w związku z usunięciem pojazdu </w:t>
            </w:r>
            <w:r w:rsidR="009D6779">
              <w:rPr>
                <w:rFonts w:ascii="Times New Roman" w:hAnsi="Times New Roman" w:cs="Times New Roman"/>
                <w:sz w:val="24"/>
                <w:szCs w:val="24"/>
              </w:rPr>
              <w:br/>
            </w:r>
            <w:r w:rsidRPr="00136482">
              <w:rPr>
                <w:rFonts w:ascii="Times New Roman" w:hAnsi="Times New Roman" w:cs="Times New Roman"/>
                <w:sz w:val="24"/>
                <w:szCs w:val="24"/>
              </w:rPr>
              <w:t>z drogi na koszt właściciela, za parkowanie na wyznaczonym przez Starostę Mieleckiego parkingu strzeżonym pojazdu, który został usunięty na koszt właściciela za każda dobę przechowywani. Ponadto ustaliła wysokość kosztów powstałych w wyniku wydania dyspozycji usunięcia pojazdu, w przypadku odstąpienia od jego usunięcia w wysokości 50% opłaty określonej w § 1 uchwały, odpowiednio do rodzaju pojazdu.</w:t>
            </w:r>
          </w:p>
        </w:tc>
      </w:tr>
      <w:tr w:rsidR="007402CB" w:rsidRPr="00136482" w14:paraId="199F1810" w14:textId="77777777" w:rsidTr="007402CB">
        <w:tc>
          <w:tcPr>
            <w:tcW w:w="833" w:type="dxa"/>
            <w:tcBorders>
              <w:top w:val="single" w:sz="4" w:space="0" w:color="auto"/>
              <w:left w:val="single" w:sz="4" w:space="0" w:color="auto"/>
              <w:bottom w:val="single" w:sz="4" w:space="0" w:color="auto"/>
              <w:right w:val="single" w:sz="4" w:space="0" w:color="auto"/>
            </w:tcBorders>
          </w:tcPr>
          <w:p w14:paraId="116D5035"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14:paraId="29AAB6F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XIII/132/2019</w:t>
            </w:r>
          </w:p>
          <w:p w14:paraId="153A77B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listopada 2019 r. </w:t>
            </w:r>
          </w:p>
          <w:p w14:paraId="7F0FEB6A" w14:textId="77777777" w:rsidR="007402CB" w:rsidRPr="00136482" w:rsidRDefault="007402CB" w:rsidP="00292006">
            <w:pPr>
              <w:rPr>
                <w:rFonts w:ascii="Times New Roman" w:hAnsi="Times New Roman" w:cs="Times New Roman"/>
                <w:b/>
                <w:sz w:val="24"/>
                <w:szCs w:val="24"/>
              </w:rPr>
            </w:pPr>
          </w:p>
          <w:p w14:paraId="20C7415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Cs/>
                <w:color w:val="000000"/>
                <w:sz w:val="24"/>
                <w:szCs w:val="24"/>
              </w:rPr>
              <w:t xml:space="preserve">w sprawie rozpatrzenia skargi z dnia 9 października 2019 roku.  </w:t>
            </w:r>
          </w:p>
        </w:tc>
        <w:tc>
          <w:tcPr>
            <w:tcW w:w="6630" w:type="dxa"/>
            <w:tcBorders>
              <w:top w:val="single" w:sz="4" w:space="0" w:color="auto"/>
              <w:left w:val="single" w:sz="4" w:space="0" w:color="auto"/>
              <w:bottom w:val="single" w:sz="4" w:space="0" w:color="auto"/>
              <w:right w:val="single" w:sz="4" w:space="0" w:color="auto"/>
            </w:tcBorders>
          </w:tcPr>
          <w:p w14:paraId="1722559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B3A3110" w14:textId="77777777" w:rsidR="007402CB" w:rsidRPr="00136482" w:rsidRDefault="007402CB" w:rsidP="00292006">
            <w:pPr>
              <w:rPr>
                <w:rFonts w:ascii="Times New Roman" w:hAnsi="Times New Roman" w:cs="Times New Roman"/>
                <w:b/>
                <w:sz w:val="24"/>
                <w:szCs w:val="24"/>
              </w:rPr>
            </w:pPr>
          </w:p>
          <w:p w14:paraId="2278F6E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D0BD2B5" w14:textId="13039187" w:rsidR="007402CB" w:rsidRPr="00136482" w:rsidRDefault="007402CB" w:rsidP="002B78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uznała za bezzasadną skargę złożoną na Powiatowy Zarząd Dróg w zakresie nie przestrzegania przepisów obowiązującego prawa ochrony </w:t>
            </w:r>
            <w:r w:rsidR="00106C95" w:rsidRPr="00136482">
              <w:rPr>
                <w:rFonts w:ascii="Times New Roman" w:hAnsi="Times New Roman" w:cs="Times New Roman"/>
                <w:sz w:val="24"/>
                <w:szCs w:val="24"/>
              </w:rPr>
              <w:t>środowiska oraz</w:t>
            </w:r>
            <w:r w:rsidRPr="00136482">
              <w:rPr>
                <w:rFonts w:ascii="Times New Roman" w:hAnsi="Times New Roman" w:cs="Times New Roman"/>
                <w:sz w:val="24"/>
                <w:szCs w:val="24"/>
              </w:rPr>
              <w:t xml:space="preserve"> zobowiązała Przewodniczącego Rady Powiatu Mieleckiego do zawiadomienia skarżącego </w:t>
            </w:r>
            <w:r w:rsidR="002B7855">
              <w:rPr>
                <w:rFonts w:ascii="Times New Roman" w:hAnsi="Times New Roman" w:cs="Times New Roman"/>
                <w:sz w:val="24"/>
                <w:szCs w:val="24"/>
              </w:rPr>
              <w:t xml:space="preserve">o sposobie załatwienia skargi. </w:t>
            </w:r>
          </w:p>
        </w:tc>
      </w:tr>
      <w:tr w:rsidR="007402CB" w:rsidRPr="00136482" w14:paraId="50B8658D" w14:textId="77777777" w:rsidTr="007402CB">
        <w:tc>
          <w:tcPr>
            <w:tcW w:w="833" w:type="dxa"/>
            <w:tcBorders>
              <w:top w:val="single" w:sz="4" w:space="0" w:color="auto"/>
              <w:left w:val="single" w:sz="4" w:space="0" w:color="auto"/>
              <w:bottom w:val="single" w:sz="4" w:space="0" w:color="auto"/>
              <w:right w:val="single" w:sz="4" w:space="0" w:color="auto"/>
            </w:tcBorders>
          </w:tcPr>
          <w:p w14:paraId="076ADB08"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296184B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XIV/135/2019</w:t>
            </w:r>
          </w:p>
          <w:p w14:paraId="1D2E47C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r w:rsidRPr="00136482">
              <w:rPr>
                <w:rFonts w:ascii="Times New Roman" w:hAnsi="Times New Roman" w:cs="Times New Roman"/>
                <w:color w:val="000000"/>
                <w:sz w:val="24"/>
                <w:szCs w:val="24"/>
              </w:rPr>
              <w:t>w sprawie ustalenia wykazu wydatków, które nie wygasają z upływem roku budżetowego 2019.</w:t>
            </w:r>
          </w:p>
        </w:tc>
        <w:tc>
          <w:tcPr>
            <w:tcW w:w="6630" w:type="dxa"/>
            <w:tcBorders>
              <w:top w:val="single" w:sz="4" w:space="0" w:color="auto"/>
              <w:left w:val="single" w:sz="4" w:space="0" w:color="auto"/>
              <w:bottom w:val="single" w:sz="4" w:space="0" w:color="auto"/>
              <w:right w:val="single" w:sz="4" w:space="0" w:color="auto"/>
            </w:tcBorders>
          </w:tcPr>
          <w:p w14:paraId="1383DC6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44AB5015"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7B2C0859" w14:textId="77777777" w:rsidR="007402CB" w:rsidRPr="00136482" w:rsidRDefault="007402CB" w:rsidP="00292006">
            <w:pPr>
              <w:rPr>
                <w:rFonts w:ascii="Times New Roman" w:hAnsi="Times New Roman" w:cs="Times New Roman"/>
                <w:sz w:val="24"/>
                <w:szCs w:val="24"/>
              </w:rPr>
            </w:pPr>
          </w:p>
          <w:p w14:paraId="63492C8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93EFE8F" w14:textId="77777777" w:rsidR="007402CB" w:rsidRPr="00136482" w:rsidRDefault="007402CB" w:rsidP="009D6779">
            <w:pPr>
              <w:jc w:val="both"/>
              <w:rPr>
                <w:rFonts w:ascii="Times New Roman" w:hAnsi="Times New Roman" w:cs="Times New Roman"/>
                <w:b/>
                <w:sz w:val="24"/>
                <w:szCs w:val="24"/>
              </w:rPr>
            </w:pPr>
            <w:r w:rsidRPr="00136482">
              <w:rPr>
                <w:rFonts w:ascii="Times New Roman" w:hAnsi="Times New Roman" w:cs="Times New Roman"/>
                <w:sz w:val="24"/>
                <w:szCs w:val="24"/>
              </w:rPr>
              <w:t>Rada Powiatu Mieleckiego ustaliła wykaz wydatków, które nie wygasają z upływem roku budżetowego 2019 dla zadania: „Opracowanie dokumentacji projektowej na przebudowę mostu na potoku Jamnica w miejscowości Żarówka w ciągu drogi powiatowej Nr 1179R Dulcza Wielka – Żarówka – Jastrząbka Stara”. Kwota wydatku 55 350 zł.  Ostateczny termin wykonania wydatku 30 czerwca 2020 r.</w:t>
            </w:r>
          </w:p>
        </w:tc>
      </w:tr>
      <w:tr w:rsidR="007402CB" w:rsidRPr="00136482" w14:paraId="669B7CC3" w14:textId="77777777" w:rsidTr="007402CB">
        <w:tc>
          <w:tcPr>
            <w:tcW w:w="833" w:type="dxa"/>
            <w:tcBorders>
              <w:top w:val="single" w:sz="4" w:space="0" w:color="auto"/>
              <w:left w:val="single" w:sz="4" w:space="0" w:color="auto"/>
              <w:bottom w:val="single" w:sz="4" w:space="0" w:color="auto"/>
              <w:right w:val="single" w:sz="4" w:space="0" w:color="auto"/>
            </w:tcBorders>
          </w:tcPr>
          <w:p w14:paraId="4D1CB581"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616BE33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XIV/136/2019</w:t>
            </w:r>
          </w:p>
          <w:p w14:paraId="02F793A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p>
          <w:p w14:paraId="6EE8917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color w:val="000000"/>
                <w:sz w:val="24"/>
                <w:szCs w:val="24"/>
              </w:rPr>
              <w:t>w sprawie wieloletniej prognozy finansowej Powiatu Mieleckiego</w:t>
            </w:r>
          </w:p>
        </w:tc>
        <w:tc>
          <w:tcPr>
            <w:tcW w:w="6630" w:type="dxa"/>
            <w:tcBorders>
              <w:top w:val="single" w:sz="4" w:space="0" w:color="auto"/>
              <w:left w:val="single" w:sz="4" w:space="0" w:color="auto"/>
              <w:bottom w:val="single" w:sz="4" w:space="0" w:color="auto"/>
              <w:right w:val="single" w:sz="4" w:space="0" w:color="auto"/>
            </w:tcBorders>
          </w:tcPr>
          <w:p w14:paraId="6B21384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74780507" w14:textId="77777777" w:rsidR="007402CB" w:rsidRPr="00136482" w:rsidRDefault="007402CB" w:rsidP="00292006">
            <w:pPr>
              <w:rPr>
                <w:rFonts w:ascii="Times New Roman" w:hAnsi="Times New Roman" w:cs="Times New Roman"/>
                <w:b/>
                <w:sz w:val="24"/>
                <w:szCs w:val="24"/>
              </w:rPr>
            </w:pPr>
          </w:p>
          <w:p w14:paraId="3B65E1A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40570D06" w14:textId="1975D849" w:rsidR="007402CB" w:rsidRPr="002B7855" w:rsidRDefault="007402CB" w:rsidP="002B7855">
            <w:pPr>
              <w:jc w:val="both"/>
              <w:rPr>
                <w:rFonts w:ascii="Times New Roman" w:hAnsi="Times New Roman" w:cs="Times New Roman"/>
                <w:bCs/>
                <w:sz w:val="24"/>
                <w:szCs w:val="24"/>
              </w:rPr>
            </w:pPr>
            <w:r w:rsidRPr="00136482">
              <w:rPr>
                <w:rFonts w:ascii="Times New Roman" w:hAnsi="Times New Roman" w:cs="Times New Roman"/>
                <w:bCs/>
                <w:sz w:val="24"/>
                <w:szCs w:val="24"/>
              </w:rPr>
              <w:t xml:space="preserve">Rada Powiatu Mieleckiego uchwaliła wieloletnią prognozę finansową dla Powiatu Mieleckiego oraz określiła wykaz </w:t>
            </w:r>
            <w:r w:rsidR="00106C95" w:rsidRPr="00136482">
              <w:rPr>
                <w:rFonts w:ascii="Times New Roman" w:hAnsi="Times New Roman" w:cs="Times New Roman"/>
                <w:bCs/>
                <w:sz w:val="24"/>
                <w:szCs w:val="24"/>
              </w:rPr>
              <w:t>przedsięwzięć, o których</w:t>
            </w:r>
            <w:r w:rsidRPr="00136482">
              <w:rPr>
                <w:rFonts w:ascii="Times New Roman" w:hAnsi="Times New Roman" w:cs="Times New Roman"/>
                <w:bCs/>
                <w:sz w:val="24"/>
                <w:szCs w:val="24"/>
              </w:rPr>
              <w:t xml:space="preserve"> mowa w art. 226 ust. 4 ustawy o finansach publicznych. Ponadto Rada Powiatu upoważniła Zarząd Powiatu Mieleckiego: do zaciągania zobowiązań z tytułu umów, których realizacja w roku budżetowym i w latach następnych jest niezbędna do zapewnienia ciągłości działania jednostki i z których wynikające płatności wykraczają poza rok budżetowy w zakresie określonym uchwałą; do zaciągania zobowiązań związanych z realizacją zamieszczonych w </w:t>
            </w:r>
            <w:proofErr w:type="spellStart"/>
            <w:r w:rsidRPr="00136482">
              <w:rPr>
                <w:rFonts w:ascii="Times New Roman" w:hAnsi="Times New Roman" w:cs="Times New Roman"/>
                <w:bCs/>
                <w:sz w:val="24"/>
                <w:szCs w:val="24"/>
              </w:rPr>
              <w:t>wpf</w:t>
            </w:r>
            <w:proofErr w:type="spellEnd"/>
            <w:r w:rsidRPr="00136482">
              <w:rPr>
                <w:rFonts w:ascii="Times New Roman" w:hAnsi="Times New Roman" w:cs="Times New Roman"/>
                <w:bCs/>
                <w:sz w:val="24"/>
                <w:szCs w:val="24"/>
              </w:rPr>
              <w:t xml:space="preserve"> przedsięwzięć, do dokonywania zmian limitów i kwot wydatków na realizację przedsięwzięcia finansowego z udziale środków europejskich albo środków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o których mowa w art. 5 ust 1 pkt 3 ustawy o finansach publicznych </w:t>
            </w:r>
            <w:r w:rsidRPr="00136482">
              <w:rPr>
                <w:rFonts w:ascii="Times New Roman" w:hAnsi="Times New Roman" w:cs="Times New Roman"/>
                <w:bCs/>
                <w:sz w:val="24"/>
                <w:szCs w:val="24"/>
              </w:rPr>
              <w:lastRenderedPageBreak/>
              <w:t xml:space="preserve">w związku ze zmianami w realizacji tego przedsięwzięcia do kwoty określanej uchwałą; do przekazania uprawnień kierownikom jednostek organizacyjnych powiatu do zaciągania zobowiązań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z tytułu umów, których realizacja w roku budżetowym i w latach następnych jest niezbędna do zapewnienia ciągłości działania jednostki, iż których wynikające płatności wykraczają poza rok budżetowy w zakresie i do kwoty określonej uchwałą; do przekazania uprawnień kierownikom jednostek organizacyjnych Powiatu do zaciągania zobowiązań związanych z realizacją zamieszczonych w wieloletniej prognozie finansowej przedsięwzięć, o których mowa w art. 226 ust 4 pkt 1 ustawy </w:t>
            </w:r>
            <w:r w:rsidR="009D6779">
              <w:rPr>
                <w:rFonts w:ascii="Times New Roman" w:hAnsi="Times New Roman" w:cs="Times New Roman"/>
                <w:bCs/>
                <w:sz w:val="24"/>
                <w:szCs w:val="24"/>
              </w:rPr>
              <w:br/>
            </w:r>
            <w:r w:rsidRPr="00136482">
              <w:rPr>
                <w:rFonts w:ascii="Times New Roman" w:hAnsi="Times New Roman" w:cs="Times New Roman"/>
                <w:bCs/>
                <w:sz w:val="24"/>
                <w:szCs w:val="24"/>
              </w:rPr>
              <w:t>o finansach publiczny</w:t>
            </w:r>
            <w:r w:rsidR="002B7855">
              <w:rPr>
                <w:rFonts w:ascii="Times New Roman" w:hAnsi="Times New Roman" w:cs="Times New Roman"/>
                <w:bCs/>
                <w:sz w:val="24"/>
                <w:szCs w:val="24"/>
              </w:rPr>
              <w:t>ch do kwoty określonej uchwałą.</w:t>
            </w:r>
          </w:p>
        </w:tc>
      </w:tr>
      <w:tr w:rsidR="007402CB" w:rsidRPr="00136482" w14:paraId="6669ABD2" w14:textId="77777777" w:rsidTr="007402CB">
        <w:tc>
          <w:tcPr>
            <w:tcW w:w="833" w:type="dxa"/>
            <w:tcBorders>
              <w:top w:val="single" w:sz="4" w:space="0" w:color="auto"/>
              <w:left w:val="single" w:sz="4" w:space="0" w:color="auto"/>
              <w:bottom w:val="single" w:sz="4" w:space="0" w:color="auto"/>
              <w:right w:val="single" w:sz="4" w:space="0" w:color="auto"/>
            </w:tcBorders>
          </w:tcPr>
          <w:p w14:paraId="760E4005"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1BBAF15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XIV/137/2019</w:t>
            </w:r>
          </w:p>
          <w:p w14:paraId="6DC92AE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r w:rsidRPr="00136482">
              <w:rPr>
                <w:rFonts w:ascii="Times New Roman" w:hAnsi="Times New Roman" w:cs="Times New Roman"/>
                <w:color w:val="000000"/>
                <w:sz w:val="24"/>
                <w:szCs w:val="24"/>
              </w:rPr>
              <w:t>w sprawie uchwały budżetowej Powiatu Mieleckiego na 2020 rok</w:t>
            </w:r>
          </w:p>
        </w:tc>
        <w:tc>
          <w:tcPr>
            <w:tcW w:w="6630" w:type="dxa"/>
            <w:tcBorders>
              <w:top w:val="single" w:sz="4" w:space="0" w:color="auto"/>
              <w:left w:val="single" w:sz="4" w:space="0" w:color="auto"/>
              <w:bottom w:val="single" w:sz="4" w:space="0" w:color="auto"/>
              <w:right w:val="single" w:sz="4" w:space="0" w:color="auto"/>
            </w:tcBorders>
          </w:tcPr>
          <w:p w14:paraId="59800F1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20D02600"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6C4E8166" w14:textId="77777777" w:rsidR="007402CB" w:rsidRPr="00136482" w:rsidRDefault="007402CB" w:rsidP="00292006">
            <w:pPr>
              <w:rPr>
                <w:rFonts w:ascii="Times New Roman" w:hAnsi="Times New Roman" w:cs="Times New Roman"/>
                <w:b/>
                <w:sz w:val="24"/>
                <w:szCs w:val="24"/>
              </w:rPr>
            </w:pPr>
          </w:p>
          <w:p w14:paraId="1AC7172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521A2A7" w14:textId="1E61A21B" w:rsidR="007402CB" w:rsidRPr="00136482" w:rsidRDefault="007402CB" w:rsidP="003B2B0E">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uchwaliła budżet Powiatu Mieleckiego na rok 2020 ustalając łączną kwotę planowanych dochodów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i wydatków, planowany deficyt, planowane przychody i rozchody , limity zobowiązań z tytułu kredytów i pożyczek, zaciąganych na pokrycie występującego w ciągu roku przejściowego deficytu budżetu oraz na finansowanie planowanego deficytu budżetu; limit zobowiązań krótkoterminowych zaliczanych do tytułu dłużnego,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o którym mowa w art. 72 ust 1 pkt 2, innego niż określony w art. 89 ust 1 i art. 90 ustawy o finansach publicznych; wydatki przypadające do spłaty w roku 2020, zgodnie z zawartą umową poręczenia udzielonego przez Powiat; rezerwy; wyodrębniła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w planie dochodów i wydatków budżetu sfinansowane z tych dochodów związane z realizacją określonych w uchwale zadań; szczególne zasady wykonywania budżetu Powiatu Mieleckiego wynikające z odrębnych ustaw; zestawienia planowanych kwot dotacji udzielanych z budżetu powiatu podmiotom należącym do sektora finansów publicznych i podmiotom spoza sektora finansów publicznym zgodnie z załącznikiem do uchwały; plan dochodów rachunku dochodów samorządowych jednostek budżetowych prowadzących działalność określoną w ustawie o systemie oświaty i wydatków z nimi finansowych zgodnie z załącznikiem do uchwały; zaciągania krótkoterminowych zobowiązań zaliczanych do tytułu dłużnego do kwoty określonej uchwałą; lokowania wolnych środków budżetowych na rachunkach w innych bankach niż bank prowadzący obsługę budżetu powiatu. </w:t>
            </w:r>
          </w:p>
        </w:tc>
      </w:tr>
      <w:tr w:rsidR="007402CB" w:rsidRPr="00136482" w14:paraId="4EE8ACF5" w14:textId="77777777" w:rsidTr="007402CB">
        <w:tc>
          <w:tcPr>
            <w:tcW w:w="833" w:type="dxa"/>
            <w:tcBorders>
              <w:top w:val="single" w:sz="4" w:space="0" w:color="auto"/>
              <w:left w:val="single" w:sz="4" w:space="0" w:color="auto"/>
              <w:bottom w:val="single" w:sz="4" w:space="0" w:color="auto"/>
              <w:right w:val="single" w:sz="4" w:space="0" w:color="auto"/>
            </w:tcBorders>
          </w:tcPr>
          <w:p w14:paraId="7EF1783E"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109EE46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XIV/139/2019</w:t>
            </w:r>
          </w:p>
          <w:p w14:paraId="3AAC087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bookmarkStart w:id="61" w:name="_Hlk27977385"/>
            <w:r w:rsidRPr="00136482">
              <w:rPr>
                <w:rFonts w:ascii="Times New Roman" w:hAnsi="Times New Roman" w:cs="Times New Roman"/>
                <w:b/>
                <w:sz w:val="24"/>
                <w:szCs w:val="24"/>
              </w:rPr>
              <w:t xml:space="preserve"> </w:t>
            </w:r>
            <w:r w:rsidRPr="00136482">
              <w:rPr>
                <w:rFonts w:ascii="Times New Roman" w:hAnsi="Times New Roman" w:cs="Times New Roman"/>
                <w:color w:val="000000"/>
                <w:sz w:val="24"/>
                <w:szCs w:val="24"/>
              </w:rPr>
              <w:t xml:space="preserve">w sprawie </w:t>
            </w:r>
            <w:r w:rsidRPr="00136482">
              <w:rPr>
                <w:rFonts w:ascii="Times New Roman" w:hAnsi="Times New Roman" w:cs="Times New Roman"/>
                <w:sz w:val="24"/>
                <w:szCs w:val="24"/>
              </w:rPr>
              <w:t>podniesienia wysokości wynagrodzenia dla rodzin zastępczych zawodowych i rodzinnych domów dziecka</w:t>
            </w:r>
            <w:bookmarkEnd w:id="61"/>
          </w:p>
        </w:tc>
        <w:tc>
          <w:tcPr>
            <w:tcW w:w="6630" w:type="dxa"/>
            <w:tcBorders>
              <w:top w:val="single" w:sz="4" w:space="0" w:color="auto"/>
              <w:left w:val="single" w:sz="4" w:space="0" w:color="auto"/>
              <w:bottom w:val="single" w:sz="4" w:space="0" w:color="auto"/>
              <w:right w:val="single" w:sz="4" w:space="0" w:color="auto"/>
            </w:tcBorders>
          </w:tcPr>
          <w:p w14:paraId="74CDDC6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88C4796"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 Staroście Powiatu Mieleckiego.</w:t>
            </w:r>
          </w:p>
          <w:p w14:paraId="58A310F2" w14:textId="77777777" w:rsidR="007402CB" w:rsidRPr="00136482" w:rsidRDefault="007402CB" w:rsidP="00292006">
            <w:pPr>
              <w:rPr>
                <w:rFonts w:ascii="Times New Roman" w:hAnsi="Times New Roman" w:cs="Times New Roman"/>
                <w:sz w:val="24"/>
                <w:szCs w:val="24"/>
              </w:rPr>
            </w:pPr>
          </w:p>
          <w:p w14:paraId="02CDEA63"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mając na uwadze </w:t>
            </w:r>
            <w:r w:rsidRPr="00136482">
              <w:rPr>
                <w:rFonts w:ascii="Times New Roman" w:hAnsi="Times New Roman" w:cs="Times New Roman"/>
                <w:color w:val="000000"/>
                <w:sz w:val="24"/>
                <w:szCs w:val="24"/>
                <w:lang w:bidi="pl-PL"/>
              </w:rPr>
              <w:t xml:space="preserve">wkład rodzin zastępczych zawodowych w opiekę i wychowanie powierzonych im dzieci podniosła wysokość wynagrodzenia dla rodzin zastępczych zawodowych do kwoty 2 600 zł miesięcznie i dla prowadzących rodzinny dom dziecka do kwoty 3 100 zł. Podnosi się także wysokość wynagrodzenia dla rodziny zastępczej </w:t>
            </w:r>
            <w:r w:rsidRPr="00136482">
              <w:rPr>
                <w:rFonts w:ascii="Times New Roman" w:hAnsi="Times New Roman" w:cs="Times New Roman"/>
                <w:color w:val="000000"/>
                <w:sz w:val="24"/>
                <w:szCs w:val="24"/>
                <w:lang w:bidi="pl-PL"/>
              </w:rPr>
              <w:lastRenderedPageBreak/>
              <w:t xml:space="preserve">zawodowej pełniącej funkcję pogotowia rodzinnego w ten sposób, że wynagrodzenie dla tej rodziny zastępczej wynos 3 200 zł miesięcznie. </w:t>
            </w:r>
          </w:p>
          <w:p w14:paraId="30A57C9B" w14:textId="77777777" w:rsidR="007402CB" w:rsidRPr="00136482" w:rsidRDefault="007402CB" w:rsidP="009D6779">
            <w:pPr>
              <w:jc w:val="both"/>
              <w:rPr>
                <w:rFonts w:ascii="Times New Roman" w:hAnsi="Times New Roman" w:cs="Times New Roman"/>
                <w:sz w:val="24"/>
                <w:szCs w:val="24"/>
              </w:rPr>
            </w:pPr>
          </w:p>
          <w:p w14:paraId="57AA1955"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Straciła moc Uchwała Nr VII/71/2019 Rady Powiatu Mieleckiego z dnia 14 czerwca 2019 r. w sprawie podniesienia wysokości wynagrodzenia dla rodzin zastępczych zawodowych i rodzinnych domów dziecka </w:t>
            </w:r>
          </w:p>
          <w:p w14:paraId="339AA640" w14:textId="77777777" w:rsidR="007402CB" w:rsidRPr="00136482" w:rsidRDefault="007402CB" w:rsidP="00292006">
            <w:pPr>
              <w:rPr>
                <w:rFonts w:ascii="Times New Roman" w:hAnsi="Times New Roman" w:cs="Times New Roman"/>
                <w:b/>
                <w:sz w:val="24"/>
                <w:szCs w:val="24"/>
              </w:rPr>
            </w:pPr>
          </w:p>
        </w:tc>
      </w:tr>
      <w:tr w:rsidR="007402CB" w:rsidRPr="00136482" w14:paraId="476251C3" w14:textId="77777777" w:rsidTr="007402CB">
        <w:tc>
          <w:tcPr>
            <w:tcW w:w="833" w:type="dxa"/>
            <w:tcBorders>
              <w:top w:val="single" w:sz="4" w:space="0" w:color="auto"/>
              <w:left w:val="single" w:sz="4" w:space="0" w:color="auto"/>
              <w:bottom w:val="single" w:sz="4" w:space="0" w:color="auto"/>
              <w:right w:val="single" w:sz="4" w:space="0" w:color="auto"/>
            </w:tcBorders>
          </w:tcPr>
          <w:p w14:paraId="4F400653"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663F776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XIV/140/2019</w:t>
            </w:r>
          </w:p>
          <w:p w14:paraId="2BD41DF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bookmarkStart w:id="62" w:name="_Hlk27977400"/>
            <w:r w:rsidRPr="00136482">
              <w:rPr>
                <w:rFonts w:ascii="Times New Roman" w:hAnsi="Times New Roman" w:cs="Times New Roman"/>
                <w:sz w:val="24"/>
                <w:szCs w:val="24"/>
              </w:rPr>
              <w:t>w sprawie przystąpienia Powiatu Mieleckiego do realizacji projektu konkursowego „Program aktywizacji społeczno-zawodowej w Powiecie Mieleckim” w ramach Regionalnego Programu</w:t>
            </w:r>
            <w:r w:rsidRPr="00136482">
              <w:rPr>
                <w:rFonts w:ascii="Times New Roman" w:hAnsi="Times New Roman" w:cs="Times New Roman"/>
                <w:b/>
                <w:sz w:val="24"/>
                <w:szCs w:val="24"/>
              </w:rPr>
              <w:t xml:space="preserve"> </w:t>
            </w:r>
            <w:r w:rsidRPr="00136482">
              <w:rPr>
                <w:rFonts w:ascii="Times New Roman" w:hAnsi="Times New Roman" w:cs="Times New Roman"/>
                <w:bCs/>
                <w:sz w:val="24"/>
                <w:szCs w:val="24"/>
              </w:rPr>
              <w:t>Operacyjnego Województwa Podkarpackiego na lata 2014-2020 Oś Priorytetowa VIII Integracja społeczna, Działanie 8.1 Aktywna integracja osób zagrożonych ubóstwem lub wykluczeniem społecznym</w:t>
            </w:r>
            <w:bookmarkEnd w:id="62"/>
            <w:r w:rsidRPr="00136482">
              <w:rPr>
                <w:rFonts w:ascii="Times New Roman" w:hAnsi="Times New Roman" w:cs="Times New Roman"/>
                <w:bCs/>
                <w:sz w:val="24"/>
                <w:szCs w:val="24"/>
              </w:rPr>
              <w:t xml:space="preserve"> oraz zabezpieczenia wkładu własnego na jego realizację</w:t>
            </w:r>
          </w:p>
        </w:tc>
        <w:tc>
          <w:tcPr>
            <w:tcW w:w="6630" w:type="dxa"/>
            <w:tcBorders>
              <w:top w:val="single" w:sz="4" w:space="0" w:color="auto"/>
              <w:left w:val="single" w:sz="4" w:space="0" w:color="auto"/>
              <w:bottom w:val="single" w:sz="4" w:space="0" w:color="auto"/>
              <w:right w:val="single" w:sz="4" w:space="0" w:color="auto"/>
            </w:tcBorders>
          </w:tcPr>
          <w:p w14:paraId="038EFA2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1F2081F1"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i Dyrektorowi Powiatowego Centrum Pomocy Rodzinie. Nadzór nad wykonaniem uchwały sprawuje Komisja Rodziny, Zdrowia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i Pomocy Społecznej Rady Powiatu Mieleckiego. </w:t>
            </w:r>
          </w:p>
          <w:p w14:paraId="3D25BC1D" w14:textId="77777777" w:rsidR="007402CB" w:rsidRPr="00136482" w:rsidRDefault="007402CB" w:rsidP="00292006">
            <w:pPr>
              <w:rPr>
                <w:rFonts w:ascii="Times New Roman" w:hAnsi="Times New Roman" w:cs="Times New Roman"/>
                <w:b/>
                <w:sz w:val="24"/>
                <w:szCs w:val="24"/>
              </w:rPr>
            </w:pPr>
          </w:p>
          <w:p w14:paraId="6BAE7BE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1FD41ED1"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Rada Powiatu Mieleckiego </w:t>
            </w:r>
            <w:r w:rsidRPr="00136482">
              <w:rPr>
                <w:rFonts w:ascii="Times New Roman" w:hAnsi="Times New Roman" w:cs="Times New Roman"/>
                <w:sz w:val="24"/>
                <w:szCs w:val="24"/>
              </w:rPr>
              <w:t xml:space="preserve">przystąpiła do  realizacji projektu konkursowego </w:t>
            </w:r>
            <w:r w:rsidRPr="00136482">
              <w:rPr>
                <w:rFonts w:ascii="Times New Roman" w:hAnsi="Times New Roman" w:cs="Times New Roman"/>
                <w:color w:val="000000"/>
                <w:sz w:val="24"/>
                <w:szCs w:val="24"/>
              </w:rPr>
              <w:t xml:space="preserve">do realizacji projektu konkursowego „Program aktywizacji społeczno-zawodowej w Powiecie Mieleckim”. </w:t>
            </w:r>
          </w:p>
          <w:p w14:paraId="2613243F" w14:textId="50C0CDF9" w:rsidR="007402CB" w:rsidRPr="00136482" w:rsidRDefault="007402CB" w:rsidP="003B2B0E">
            <w:pPr>
              <w:jc w:val="both"/>
              <w:rPr>
                <w:rFonts w:ascii="Times New Roman" w:hAnsi="Times New Roman" w:cs="Times New Roman"/>
                <w:b/>
                <w:sz w:val="24"/>
                <w:szCs w:val="24"/>
              </w:rPr>
            </w:pPr>
            <w:r w:rsidRPr="00136482">
              <w:rPr>
                <w:rFonts w:ascii="Times New Roman" w:hAnsi="Times New Roman" w:cs="Times New Roman"/>
                <w:color w:val="000000"/>
                <w:sz w:val="24"/>
                <w:szCs w:val="24"/>
              </w:rPr>
              <w:t xml:space="preserve">Celem głównym projektu jest </w:t>
            </w:r>
            <w:r w:rsidR="00106C95" w:rsidRPr="00136482">
              <w:rPr>
                <w:rFonts w:ascii="Times New Roman" w:hAnsi="Times New Roman" w:cs="Times New Roman"/>
                <w:color w:val="000000"/>
                <w:sz w:val="24"/>
                <w:szCs w:val="24"/>
              </w:rPr>
              <w:t>poprawa, jakości</w:t>
            </w:r>
            <w:r w:rsidRPr="00136482">
              <w:rPr>
                <w:rFonts w:ascii="Times New Roman" w:hAnsi="Times New Roman" w:cs="Times New Roman"/>
                <w:color w:val="000000"/>
                <w:sz w:val="24"/>
                <w:szCs w:val="24"/>
              </w:rPr>
              <w:t xml:space="preserve"> </w:t>
            </w:r>
            <w:r w:rsidR="00106C95" w:rsidRPr="00136482">
              <w:rPr>
                <w:rFonts w:ascii="Times New Roman" w:hAnsi="Times New Roman" w:cs="Times New Roman"/>
                <w:color w:val="000000"/>
                <w:sz w:val="24"/>
                <w:szCs w:val="24"/>
              </w:rPr>
              <w:t>życia, wśród co</w:t>
            </w:r>
            <w:r w:rsidRPr="00136482">
              <w:rPr>
                <w:rFonts w:ascii="Times New Roman" w:hAnsi="Times New Roman" w:cs="Times New Roman"/>
                <w:color w:val="000000"/>
                <w:sz w:val="24"/>
                <w:szCs w:val="24"/>
              </w:rPr>
              <w:t xml:space="preserve"> najmniej 25 uczestników projektu poprzez nabycie lub wzmocnienie kompetencji </w:t>
            </w:r>
            <w:r w:rsidR="00106C95" w:rsidRPr="00136482">
              <w:rPr>
                <w:rFonts w:ascii="Times New Roman" w:hAnsi="Times New Roman" w:cs="Times New Roman"/>
                <w:color w:val="000000"/>
                <w:sz w:val="24"/>
                <w:szCs w:val="24"/>
              </w:rPr>
              <w:t>społecznych, u co</w:t>
            </w:r>
            <w:r w:rsidRPr="00136482">
              <w:rPr>
                <w:rFonts w:ascii="Times New Roman" w:hAnsi="Times New Roman" w:cs="Times New Roman"/>
                <w:color w:val="000000"/>
                <w:sz w:val="24"/>
                <w:szCs w:val="24"/>
              </w:rPr>
              <w:t xml:space="preserve"> najmniej 25 uczestników projektu, wyeliminowanie łub złagodzenie barier zdrowotnych utrudniających funkcjonowanie w społeczeństwie lub powodujących oddalenie od rynku </w:t>
            </w:r>
            <w:r w:rsidR="00106C95" w:rsidRPr="00136482">
              <w:rPr>
                <w:rFonts w:ascii="Times New Roman" w:hAnsi="Times New Roman" w:cs="Times New Roman"/>
                <w:color w:val="000000"/>
                <w:sz w:val="24"/>
                <w:szCs w:val="24"/>
              </w:rPr>
              <w:t>pracy, u co</w:t>
            </w:r>
            <w:r w:rsidRPr="00136482">
              <w:rPr>
                <w:rFonts w:ascii="Times New Roman" w:hAnsi="Times New Roman" w:cs="Times New Roman"/>
                <w:color w:val="000000"/>
                <w:sz w:val="24"/>
                <w:szCs w:val="24"/>
              </w:rPr>
              <w:t xml:space="preserve"> najmniej 20 uczestników projektu, dostosowanie kompetencji/kwalifikacji do potrzeb rynku </w:t>
            </w:r>
            <w:r w:rsidR="00106C95" w:rsidRPr="00136482">
              <w:rPr>
                <w:rFonts w:ascii="Times New Roman" w:hAnsi="Times New Roman" w:cs="Times New Roman"/>
                <w:color w:val="000000"/>
                <w:sz w:val="24"/>
                <w:szCs w:val="24"/>
              </w:rPr>
              <w:t>pracy, u co</w:t>
            </w:r>
            <w:r w:rsidRPr="00136482">
              <w:rPr>
                <w:rFonts w:ascii="Times New Roman" w:hAnsi="Times New Roman" w:cs="Times New Roman"/>
                <w:color w:val="000000"/>
                <w:sz w:val="24"/>
                <w:szCs w:val="24"/>
              </w:rPr>
              <w:t xml:space="preserve"> najmniej 14 uczestników projektu do końca 2021 r. </w:t>
            </w:r>
          </w:p>
        </w:tc>
      </w:tr>
      <w:tr w:rsidR="007402CB" w:rsidRPr="00136482" w14:paraId="4E878B36" w14:textId="77777777" w:rsidTr="007402CB">
        <w:tc>
          <w:tcPr>
            <w:tcW w:w="833" w:type="dxa"/>
            <w:tcBorders>
              <w:top w:val="single" w:sz="4" w:space="0" w:color="auto"/>
              <w:left w:val="single" w:sz="4" w:space="0" w:color="auto"/>
              <w:bottom w:val="single" w:sz="4" w:space="0" w:color="auto"/>
              <w:right w:val="single" w:sz="4" w:space="0" w:color="auto"/>
            </w:tcBorders>
          </w:tcPr>
          <w:p w14:paraId="21E78D9E"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4B30AFD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XIV/141/2019</w:t>
            </w:r>
          </w:p>
          <w:p w14:paraId="25D6322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bookmarkStart w:id="63" w:name="_Hlk27977416"/>
            <w:r w:rsidRPr="00136482">
              <w:rPr>
                <w:rFonts w:ascii="Times New Roman" w:hAnsi="Times New Roman" w:cs="Times New Roman"/>
                <w:b/>
                <w:sz w:val="24"/>
                <w:szCs w:val="24"/>
              </w:rPr>
              <w:t xml:space="preserve"> </w:t>
            </w:r>
            <w:r w:rsidRPr="00136482">
              <w:rPr>
                <w:rFonts w:ascii="Times New Roman" w:hAnsi="Times New Roman" w:cs="Times New Roman"/>
                <w:bCs/>
                <w:sz w:val="24"/>
                <w:szCs w:val="24"/>
              </w:rPr>
              <w:t xml:space="preserve">w sprawie przystąpienia Powiatu Mieleckiego do realizacji projektu konkursowego „Szczęśliwe dziecko w rodzinie zastępczej” w ramach Regionalnego Programu Operacyjnego Województwa Podkarpackiego na lata 2014-2020 Oś Priorytetowa VIII Integracja społeczna, </w:t>
            </w:r>
            <w:r w:rsidRPr="00136482">
              <w:rPr>
                <w:rFonts w:ascii="Times New Roman" w:hAnsi="Times New Roman" w:cs="Times New Roman"/>
                <w:bCs/>
                <w:sz w:val="24"/>
                <w:szCs w:val="24"/>
              </w:rPr>
              <w:lastRenderedPageBreak/>
              <w:t>Działanie 8.4 Poprawa dostępu do usług wsparcia rodziny i pieczy zastępczej</w:t>
            </w:r>
            <w:bookmarkEnd w:id="63"/>
            <w:r w:rsidRPr="00136482">
              <w:rPr>
                <w:rFonts w:ascii="Times New Roman" w:hAnsi="Times New Roman" w:cs="Times New Roman"/>
                <w:bCs/>
                <w:sz w:val="24"/>
                <w:szCs w:val="24"/>
              </w:rPr>
              <w:t xml:space="preserve"> oraz zabezpieczenia wkładu własnego na jego realizację</w:t>
            </w:r>
          </w:p>
        </w:tc>
        <w:tc>
          <w:tcPr>
            <w:tcW w:w="6630" w:type="dxa"/>
            <w:tcBorders>
              <w:top w:val="single" w:sz="4" w:space="0" w:color="auto"/>
              <w:left w:val="single" w:sz="4" w:space="0" w:color="auto"/>
              <w:bottom w:val="single" w:sz="4" w:space="0" w:color="auto"/>
              <w:right w:val="single" w:sz="4" w:space="0" w:color="auto"/>
            </w:tcBorders>
          </w:tcPr>
          <w:p w14:paraId="254EEFB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604F0862"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i Dyrektorowi Powiatowego Centrum Pomocy Rodzinie. Nadzór nad wykonaniem uchwały sprawuje Komisja Rodziny, Zdrowia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i Pomocy Społecznej Rady Powiatu Mieleckiego. </w:t>
            </w:r>
          </w:p>
          <w:p w14:paraId="53018DB0" w14:textId="77777777" w:rsidR="007402CB" w:rsidRPr="00136482" w:rsidRDefault="007402CB" w:rsidP="00292006">
            <w:pPr>
              <w:rPr>
                <w:rFonts w:ascii="Times New Roman" w:hAnsi="Times New Roman" w:cs="Times New Roman"/>
                <w:b/>
                <w:sz w:val="24"/>
                <w:szCs w:val="24"/>
              </w:rPr>
            </w:pPr>
          </w:p>
          <w:p w14:paraId="7DA57CF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0B7FC60"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Rady Powiatu Mieleckiego przystąpiła do realizacji projektu konkursowego „Szczęśliwe dziecko w rodzinie zastępczej” </w:t>
            </w:r>
            <w:r w:rsidR="009D6779">
              <w:rPr>
                <w:rFonts w:ascii="Times New Roman" w:hAnsi="Times New Roman" w:cs="Times New Roman"/>
                <w:color w:val="000000"/>
                <w:sz w:val="24"/>
                <w:szCs w:val="24"/>
              </w:rPr>
              <w:br/>
            </w:r>
            <w:r w:rsidRPr="00136482">
              <w:rPr>
                <w:rFonts w:ascii="Times New Roman" w:hAnsi="Times New Roman" w:cs="Times New Roman"/>
                <w:color w:val="000000"/>
                <w:sz w:val="24"/>
                <w:szCs w:val="24"/>
              </w:rPr>
              <w:t>w ramach Regionalnego Programu Operacyjnego Województwa Podkarpackiego na lata 2014-2020 Oś Priorytetowa VIII Integracja społeczna, Działanie 8.4 Poprawa dostępu do usług wsparcia rodziny i pieczy zastępczej.</w:t>
            </w:r>
          </w:p>
          <w:p w14:paraId="3AA94CCE"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color w:val="000000"/>
                <w:sz w:val="24"/>
                <w:szCs w:val="24"/>
              </w:rPr>
              <w:t xml:space="preserve">Celem głównym projektu jest zwiększenie dostępności usług wsparcia rodziny i pieczy zastępczej dla osób zagrożonych ubóstwem lub wykluczeniem społecznym poprzez poprawę </w:t>
            </w:r>
            <w:r w:rsidRPr="00136482">
              <w:rPr>
                <w:rFonts w:ascii="Times New Roman" w:hAnsi="Times New Roman" w:cs="Times New Roman"/>
                <w:color w:val="000000"/>
                <w:sz w:val="24"/>
                <w:szCs w:val="24"/>
              </w:rPr>
              <w:lastRenderedPageBreak/>
              <w:t xml:space="preserve">funkcjonowania i jakości życia 12 dzieci przebywających </w:t>
            </w:r>
            <w:r w:rsidR="009D6779">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w rodzinach zastępczych na terenie MOF Mielec: gmina miejska Mielec, gmina wiejska Mielec, gmina Przecław, gmina Tuszów Narodowy usytuowane na terenie Powiatu Mieleckiego, zagrożone ubóstwem lub wykluczeniem społecznym oraz doskonalenie </w:t>
            </w:r>
            <w:r w:rsidR="009D6779">
              <w:rPr>
                <w:rFonts w:ascii="Times New Roman" w:hAnsi="Times New Roman" w:cs="Times New Roman"/>
                <w:color w:val="000000"/>
                <w:sz w:val="24"/>
                <w:szCs w:val="24"/>
              </w:rPr>
              <w:br/>
            </w:r>
            <w:r w:rsidRPr="00136482">
              <w:rPr>
                <w:rFonts w:ascii="Times New Roman" w:hAnsi="Times New Roman" w:cs="Times New Roman"/>
                <w:color w:val="000000"/>
                <w:sz w:val="24"/>
                <w:szCs w:val="24"/>
              </w:rPr>
              <w:t>i wsparcie 10 osób pełniących funkcję rodziny zastępczej na terenie Powiatu Mieleckiego w okresie 01.09.2020r. do 30.09.2021r.</w:t>
            </w:r>
          </w:p>
          <w:p w14:paraId="5C9B57E3" w14:textId="6323CE7D" w:rsidR="007402CB" w:rsidRPr="00136482" w:rsidRDefault="007402CB" w:rsidP="009D6779">
            <w:pPr>
              <w:jc w:val="both"/>
              <w:rPr>
                <w:rFonts w:ascii="Times New Roman" w:hAnsi="Times New Roman" w:cs="Times New Roman"/>
                <w:sz w:val="24"/>
                <w:szCs w:val="24"/>
              </w:rPr>
            </w:pPr>
          </w:p>
        </w:tc>
      </w:tr>
      <w:tr w:rsidR="007402CB" w:rsidRPr="00136482" w14:paraId="5802ADBB" w14:textId="77777777" w:rsidTr="007402CB">
        <w:tc>
          <w:tcPr>
            <w:tcW w:w="833" w:type="dxa"/>
            <w:tcBorders>
              <w:top w:val="single" w:sz="4" w:space="0" w:color="auto"/>
              <w:left w:val="single" w:sz="4" w:space="0" w:color="auto"/>
              <w:bottom w:val="single" w:sz="4" w:space="0" w:color="auto"/>
              <w:right w:val="single" w:sz="4" w:space="0" w:color="auto"/>
            </w:tcBorders>
          </w:tcPr>
          <w:p w14:paraId="40F47819"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7DB03CF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XIV/142/2019</w:t>
            </w:r>
          </w:p>
          <w:p w14:paraId="6D206A9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bookmarkStart w:id="64" w:name="_Hlk27977426"/>
            <w:r w:rsidRPr="00136482">
              <w:rPr>
                <w:rFonts w:ascii="Times New Roman" w:hAnsi="Times New Roman" w:cs="Times New Roman"/>
                <w:bCs/>
                <w:sz w:val="24"/>
                <w:szCs w:val="24"/>
              </w:rPr>
              <w:t>w sprawie ustalenia wysokości stawek opłat za zajęcie pasa drogowego</w:t>
            </w:r>
            <w:bookmarkEnd w:id="64"/>
          </w:p>
        </w:tc>
        <w:tc>
          <w:tcPr>
            <w:tcW w:w="6630" w:type="dxa"/>
            <w:tcBorders>
              <w:top w:val="single" w:sz="4" w:space="0" w:color="auto"/>
              <w:left w:val="single" w:sz="4" w:space="0" w:color="auto"/>
              <w:bottom w:val="single" w:sz="4" w:space="0" w:color="auto"/>
              <w:right w:val="single" w:sz="4" w:space="0" w:color="auto"/>
            </w:tcBorders>
          </w:tcPr>
          <w:p w14:paraId="0FA5CAA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665BE0CC"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i Dyrektorowi Powiatowego Centrum Pomocy Rodzinie </w:t>
            </w:r>
          </w:p>
          <w:p w14:paraId="6DCBEF89" w14:textId="77777777" w:rsidR="007402CB" w:rsidRPr="00136482" w:rsidRDefault="007402CB" w:rsidP="00292006">
            <w:pPr>
              <w:rPr>
                <w:rFonts w:ascii="Times New Roman" w:hAnsi="Times New Roman" w:cs="Times New Roman"/>
                <w:b/>
                <w:sz w:val="24"/>
                <w:szCs w:val="24"/>
              </w:rPr>
            </w:pPr>
          </w:p>
          <w:p w14:paraId="43B15D8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65D8FD0"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Na podstawie </w:t>
            </w:r>
            <w:r w:rsidRPr="00136482">
              <w:rPr>
                <w:rFonts w:ascii="Times New Roman" w:hAnsi="Times New Roman" w:cs="Times New Roman"/>
                <w:color w:val="000000"/>
                <w:sz w:val="24"/>
                <w:szCs w:val="24"/>
              </w:rPr>
              <w:t xml:space="preserve">ustawy z dnia 30 sierpnia 2019 r. o zmianie ustawy </w:t>
            </w:r>
            <w:r w:rsidR="009D6779">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o wspieraniu rozwoju usług i sieci telekomunikacyjnych oraz niektórych innych ustaw, która wprowadza zmianę w ustawie </w:t>
            </w:r>
            <w:r w:rsidR="009D6779">
              <w:rPr>
                <w:rFonts w:ascii="Times New Roman" w:hAnsi="Times New Roman" w:cs="Times New Roman"/>
                <w:color w:val="000000"/>
                <w:sz w:val="24"/>
                <w:szCs w:val="24"/>
              </w:rPr>
              <w:br/>
            </w:r>
            <w:r w:rsidRPr="00136482">
              <w:rPr>
                <w:rFonts w:ascii="Times New Roman" w:hAnsi="Times New Roman" w:cs="Times New Roman"/>
                <w:color w:val="000000"/>
                <w:sz w:val="24"/>
                <w:szCs w:val="24"/>
              </w:rPr>
              <w:t xml:space="preserve">z dnia 21 marca 1985r. o drogach publicznych </w:t>
            </w:r>
            <w:r w:rsidRPr="00136482">
              <w:rPr>
                <w:rFonts w:ascii="Times New Roman" w:hAnsi="Times New Roman" w:cs="Times New Roman"/>
                <w:sz w:val="24"/>
                <w:szCs w:val="24"/>
              </w:rPr>
              <w:t xml:space="preserve">Rada Powiatu Mieleckiego określiła wysokość stawek za zajęcie pasa drogowego dróg powiatowych na terenie powiatu mieleckiego, na cele związane z budową, przebudową, remontem, utrzymaniem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i ochroną dróg.  </w:t>
            </w:r>
          </w:p>
          <w:p w14:paraId="4E62BF88" w14:textId="77777777" w:rsidR="007402CB" w:rsidRPr="00136482" w:rsidRDefault="007402CB" w:rsidP="009D6779">
            <w:pPr>
              <w:jc w:val="both"/>
              <w:rPr>
                <w:rFonts w:ascii="Times New Roman" w:hAnsi="Times New Roman" w:cs="Times New Roman"/>
                <w:sz w:val="24"/>
                <w:szCs w:val="24"/>
              </w:rPr>
            </w:pPr>
          </w:p>
          <w:p w14:paraId="3D5A9B40"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Straciła moc uchwała Nr XI/106/2019 Rady Powiatu mieleckiego z dnia 16 października 2019 r. w sprawie ustalenia wysokości opłat za zajęcie pasa drogowego. </w:t>
            </w:r>
          </w:p>
        </w:tc>
      </w:tr>
      <w:tr w:rsidR="007402CB" w:rsidRPr="00136482" w14:paraId="0B44641B" w14:textId="77777777" w:rsidTr="007402CB">
        <w:tc>
          <w:tcPr>
            <w:tcW w:w="833" w:type="dxa"/>
            <w:tcBorders>
              <w:top w:val="single" w:sz="4" w:space="0" w:color="auto"/>
              <w:left w:val="single" w:sz="4" w:space="0" w:color="auto"/>
              <w:bottom w:val="single" w:sz="4" w:space="0" w:color="auto"/>
              <w:right w:val="single" w:sz="4" w:space="0" w:color="auto"/>
            </w:tcBorders>
          </w:tcPr>
          <w:p w14:paraId="79CFC3B5"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329402B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XIV/143/2019</w:t>
            </w:r>
          </w:p>
          <w:p w14:paraId="7339325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r w:rsidRPr="00136482">
              <w:rPr>
                <w:rFonts w:ascii="Times New Roman" w:hAnsi="Times New Roman" w:cs="Times New Roman"/>
                <w:bCs/>
                <w:sz w:val="24"/>
                <w:szCs w:val="24"/>
              </w:rPr>
              <w:t>w sprawie wyrażenia zgody za przekazanie Gminie Radomyśl Wielki  zadania w zakresie zimowego utrzymania określonych dróg powiatowych w 2020 roku</w:t>
            </w:r>
          </w:p>
        </w:tc>
        <w:tc>
          <w:tcPr>
            <w:tcW w:w="6630" w:type="dxa"/>
            <w:tcBorders>
              <w:top w:val="single" w:sz="4" w:space="0" w:color="auto"/>
              <w:left w:val="single" w:sz="4" w:space="0" w:color="auto"/>
              <w:bottom w:val="single" w:sz="4" w:space="0" w:color="auto"/>
              <w:right w:val="single" w:sz="4" w:space="0" w:color="auto"/>
            </w:tcBorders>
          </w:tcPr>
          <w:p w14:paraId="744E451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79BCA65E"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55475477" w14:textId="77777777" w:rsidR="007402CB" w:rsidRPr="00136482" w:rsidRDefault="007402CB" w:rsidP="00292006">
            <w:pPr>
              <w:rPr>
                <w:rFonts w:ascii="Times New Roman" w:hAnsi="Times New Roman" w:cs="Times New Roman"/>
                <w:b/>
                <w:sz w:val="24"/>
                <w:szCs w:val="24"/>
              </w:rPr>
            </w:pPr>
          </w:p>
          <w:p w14:paraId="2C803DD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4ED1F896" w14:textId="23DF42E6" w:rsidR="007402CB" w:rsidRPr="00136482" w:rsidRDefault="007402CB" w:rsidP="009D6779">
            <w:pPr>
              <w:jc w:val="both"/>
              <w:rPr>
                <w:rFonts w:ascii="Times New Roman" w:hAnsi="Times New Roman" w:cs="Times New Roman"/>
                <w:b/>
                <w:sz w:val="24"/>
                <w:szCs w:val="24"/>
              </w:rPr>
            </w:pPr>
            <w:r w:rsidRPr="00136482">
              <w:rPr>
                <w:rFonts w:ascii="Times New Roman" w:hAnsi="Times New Roman" w:cs="Times New Roman"/>
                <w:bCs/>
                <w:sz w:val="24"/>
                <w:szCs w:val="24"/>
              </w:rPr>
              <w:t xml:space="preserve">Rada Powiatu Mieleckiego wyraziła zgodę na przekazanie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w drodze porozumienia Gminie Radomyśl </w:t>
            </w:r>
            <w:r w:rsidR="00106C95" w:rsidRPr="00136482">
              <w:rPr>
                <w:rFonts w:ascii="Times New Roman" w:hAnsi="Times New Roman" w:cs="Times New Roman"/>
                <w:bCs/>
                <w:sz w:val="24"/>
                <w:szCs w:val="24"/>
              </w:rPr>
              <w:t>Wielki zadania</w:t>
            </w:r>
            <w:r w:rsidRPr="00136482">
              <w:rPr>
                <w:rFonts w:ascii="Times New Roman" w:hAnsi="Times New Roman" w:cs="Times New Roman"/>
                <w:bCs/>
                <w:sz w:val="24"/>
                <w:szCs w:val="24"/>
              </w:rPr>
              <w:t xml:space="preserve"> w zakresie zimowego utrzymania określony</w:t>
            </w:r>
            <w:r w:rsidR="003B2B0E">
              <w:rPr>
                <w:rFonts w:ascii="Times New Roman" w:hAnsi="Times New Roman" w:cs="Times New Roman"/>
                <w:bCs/>
                <w:sz w:val="24"/>
                <w:szCs w:val="24"/>
              </w:rPr>
              <w:t>ch dróg powiatowych w 2020 roku.</w:t>
            </w:r>
          </w:p>
          <w:p w14:paraId="33F2F8ED" w14:textId="4E4C60A1" w:rsidR="007402CB" w:rsidRPr="00136482" w:rsidRDefault="007402CB" w:rsidP="003B2B0E">
            <w:pPr>
              <w:autoSpaceDN w:val="0"/>
              <w:ind w:left="427"/>
              <w:rPr>
                <w:rFonts w:ascii="Times New Roman" w:hAnsi="Times New Roman" w:cs="Times New Roman"/>
                <w:color w:val="000000"/>
                <w:sz w:val="24"/>
                <w:szCs w:val="24"/>
              </w:rPr>
            </w:pPr>
          </w:p>
        </w:tc>
      </w:tr>
      <w:tr w:rsidR="007402CB" w:rsidRPr="00136482" w14:paraId="107F2F21" w14:textId="77777777" w:rsidTr="007402CB">
        <w:tc>
          <w:tcPr>
            <w:tcW w:w="833" w:type="dxa"/>
            <w:tcBorders>
              <w:top w:val="single" w:sz="4" w:space="0" w:color="auto"/>
              <w:left w:val="single" w:sz="4" w:space="0" w:color="auto"/>
              <w:bottom w:val="single" w:sz="4" w:space="0" w:color="auto"/>
              <w:right w:val="single" w:sz="4" w:space="0" w:color="auto"/>
            </w:tcBorders>
          </w:tcPr>
          <w:p w14:paraId="59C128A3"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6240E45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XIV/144/2019</w:t>
            </w:r>
          </w:p>
          <w:p w14:paraId="6E84790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19 grudnia 2019 r. </w:t>
            </w:r>
          </w:p>
          <w:p w14:paraId="6B23EDD0" w14:textId="3B1E0CF8"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Cs/>
                <w:sz w:val="24"/>
                <w:szCs w:val="24"/>
              </w:rPr>
              <w:t xml:space="preserve">w sprawie wyrażenia zgody za przekazanie Gminie </w:t>
            </w:r>
            <w:r w:rsidR="00106C95" w:rsidRPr="00136482">
              <w:rPr>
                <w:rFonts w:ascii="Times New Roman" w:hAnsi="Times New Roman" w:cs="Times New Roman"/>
                <w:bCs/>
                <w:sz w:val="24"/>
                <w:szCs w:val="24"/>
              </w:rPr>
              <w:t>Przecław zadania</w:t>
            </w:r>
            <w:r w:rsidRPr="00136482">
              <w:rPr>
                <w:rFonts w:ascii="Times New Roman" w:hAnsi="Times New Roman" w:cs="Times New Roman"/>
                <w:bCs/>
                <w:sz w:val="24"/>
                <w:szCs w:val="24"/>
              </w:rPr>
              <w:t xml:space="preserve"> w zakresie zimowego utrzymania określonych dróg powiatowych w 2020 roku.</w:t>
            </w:r>
          </w:p>
        </w:tc>
        <w:tc>
          <w:tcPr>
            <w:tcW w:w="6630" w:type="dxa"/>
            <w:tcBorders>
              <w:top w:val="single" w:sz="4" w:space="0" w:color="auto"/>
              <w:left w:val="single" w:sz="4" w:space="0" w:color="auto"/>
              <w:bottom w:val="single" w:sz="4" w:space="0" w:color="auto"/>
              <w:right w:val="single" w:sz="4" w:space="0" w:color="auto"/>
            </w:tcBorders>
          </w:tcPr>
          <w:p w14:paraId="5C67308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7DBDC7DD"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4A97027" w14:textId="77777777" w:rsidR="007402CB" w:rsidRPr="00136482" w:rsidRDefault="007402CB" w:rsidP="00292006">
            <w:pPr>
              <w:rPr>
                <w:rFonts w:ascii="Times New Roman" w:hAnsi="Times New Roman" w:cs="Times New Roman"/>
                <w:b/>
                <w:sz w:val="24"/>
                <w:szCs w:val="24"/>
              </w:rPr>
            </w:pPr>
          </w:p>
          <w:p w14:paraId="2340869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D77795C" w14:textId="6FA4FB44" w:rsidR="003B2B0E" w:rsidRPr="00136482" w:rsidRDefault="007402CB" w:rsidP="003B2B0E">
            <w:pPr>
              <w:jc w:val="both"/>
              <w:rPr>
                <w:rFonts w:ascii="Times New Roman" w:hAnsi="Times New Roman" w:cs="Times New Roman"/>
                <w:color w:val="000000"/>
                <w:sz w:val="24"/>
                <w:szCs w:val="24"/>
              </w:rPr>
            </w:pPr>
            <w:r w:rsidRPr="00136482">
              <w:rPr>
                <w:rFonts w:ascii="Times New Roman" w:hAnsi="Times New Roman" w:cs="Times New Roman"/>
                <w:bCs/>
                <w:sz w:val="24"/>
                <w:szCs w:val="24"/>
              </w:rPr>
              <w:t>Rada Powiatu Mieleckiego wyraziła zgodę na przekazanie w drodze porozumienia Gminie Przecław zadania w zakresie zimowego utrzymania określonych dróg powiatowych w 2020 roku</w:t>
            </w:r>
            <w:r w:rsidR="003B2B0E">
              <w:rPr>
                <w:rFonts w:ascii="Times New Roman" w:hAnsi="Times New Roman" w:cs="Times New Roman"/>
                <w:bCs/>
                <w:sz w:val="24"/>
                <w:szCs w:val="24"/>
              </w:rPr>
              <w:t>.</w:t>
            </w:r>
          </w:p>
          <w:p w14:paraId="10FB3725" w14:textId="75DEB73B" w:rsidR="007402CB" w:rsidRPr="00136482" w:rsidRDefault="007402CB" w:rsidP="003B2B0E">
            <w:pPr>
              <w:tabs>
                <w:tab w:val="left" w:pos="139"/>
              </w:tabs>
              <w:autoSpaceDN w:val="0"/>
              <w:rPr>
                <w:rFonts w:ascii="Times New Roman" w:hAnsi="Times New Roman" w:cs="Times New Roman"/>
                <w:color w:val="000000"/>
                <w:sz w:val="24"/>
                <w:szCs w:val="24"/>
              </w:rPr>
            </w:pPr>
          </w:p>
        </w:tc>
      </w:tr>
      <w:tr w:rsidR="007402CB" w:rsidRPr="00136482" w14:paraId="7C87F265" w14:textId="77777777" w:rsidTr="007402CB">
        <w:tc>
          <w:tcPr>
            <w:tcW w:w="833" w:type="dxa"/>
            <w:tcBorders>
              <w:top w:val="single" w:sz="4" w:space="0" w:color="auto"/>
              <w:left w:val="single" w:sz="4" w:space="0" w:color="auto"/>
              <w:bottom w:val="single" w:sz="4" w:space="0" w:color="auto"/>
              <w:right w:val="single" w:sz="4" w:space="0" w:color="auto"/>
            </w:tcBorders>
          </w:tcPr>
          <w:p w14:paraId="7A3FD0AA"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7D34F52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XIV/145/2019</w:t>
            </w:r>
          </w:p>
          <w:p w14:paraId="73ACD81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 dnia 19 grudnia 2019 r. </w:t>
            </w:r>
          </w:p>
          <w:p w14:paraId="48E9DF5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Cs/>
                <w:sz w:val="24"/>
                <w:szCs w:val="24"/>
              </w:rPr>
              <w:t>w sprawie wyrażenia zgody za przekazanie Gminie Borowa zadania w zakresie zimowego utrzymania określonych dróg powiatowych w 2020 roku</w:t>
            </w:r>
          </w:p>
        </w:tc>
        <w:tc>
          <w:tcPr>
            <w:tcW w:w="6630" w:type="dxa"/>
            <w:tcBorders>
              <w:top w:val="single" w:sz="4" w:space="0" w:color="auto"/>
              <w:left w:val="single" w:sz="4" w:space="0" w:color="auto"/>
              <w:bottom w:val="single" w:sz="4" w:space="0" w:color="auto"/>
              <w:right w:val="single" w:sz="4" w:space="0" w:color="auto"/>
            </w:tcBorders>
          </w:tcPr>
          <w:p w14:paraId="4F2ACED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REALIZOWANA </w:t>
            </w:r>
          </w:p>
          <w:p w14:paraId="384F23EB"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4F21BF38" w14:textId="77777777" w:rsidR="007402CB" w:rsidRPr="00136482" w:rsidRDefault="007402CB" w:rsidP="00292006">
            <w:pPr>
              <w:rPr>
                <w:rFonts w:ascii="Times New Roman" w:hAnsi="Times New Roman" w:cs="Times New Roman"/>
                <w:b/>
                <w:sz w:val="24"/>
                <w:szCs w:val="24"/>
              </w:rPr>
            </w:pPr>
          </w:p>
          <w:p w14:paraId="5CB1A0C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Uwagi:</w:t>
            </w:r>
          </w:p>
          <w:p w14:paraId="2572FA65" w14:textId="1116C999" w:rsidR="007402CB" w:rsidRPr="00136482" w:rsidRDefault="007402CB" w:rsidP="009D6779">
            <w:pPr>
              <w:jc w:val="both"/>
              <w:rPr>
                <w:rFonts w:ascii="Times New Roman" w:hAnsi="Times New Roman" w:cs="Times New Roman"/>
                <w:bCs/>
                <w:sz w:val="24"/>
                <w:szCs w:val="24"/>
              </w:rPr>
            </w:pPr>
            <w:r w:rsidRPr="00136482">
              <w:rPr>
                <w:rFonts w:ascii="Times New Roman" w:hAnsi="Times New Roman" w:cs="Times New Roman"/>
                <w:bCs/>
                <w:sz w:val="24"/>
                <w:szCs w:val="24"/>
              </w:rPr>
              <w:t xml:space="preserve">Rada Powiatu Mieleckiego wyraziła zgodę na przekazanie w drodze porozumienia Gminie Borowa zadania w zakresie zimowego utrzymania określonych </w:t>
            </w:r>
            <w:r w:rsidR="003B2B0E">
              <w:rPr>
                <w:rFonts w:ascii="Times New Roman" w:hAnsi="Times New Roman" w:cs="Times New Roman"/>
                <w:bCs/>
                <w:sz w:val="24"/>
                <w:szCs w:val="24"/>
              </w:rPr>
              <w:t>w uchwale dróg powiatowych w 2020 roku.</w:t>
            </w:r>
          </w:p>
          <w:p w14:paraId="5A474DFE" w14:textId="3240AAA1" w:rsidR="007402CB" w:rsidRPr="00136482" w:rsidRDefault="007402CB" w:rsidP="003B2B0E">
            <w:pPr>
              <w:autoSpaceDN w:val="0"/>
              <w:rPr>
                <w:rFonts w:ascii="Times New Roman" w:hAnsi="Times New Roman" w:cs="Times New Roman"/>
                <w:color w:val="000000"/>
                <w:sz w:val="24"/>
                <w:szCs w:val="24"/>
              </w:rPr>
            </w:pPr>
          </w:p>
        </w:tc>
      </w:tr>
      <w:tr w:rsidR="007402CB" w:rsidRPr="00136482" w14:paraId="4B5D855C" w14:textId="77777777" w:rsidTr="007402CB">
        <w:tc>
          <w:tcPr>
            <w:tcW w:w="833" w:type="dxa"/>
            <w:tcBorders>
              <w:top w:val="single" w:sz="4" w:space="0" w:color="auto"/>
              <w:left w:val="single" w:sz="4" w:space="0" w:color="auto"/>
              <w:bottom w:val="single" w:sz="4" w:space="0" w:color="auto"/>
              <w:right w:val="single" w:sz="4" w:space="0" w:color="auto"/>
            </w:tcBorders>
          </w:tcPr>
          <w:p w14:paraId="066B06D4"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52F1A97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XIV/146/2019</w:t>
            </w:r>
          </w:p>
          <w:p w14:paraId="1BFFFC4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 sprawie </w:t>
            </w:r>
            <w:r w:rsidRPr="00136482">
              <w:rPr>
                <w:rFonts w:ascii="Times New Roman" w:hAnsi="Times New Roman" w:cs="Times New Roman"/>
                <w:bCs/>
                <w:sz w:val="24"/>
                <w:szCs w:val="24"/>
              </w:rPr>
              <w:t>przyjęcia od Wojewody niektórych zadań związanych z przeprowadzeniem kwalifikacji wojskowej w 2020 roku</w:t>
            </w:r>
          </w:p>
        </w:tc>
        <w:tc>
          <w:tcPr>
            <w:tcW w:w="6630" w:type="dxa"/>
            <w:tcBorders>
              <w:top w:val="single" w:sz="4" w:space="0" w:color="auto"/>
              <w:left w:val="single" w:sz="4" w:space="0" w:color="auto"/>
              <w:bottom w:val="single" w:sz="4" w:space="0" w:color="auto"/>
              <w:right w:val="single" w:sz="4" w:space="0" w:color="auto"/>
            </w:tcBorders>
          </w:tcPr>
          <w:p w14:paraId="467DD76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64BE742B"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97B9452" w14:textId="77777777" w:rsidR="007402CB" w:rsidRPr="00136482" w:rsidRDefault="007402CB" w:rsidP="00292006">
            <w:pPr>
              <w:rPr>
                <w:rFonts w:ascii="Times New Roman" w:hAnsi="Times New Roman" w:cs="Times New Roman"/>
                <w:b/>
                <w:sz w:val="24"/>
                <w:szCs w:val="24"/>
              </w:rPr>
            </w:pPr>
          </w:p>
          <w:p w14:paraId="14F613E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19C7C68" w14:textId="1D135F21" w:rsidR="007402CB" w:rsidRPr="00136482" w:rsidRDefault="007402CB" w:rsidP="002B7855">
            <w:pPr>
              <w:jc w:val="both"/>
              <w:rPr>
                <w:rFonts w:ascii="Times New Roman" w:hAnsi="Times New Roman" w:cs="Times New Roman"/>
                <w:color w:val="000000"/>
                <w:sz w:val="24"/>
                <w:szCs w:val="24"/>
              </w:rPr>
            </w:pPr>
            <w:r w:rsidRPr="00136482">
              <w:rPr>
                <w:rFonts w:ascii="Times New Roman" w:hAnsi="Times New Roman" w:cs="Times New Roman"/>
                <w:bCs/>
                <w:sz w:val="24"/>
                <w:szCs w:val="24"/>
              </w:rPr>
              <w:t>Rada Powiatu Mieleckiego przyjęła</w:t>
            </w:r>
            <w:r w:rsidRPr="00136482">
              <w:rPr>
                <w:rFonts w:ascii="Times New Roman" w:hAnsi="Times New Roman" w:cs="Times New Roman"/>
                <w:color w:val="000000"/>
                <w:sz w:val="24"/>
                <w:szCs w:val="24"/>
              </w:rPr>
              <w:t xml:space="preserve"> do realizacji powierzone przez Wojewodę Podkarpackiego niektóre zadania związane z</w:t>
            </w:r>
            <w:r w:rsidR="003B2B0E">
              <w:rPr>
                <w:rFonts w:ascii="Times New Roman" w:hAnsi="Times New Roman" w:cs="Times New Roman"/>
                <w:color w:val="000000"/>
                <w:sz w:val="24"/>
                <w:szCs w:val="24"/>
              </w:rPr>
              <w:t> </w:t>
            </w:r>
            <w:r w:rsidRPr="00136482">
              <w:rPr>
                <w:rFonts w:ascii="Times New Roman" w:hAnsi="Times New Roman" w:cs="Times New Roman"/>
                <w:color w:val="000000"/>
                <w:sz w:val="24"/>
                <w:szCs w:val="24"/>
              </w:rPr>
              <w:t>przeprowadzeniem kwalifikacji wojskowej w 2020 roku, które nastąpi na podstawie porozumienia zawartego przez Zarząd Powiatu Mieleckiego z Wojewodą Podkarpackim, regulującego w</w:t>
            </w:r>
            <w:r w:rsidR="003B2B0E">
              <w:rPr>
                <w:rFonts w:ascii="Times New Roman" w:hAnsi="Times New Roman" w:cs="Times New Roman"/>
                <w:color w:val="000000"/>
                <w:sz w:val="24"/>
                <w:szCs w:val="24"/>
              </w:rPr>
              <w:t> </w:t>
            </w:r>
            <w:r w:rsidRPr="00136482">
              <w:rPr>
                <w:rFonts w:ascii="Times New Roman" w:hAnsi="Times New Roman" w:cs="Times New Roman"/>
                <w:color w:val="000000"/>
                <w:sz w:val="24"/>
                <w:szCs w:val="24"/>
              </w:rPr>
              <w:t>szczególności wzajemne rozliczenia finansowe i szcze</w:t>
            </w:r>
            <w:r w:rsidR="002B7855">
              <w:rPr>
                <w:rFonts w:ascii="Times New Roman" w:hAnsi="Times New Roman" w:cs="Times New Roman"/>
                <w:color w:val="000000"/>
                <w:sz w:val="24"/>
                <w:szCs w:val="24"/>
              </w:rPr>
              <w:t>gółowy zakres przyjętych zadań.</w:t>
            </w:r>
          </w:p>
        </w:tc>
      </w:tr>
      <w:tr w:rsidR="007402CB" w:rsidRPr="00136482" w14:paraId="4E9A3D02" w14:textId="77777777" w:rsidTr="007402CB">
        <w:tc>
          <w:tcPr>
            <w:tcW w:w="833" w:type="dxa"/>
            <w:tcBorders>
              <w:top w:val="single" w:sz="4" w:space="0" w:color="auto"/>
              <w:left w:val="single" w:sz="4" w:space="0" w:color="auto"/>
              <w:bottom w:val="single" w:sz="4" w:space="0" w:color="auto"/>
              <w:right w:val="single" w:sz="4" w:space="0" w:color="auto"/>
            </w:tcBorders>
          </w:tcPr>
          <w:p w14:paraId="5DD2039F"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5CE1C58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XIV/147/2019</w:t>
            </w:r>
          </w:p>
          <w:p w14:paraId="5C62981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t>
            </w:r>
          </w:p>
          <w:p w14:paraId="4D70927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Cs/>
                <w:color w:val="000000"/>
                <w:sz w:val="24"/>
                <w:szCs w:val="24"/>
              </w:rPr>
              <w:t>w sprawie umorzenia postępowania skargowego</w:t>
            </w:r>
          </w:p>
        </w:tc>
        <w:tc>
          <w:tcPr>
            <w:tcW w:w="6630" w:type="dxa"/>
            <w:tcBorders>
              <w:top w:val="single" w:sz="4" w:space="0" w:color="auto"/>
              <w:left w:val="single" w:sz="4" w:space="0" w:color="auto"/>
              <w:bottom w:val="single" w:sz="4" w:space="0" w:color="auto"/>
              <w:right w:val="single" w:sz="4" w:space="0" w:color="auto"/>
            </w:tcBorders>
          </w:tcPr>
          <w:p w14:paraId="72B0250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6373287" w14:textId="10CB9580" w:rsidR="007402CB" w:rsidRPr="00136482" w:rsidRDefault="007402CB" w:rsidP="002B7855">
            <w:pPr>
              <w:jc w:val="both"/>
              <w:rPr>
                <w:rFonts w:ascii="Times New Roman" w:hAnsi="Times New Roman" w:cs="Times New Roman"/>
                <w:color w:val="000000"/>
                <w:sz w:val="24"/>
                <w:szCs w:val="24"/>
              </w:rPr>
            </w:pPr>
            <w:r w:rsidRPr="00136482">
              <w:rPr>
                <w:rFonts w:ascii="Times New Roman" w:hAnsi="Times New Roman" w:cs="Times New Roman"/>
                <w:bCs/>
                <w:sz w:val="24"/>
                <w:szCs w:val="24"/>
              </w:rPr>
              <w:t xml:space="preserve">Rada Powiatu Mieleckiego w związku z pisemnym wnioskiem skarżącego z dnia 11 grudnia 2019 r. umorzyła postępowanie skargowe dotyczące przedstawienia i posługiwania się nieprawdziwymi informacjami odnośnie rocznego natężenia ruchu odbywającego się na Al. Niepodległości. </w:t>
            </w:r>
            <w:r w:rsidRPr="00136482">
              <w:rPr>
                <w:rFonts w:ascii="Times New Roman" w:hAnsi="Times New Roman" w:cs="Times New Roman"/>
                <w:color w:val="000000"/>
                <w:sz w:val="24"/>
                <w:szCs w:val="24"/>
              </w:rPr>
              <w:t xml:space="preserve">rozliczenia finansowe i szczegółowy zakres przyjętych zadań. Jednocześnie Rada Powiatu zobowiązała Przewodniczącego Rady Powiatu Mieleckiego do zawiadomienia skarżącego o sposobie zakończenia postępowania </w:t>
            </w:r>
            <w:r w:rsidR="002B7855">
              <w:rPr>
                <w:rFonts w:ascii="Times New Roman" w:hAnsi="Times New Roman" w:cs="Times New Roman"/>
                <w:color w:val="000000"/>
                <w:sz w:val="24"/>
                <w:szCs w:val="24"/>
              </w:rPr>
              <w:t xml:space="preserve">skargowego. </w:t>
            </w:r>
          </w:p>
        </w:tc>
      </w:tr>
      <w:tr w:rsidR="007402CB" w:rsidRPr="00136482" w14:paraId="2609EB1D" w14:textId="77777777" w:rsidTr="007402CB">
        <w:tc>
          <w:tcPr>
            <w:tcW w:w="833" w:type="dxa"/>
            <w:tcBorders>
              <w:top w:val="single" w:sz="4" w:space="0" w:color="auto"/>
              <w:left w:val="single" w:sz="4" w:space="0" w:color="auto"/>
              <w:bottom w:val="single" w:sz="4" w:space="0" w:color="auto"/>
              <w:right w:val="single" w:sz="4" w:space="0" w:color="auto"/>
            </w:tcBorders>
          </w:tcPr>
          <w:p w14:paraId="0E235903"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7D1A6F0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XIV/148/2019</w:t>
            </w:r>
          </w:p>
          <w:p w14:paraId="7A2330F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t>
            </w:r>
            <w:r w:rsidRPr="00136482">
              <w:rPr>
                <w:rFonts w:ascii="Times New Roman" w:hAnsi="Times New Roman" w:cs="Times New Roman"/>
                <w:bCs/>
                <w:color w:val="000000"/>
                <w:sz w:val="24"/>
                <w:szCs w:val="24"/>
              </w:rPr>
              <w:t>w sprawie rozpatrzenia skargi z dnia 16 września 2019 roku</w:t>
            </w:r>
          </w:p>
        </w:tc>
        <w:tc>
          <w:tcPr>
            <w:tcW w:w="6630" w:type="dxa"/>
            <w:tcBorders>
              <w:top w:val="single" w:sz="4" w:space="0" w:color="auto"/>
              <w:left w:val="single" w:sz="4" w:space="0" w:color="auto"/>
              <w:bottom w:val="single" w:sz="4" w:space="0" w:color="auto"/>
              <w:right w:val="single" w:sz="4" w:space="0" w:color="auto"/>
            </w:tcBorders>
          </w:tcPr>
          <w:p w14:paraId="33198B0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58A75237" w14:textId="5BB50395" w:rsidR="007402CB" w:rsidRPr="00136482" w:rsidRDefault="007402CB" w:rsidP="002B7855">
            <w:pPr>
              <w:jc w:val="both"/>
              <w:rPr>
                <w:rFonts w:ascii="Times New Roman" w:hAnsi="Times New Roman" w:cs="Times New Roman"/>
                <w:bCs/>
                <w:sz w:val="24"/>
                <w:szCs w:val="24"/>
              </w:rPr>
            </w:pPr>
            <w:r w:rsidRPr="00136482">
              <w:rPr>
                <w:rFonts w:ascii="Times New Roman" w:hAnsi="Times New Roman" w:cs="Times New Roman"/>
                <w:bCs/>
                <w:sz w:val="24"/>
                <w:szCs w:val="24"/>
              </w:rPr>
              <w:t xml:space="preserve">Rada Powiatu Mieleckiego odstąpiła od zajęcia stanowiska w przedmiocie rozpatrzenia skargi z dnia 16 września 2019 roku dotyczącej zarzutów stosowania w ramach stosunku pracy </w:t>
            </w:r>
            <w:proofErr w:type="spellStart"/>
            <w:r w:rsidRPr="00136482">
              <w:rPr>
                <w:rFonts w:ascii="Times New Roman" w:hAnsi="Times New Roman" w:cs="Times New Roman"/>
                <w:bCs/>
                <w:sz w:val="24"/>
                <w:szCs w:val="24"/>
              </w:rPr>
              <w:t>mobbingu</w:t>
            </w:r>
            <w:proofErr w:type="spellEnd"/>
            <w:r w:rsidRPr="00136482">
              <w:rPr>
                <w:rFonts w:ascii="Times New Roman" w:hAnsi="Times New Roman" w:cs="Times New Roman"/>
                <w:bCs/>
                <w:sz w:val="24"/>
                <w:szCs w:val="24"/>
              </w:rPr>
              <w:t xml:space="preserve"> wskazując, że sprawa należy do </w:t>
            </w:r>
            <w:r w:rsidR="002B7855">
              <w:rPr>
                <w:rFonts w:ascii="Times New Roman" w:hAnsi="Times New Roman" w:cs="Times New Roman"/>
                <w:bCs/>
                <w:sz w:val="24"/>
                <w:szCs w:val="24"/>
              </w:rPr>
              <w:t xml:space="preserve">właściwości sądu powszechnego. </w:t>
            </w:r>
          </w:p>
        </w:tc>
      </w:tr>
      <w:tr w:rsidR="007402CB" w:rsidRPr="00136482" w14:paraId="6DCC486C" w14:textId="77777777" w:rsidTr="007402CB">
        <w:tc>
          <w:tcPr>
            <w:tcW w:w="833" w:type="dxa"/>
            <w:tcBorders>
              <w:top w:val="single" w:sz="4" w:space="0" w:color="auto"/>
              <w:left w:val="single" w:sz="4" w:space="0" w:color="auto"/>
              <w:bottom w:val="single" w:sz="4" w:space="0" w:color="auto"/>
              <w:right w:val="single" w:sz="4" w:space="0" w:color="auto"/>
            </w:tcBorders>
          </w:tcPr>
          <w:p w14:paraId="658D76EC"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7F182F3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XIV/149/2019</w:t>
            </w:r>
          </w:p>
          <w:p w14:paraId="5DD78DD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t>
            </w:r>
            <w:r w:rsidRPr="00136482">
              <w:rPr>
                <w:rFonts w:ascii="Times New Roman" w:hAnsi="Times New Roman" w:cs="Times New Roman"/>
                <w:bCs/>
                <w:sz w:val="24"/>
                <w:szCs w:val="24"/>
              </w:rPr>
              <w:t>w sprawie zatwierdzenia planu kontroli Komisji Rewizyjnej Rady Powiatu Mieleckiego na 2020 ro</w:t>
            </w:r>
            <w:r w:rsidRPr="00136482">
              <w:rPr>
                <w:rFonts w:ascii="Times New Roman" w:hAnsi="Times New Roman" w:cs="Times New Roman"/>
                <w:sz w:val="24"/>
                <w:szCs w:val="24"/>
              </w:rPr>
              <w:t>k</w:t>
            </w:r>
          </w:p>
        </w:tc>
        <w:tc>
          <w:tcPr>
            <w:tcW w:w="6630" w:type="dxa"/>
            <w:tcBorders>
              <w:top w:val="single" w:sz="4" w:space="0" w:color="auto"/>
              <w:left w:val="single" w:sz="4" w:space="0" w:color="auto"/>
              <w:bottom w:val="single" w:sz="4" w:space="0" w:color="auto"/>
              <w:right w:val="single" w:sz="4" w:space="0" w:color="auto"/>
            </w:tcBorders>
          </w:tcPr>
          <w:p w14:paraId="31697AE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369CA4D1" w14:textId="77777777" w:rsidR="007402CB" w:rsidRPr="00136482" w:rsidRDefault="007402CB" w:rsidP="00292006">
            <w:pPr>
              <w:rPr>
                <w:rFonts w:ascii="Times New Roman" w:hAnsi="Times New Roman" w:cs="Times New Roman"/>
                <w:b/>
                <w:sz w:val="24"/>
                <w:szCs w:val="24"/>
              </w:rPr>
            </w:pPr>
          </w:p>
          <w:p w14:paraId="326BC8E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C074418" w14:textId="77777777" w:rsidR="007402CB" w:rsidRPr="00136482" w:rsidRDefault="007402CB" w:rsidP="009D6779">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zgodnie z art. 16 ust 1 i 4 ustawy </w:t>
            </w:r>
            <w:r w:rsidRPr="00136482">
              <w:rPr>
                <w:rFonts w:ascii="Times New Roman" w:hAnsi="Times New Roman" w:cs="Times New Roman"/>
                <w:sz w:val="24"/>
                <w:szCs w:val="24"/>
              </w:rPr>
              <w:br/>
              <w:t>o samorządzie powiatowym oraz § 4 ust 1 i 2 Załącznika Nr 2 do Statutu Powiatu Mieleckiego zatwierdziła plan kontroli Komisji Rewizyjnej Rady Powiatu Mieleckiego na 2020 rok.</w:t>
            </w:r>
          </w:p>
        </w:tc>
      </w:tr>
      <w:tr w:rsidR="007402CB" w:rsidRPr="00136482" w14:paraId="1F98AA1C" w14:textId="77777777" w:rsidTr="007402CB">
        <w:tc>
          <w:tcPr>
            <w:tcW w:w="833" w:type="dxa"/>
            <w:tcBorders>
              <w:top w:val="single" w:sz="4" w:space="0" w:color="auto"/>
              <w:left w:val="single" w:sz="4" w:space="0" w:color="auto"/>
              <w:bottom w:val="single" w:sz="4" w:space="0" w:color="auto"/>
              <w:right w:val="single" w:sz="4" w:space="0" w:color="auto"/>
            </w:tcBorders>
          </w:tcPr>
          <w:p w14:paraId="5103533D"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14:paraId="079D3CA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XIV/150/2019</w:t>
            </w:r>
          </w:p>
          <w:p w14:paraId="362D99C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t>
            </w:r>
          </w:p>
          <w:p w14:paraId="0E724F54"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Cs/>
                <w:color w:val="000000"/>
                <w:sz w:val="24"/>
                <w:szCs w:val="24"/>
              </w:rPr>
              <w:t xml:space="preserve">w sprawie pozostawienia bez rozpoznania skargi z </w:t>
            </w:r>
            <w:r w:rsidRPr="00136482">
              <w:rPr>
                <w:rFonts w:ascii="Times New Roman" w:hAnsi="Times New Roman" w:cs="Times New Roman"/>
                <w:bCs/>
                <w:color w:val="000000"/>
                <w:sz w:val="24"/>
                <w:szCs w:val="24"/>
              </w:rPr>
              <w:lastRenderedPageBreak/>
              <w:t>dnia 6 października 2019 r.</w:t>
            </w:r>
          </w:p>
          <w:p w14:paraId="5259F4AC" w14:textId="77777777" w:rsidR="007402CB" w:rsidRPr="00136482" w:rsidRDefault="007402CB" w:rsidP="00292006">
            <w:pPr>
              <w:rPr>
                <w:rFonts w:ascii="Times New Roman" w:hAnsi="Times New Roman" w:cs="Times New Roman"/>
                <w:b/>
                <w:sz w:val="24"/>
                <w:szCs w:val="24"/>
              </w:rPr>
            </w:pPr>
          </w:p>
        </w:tc>
        <w:tc>
          <w:tcPr>
            <w:tcW w:w="6630" w:type="dxa"/>
            <w:tcBorders>
              <w:top w:val="single" w:sz="4" w:space="0" w:color="auto"/>
              <w:left w:val="single" w:sz="4" w:space="0" w:color="auto"/>
              <w:bottom w:val="single" w:sz="4" w:space="0" w:color="auto"/>
              <w:right w:val="single" w:sz="4" w:space="0" w:color="auto"/>
            </w:tcBorders>
          </w:tcPr>
          <w:p w14:paraId="600C5C4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ZREALIZOWANA</w:t>
            </w:r>
          </w:p>
          <w:p w14:paraId="553DCC70" w14:textId="77777777" w:rsidR="007402CB" w:rsidRPr="00136482" w:rsidRDefault="007402CB" w:rsidP="00292006">
            <w:pPr>
              <w:rPr>
                <w:rFonts w:ascii="Times New Roman" w:hAnsi="Times New Roman" w:cs="Times New Roman"/>
                <w:b/>
                <w:sz w:val="24"/>
                <w:szCs w:val="24"/>
              </w:rPr>
            </w:pPr>
          </w:p>
          <w:p w14:paraId="3ED8D60E" w14:textId="77777777" w:rsidR="007402CB" w:rsidRPr="00136482" w:rsidRDefault="007402CB" w:rsidP="009D6779">
            <w:pPr>
              <w:jc w:val="both"/>
              <w:rPr>
                <w:rFonts w:ascii="Times New Roman" w:hAnsi="Times New Roman" w:cs="Times New Roman"/>
                <w:b/>
                <w:sz w:val="24"/>
                <w:szCs w:val="24"/>
              </w:rPr>
            </w:pPr>
            <w:r w:rsidRPr="00136482">
              <w:rPr>
                <w:rFonts w:ascii="Times New Roman" w:hAnsi="Times New Roman" w:cs="Times New Roman"/>
                <w:bCs/>
                <w:sz w:val="24"/>
                <w:szCs w:val="24"/>
              </w:rPr>
              <w:t xml:space="preserve">Rada Powiatu Mieleckiego pozostawiła bez rozpoznania nie zawierającą imienia i nazwiska oraz adresu wnoszącego skargę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z dnia 6 października 2019 r. na system przeprowadzania kontroli </w:t>
            </w:r>
            <w:r w:rsidRPr="00136482">
              <w:rPr>
                <w:rFonts w:ascii="Times New Roman" w:hAnsi="Times New Roman" w:cs="Times New Roman"/>
                <w:bCs/>
                <w:sz w:val="24"/>
                <w:szCs w:val="24"/>
              </w:rPr>
              <w:lastRenderedPageBreak/>
              <w:t xml:space="preserve">w Starostwie Powiatowym w Mielcu oraz działania prowadzone </w:t>
            </w:r>
            <w:r w:rsidR="009D6779">
              <w:rPr>
                <w:rFonts w:ascii="Times New Roman" w:hAnsi="Times New Roman" w:cs="Times New Roman"/>
                <w:bCs/>
                <w:sz w:val="24"/>
                <w:szCs w:val="24"/>
              </w:rPr>
              <w:br/>
            </w:r>
            <w:r w:rsidRPr="00136482">
              <w:rPr>
                <w:rFonts w:ascii="Times New Roman" w:hAnsi="Times New Roman" w:cs="Times New Roman"/>
                <w:bCs/>
                <w:sz w:val="24"/>
                <w:szCs w:val="24"/>
              </w:rPr>
              <w:t>w zakresie kontroli przez Wicestarostę Powiatu Mieleckiego.</w:t>
            </w:r>
          </w:p>
        </w:tc>
      </w:tr>
      <w:tr w:rsidR="007402CB" w:rsidRPr="00136482" w14:paraId="4EB52822" w14:textId="77777777" w:rsidTr="007402CB">
        <w:tc>
          <w:tcPr>
            <w:tcW w:w="833" w:type="dxa"/>
            <w:tcBorders>
              <w:top w:val="single" w:sz="4" w:space="0" w:color="auto"/>
              <w:left w:val="single" w:sz="4" w:space="0" w:color="auto"/>
              <w:bottom w:val="single" w:sz="4" w:space="0" w:color="auto"/>
              <w:right w:val="single" w:sz="4" w:space="0" w:color="auto"/>
            </w:tcBorders>
          </w:tcPr>
          <w:p w14:paraId="3EC2B18A"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4E21CBE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XIV/151/2019</w:t>
            </w:r>
          </w:p>
          <w:p w14:paraId="019855C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t>
            </w:r>
            <w:r w:rsidRPr="00136482">
              <w:rPr>
                <w:rFonts w:ascii="Times New Roman" w:hAnsi="Times New Roman" w:cs="Times New Roman"/>
                <w:bCs/>
                <w:color w:val="000000"/>
                <w:sz w:val="24"/>
                <w:szCs w:val="24"/>
              </w:rPr>
              <w:t>w sprawie rozpatrzenia petycji z dnia 18 listopada 2019 r.</w:t>
            </w:r>
          </w:p>
        </w:tc>
        <w:tc>
          <w:tcPr>
            <w:tcW w:w="6630" w:type="dxa"/>
            <w:tcBorders>
              <w:top w:val="single" w:sz="4" w:space="0" w:color="auto"/>
              <w:left w:val="single" w:sz="4" w:space="0" w:color="auto"/>
              <w:bottom w:val="single" w:sz="4" w:space="0" w:color="auto"/>
              <w:right w:val="single" w:sz="4" w:space="0" w:color="auto"/>
            </w:tcBorders>
          </w:tcPr>
          <w:p w14:paraId="4C1F8C9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ZREALIZOWANA</w:t>
            </w:r>
          </w:p>
          <w:p w14:paraId="583D9CCC" w14:textId="12CF5AD1" w:rsidR="007402CB" w:rsidRPr="002B7855" w:rsidRDefault="007402CB" w:rsidP="002B7855">
            <w:pPr>
              <w:jc w:val="both"/>
              <w:rPr>
                <w:rFonts w:ascii="Times New Roman" w:hAnsi="Times New Roman" w:cs="Times New Roman"/>
                <w:bCs/>
                <w:sz w:val="24"/>
                <w:szCs w:val="24"/>
              </w:rPr>
            </w:pPr>
            <w:r w:rsidRPr="00136482">
              <w:rPr>
                <w:rFonts w:ascii="Times New Roman" w:hAnsi="Times New Roman" w:cs="Times New Roman"/>
                <w:bCs/>
                <w:sz w:val="24"/>
                <w:szCs w:val="24"/>
              </w:rPr>
              <w:t xml:space="preserve">Rada Powiatu Mieleckiego uznała się za niewłaściwą do rozpatrzenia petycji z dnia 18 listopada 2019 roku złożonej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w interesie publicznym w zakresie zmiany przepisów prawa miejscowego podatkowego, cywilnego gospodarczego, mediów, postępowania cywilnego, zbiórek publicznych, cywilnego </w:t>
            </w:r>
            <w:r w:rsidR="009D6779">
              <w:rPr>
                <w:rFonts w:ascii="Times New Roman" w:hAnsi="Times New Roman" w:cs="Times New Roman"/>
                <w:bCs/>
                <w:sz w:val="24"/>
                <w:szCs w:val="24"/>
              </w:rPr>
              <w:br/>
            </w:r>
            <w:r w:rsidRPr="00136482">
              <w:rPr>
                <w:rFonts w:ascii="Times New Roman" w:hAnsi="Times New Roman" w:cs="Times New Roman"/>
                <w:bCs/>
                <w:sz w:val="24"/>
                <w:szCs w:val="24"/>
              </w:rPr>
              <w:t>i postanowiła wniesioną petycję przekazać konstytucyjnemu organowi władzy wykonawczej, posiadającemu inicjatywę ustawodawczą, tj. Radzie Ministrów celem jej rozpat</w:t>
            </w:r>
            <w:r w:rsidR="002B7855">
              <w:rPr>
                <w:rFonts w:ascii="Times New Roman" w:hAnsi="Times New Roman" w:cs="Times New Roman"/>
                <w:bCs/>
                <w:sz w:val="24"/>
                <w:szCs w:val="24"/>
              </w:rPr>
              <w:t xml:space="preserve">rzenia zgodnie z właściwością. </w:t>
            </w:r>
          </w:p>
        </w:tc>
      </w:tr>
      <w:tr w:rsidR="007402CB" w:rsidRPr="00136482" w14:paraId="411E290B" w14:textId="77777777" w:rsidTr="007402CB">
        <w:tc>
          <w:tcPr>
            <w:tcW w:w="833" w:type="dxa"/>
            <w:tcBorders>
              <w:top w:val="single" w:sz="4" w:space="0" w:color="auto"/>
              <w:left w:val="single" w:sz="4" w:space="0" w:color="auto"/>
              <w:bottom w:val="single" w:sz="4" w:space="0" w:color="auto"/>
              <w:right w:val="single" w:sz="4" w:space="0" w:color="auto"/>
            </w:tcBorders>
          </w:tcPr>
          <w:p w14:paraId="16D17B05" w14:textId="77777777" w:rsidR="007402CB" w:rsidRPr="00136482" w:rsidRDefault="007402CB" w:rsidP="0053689F">
            <w:pPr>
              <w:pStyle w:val="Akapitzlist"/>
              <w:numPr>
                <w:ilvl w:val="0"/>
                <w:numId w:val="115"/>
              </w:numPr>
              <w:spacing w:after="160"/>
              <w:ind w:left="720"/>
              <w:rPr>
                <w:rFonts w:ascii="Times New Roman" w:hAnsi="Times New Roman"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hideMark/>
          </w:tcPr>
          <w:p w14:paraId="7D691A0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XIV/152/2019</w:t>
            </w:r>
          </w:p>
          <w:p w14:paraId="4419372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19 grudnia 2019 r.</w:t>
            </w:r>
            <w:r w:rsidRPr="00136482">
              <w:rPr>
                <w:rFonts w:ascii="Times New Roman" w:hAnsi="Times New Roman" w:cs="Times New Roman"/>
                <w:sz w:val="24"/>
                <w:szCs w:val="24"/>
              </w:rPr>
              <w:t xml:space="preserve"> </w:t>
            </w:r>
            <w:r w:rsidRPr="00136482">
              <w:rPr>
                <w:rFonts w:ascii="Times New Roman" w:hAnsi="Times New Roman" w:cs="Times New Roman"/>
                <w:bCs/>
                <w:color w:val="000000"/>
                <w:sz w:val="24"/>
                <w:szCs w:val="24"/>
              </w:rPr>
              <w:t>w sprawie wyrażenia zgody Powiatowej Stacji Pogotowia Ratunkowego Samodzielnego Publicznego Zakładu w Mielcu na odstąpienie od przetargowego trybu zawarcia umów najmu nieruchomości na czas nieokreślony</w:t>
            </w:r>
          </w:p>
        </w:tc>
        <w:tc>
          <w:tcPr>
            <w:tcW w:w="6630" w:type="dxa"/>
            <w:tcBorders>
              <w:top w:val="single" w:sz="4" w:space="0" w:color="auto"/>
              <w:left w:val="single" w:sz="4" w:space="0" w:color="auto"/>
              <w:bottom w:val="single" w:sz="4" w:space="0" w:color="auto"/>
              <w:right w:val="single" w:sz="4" w:space="0" w:color="auto"/>
            </w:tcBorders>
          </w:tcPr>
          <w:p w14:paraId="166558C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90C08C3"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Wykonanie Uchwały powierzono Dyrektorowi Powiatowej Stacji Pogotowia Ratunkowego Samodzielnego Zakładu w Mielcu.</w:t>
            </w:r>
          </w:p>
          <w:p w14:paraId="6DB8F056"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Nadzór nad wykonaniem uchwały powierzono Komisji Infrastruktury oraz Komisji Rodziny Zdrowia i Pomocy Społecznej.</w:t>
            </w:r>
          </w:p>
          <w:p w14:paraId="6AE908BA" w14:textId="77777777" w:rsidR="007402CB" w:rsidRPr="00136482" w:rsidRDefault="007402CB" w:rsidP="00292006">
            <w:pPr>
              <w:rPr>
                <w:rFonts w:ascii="Times New Roman" w:hAnsi="Times New Roman" w:cs="Times New Roman"/>
                <w:b/>
                <w:sz w:val="24"/>
                <w:szCs w:val="24"/>
              </w:rPr>
            </w:pPr>
          </w:p>
          <w:p w14:paraId="0900C09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B43BFB5" w14:textId="2E5BDD7D" w:rsidR="007402CB" w:rsidRPr="00136482" w:rsidRDefault="007402CB" w:rsidP="002B7855">
            <w:pPr>
              <w:jc w:val="both"/>
              <w:rPr>
                <w:rFonts w:ascii="Times New Roman" w:hAnsi="Times New Roman" w:cs="Times New Roman"/>
                <w:bCs/>
                <w:sz w:val="24"/>
                <w:szCs w:val="24"/>
              </w:rPr>
            </w:pPr>
            <w:r w:rsidRPr="00136482">
              <w:rPr>
                <w:rFonts w:ascii="Times New Roman" w:hAnsi="Times New Roman" w:cs="Times New Roman"/>
                <w:bCs/>
                <w:sz w:val="24"/>
                <w:szCs w:val="24"/>
              </w:rPr>
              <w:t xml:space="preserve">Rada Powiatu Mieleckiego wyraziła zgodę Powiatowej Stacji Pogotowia Ratunkowego Samodzielnego Publicznego Zakładu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w Mielcu na odstąpienie od przetargowego trybu zawarcia umowy najmu na czas nieokreślony nieruchomości – obejmujących wolne lokale zbędne do pracy statutowej Pogotowia, znajdujące się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w budynku położonym w Mielcu przy ul. Żeromskiego 22, tj. </w:t>
            </w:r>
            <w:r w:rsidR="009D6779">
              <w:rPr>
                <w:rFonts w:ascii="Times New Roman" w:hAnsi="Times New Roman" w:cs="Times New Roman"/>
                <w:bCs/>
                <w:sz w:val="24"/>
                <w:szCs w:val="24"/>
              </w:rPr>
              <w:br/>
            </w:r>
            <w:r w:rsidRPr="00136482">
              <w:rPr>
                <w:rFonts w:ascii="Times New Roman" w:hAnsi="Times New Roman" w:cs="Times New Roman"/>
                <w:bCs/>
                <w:sz w:val="24"/>
                <w:szCs w:val="24"/>
              </w:rPr>
              <w:t xml:space="preserve">w siedzibie Powiatowej Stacji Pogotowia Ratunkowego Samodzielnego Zakładu w Mielcu na najem na potrzeby Komendy Powiatowej </w:t>
            </w:r>
            <w:r w:rsidR="004A1DB3" w:rsidRPr="00136482">
              <w:rPr>
                <w:rFonts w:ascii="Times New Roman" w:hAnsi="Times New Roman" w:cs="Times New Roman"/>
                <w:bCs/>
                <w:sz w:val="24"/>
                <w:szCs w:val="24"/>
              </w:rPr>
              <w:t xml:space="preserve">Policji </w:t>
            </w:r>
            <w:r w:rsidR="002B7855">
              <w:rPr>
                <w:rFonts w:ascii="Times New Roman" w:hAnsi="Times New Roman" w:cs="Times New Roman"/>
                <w:bCs/>
                <w:sz w:val="24"/>
                <w:szCs w:val="24"/>
              </w:rPr>
              <w:t>w Mielcu.</w:t>
            </w:r>
          </w:p>
        </w:tc>
      </w:tr>
    </w:tbl>
    <w:p w14:paraId="684C3F10" w14:textId="77777777" w:rsidR="007402CB" w:rsidRDefault="007402CB" w:rsidP="00313DD8">
      <w:pPr>
        <w:pStyle w:val="Nagwek2"/>
      </w:pPr>
    </w:p>
    <w:p w14:paraId="26663983" w14:textId="1EE2C132" w:rsidR="00D4174D" w:rsidRDefault="001C04E5" w:rsidP="0053689F">
      <w:pPr>
        <w:pStyle w:val="Nagwek2"/>
        <w:numPr>
          <w:ilvl w:val="1"/>
          <w:numId w:val="49"/>
        </w:numPr>
      </w:pPr>
      <w:r>
        <w:t xml:space="preserve"> </w:t>
      </w:r>
      <w:bookmarkStart w:id="65" w:name="_Toc41563277"/>
      <w:r w:rsidR="00D4174D">
        <w:t>Wykonanie uchwał Rady Powiatu – uchwały po</w:t>
      </w:r>
      <w:r w:rsidR="00D54FC1">
        <w:t>djęte przez 1 stycznia 2019 r.</w:t>
      </w:r>
      <w:r w:rsidR="00D4174D">
        <w:t xml:space="preserve"> </w:t>
      </w:r>
      <w:r w:rsidR="00D54FC1">
        <w:t xml:space="preserve">ale </w:t>
      </w:r>
      <w:r w:rsidR="00D4174D">
        <w:t xml:space="preserve">obejmujące </w:t>
      </w:r>
      <w:r w:rsidR="00D54FC1">
        <w:t>swym zakresem 2019 rok</w:t>
      </w:r>
      <w:bookmarkEnd w:id="65"/>
    </w:p>
    <w:p w14:paraId="7C1A6185" w14:textId="77777777" w:rsidR="001C04E5" w:rsidRPr="001C04E5" w:rsidRDefault="001C04E5" w:rsidP="001C04E5">
      <w:pPr>
        <w:rPr>
          <w:lang w:eastAsia="pl-PL"/>
        </w:rPr>
      </w:pPr>
    </w:p>
    <w:tbl>
      <w:tblPr>
        <w:tblStyle w:val="Tabela-Siatka"/>
        <w:tblW w:w="10201" w:type="dxa"/>
        <w:tblLayout w:type="fixed"/>
        <w:tblLook w:val="04A0" w:firstRow="1" w:lastRow="0" w:firstColumn="1" w:lastColumn="0" w:noHBand="0" w:noVBand="1"/>
      </w:tblPr>
      <w:tblGrid>
        <w:gridCol w:w="846"/>
        <w:gridCol w:w="2551"/>
        <w:gridCol w:w="6804"/>
      </w:tblGrid>
      <w:tr w:rsidR="007402CB" w:rsidRPr="00136482" w14:paraId="79DFF2C7" w14:textId="77777777" w:rsidTr="004A1DB3">
        <w:tc>
          <w:tcPr>
            <w:tcW w:w="8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1C40E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Lp.</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F37E17" w14:textId="77777777" w:rsidR="007402CB" w:rsidRPr="00136482" w:rsidRDefault="007402CB" w:rsidP="00292006">
            <w:pPr>
              <w:jc w:val="cente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(numer/data podjęcia/przedmiot</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3928D3" w14:textId="77777777" w:rsidR="007402CB" w:rsidRPr="00136482" w:rsidRDefault="007402CB" w:rsidP="00292006">
            <w:pPr>
              <w:jc w:val="center"/>
              <w:rPr>
                <w:rFonts w:ascii="Times New Roman" w:hAnsi="Times New Roman" w:cs="Times New Roman"/>
                <w:b/>
                <w:sz w:val="24"/>
                <w:szCs w:val="24"/>
              </w:rPr>
            </w:pPr>
            <w:r w:rsidRPr="00136482">
              <w:rPr>
                <w:rFonts w:ascii="Times New Roman" w:hAnsi="Times New Roman" w:cs="Times New Roman"/>
                <w:b/>
                <w:sz w:val="24"/>
                <w:szCs w:val="24"/>
              </w:rPr>
              <w:t>Informacja o wykonaniu</w:t>
            </w:r>
          </w:p>
        </w:tc>
      </w:tr>
      <w:tr w:rsidR="007402CB" w:rsidRPr="00136482" w14:paraId="12CFDED2" w14:textId="77777777" w:rsidTr="004A1DB3">
        <w:tc>
          <w:tcPr>
            <w:tcW w:w="846" w:type="dxa"/>
            <w:tcBorders>
              <w:top w:val="single" w:sz="4" w:space="0" w:color="auto"/>
              <w:left w:val="single" w:sz="4" w:space="0" w:color="auto"/>
              <w:bottom w:val="single" w:sz="4" w:space="0" w:color="auto"/>
              <w:right w:val="single" w:sz="4" w:space="0" w:color="auto"/>
            </w:tcBorders>
            <w:vAlign w:val="center"/>
          </w:tcPr>
          <w:p w14:paraId="1F71AB1D"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6BE43E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XXII/131/2016 </w:t>
            </w:r>
            <w:r w:rsidRPr="00136482">
              <w:rPr>
                <w:rFonts w:ascii="Times New Roman" w:hAnsi="Times New Roman" w:cs="Times New Roman"/>
                <w:b/>
                <w:sz w:val="24"/>
                <w:szCs w:val="24"/>
              </w:rPr>
              <w:br/>
              <w:t>z dnia 28 września 2016</w:t>
            </w:r>
            <w:r w:rsidRPr="00136482">
              <w:rPr>
                <w:rFonts w:ascii="Times New Roman" w:hAnsi="Times New Roman" w:cs="Times New Roman"/>
                <w:sz w:val="24"/>
                <w:szCs w:val="24"/>
              </w:rPr>
              <w:t xml:space="preserve"> r. w sprawie wyrażenia zgody na zaciągnięcie zobowiązania wekslowego.</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3F38D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1073DCEF"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47EF6DFA"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 </w:t>
            </w:r>
          </w:p>
          <w:p w14:paraId="475AEFA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6A8BFB9" w14:textId="18CBBDE8" w:rsidR="007402CB" w:rsidRPr="00136482" w:rsidRDefault="007402CB" w:rsidP="004A1DB3">
            <w:pPr>
              <w:widowControl w:val="0"/>
              <w:shd w:val="clear" w:color="auto" w:fill="FFFFFF"/>
              <w:jc w:val="both"/>
              <w:rPr>
                <w:rFonts w:ascii="Times New Roman" w:hAnsi="Times New Roman" w:cs="Times New Roman"/>
                <w:sz w:val="24"/>
                <w:szCs w:val="24"/>
              </w:rPr>
            </w:pPr>
            <w:r w:rsidRPr="00136482">
              <w:rPr>
                <w:rFonts w:ascii="Times New Roman" w:hAnsi="Times New Roman" w:cs="Times New Roman"/>
                <w:sz w:val="24"/>
                <w:szCs w:val="24"/>
              </w:rPr>
              <w:t>Rada Powiatu Mieleckiego wyraziła zgodę na zaciągnięcie zobowiązania wekslowego do kwoty 7 173 116 zł</w:t>
            </w:r>
            <w:r w:rsidR="004A1DB3">
              <w:rPr>
                <w:rFonts w:ascii="Times New Roman" w:hAnsi="Times New Roman" w:cs="Times New Roman"/>
                <w:sz w:val="24"/>
                <w:szCs w:val="24"/>
              </w:rPr>
              <w:t>.</w:t>
            </w:r>
            <w:r w:rsidRPr="00136482">
              <w:rPr>
                <w:rFonts w:ascii="Times New Roman" w:hAnsi="Times New Roman" w:cs="Times New Roman"/>
                <w:sz w:val="24"/>
                <w:szCs w:val="24"/>
              </w:rPr>
              <w:t xml:space="preserve"> Okres spłaty potencjalne</w:t>
            </w:r>
            <w:r w:rsidR="004A1DB3">
              <w:rPr>
                <w:rFonts w:ascii="Times New Roman" w:hAnsi="Times New Roman" w:cs="Times New Roman"/>
                <w:sz w:val="24"/>
                <w:szCs w:val="24"/>
              </w:rPr>
              <w:t xml:space="preserve">go zobowiązania z weksla ustalony został </w:t>
            </w:r>
            <w:r w:rsidRPr="00136482">
              <w:rPr>
                <w:rFonts w:ascii="Times New Roman" w:hAnsi="Times New Roman" w:cs="Times New Roman"/>
                <w:sz w:val="24"/>
                <w:szCs w:val="24"/>
              </w:rPr>
              <w:t xml:space="preserve">na lata 2016-2022 i zostanie pokryte z dochodów własnych powiatu. </w:t>
            </w:r>
          </w:p>
        </w:tc>
      </w:tr>
      <w:tr w:rsidR="007402CB" w:rsidRPr="00136482" w14:paraId="6B4B2710" w14:textId="77777777" w:rsidTr="004A1DB3">
        <w:tc>
          <w:tcPr>
            <w:tcW w:w="846" w:type="dxa"/>
            <w:tcBorders>
              <w:top w:val="single" w:sz="4" w:space="0" w:color="auto"/>
              <w:left w:val="single" w:sz="4" w:space="0" w:color="auto"/>
              <w:bottom w:val="single" w:sz="4" w:space="0" w:color="auto"/>
              <w:right w:val="single" w:sz="4" w:space="0" w:color="auto"/>
            </w:tcBorders>
            <w:vAlign w:val="center"/>
          </w:tcPr>
          <w:p w14:paraId="4BA3E41F"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9735E3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 xml:space="preserve">Nr XXIII/139/2016 </w:t>
            </w:r>
            <w:r w:rsidRPr="00136482">
              <w:rPr>
                <w:rFonts w:ascii="Times New Roman" w:hAnsi="Times New Roman" w:cs="Times New Roman"/>
                <w:b/>
                <w:sz w:val="24"/>
                <w:szCs w:val="24"/>
              </w:rPr>
              <w:br/>
              <w:t>z dnia 28 października 2016 r.</w:t>
            </w:r>
            <w:r w:rsidRPr="00136482">
              <w:rPr>
                <w:rFonts w:ascii="Times New Roman" w:hAnsi="Times New Roman" w:cs="Times New Roman"/>
                <w:b/>
                <w:sz w:val="24"/>
                <w:szCs w:val="24"/>
              </w:rPr>
              <w:br/>
            </w:r>
            <w:r w:rsidRPr="00136482">
              <w:rPr>
                <w:rFonts w:ascii="Times New Roman" w:hAnsi="Times New Roman" w:cs="Times New Roman"/>
                <w:sz w:val="24"/>
                <w:szCs w:val="24"/>
              </w:rPr>
              <w:t xml:space="preserve">w sprawie </w:t>
            </w:r>
            <w:r w:rsidRPr="00136482">
              <w:rPr>
                <w:rFonts w:ascii="Times New Roman" w:hAnsi="Times New Roman" w:cs="Times New Roman"/>
                <w:sz w:val="24"/>
                <w:szCs w:val="24"/>
              </w:rPr>
              <w:lastRenderedPageBreak/>
              <w:t>zatwierdzenia i przystąpienia do realizacji projektu „Mielec stawia na zawodowców” w ramach Regionalnego Programu Operacyjnego Województwa Podkarpackiego na lata 2014-2020, Oś priorytetowa IX, – Jakość edukacji i kompetencji w regionie, Działanie 9.4 – Poprawa, jakości kształcenia zawodowego.</w:t>
            </w:r>
          </w:p>
        </w:tc>
        <w:tc>
          <w:tcPr>
            <w:tcW w:w="6804" w:type="dxa"/>
            <w:tcBorders>
              <w:top w:val="single" w:sz="4" w:space="0" w:color="auto"/>
              <w:left w:val="single" w:sz="4" w:space="0" w:color="auto"/>
              <w:bottom w:val="single" w:sz="4" w:space="0" w:color="auto"/>
              <w:right w:val="single" w:sz="4" w:space="0" w:color="auto"/>
            </w:tcBorders>
            <w:vAlign w:val="center"/>
          </w:tcPr>
          <w:p w14:paraId="09F14AFB"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08D6361C"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Centrum Kształcenia Praktycznego i Doskonalenia nauczycieli w Mielcu. </w:t>
            </w:r>
          </w:p>
          <w:p w14:paraId="1CE6891F" w14:textId="77777777" w:rsidR="007402CB" w:rsidRPr="00136482" w:rsidRDefault="007402CB" w:rsidP="00292006">
            <w:pPr>
              <w:rPr>
                <w:rFonts w:ascii="Times New Roman" w:hAnsi="Times New Roman" w:cs="Times New Roman"/>
                <w:sz w:val="24"/>
                <w:szCs w:val="24"/>
              </w:rPr>
            </w:pPr>
          </w:p>
          <w:p w14:paraId="53271F8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Uwagi:</w:t>
            </w:r>
          </w:p>
          <w:p w14:paraId="2BF18369" w14:textId="1A87592C" w:rsidR="007402CB" w:rsidRPr="00136482" w:rsidRDefault="007402CB" w:rsidP="0025036F">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zatwierdziła i przystąpiła do realizacji projektu „Mielec stawia na zawodowców” w ramach Regionalnego Programu Operacyjnego Województwa Podkarpackiego na lata 2014-2020, Oś priorytetowa IX, – Jakość edukacji i kompetencji </w:t>
            </w:r>
            <w:r w:rsidRPr="00136482">
              <w:rPr>
                <w:rFonts w:ascii="Times New Roman" w:hAnsi="Times New Roman" w:cs="Times New Roman"/>
                <w:sz w:val="24"/>
                <w:szCs w:val="24"/>
              </w:rPr>
              <w:br/>
              <w:t>w regionie, Działanie 9.4 – Poprawa, jakości kształcenia z</w:t>
            </w:r>
            <w:r w:rsidR="004A1DB3">
              <w:rPr>
                <w:rFonts w:ascii="Times New Roman" w:hAnsi="Times New Roman" w:cs="Times New Roman"/>
                <w:sz w:val="24"/>
                <w:szCs w:val="24"/>
              </w:rPr>
              <w:t xml:space="preserve">awodowego.  </w:t>
            </w:r>
            <w:r w:rsidRPr="00136482">
              <w:rPr>
                <w:rFonts w:ascii="Times New Roman" w:hAnsi="Times New Roman" w:cs="Times New Roman"/>
                <w:sz w:val="24"/>
                <w:szCs w:val="24"/>
                <w:lang w:bidi="pl-PL"/>
              </w:rPr>
              <w:t xml:space="preserve">Czas trwania projektu do 31 października 2019 roku. </w:t>
            </w:r>
          </w:p>
        </w:tc>
      </w:tr>
      <w:tr w:rsidR="007402CB" w:rsidRPr="00136482" w14:paraId="1CD1F5CC" w14:textId="77777777" w:rsidTr="004A1DB3">
        <w:tc>
          <w:tcPr>
            <w:tcW w:w="846" w:type="dxa"/>
            <w:tcBorders>
              <w:top w:val="single" w:sz="4" w:space="0" w:color="auto"/>
              <w:left w:val="single" w:sz="4" w:space="0" w:color="auto"/>
              <w:bottom w:val="single" w:sz="4" w:space="0" w:color="auto"/>
              <w:right w:val="single" w:sz="4" w:space="0" w:color="auto"/>
            </w:tcBorders>
            <w:vAlign w:val="center"/>
          </w:tcPr>
          <w:p w14:paraId="3D267B70"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8F41C61" w14:textId="3E22AF83" w:rsidR="007402CB" w:rsidRPr="002B7855"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XXX/201/2017</w:t>
            </w:r>
            <w:r w:rsidRPr="00136482">
              <w:rPr>
                <w:rFonts w:ascii="Times New Roman" w:hAnsi="Times New Roman" w:cs="Times New Roman"/>
                <w:sz w:val="24"/>
                <w:szCs w:val="24"/>
              </w:rPr>
              <w:t xml:space="preserve"> </w:t>
            </w:r>
            <w:r w:rsidRPr="00136482">
              <w:rPr>
                <w:rFonts w:ascii="Times New Roman" w:hAnsi="Times New Roman" w:cs="Times New Roman"/>
                <w:sz w:val="24"/>
                <w:szCs w:val="24"/>
              </w:rPr>
              <w:br/>
            </w:r>
            <w:r w:rsidRPr="00136482">
              <w:rPr>
                <w:rFonts w:ascii="Times New Roman" w:hAnsi="Times New Roman" w:cs="Times New Roman"/>
                <w:b/>
                <w:sz w:val="24"/>
                <w:szCs w:val="24"/>
              </w:rPr>
              <w:t>z dnia 30 maja 2017 r.</w:t>
            </w:r>
            <w:r w:rsidRPr="00136482">
              <w:rPr>
                <w:rFonts w:ascii="Times New Roman" w:hAnsi="Times New Roman" w:cs="Times New Roman"/>
                <w:sz w:val="24"/>
                <w:szCs w:val="24"/>
              </w:rPr>
              <w:t xml:space="preserve"> w sprawie przystąpienia Powiatu Mieleckiego do realizacji projektu Wsparcie funkcjonowania wypożyczalni sprzętu „Nie Jesteś Sam” </w:t>
            </w:r>
            <w:r w:rsidRPr="00136482">
              <w:rPr>
                <w:rFonts w:ascii="Times New Roman" w:hAnsi="Times New Roman" w:cs="Times New Roman"/>
                <w:sz w:val="24"/>
                <w:szCs w:val="24"/>
              </w:rPr>
              <w:br/>
              <w:t>w ramach Regionalnego Programu Operacyjnego Województwa Podkarpackiego na lata 2014 – 2020 Oś Priorytetowa VIII Integracja społeczna, Działanie 8.3 Zwiększenie dostępu do us</w:t>
            </w:r>
            <w:r w:rsidR="002B7855">
              <w:rPr>
                <w:rFonts w:ascii="Times New Roman" w:hAnsi="Times New Roman" w:cs="Times New Roman"/>
                <w:sz w:val="24"/>
                <w:szCs w:val="24"/>
              </w:rPr>
              <w:t xml:space="preserve">ług społecznych </w:t>
            </w:r>
            <w:r w:rsidR="002B7855">
              <w:rPr>
                <w:rFonts w:ascii="Times New Roman" w:hAnsi="Times New Roman" w:cs="Times New Roman"/>
                <w:sz w:val="24"/>
                <w:szCs w:val="24"/>
              </w:rPr>
              <w:br/>
              <w:t>i zdrowotnych.</w:t>
            </w:r>
          </w:p>
        </w:tc>
        <w:tc>
          <w:tcPr>
            <w:tcW w:w="6804" w:type="dxa"/>
            <w:tcBorders>
              <w:top w:val="single" w:sz="4" w:space="0" w:color="auto"/>
              <w:left w:val="single" w:sz="4" w:space="0" w:color="auto"/>
              <w:bottom w:val="single" w:sz="4" w:space="0" w:color="auto"/>
              <w:right w:val="single" w:sz="4" w:space="0" w:color="auto"/>
            </w:tcBorders>
            <w:vAlign w:val="center"/>
          </w:tcPr>
          <w:p w14:paraId="17F1602D" w14:textId="77777777" w:rsidR="007402CB" w:rsidRPr="00136482" w:rsidRDefault="007402CB" w:rsidP="00292006">
            <w:pPr>
              <w:rPr>
                <w:rFonts w:ascii="Times New Roman" w:hAnsi="Times New Roman" w:cs="Times New Roman"/>
                <w:b/>
                <w:sz w:val="24"/>
                <w:szCs w:val="24"/>
              </w:rPr>
            </w:pPr>
          </w:p>
          <w:p w14:paraId="220354E6"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74DCB805"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Powiatowego Centrum Pomocy w Rodzinie </w:t>
            </w:r>
            <w:r w:rsidR="009D6779">
              <w:rPr>
                <w:rFonts w:ascii="Times New Roman" w:hAnsi="Times New Roman" w:cs="Times New Roman"/>
                <w:sz w:val="24"/>
                <w:szCs w:val="24"/>
              </w:rPr>
              <w:br/>
            </w:r>
            <w:r w:rsidRPr="00136482">
              <w:rPr>
                <w:rFonts w:ascii="Times New Roman" w:hAnsi="Times New Roman" w:cs="Times New Roman"/>
                <w:sz w:val="24"/>
                <w:szCs w:val="24"/>
              </w:rPr>
              <w:t xml:space="preserve">w Mielcu. </w:t>
            </w:r>
          </w:p>
          <w:p w14:paraId="528C880F" w14:textId="77777777" w:rsidR="007402CB" w:rsidRPr="00136482" w:rsidRDefault="007402CB" w:rsidP="00292006">
            <w:pPr>
              <w:rPr>
                <w:rFonts w:ascii="Times New Roman" w:hAnsi="Times New Roman" w:cs="Times New Roman"/>
                <w:sz w:val="24"/>
                <w:szCs w:val="24"/>
              </w:rPr>
            </w:pPr>
          </w:p>
          <w:p w14:paraId="744C852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6FDD3470" w14:textId="74AD86CB"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PCPR realizuje projekt konkursowy pn. „Wsparcie funkcjonowania wypożyczalni sprzętu Nie Jesteś Sam” w ramach Regionalnego Programu Operacyjnego Województwa Podkarpackiego na lata 2014-2020 Oś Priorytetowa VIII Integracja społeczna Działanie 8.3 Zwiększenie dostępu do usług społe</w:t>
            </w:r>
            <w:r w:rsidR="004A1DB3">
              <w:rPr>
                <w:rFonts w:ascii="Times New Roman" w:hAnsi="Times New Roman" w:cs="Times New Roman"/>
                <w:sz w:val="24"/>
                <w:szCs w:val="24"/>
              </w:rPr>
              <w:t xml:space="preserve">cznych i zdrowotnych. </w:t>
            </w:r>
            <w:r w:rsidRPr="00136482">
              <w:rPr>
                <w:rFonts w:ascii="Times New Roman" w:hAnsi="Times New Roman" w:cs="Times New Roman"/>
                <w:sz w:val="24"/>
                <w:szCs w:val="24"/>
              </w:rPr>
              <w:t>Okres realizacji projektu od 01.01.2018 r. do 30.11.2019 r.</w:t>
            </w:r>
          </w:p>
          <w:p w14:paraId="4E47353B" w14:textId="377B1B76" w:rsidR="007402CB" w:rsidRPr="00136482" w:rsidRDefault="007402CB" w:rsidP="009D6779">
            <w:pPr>
              <w:jc w:val="both"/>
              <w:rPr>
                <w:rFonts w:ascii="Times New Roman" w:hAnsi="Times New Roman" w:cs="Times New Roman"/>
                <w:b/>
                <w:sz w:val="24"/>
                <w:szCs w:val="24"/>
              </w:rPr>
            </w:pPr>
          </w:p>
        </w:tc>
      </w:tr>
      <w:tr w:rsidR="007402CB" w:rsidRPr="00136482" w14:paraId="247E9B41" w14:textId="77777777" w:rsidTr="004A1DB3">
        <w:tc>
          <w:tcPr>
            <w:tcW w:w="846" w:type="dxa"/>
            <w:tcBorders>
              <w:top w:val="single" w:sz="4" w:space="0" w:color="auto"/>
              <w:left w:val="single" w:sz="4" w:space="0" w:color="auto"/>
              <w:bottom w:val="single" w:sz="4" w:space="0" w:color="auto"/>
              <w:right w:val="single" w:sz="4" w:space="0" w:color="auto"/>
            </w:tcBorders>
            <w:vAlign w:val="center"/>
          </w:tcPr>
          <w:p w14:paraId="64FB5A35"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19C083C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098BA7E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Nr XXXIII/224/2017</w:t>
            </w:r>
          </w:p>
          <w:p w14:paraId="4DB44CF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31 sierpnia 2017 r.</w:t>
            </w:r>
          </w:p>
          <w:p w14:paraId="18FA4F1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zatwierdzenia i przystąpienia do realizacji projektu „Zawody przyszłości – doskonalenie </w:t>
            </w:r>
            <w:r w:rsidRPr="00136482">
              <w:rPr>
                <w:rFonts w:ascii="Times New Roman" w:hAnsi="Times New Roman" w:cs="Times New Roman"/>
                <w:sz w:val="24"/>
                <w:szCs w:val="24"/>
              </w:rPr>
              <w:lastRenderedPageBreak/>
              <w:t xml:space="preserve">kształcenia zawodowego </w:t>
            </w:r>
          </w:p>
          <w:p w14:paraId="55B9F72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w powiecie mieleckim” w ramach Regionalnego Programu Operacyjnego Województwa Podkarpackiego na lata 2014 – 2020, Oś priorytetowa IX, – Jakość edukacji i kompetencji w regionie, Działanie 9.4 – Poprawa, jakości kształcenia zawodowego</w:t>
            </w:r>
          </w:p>
        </w:tc>
        <w:tc>
          <w:tcPr>
            <w:tcW w:w="6804" w:type="dxa"/>
            <w:tcBorders>
              <w:top w:val="single" w:sz="4" w:space="0" w:color="auto"/>
              <w:left w:val="single" w:sz="4" w:space="0" w:color="auto"/>
              <w:bottom w:val="single" w:sz="4" w:space="0" w:color="auto"/>
              <w:right w:val="single" w:sz="4" w:space="0" w:color="auto"/>
            </w:tcBorders>
          </w:tcPr>
          <w:p w14:paraId="5A4AA6E5"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REALIZOWANA </w:t>
            </w:r>
          </w:p>
          <w:p w14:paraId="7CF18D55"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Zespołu Szkół Technicznych </w:t>
            </w:r>
            <w:r w:rsidRPr="00136482">
              <w:rPr>
                <w:rFonts w:ascii="Times New Roman" w:hAnsi="Times New Roman" w:cs="Times New Roman"/>
                <w:sz w:val="24"/>
                <w:szCs w:val="24"/>
              </w:rPr>
              <w:br/>
              <w:t xml:space="preserve">w Mielcu. </w:t>
            </w:r>
          </w:p>
          <w:p w14:paraId="59C7F688" w14:textId="77777777" w:rsidR="007402CB" w:rsidRPr="00136482" w:rsidRDefault="007402CB" w:rsidP="00292006">
            <w:pPr>
              <w:rPr>
                <w:rFonts w:ascii="Times New Roman" w:hAnsi="Times New Roman" w:cs="Times New Roman"/>
                <w:sz w:val="24"/>
                <w:szCs w:val="24"/>
              </w:rPr>
            </w:pPr>
          </w:p>
          <w:p w14:paraId="6749949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0C80542" w14:textId="3496B243"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Powiat Mielecki wspólnie z Partnerami projektu: </w:t>
            </w:r>
            <w:proofErr w:type="spellStart"/>
            <w:r w:rsidRPr="00136482">
              <w:rPr>
                <w:rFonts w:ascii="Times New Roman" w:hAnsi="Times New Roman" w:cs="Times New Roman"/>
                <w:sz w:val="24"/>
                <w:szCs w:val="24"/>
              </w:rPr>
              <w:t>Linetech</w:t>
            </w:r>
            <w:proofErr w:type="spellEnd"/>
            <w:r w:rsidRPr="00136482">
              <w:rPr>
                <w:rFonts w:ascii="Times New Roman" w:hAnsi="Times New Roman" w:cs="Times New Roman"/>
                <w:sz w:val="24"/>
                <w:szCs w:val="24"/>
              </w:rPr>
              <w:t xml:space="preserve">, Gardner </w:t>
            </w:r>
            <w:proofErr w:type="spellStart"/>
            <w:r w:rsidRPr="00136482">
              <w:rPr>
                <w:rFonts w:ascii="Times New Roman" w:hAnsi="Times New Roman" w:cs="Times New Roman"/>
                <w:sz w:val="24"/>
                <w:szCs w:val="24"/>
              </w:rPr>
              <w:t>Aerospace</w:t>
            </w:r>
            <w:proofErr w:type="spellEnd"/>
            <w:r w:rsidRPr="00136482">
              <w:rPr>
                <w:rFonts w:ascii="Times New Roman" w:hAnsi="Times New Roman" w:cs="Times New Roman"/>
                <w:sz w:val="24"/>
                <w:szCs w:val="24"/>
              </w:rPr>
              <w:t xml:space="preserve"> Mielec, Zakłady Elektroniki i Mechaniki Precyzyjnej R&amp;G SA realizują projekt „Zawody przyszłości – doskonalenie kształcenia z</w:t>
            </w:r>
            <w:r w:rsidR="009D6779">
              <w:rPr>
                <w:rFonts w:ascii="Times New Roman" w:hAnsi="Times New Roman" w:cs="Times New Roman"/>
                <w:sz w:val="24"/>
                <w:szCs w:val="24"/>
              </w:rPr>
              <w:t xml:space="preserve">awodowego w powiecie </w:t>
            </w:r>
            <w:proofErr w:type="spellStart"/>
            <w:r w:rsidR="009D6779">
              <w:rPr>
                <w:rFonts w:ascii="Times New Roman" w:hAnsi="Times New Roman" w:cs="Times New Roman"/>
                <w:sz w:val="24"/>
                <w:szCs w:val="24"/>
              </w:rPr>
              <w:t>mieleckim”</w:t>
            </w:r>
            <w:r w:rsidRPr="00136482">
              <w:rPr>
                <w:rFonts w:ascii="Times New Roman" w:hAnsi="Times New Roman" w:cs="Times New Roman"/>
                <w:sz w:val="24"/>
                <w:szCs w:val="24"/>
              </w:rPr>
              <w:t>współfinansowany</w:t>
            </w:r>
            <w:proofErr w:type="spellEnd"/>
            <w:r w:rsidRPr="00136482">
              <w:rPr>
                <w:rFonts w:ascii="Times New Roman" w:hAnsi="Times New Roman" w:cs="Times New Roman"/>
                <w:sz w:val="24"/>
                <w:szCs w:val="24"/>
              </w:rPr>
              <w:t xml:space="preserve"> </w:t>
            </w:r>
            <w:r w:rsidRPr="00136482">
              <w:rPr>
                <w:rFonts w:ascii="Times New Roman" w:hAnsi="Times New Roman" w:cs="Times New Roman"/>
                <w:sz w:val="24"/>
                <w:szCs w:val="24"/>
              </w:rPr>
              <w:lastRenderedPageBreak/>
              <w:t xml:space="preserve">ze środków Unii Europejskiej w ramach Regionalnego Programu Operacyjnego Województwa Podkarpackiego, Oś priorytetowa IX, Jakość </w:t>
            </w:r>
            <w:r w:rsidR="009D6779">
              <w:rPr>
                <w:rFonts w:ascii="Times New Roman" w:hAnsi="Times New Roman" w:cs="Times New Roman"/>
                <w:sz w:val="24"/>
                <w:szCs w:val="24"/>
              </w:rPr>
              <w:t xml:space="preserve">edukacji </w:t>
            </w:r>
            <w:r w:rsidRPr="00136482">
              <w:rPr>
                <w:rFonts w:ascii="Times New Roman" w:hAnsi="Times New Roman" w:cs="Times New Roman"/>
                <w:sz w:val="24"/>
                <w:szCs w:val="24"/>
              </w:rPr>
              <w:t>i kompetencji w regionie, Działanie 9.4 Poprawa, jakości kształcenia</w:t>
            </w:r>
            <w:r w:rsidR="004A1DB3">
              <w:rPr>
                <w:rFonts w:ascii="Times New Roman" w:hAnsi="Times New Roman" w:cs="Times New Roman"/>
                <w:sz w:val="24"/>
                <w:szCs w:val="24"/>
              </w:rPr>
              <w:t xml:space="preserve"> zawodowego. </w:t>
            </w:r>
            <w:r w:rsidRPr="00136482">
              <w:rPr>
                <w:rFonts w:ascii="Times New Roman" w:hAnsi="Times New Roman" w:cs="Times New Roman"/>
                <w:sz w:val="24"/>
                <w:szCs w:val="24"/>
              </w:rPr>
              <w:t>Planowany termin zakończenia realizacji projektu: 2020 rok</w:t>
            </w:r>
          </w:p>
        </w:tc>
      </w:tr>
      <w:tr w:rsidR="007402CB" w:rsidRPr="00136482" w14:paraId="5055FEDE" w14:textId="77777777" w:rsidTr="004A1DB3">
        <w:tc>
          <w:tcPr>
            <w:tcW w:w="846" w:type="dxa"/>
            <w:tcBorders>
              <w:top w:val="single" w:sz="4" w:space="0" w:color="auto"/>
              <w:left w:val="single" w:sz="4" w:space="0" w:color="auto"/>
              <w:bottom w:val="single" w:sz="4" w:space="0" w:color="auto"/>
              <w:right w:val="single" w:sz="4" w:space="0" w:color="auto"/>
            </w:tcBorders>
          </w:tcPr>
          <w:p w14:paraId="2816E422"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113AA5D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p>
          <w:p w14:paraId="11F84F5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Nr XLVI/328/2018</w:t>
            </w:r>
          </w:p>
          <w:p w14:paraId="7E08A59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12 września 2018r. </w:t>
            </w:r>
          </w:p>
          <w:p w14:paraId="2CC50AF7"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sprawie wyrażenia zgody na przystąpienie Powiatu Mieleckiego do partnerstwa na rzecz realizacji projektu pn. „Przebudowa zdegradowanych obiektów na terenie MOF Mielec w celu nadania im nowych funkcji społecznych” </w:t>
            </w:r>
          </w:p>
          <w:p w14:paraId="1E42644C"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 ramach Osi priorytetowej VI Spójność przestrzenna </w:t>
            </w:r>
          </w:p>
          <w:p w14:paraId="740E84C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i społeczna, Działanie 6.3 Rewitalizacja przestrzeni regionalnej Regionalnego Programu Operacyjnego Województwa Podkarpackiego na łata 2014 – 2020.</w:t>
            </w:r>
          </w:p>
        </w:tc>
        <w:tc>
          <w:tcPr>
            <w:tcW w:w="6804" w:type="dxa"/>
            <w:tcBorders>
              <w:top w:val="single" w:sz="4" w:space="0" w:color="auto"/>
              <w:left w:val="single" w:sz="4" w:space="0" w:color="auto"/>
              <w:bottom w:val="single" w:sz="4" w:space="0" w:color="auto"/>
              <w:right w:val="single" w:sz="4" w:space="0" w:color="auto"/>
            </w:tcBorders>
          </w:tcPr>
          <w:p w14:paraId="6C08F04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2DF7BFB9" w14:textId="77777777" w:rsidR="007402CB" w:rsidRPr="00136482" w:rsidRDefault="007402CB" w:rsidP="00292006">
            <w:pPr>
              <w:rPr>
                <w:rFonts w:ascii="Times New Roman" w:hAnsi="Times New Roman" w:cs="Times New Roman"/>
                <w:b/>
                <w:sz w:val="24"/>
                <w:szCs w:val="24"/>
              </w:rPr>
            </w:pPr>
          </w:p>
          <w:p w14:paraId="1482D887"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Wykonanie Uchwały powierzono Zarządowi Powiatu Mieleckiego.</w:t>
            </w:r>
          </w:p>
          <w:p w14:paraId="7AB96EFB" w14:textId="77777777" w:rsidR="007402CB" w:rsidRPr="00136482" w:rsidRDefault="007402CB" w:rsidP="00292006">
            <w:pPr>
              <w:rPr>
                <w:rFonts w:ascii="Times New Roman" w:hAnsi="Times New Roman" w:cs="Times New Roman"/>
                <w:sz w:val="24"/>
                <w:szCs w:val="24"/>
              </w:rPr>
            </w:pPr>
          </w:p>
          <w:p w14:paraId="36E39F6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565FA05"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Powiat Mielecki przystąpił do partnerstwa na rzecz realizacji projektu pn. „Przebudowa zdegradowanych obiektów na terenie MOF Mielec w celu nadania im nowych funkcji społecznych”. Lider projektu złożył wniosek o dofinansowanie przedsięwzięcia w ramach Osi priorytetowej VI Spójność przestrzenna i społeczna, Działanie 6.3 Rewitalizacja przestrzeni regionalnej Regionalnego Programu Operacyjnego Województwa Podkarpackiego na lata 2014 – 2020. </w:t>
            </w:r>
          </w:p>
          <w:p w14:paraId="44356AFB" w14:textId="77777777" w:rsidR="007402CB" w:rsidRPr="00136482" w:rsidRDefault="007402CB" w:rsidP="009D6779">
            <w:pPr>
              <w:jc w:val="both"/>
              <w:rPr>
                <w:rFonts w:ascii="Times New Roman" w:hAnsi="Times New Roman" w:cs="Times New Roman"/>
                <w:b/>
                <w:sz w:val="24"/>
                <w:szCs w:val="24"/>
              </w:rPr>
            </w:pPr>
            <w:r w:rsidRPr="00136482">
              <w:rPr>
                <w:rFonts w:ascii="Times New Roman" w:hAnsi="Times New Roman" w:cs="Times New Roman"/>
                <w:sz w:val="24"/>
                <w:szCs w:val="24"/>
              </w:rPr>
              <w:t>Projekt jest obecnie realizowany – planowana data zakończenia projektu 2020r.</w:t>
            </w:r>
          </w:p>
        </w:tc>
      </w:tr>
      <w:tr w:rsidR="007402CB" w:rsidRPr="00136482" w14:paraId="738129F6" w14:textId="77777777" w:rsidTr="004A1DB3">
        <w:tc>
          <w:tcPr>
            <w:tcW w:w="846" w:type="dxa"/>
            <w:tcBorders>
              <w:top w:val="single" w:sz="4" w:space="0" w:color="auto"/>
              <w:left w:val="single" w:sz="4" w:space="0" w:color="auto"/>
              <w:bottom w:val="single" w:sz="4" w:space="0" w:color="auto"/>
              <w:right w:val="single" w:sz="4" w:space="0" w:color="auto"/>
            </w:tcBorders>
            <w:vAlign w:val="center"/>
          </w:tcPr>
          <w:p w14:paraId="0E1F62C4"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51CC40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XXXVIII/266/2017</w:t>
            </w:r>
          </w:p>
          <w:p w14:paraId="1B9A3889"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29 grudnia 2017 r.</w:t>
            </w:r>
          </w:p>
          <w:p w14:paraId="0677A56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w sprawie zaciągnięcia pożyczki w Narodowym </w:t>
            </w:r>
            <w:r w:rsidRPr="00136482">
              <w:rPr>
                <w:rFonts w:ascii="Times New Roman" w:hAnsi="Times New Roman" w:cs="Times New Roman"/>
                <w:sz w:val="24"/>
                <w:szCs w:val="24"/>
              </w:rPr>
              <w:lastRenderedPageBreak/>
              <w:t>Funduszu Ochrony Środowiska i Gospodarki Wodnej.</w:t>
            </w:r>
          </w:p>
        </w:tc>
        <w:tc>
          <w:tcPr>
            <w:tcW w:w="6804" w:type="dxa"/>
            <w:tcBorders>
              <w:top w:val="single" w:sz="4" w:space="0" w:color="auto"/>
              <w:left w:val="single" w:sz="4" w:space="0" w:color="auto"/>
              <w:bottom w:val="single" w:sz="4" w:space="0" w:color="auto"/>
              <w:right w:val="single" w:sz="4" w:space="0" w:color="auto"/>
            </w:tcBorders>
            <w:vAlign w:val="center"/>
          </w:tcPr>
          <w:p w14:paraId="37104A4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ZREALIZOWANA </w:t>
            </w:r>
          </w:p>
          <w:p w14:paraId="06FDC5E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509D24E6" w14:textId="77777777" w:rsidR="007402CB" w:rsidRPr="00136482" w:rsidRDefault="007402CB" w:rsidP="00292006">
            <w:pPr>
              <w:rPr>
                <w:rFonts w:ascii="Times New Roman" w:hAnsi="Times New Roman" w:cs="Times New Roman"/>
                <w:sz w:val="24"/>
                <w:szCs w:val="24"/>
              </w:rPr>
            </w:pPr>
          </w:p>
          <w:p w14:paraId="379D756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027C3EC8" w14:textId="53B410AD" w:rsidR="007402CB" w:rsidRPr="00136482" w:rsidRDefault="007402CB" w:rsidP="002B7855">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wyraziła zgodę na zaciągnięcie pożyczki w </w:t>
            </w:r>
            <w:r w:rsidRPr="00136482">
              <w:rPr>
                <w:rFonts w:ascii="Times New Roman" w:hAnsi="Times New Roman" w:cs="Times New Roman"/>
                <w:bCs/>
                <w:sz w:val="24"/>
                <w:szCs w:val="24"/>
              </w:rPr>
              <w:t>Narodowym Funduszu Ochrony Środowiska i Gospodarki Wodnej w Warszawie na</w:t>
            </w:r>
            <w:r w:rsidRPr="00136482">
              <w:rPr>
                <w:rFonts w:ascii="Times New Roman" w:hAnsi="Times New Roman" w:cs="Times New Roman"/>
                <w:b/>
                <w:bCs/>
                <w:sz w:val="24"/>
                <w:szCs w:val="24"/>
              </w:rPr>
              <w:t xml:space="preserve"> </w:t>
            </w:r>
            <w:r w:rsidRPr="00136482">
              <w:rPr>
                <w:rFonts w:ascii="Times New Roman" w:hAnsi="Times New Roman" w:cs="Times New Roman"/>
                <w:sz w:val="24"/>
                <w:szCs w:val="24"/>
                <w:lang w:bidi="pl-PL"/>
              </w:rPr>
              <w:t xml:space="preserve">finansowanie wydatków na inwestycje związane </w:t>
            </w:r>
            <w:r w:rsidRPr="00136482">
              <w:rPr>
                <w:rFonts w:ascii="Times New Roman" w:hAnsi="Times New Roman" w:cs="Times New Roman"/>
                <w:sz w:val="24"/>
                <w:szCs w:val="24"/>
                <w:lang w:bidi="pl-PL"/>
              </w:rPr>
              <w:lastRenderedPageBreak/>
              <w:t xml:space="preserve">z projektem </w:t>
            </w:r>
            <w:r w:rsidRPr="00136482">
              <w:rPr>
                <w:rFonts w:ascii="Times New Roman" w:hAnsi="Times New Roman" w:cs="Times New Roman"/>
                <w:sz w:val="24"/>
                <w:szCs w:val="24"/>
              </w:rPr>
              <w:t>„Budowa nowoczesnego Systemu Alarmowania i Ostrzegania Ludności na terenie powiatu mieleckiego”. Spłata pożyczki wraz z należnymi odsetkami nastąpi</w:t>
            </w:r>
            <w:r w:rsidR="0025036F">
              <w:rPr>
                <w:rFonts w:ascii="Times New Roman" w:hAnsi="Times New Roman" w:cs="Times New Roman"/>
                <w:sz w:val="24"/>
                <w:szCs w:val="24"/>
              </w:rPr>
              <w:t>ła</w:t>
            </w:r>
            <w:r w:rsidRPr="00136482">
              <w:rPr>
                <w:rFonts w:ascii="Times New Roman" w:hAnsi="Times New Roman" w:cs="Times New Roman"/>
                <w:sz w:val="24"/>
                <w:szCs w:val="24"/>
              </w:rPr>
              <w:t xml:space="preserve"> w 2019 roku ze środków</w:t>
            </w:r>
            <w:r w:rsidR="0025036F">
              <w:rPr>
                <w:rFonts w:ascii="Times New Roman" w:hAnsi="Times New Roman" w:cs="Times New Roman"/>
                <w:sz w:val="24"/>
                <w:szCs w:val="24"/>
              </w:rPr>
              <w:t xml:space="preserve"> własnych Powiatu Mieleckiego. </w:t>
            </w:r>
          </w:p>
        </w:tc>
      </w:tr>
      <w:tr w:rsidR="007402CB" w:rsidRPr="00136482" w14:paraId="0724FCE3" w14:textId="77777777" w:rsidTr="004A1DB3">
        <w:tc>
          <w:tcPr>
            <w:tcW w:w="846" w:type="dxa"/>
            <w:tcBorders>
              <w:top w:val="single" w:sz="4" w:space="0" w:color="auto"/>
              <w:left w:val="single" w:sz="4" w:space="0" w:color="auto"/>
              <w:bottom w:val="single" w:sz="4" w:space="0" w:color="auto"/>
              <w:right w:val="single" w:sz="4" w:space="0" w:color="auto"/>
            </w:tcBorders>
          </w:tcPr>
          <w:p w14:paraId="3D33C21F"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tcPr>
          <w:p w14:paraId="05AB047E"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XLVIII/339/2018</w:t>
            </w:r>
          </w:p>
          <w:p w14:paraId="592F33AB" w14:textId="532D7FF6"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z dnia 18 października 2018r.</w:t>
            </w:r>
            <w:r w:rsidRPr="00136482">
              <w:rPr>
                <w:rFonts w:ascii="Times New Roman" w:hAnsi="Times New Roman" w:cs="Times New Roman"/>
                <w:sz w:val="24"/>
                <w:szCs w:val="24"/>
              </w:rPr>
              <w:t xml:space="preserve"> </w:t>
            </w:r>
            <w:r w:rsidRPr="00136482">
              <w:rPr>
                <w:rFonts w:ascii="Times New Roman" w:hAnsi="Times New Roman" w:cs="Times New Roman"/>
                <w:sz w:val="24"/>
                <w:szCs w:val="24"/>
              </w:rPr>
              <w:br/>
              <w:t>w sprawie zatwierdzenia i przyjęcia do realizacji opracowanego przez Powiatowy Urząd Pracy w Mielcu projektu konkursowego pn. „Szansa na zatrudnienie”, nr konkursu RPPK.07.01.00-IP.01-18-017/18, współfinansowanego z Europejskiego Funduszu Społecznego w ramach Regionalnego Programu Operacyjnego Województwa Podkarpackiego na lata 2014-2020, Oś priorytetowa VII Regionalny Rynek Pracy, Działanie 7.1 – Poprawa sytuacji osób bezrobotnych na ry</w:t>
            </w:r>
            <w:r w:rsidR="002B7855">
              <w:rPr>
                <w:rFonts w:ascii="Times New Roman" w:hAnsi="Times New Roman" w:cs="Times New Roman"/>
                <w:sz w:val="24"/>
                <w:szCs w:val="24"/>
              </w:rPr>
              <w:t>nku pracy – projekty konkursowe</w:t>
            </w:r>
          </w:p>
        </w:tc>
        <w:tc>
          <w:tcPr>
            <w:tcW w:w="6804" w:type="dxa"/>
            <w:tcBorders>
              <w:top w:val="single" w:sz="4" w:space="0" w:color="auto"/>
              <w:left w:val="single" w:sz="4" w:space="0" w:color="auto"/>
              <w:bottom w:val="single" w:sz="4" w:space="0" w:color="auto"/>
              <w:right w:val="single" w:sz="4" w:space="0" w:color="auto"/>
            </w:tcBorders>
          </w:tcPr>
          <w:p w14:paraId="02DE07E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REALIZOWANA </w:t>
            </w:r>
          </w:p>
          <w:p w14:paraId="1AE30304"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Powiatowego Urzędu Pracy w Mielcu. </w:t>
            </w:r>
          </w:p>
          <w:p w14:paraId="11F763DC" w14:textId="77777777" w:rsidR="007402CB" w:rsidRPr="00136482" w:rsidRDefault="007402CB" w:rsidP="00292006">
            <w:pPr>
              <w:rPr>
                <w:rFonts w:ascii="Times New Roman" w:hAnsi="Times New Roman" w:cs="Times New Roman"/>
                <w:sz w:val="24"/>
                <w:szCs w:val="24"/>
              </w:rPr>
            </w:pPr>
          </w:p>
          <w:p w14:paraId="5ABEAA44"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F96C725" w14:textId="565E2F16"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W 2019 roku Powiatowy Urząd Pracy w Mielcu zgodnie z przyjętą uchwałą rozpoczął realizację projektu konkursowego pn. „Szansa na zatrudnienie" współfinansowanego z Europejskiego Funduszu Społecznego w ramach Regionalnego Programu Operacyjnego Województwa Podkarpackiego na lata 2014-2020, Oś priorytetowa VII Regionalny Rynek Pracy, Działanie 7.1 – Poprawa sytuacji osób bezrobotnych na rynku pracy. Zakończenie działań aktywizacyjnych w projekcie zaplanowano do dnia 31.03.2020r.</w:t>
            </w:r>
          </w:p>
          <w:p w14:paraId="3662CB7B" w14:textId="77777777" w:rsidR="007402CB" w:rsidRPr="00136482" w:rsidRDefault="007402CB" w:rsidP="00292006">
            <w:pPr>
              <w:rPr>
                <w:rFonts w:ascii="Times New Roman" w:hAnsi="Times New Roman" w:cs="Times New Roman"/>
                <w:sz w:val="24"/>
                <w:szCs w:val="24"/>
              </w:rPr>
            </w:pPr>
          </w:p>
        </w:tc>
      </w:tr>
      <w:tr w:rsidR="007402CB" w:rsidRPr="00136482" w14:paraId="110125AD" w14:textId="77777777" w:rsidTr="004A1DB3">
        <w:tc>
          <w:tcPr>
            <w:tcW w:w="846" w:type="dxa"/>
            <w:tcBorders>
              <w:top w:val="single" w:sz="4" w:space="0" w:color="auto"/>
              <w:left w:val="single" w:sz="4" w:space="0" w:color="auto"/>
              <w:bottom w:val="single" w:sz="4" w:space="0" w:color="auto"/>
              <w:right w:val="single" w:sz="4" w:space="0" w:color="auto"/>
            </w:tcBorders>
          </w:tcPr>
          <w:p w14:paraId="310643B8"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5860A69C"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XLVIII/340/2018</w:t>
            </w:r>
          </w:p>
          <w:p w14:paraId="0EE4946E"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b/>
                <w:sz w:val="24"/>
                <w:szCs w:val="24"/>
              </w:rPr>
              <w:t>z dnia 18 października 2018r.</w:t>
            </w:r>
            <w:r w:rsidRPr="00136482">
              <w:rPr>
                <w:rFonts w:ascii="Times New Roman" w:hAnsi="Times New Roman" w:cs="Times New Roman"/>
                <w:sz w:val="24"/>
                <w:szCs w:val="24"/>
              </w:rPr>
              <w:t xml:space="preserve"> </w:t>
            </w:r>
            <w:r w:rsidRPr="00136482">
              <w:rPr>
                <w:rFonts w:ascii="Times New Roman" w:hAnsi="Times New Roman" w:cs="Times New Roman"/>
                <w:sz w:val="24"/>
                <w:szCs w:val="24"/>
              </w:rPr>
              <w:br/>
              <w:t xml:space="preserve">w sprawie zatwierdzenia </w:t>
            </w:r>
            <w:r w:rsidRPr="00136482">
              <w:rPr>
                <w:rFonts w:ascii="Times New Roman" w:hAnsi="Times New Roman" w:cs="Times New Roman"/>
                <w:sz w:val="24"/>
                <w:szCs w:val="24"/>
              </w:rPr>
              <w:br/>
              <w:t>i przyjęcia do realizacji opracowanego przez Powiatowy Urząd Pracy w Mielcu projektu konkursowego pn. „Nie przegap swojej szansy”, nr konkursu RPPK.07.01.00-IP.01-</w:t>
            </w:r>
            <w:r w:rsidRPr="00136482">
              <w:rPr>
                <w:rFonts w:ascii="Times New Roman" w:hAnsi="Times New Roman" w:cs="Times New Roman"/>
                <w:sz w:val="24"/>
                <w:szCs w:val="24"/>
              </w:rPr>
              <w:lastRenderedPageBreak/>
              <w:t xml:space="preserve">18-017/18, współfinansowanego </w:t>
            </w:r>
            <w:r w:rsidRPr="00136482">
              <w:rPr>
                <w:rFonts w:ascii="Times New Roman" w:hAnsi="Times New Roman" w:cs="Times New Roman"/>
                <w:sz w:val="24"/>
                <w:szCs w:val="24"/>
              </w:rPr>
              <w:br/>
              <w:t>z Europejskiego Funduszu Społecznego w ramach Regionalnego Programu Operacyjnego Województwa Podkarpackiego na lata 2014-2020, Oś priorytetowa VII Regionalny Rynek Pracy, Działanie 7.1 – Poprawa sytuacji osób bezrobotnych na rynku pracy – projekty konkursowe</w:t>
            </w:r>
          </w:p>
        </w:tc>
        <w:tc>
          <w:tcPr>
            <w:tcW w:w="6804" w:type="dxa"/>
            <w:tcBorders>
              <w:top w:val="single" w:sz="4" w:space="0" w:color="auto"/>
              <w:left w:val="single" w:sz="4" w:space="0" w:color="auto"/>
              <w:bottom w:val="single" w:sz="4" w:space="0" w:color="auto"/>
              <w:right w:val="single" w:sz="4" w:space="0" w:color="auto"/>
            </w:tcBorders>
          </w:tcPr>
          <w:p w14:paraId="721EE6B2"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lastRenderedPageBreak/>
              <w:t xml:space="preserve">REALIZOWANA </w:t>
            </w:r>
          </w:p>
          <w:p w14:paraId="26853759" w14:textId="77777777" w:rsidR="007402CB" w:rsidRPr="00136482" w:rsidRDefault="007402CB" w:rsidP="009D6779">
            <w:pPr>
              <w:jc w:val="both"/>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oraz Dyrektorowi Powiatowego Urzędu Pracy </w:t>
            </w:r>
            <w:r w:rsidRPr="00136482">
              <w:rPr>
                <w:rFonts w:ascii="Times New Roman" w:hAnsi="Times New Roman" w:cs="Times New Roman"/>
                <w:sz w:val="24"/>
                <w:szCs w:val="24"/>
              </w:rPr>
              <w:br/>
              <w:t xml:space="preserve">w Mielcu. </w:t>
            </w:r>
          </w:p>
          <w:p w14:paraId="5FA90E66" w14:textId="77777777" w:rsidR="007402CB" w:rsidRPr="00136482" w:rsidRDefault="007402CB" w:rsidP="00292006">
            <w:pPr>
              <w:rPr>
                <w:rFonts w:ascii="Times New Roman" w:hAnsi="Times New Roman" w:cs="Times New Roman"/>
                <w:b/>
                <w:sz w:val="24"/>
                <w:szCs w:val="24"/>
              </w:rPr>
            </w:pPr>
          </w:p>
          <w:p w14:paraId="739A3A51"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7EBC1867" w14:textId="35855016" w:rsidR="007402CB" w:rsidRPr="00136482" w:rsidRDefault="007402CB" w:rsidP="00071FCC">
            <w:pPr>
              <w:jc w:val="both"/>
              <w:rPr>
                <w:rFonts w:ascii="Times New Roman" w:hAnsi="Times New Roman" w:cs="Times New Roman"/>
                <w:sz w:val="24"/>
                <w:szCs w:val="24"/>
              </w:rPr>
            </w:pPr>
            <w:r w:rsidRPr="00136482">
              <w:rPr>
                <w:rFonts w:ascii="Times New Roman" w:hAnsi="Times New Roman" w:cs="Times New Roman"/>
                <w:sz w:val="24"/>
                <w:szCs w:val="24"/>
              </w:rPr>
              <w:t xml:space="preserve">W 2019 roku Powiatowy Urząd Pracy w Mielcu zgodnie </w:t>
            </w:r>
            <w:r w:rsidRPr="00136482">
              <w:rPr>
                <w:rFonts w:ascii="Times New Roman" w:hAnsi="Times New Roman" w:cs="Times New Roman"/>
                <w:sz w:val="24"/>
                <w:szCs w:val="24"/>
              </w:rPr>
              <w:br/>
              <w:t xml:space="preserve">z przyjętą uchwałą rozpoczął realizację projektu konkursowego pn. „Nie przegap swojej szansy" współfinansowanego </w:t>
            </w:r>
            <w:r w:rsidRPr="00136482">
              <w:rPr>
                <w:rFonts w:ascii="Times New Roman" w:hAnsi="Times New Roman" w:cs="Times New Roman"/>
                <w:sz w:val="24"/>
                <w:szCs w:val="24"/>
              </w:rPr>
              <w:br/>
              <w:t xml:space="preserve">z Europejskiego Funduszu Społecznego w ramach Regionalnego Programu Operacyjnego Województwa Podkarpackiego na lata 2014-2020, Oś priorytetowa VII Regionalny Rynek Pracy, Działanie 7.1 – Poprawa sytuacji osób bezrobotnych na rynku pracy. </w:t>
            </w:r>
            <w:r w:rsidRPr="00136482">
              <w:rPr>
                <w:rFonts w:ascii="Times New Roman" w:hAnsi="Times New Roman" w:cs="Times New Roman"/>
                <w:sz w:val="24"/>
                <w:szCs w:val="24"/>
              </w:rPr>
              <w:lastRenderedPageBreak/>
              <w:t>Zakończenie działań aktywizacyjnych w projekcie zaplanowano do dnia 31.03.2020r.</w:t>
            </w:r>
          </w:p>
        </w:tc>
      </w:tr>
      <w:tr w:rsidR="007402CB" w:rsidRPr="00136482" w14:paraId="3A825FE6" w14:textId="77777777" w:rsidTr="002B7855">
        <w:trPr>
          <w:trHeight w:val="3515"/>
        </w:trPr>
        <w:tc>
          <w:tcPr>
            <w:tcW w:w="846" w:type="dxa"/>
            <w:tcBorders>
              <w:top w:val="single" w:sz="4" w:space="0" w:color="auto"/>
              <w:left w:val="single" w:sz="4" w:space="0" w:color="auto"/>
              <w:bottom w:val="single" w:sz="4" w:space="0" w:color="auto"/>
              <w:right w:val="single" w:sz="4" w:space="0" w:color="auto"/>
            </w:tcBorders>
          </w:tcPr>
          <w:p w14:paraId="740F13DE"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017A2A6E" w14:textId="77777777" w:rsidR="007402CB" w:rsidRPr="0025036F" w:rsidRDefault="007402CB" w:rsidP="00292006">
            <w:pPr>
              <w:rPr>
                <w:rFonts w:ascii="Times New Roman" w:hAnsi="Times New Roman" w:cs="Times New Roman"/>
                <w:b/>
                <w:sz w:val="24"/>
                <w:szCs w:val="24"/>
              </w:rPr>
            </w:pPr>
            <w:r w:rsidRPr="0025036F">
              <w:rPr>
                <w:rFonts w:ascii="Times New Roman" w:hAnsi="Times New Roman" w:cs="Times New Roman"/>
                <w:b/>
                <w:sz w:val="24"/>
                <w:szCs w:val="24"/>
              </w:rPr>
              <w:t xml:space="preserve">Uchwała </w:t>
            </w:r>
          </w:p>
          <w:p w14:paraId="46BA7E53" w14:textId="77777777" w:rsidR="007402CB" w:rsidRPr="0025036F" w:rsidRDefault="007402CB" w:rsidP="00292006">
            <w:pPr>
              <w:rPr>
                <w:rFonts w:ascii="Times New Roman" w:hAnsi="Times New Roman" w:cs="Times New Roman"/>
                <w:b/>
                <w:sz w:val="24"/>
                <w:szCs w:val="24"/>
              </w:rPr>
            </w:pPr>
            <w:r w:rsidRPr="0025036F">
              <w:rPr>
                <w:rFonts w:ascii="Times New Roman" w:hAnsi="Times New Roman" w:cs="Times New Roman"/>
                <w:b/>
                <w:sz w:val="24"/>
                <w:szCs w:val="24"/>
              </w:rPr>
              <w:t>Nr II/26/2018</w:t>
            </w:r>
          </w:p>
          <w:p w14:paraId="7B8D111D" w14:textId="77777777" w:rsidR="007402CB" w:rsidRPr="0025036F" w:rsidRDefault="007402CB" w:rsidP="00292006">
            <w:pPr>
              <w:rPr>
                <w:rFonts w:ascii="Times New Roman" w:hAnsi="Times New Roman" w:cs="Times New Roman"/>
                <w:b/>
                <w:sz w:val="24"/>
                <w:szCs w:val="24"/>
              </w:rPr>
            </w:pPr>
            <w:r w:rsidRPr="0025036F">
              <w:rPr>
                <w:rFonts w:ascii="Times New Roman" w:hAnsi="Times New Roman" w:cs="Times New Roman"/>
                <w:b/>
                <w:sz w:val="24"/>
                <w:szCs w:val="24"/>
              </w:rPr>
              <w:t xml:space="preserve">z dnia 28 listopada 2018r. </w:t>
            </w:r>
          </w:p>
          <w:p w14:paraId="6DD67E78" w14:textId="03BB9594" w:rsidR="007402CB" w:rsidRPr="0025036F" w:rsidRDefault="007402CB" w:rsidP="00292006">
            <w:pPr>
              <w:rPr>
                <w:rFonts w:ascii="Times New Roman" w:hAnsi="Times New Roman" w:cs="Times New Roman"/>
                <w:sz w:val="24"/>
                <w:szCs w:val="24"/>
              </w:rPr>
            </w:pPr>
            <w:r w:rsidRPr="0025036F">
              <w:rPr>
                <w:rFonts w:ascii="Times New Roman" w:hAnsi="Times New Roman" w:cs="Times New Roman"/>
                <w:sz w:val="24"/>
                <w:szCs w:val="24"/>
              </w:rPr>
              <w:t xml:space="preserve">w sprawie ustalenia rozkładu godzin pracy aptek ogólnodostępnych oraz harmonogramu dyżurów całodobowych na terenie </w:t>
            </w:r>
            <w:r w:rsidR="002B7855">
              <w:rPr>
                <w:rFonts w:ascii="Times New Roman" w:hAnsi="Times New Roman" w:cs="Times New Roman"/>
                <w:sz w:val="24"/>
                <w:szCs w:val="24"/>
              </w:rPr>
              <w:t>Powiatu Mieleckiego w 2019 roku.</w:t>
            </w:r>
          </w:p>
        </w:tc>
        <w:tc>
          <w:tcPr>
            <w:tcW w:w="6804" w:type="dxa"/>
            <w:tcBorders>
              <w:top w:val="single" w:sz="4" w:space="0" w:color="auto"/>
              <w:left w:val="single" w:sz="4" w:space="0" w:color="auto"/>
              <w:bottom w:val="single" w:sz="4" w:space="0" w:color="auto"/>
              <w:right w:val="single" w:sz="4" w:space="0" w:color="auto"/>
            </w:tcBorders>
            <w:hideMark/>
          </w:tcPr>
          <w:p w14:paraId="58BEA206" w14:textId="77777777" w:rsidR="007402CB" w:rsidRPr="0025036F" w:rsidRDefault="007402CB" w:rsidP="00292006">
            <w:pPr>
              <w:rPr>
                <w:rFonts w:ascii="Times New Roman" w:hAnsi="Times New Roman" w:cs="Times New Roman"/>
                <w:b/>
                <w:sz w:val="24"/>
                <w:szCs w:val="24"/>
              </w:rPr>
            </w:pPr>
            <w:r w:rsidRPr="0025036F">
              <w:rPr>
                <w:rFonts w:ascii="Times New Roman" w:hAnsi="Times New Roman" w:cs="Times New Roman"/>
                <w:b/>
                <w:sz w:val="24"/>
                <w:szCs w:val="24"/>
              </w:rPr>
              <w:t xml:space="preserve">ZREALIZOWANA </w:t>
            </w:r>
          </w:p>
          <w:p w14:paraId="245AB7B1" w14:textId="77777777" w:rsidR="007402CB" w:rsidRPr="0025036F" w:rsidRDefault="007402CB" w:rsidP="00292006">
            <w:pPr>
              <w:rPr>
                <w:rFonts w:ascii="Times New Roman" w:hAnsi="Times New Roman" w:cs="Times New Roman"/>
                <w:sz w:val="24"/>
                <w:szCs w:val="24"/>
              </w:rPr>
            </w:pPr>
            <w:r w:rsidRPr="0025036F">
              <w:rPr>
                <w:rFonts w:ascii="Times New Roman" w:hAnsi="Times New Roman" w:cs="Times New Roman"/>
                <w:sz w:val="24"/>
                <w:szCs w:val="24"/>
              </w:rPr>
              <w:t>Wykonanie Uchwały powierzono Zarządowi Powiatu Mieleckiego.</w:t>
            </w:r>
          </w:p>
          <w:p w14:paraId="4745D046" w14:textId="77777777" w:rsidR="007402CB" w:rsidRPr="0025036F" w:rsidRDefault="007402CB" w:rsidP="00292006">
            <w:pPr>
              <w:rPr>
                <w:rFonts w:ascii="Times New Roman" w:hAnsi="Times New Roman" w:cs="Times New Roman"/>
                <w:sz w:val="24"/>
                <w:szCs w:val="24"/>
              </w:rPr>
            </w:pPr>
            <w:r w:rsidRPr="0025036F">
              <w:rPr>
                <w:rFonts w:ascii="Times New Roman" w:hAnsi="Times New Roman" w:cs="Times New Roman"/>
                <w:sz w:val="24"/>
                <w:szCs w:val="24"/>
              </w:rPr>
              <w:t xml:space="preserve"> </w:t>
            </w:r>
          </w:p>
          <w:p w14:paraId="5C53F880" w14:textId="77777777" w:rsidR="007402CB" w:rsidRPr="0025036F" w:rsidRDefault="007402CB" w:rsidP="00292006">
            <w:pPr>
              <w:rPr>
                <w:rFonts w:ascii="Times New Roman" w:hAnsi="Times New Roman" w:cs="Times New Roman"/>
                <w:b/>
                <w:sz w:val="24"/>
                <w:szCs w:val="24"/>
              </w:rPr>
            </w:pPr>
            <w:r w:rsidRPr="0025036F">
              <w:rPr>
                <w:rFonts w:ascii="Times New Roman" w:hAnsi="Times New Roman" w:cs="Times New Roman"/>
                <w:b/>
                <w:sz w:val="24"/>
                <w:szCs w:val="24"/>
              </w:rPr>
              <w:t>Uwagi:</w:t>
            </w:r>
          </w:p>
          <w:p w14:paraId="1C7135FF" w14:textId="3AD183D0" w:rsidR="0025036F" w:rsidRPr="00136482" w:rsidRDefault="007402CB" w:rsidP="0025036F">
            <w:pPr>
              <w:jc w:val="both"/>
              <w:rPr>
                <w:rFonts w:ascii="Times New Roman" w:hAnsi="Times New Roman" w:cs="Times New Roman"/>
                <w:sz w:val="24"/>
                <w:szCs w:val="24"/>
              </w:rPr>
            </w:pPr>
            <w:r w:rsidRPr="0025036F">
              <w:rPr>
                <w:rFonts w:ascii="Times New Roman" w:hAnsi="Times New Roman" w:cs="Times New Roman"/>
                <w:sz w:val="24"/>
                <w:szCs w:val="24"/>
              </w:rPr>
              <w:t xml:space="preserve">Rozkład godzin pracy aptek ogólnodostępnych na danym terenie określa, w drodze uchwały, Rada Powiatu, po zasięgnięciu opinii wójtów (burmistrzów, prezydentów miast) gmin z terenu powiatu i samorządu aptekarskiego. </w:t>
            </w:r>
          </w:p>
          <w:p w14:paraId="00EDB697" w14:textId="32325C4A" w:rsidR="007402CB" w:rsidRPr="00136482" w:rsidRDefault="007402CB" w:rsidP="009D6779">
            <w:pPr>
              <w:jc w:val="both"/>
              <w:rPr>
                <w:rFonts w:ascii="Times New Roman" w:hAnsi="Times New Roman" w:cs="Times New Roman"/>
                <w:sz w:val="24"/>
                <w:szCs w:val="24"/>
              </w:rPr>
            </w:pPr>
          </w:p>
        </w:tc>
      </w:tr>
      <w:tr w:rsidR="007402CB" w:rsidRPr="00136482" w14:paraId="491D3412" w14:textId="77777777" w:rsidTr="004A1DB3">
        <w:trPr>
          <w:trHeight w:val="4114"/>
        </w:trPr>
        <w:tc>
          <w:tcPr>
            <w:tcW w:w="846" w:type="dxa"/>
            <w:tcBorders>
              <w:top w:val="single" w:sz="4" w:space="0" w:color="auto"/>
              <w:left w:val="single" w:sz="4" w:space="0" w:color="auto"/>
              <w:bottom w:val="single" w:sz="4" w:space="0" w:color="auto"/>
              <w:right w:val="single" w:sz="4" w:space="0" w:color="auto"/>
            </w:tcBorders>
          </w:tcPr>
          <w:p w14:paraId="36A5D85E"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136A5CF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II/27/2018</w:t>
            </w:r>
          </w:p>
          <w:p w14:paraId="727D999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Z dnia 28 listopada 2018r.</w:t>
            </w:r>
          </w:p>
          <w:p w14:paraId="577A2D97"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 w sprawie uchwalenia „Programu współpracy Powiatu Mieleckiego z organizacjami pozarządowymi oraz podmiotami, o których mowa w art. 3 ust. 3 ustawy z dnia 24 kwietnia 2003 r. o działalności pożytku publicznego i o wolontariacie na 2019 rok”.</w:t>
            </w:r>
          </w:p>
        </w:tc>
        <w:tc>
          <w:tcPr>
            <w:tcW w:w="6804" w:type="dxa"/>
            <w:tcBorders>
              <w:top w:val="single" w:sz="4" w:space="0" w:color="auto"/>
              <w:left w:val="single" w:sz="4" w:space="0" w:color="auto"/>
              <w:bottom w:val="single" w:sz="4" w:space="0" w:color="auto"/>
              <w:right w:val="single" w:sz="4" w:space="0" w:color="auto"/>
            </w:tcBorders>
          </w:tcPr>
          <w:p w14:paraId="0533DDE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1D413C0"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30066EC3" w14:textId="77777777" w:rsidR="007402CB" w:rsidRPr="00136482" w:rsidRDefault="007402CB" w:rsidP="00292006">
            <w:pPr>
              <w:rPr>
                <w:rFonts w:ascii="Times New Roman" w:hAnsi="Times New Roman" w:cs="Times New Roman"/>
                <w:sz w:val="24"/>
                <w:szCs w:val="24"/>
              </w:rPr>
            </w:pPr>
          </w:p>
          <w:p w14:paraId="01D409A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E832B34" w14:textId="6BBC67B6" w:rsidR="007402CB" w:rsidRPr="00136482" w:rsidRDefault="007402CB" w:rsidP="0001058F">
            <w:pPr>
              <w:jc w:val="both"/>
              <w:rPr>
                <w:rFonts w:ascii="Times New Roman" w:hAnsi="Times New Roman" w:cs="Times New Roman"/>
                <w:b/>
                <w:sz w:val="24"/>
                <w:szCs w:val="24"/>
              </w:rPr>
            </w:pPr>
            <w:r w:rsidRPr="00136482">
              <w:rPr>
                <w:rFonts w:ascii="Times New Roman" w:hAnsi="Times New Roman" w:cs="Times New Roman"/>
                <w:sz w:val="24"/>
                <w:szCs w:val="24"/>
              </w:rPr>
              <w:t xml:space="preserve">Roczny Program współpracy na 2019 r. stanowi dokument określający w perspektywie rocznej cele, zasady, przedmiot i formy współpracy, a także priorytetowe zadania publiczne realizowane </w:t>
            </w:r>
            <w:r w:rsidR="005C4CEF">
              <w:rPr>
                <w:rFonts w:ascii="Times New Roman" w:hAnsi="Times New Roman" w:cs="Times New Roman"/>
                <w:sz w:val="24"/>
                <w:szCs w:val="24"/>
              </w:rPr>
              <w:br/>
            </w:r>
            <w:r w:rsidRPr="00136482">
              <w:rPr>
                <w:rFonts w:ascii="Times New Roman" w:hAnsi="Times New Roman" w:cs="Times New Roman"/>
                <w:sz w:val="24"/>
                <w:szCs w:val="24"/>
              </w:rPr>
              <w:t xml:space="preserve">w ramach współpracy Powiatu Mieleckiego z organizacjami pozarządowymi oraz podmiotami wymienionymi w art. 3 ust. 3 ustawy, prowadzącymi działalność w sferze pożytku publicznego na rzecz jego mieszkańców. </w:t>
            </w:r>
          </w:p>
        </w:tc>
      </w:tr>
      <w:tr w:rsidR="007402CB" w:rsidRPr="00136482" w14:paraId="74EC3D83" w14:textId="77777777" w:rsidTr="004A1DB3">
        <w:trPr>
          <w:trHeight w:val="983"/>
        </w:trPr>
        <w:tc>
          <w:tcPr>
            <w:tcW w:w="846" w:type="dxa"/>
            <w:tcBorders>
              <w:top w:val="single" w:sz="4" w:space="0" w:color="auto"/>
              <w:left w:val="single" w:sz="4" w:space="0" w:color="auto"/>
              <w:bottom w:val="single" w:sz="4" w:space="0" w:color="auto"/>
              <w:right w:val="single" w:sz="4" w:space="0" w:color="auto"/>
            </w:tcBorders>
          </w:tcPr>
          <w:p w14:paraId="006380A4"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044ACEDA"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III/30/2018</w:t>
            </w:r>
          </w:p>
          <w:p w14:paraId="44EE284F"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grudnia 2018r. </w:t>
            </w:r>
          </w:p>
          <w:p w14:paraId="7F8D3FD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 xml:space="preserve">w sprawie ustalenia wykazu wydatków, które nie wygasają </w:t>
            </w:r>
            <w:r w:rsidRPr="00136482">
              <w:rPr>
                <w:rFonts w:ascii="Times New Roman" w:hAnsi="Times New Roman" w:cs="Times New Roman"/>
                <w:sz w:val="24"/>
                <w:szCs w:val="24"/>
              </w:rPr>
              <w:br/>
              <w:t>z upływem roku budżetowego 2018.</w:t>
            </w:r>
          </w:p>
        </w:tc>
        <w:tc>
          <w:tcPr>
            <w:tcW w:w="6804" w:type="dxa"/>
            <w:tcBorders>
              <w:top w:val="single" w:sz="4" w:space="0" w:color="auto"/>
              <w:left w:val="single" w:sz="4" w:space="0" w:color="auto"/>
              <w:bottom w:val="single" w:sz="4" w:space="0" w:color="auto"/>
              <w:right w:val="single" w:sz="4" w:space="0" w:color="auto"/>
            </w:tcBorders>
          </w:tcPr>
          <w:p w14:paraId="68D8013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41B26AAD"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74B33953" w14:textId="77777777" w:rsidR="007402CB" w:rsidRPr="00136482" w:rsidRDefault="007402CB" w:rsidP="00292006">
            <w:pPr>
              <w:rPr>
                <w:rFonts w:ascii="Times New Roman" w:hAnsi="Times New Roman" w:cs="Times New Roman"/>
                <w:sz w:val="24"/>
                <w:szCs w:val="24"/>
              </w:rPr>
            </w:pPr>
          </w:p>
          <w:p w14:paraId="1AAB142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302FC38D" w14:textId="1F89E2A1" w:rsidR="0001058F" w:rsidRPr="00136482" w:rsidRDefault="007402CB" w:rsidP="0001058F">
            <w:pPr>
              <w:jc w:val="both"/>
              <w:rPr>
                <w:rFonts w:ascii="Times New Roman" w:hAnsi="Times New Roman" w:cs="Times New Roman"/>
                <w:sz w:val="24"/>
                <w:szCs w:val="24"/>
              </w:rPr>
            </w:pPr>
            <w:r w:rsidRPr="00136482">
              <w:rPr>
                <w:rFonts w:ascii="Times New Roman" w:hAnsi="Times New Roman" w:cs="Times New Roman"/>
                <w:sz w:val="24"/>
                <w:szCs w:val="24"/>
              </w:rPr>
              <w:t xml:space="preserve">Rada Powiatu Mieleckiego ustaliła wykaz wydatków, które nie wygasają </w:t>
            </w:r>
            <w:r w:rsidR="0001058F">
              <w:rPr>
                <w:rFonts w:ascii="Times New Roman" w:hAnsi="Times New Roman" w:cs="Times New Roman"/>
                <w:sz w:val="24"/>
                <w:szCs w:val="24"/>
              </w:rPr>
              <w:t xml:space="preserve">z upływem roku budżetowego 2018. </w:t>
            </w:r>
          </w:p>
          <w:p w14:paraId="36D71924" w14:textId="30171FC1" w:rsidR="007402CB" w:rsidRPr="00136482" w:rsidRDefault="007402CB" w:rsidP="0001058F">
            <w:pPr>
              <w:autoSpaceDN w:val="0"/>
              <w:contextualSpacing/>
              <w:jc w:val="both"/>
              <w:rPr>
                <w:rFonts w:ascii="Times New Roman" w:hAnsi="Times New Roman" w:cs="Times New Roman"/>
                <w:sz w:val="24"/>
                <w:szCs w:val="24"/>
              </w:rPr>
            </w:pPr>
          </w:p>
        </w:tc>
      </w:tr>
      <w:tr w:rsidR="007402CB" w:rsidRPr="00136482" w14:paraId="4525B82F" w14:textId="77777777" w:rsidTr="00D34D3C">
        <w:trPr>
          <w:trHeight w:val="2400"/>
        </w:trPr>
        <w:tc>
          <w:tcPr>
            <w:tcW w:w="846" w:type="dxa"/>
            <w:tcBorders>
              <w:top w:val="single" w:sz="4" w:space="0" w:color="auto"/>
              <w:left w:val="single" w:sz="4" w:space="0" w:color="auto"/>
              <w:bottom w:val="single" w:sz="4" w:space="0" w:color="auto"/>
              <w:right w:val="single" w:sz="4" w:space="0" w:color="auto"/>
            </w:tcBorders>
          </w:tcPr>
          <w:p w14:paraId="2600B6B7" w14:textId="77777777" w:rsidR="007402CB" w:rsidRPr="00136482" w:rsidRDefault="007402CB" w:rsidP="0053689F">
            <w:pPr>
              <w:numPr>
                <w:ilvl w:val="0"/>
                <w:numId w:val="120"/>
              </w:numPr>
              <w:autoSpaceDN w:val="0"/>
              <w:ind w:left="720"/>
              <w:rPr>
                <w:rFonts w:ascii="Times New Roman" w:hAnsi="Times New Roman" w:cs="Times New Roman"/>
                <w:szCs w:val="24"/>
                <w:lang w:eastAsia="pl-PL"/>
              </w:rPr>
            </w:pPr>
          </w:p>
        </w:tc>
        <w:tc>
          <w:tcPr>
            <w:tcW w:w="2551" w:type="dxa"/>
            <w:tcBorders>
              <w:top w:val="single" w:sz="4" w:space="0" w:color="auto"/>
              <w:left w:val="single" w:sz="4" w:space="0" w:color="auto"/>
              <w:bottom w:val="single" w:sz="4" w:space="0" w:color="auto"/>
              <w:right w:val="single" w:sz="4" w:space="0" w:color="auto"/>
            </w:tcBorders>
            <w:hideMark/>
          </w:tcPr>
          <w:p w14:paraId="046E4228"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Uchwała </w:t>
            </w:r>
            <w:r w:rsidRPr="00136482">
              <w:rPr>
                <w:rFonts w:ascii="Times New Roman" w:hAnsi="Times New Roman" w:cs="Times New Roman"/>
                <w:b/>
                <w:sz w:val="24"/>
                <w:szCs w:val="24"/>
              </w:rPr>
              <w:br/>
              <w:t>Nr III/32/2018</w:t>
            </w:r>
          </w:p>
          <w:p w14:paraId="14ECAA70"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 dnia 20 grudnia 2018r. </w:t>
            </w:r>
          </w:p>
          <w:p w14:paraId="56533D1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sz w:val="24"/>
                <w:szCs w:val="24"/>
              </w:rPr>
              <w:t>w sprawie ustalenia wykazu wydatków, które nie wygasają z upływem roku budżetowego 2018.</w:t>
            </w:r>
          </w:p>
        </w:tc>
        <w:tc>
          <w:tcPr>
            <w:tcW w:w="6804" w:type="dxa"/>
            <w:tcBorders>
              <w:top w:val="single" w:sz="4" w:space="0" w:color="auto"/>
              <w:left w:val="single" w:sz="4" w:space="0" w:color="auto"/>
              <w:bottom w:val="single" w:sz="4" w:space="0" w:color="auto"/>
              <w:right w:val="single" w:sz="4" w:space="0" w:color="auto"/>
            </w:tcBorders>
          </w:tcPr>
          <w:p w14:paraId="525C64BD"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 xml:space="preserve">ZREALIZOWANA </w:t>
            </w:r>
          </w:p>
          <w:p w14:paraId="3D919362" w14:textId="77777777" w:rsidR="007402CB" w:rsidRPr="00136482" w:rsidRDefault="007402CB" w:rsidP="00292006">
            <w:pPr>
              <w:rPr>
                <w:rFonts w:ascii="Times New Roman" w:hAnsi="Times New Roman" w:cs="Times New Roman"/>
                <w:sz w:val="24"/>
                <w:szCs w:val="24"/>
              </w:rPr>
            </w:pPr>
            <w:r w:rsidRPr="00136482">
              <w:rPr>
                <w:rFonts w:ascii="Times New Roman" w:hAnsi="Times New Roman" w:cs="Times New Roman"/>
                <w:sz w:val="24"/>
                <w:szCs w:val="24"/>
              </w:rPr>
              <w:t xml:space="preserve">Wykonanie Uchwały powierzono Zarządowi Powiatu Mieleckiego. </w:t>
            </w:r>
          </w:p>
          <w:p w14:paraId="14CFDF96" w14:textId="77777777" w:rsidR="007402CB" w:rsidRPr="00136482" w:rsidRDefault="007402CB" w:rsidP="00292006">
            <w:pPr>
              <w:rPr>
                <w:rFonts w:ascii="Times New Roman" w:hAnsi="Times New Roman" w:cs="Times New Roman"/>
                <w:sz w:val="24"/>
                <w:szCs w:val="24"/>
              </w:rPr>
            </w:pPr>
          </w:p>
          <w:p w14:paraId="05C12DD3" w14:textId="77777777" w:rsidR="007402CB" w:rsidRPr="00136482" w:rsidRDefault="007402CB" w:rsidP="00292006">
            <w:pPr>
              <w:rPr>
                <w:rFonts w:ascii="Times New Roman" w:hAnsi="Times New Roman" w:cs="Times New Roman"/>
                <w:b/>
                <w:sz w:val="24"/>
                <w:szCs w:val="24"/>
              </w:rPr>
            </w:pPr>
            <w:r w:rsidRPr="00136482">
              <w:rPr>
                <w:rFonts w:ascii="Times New Roman" w:hAnsi="Times New Roman" w:cs="Times New Roman"/>
                <w:b/>
                <w:sz w:val="24"/>
                <w:szCs w:val="24"/>
              </w:rPr>
              <w:t>Uwagi:</w:t>
            </w:r>
          </w:p>
          <w:p w14:paraId="5F07B132" w14:textId="6C1418D3" w:rsidR="007402CB" w:rsidRPr="00136482" w:rsidRDefault="007402CB" w:rsidP="0001058F">
            <w:pPr>
              <w:jc w:val="both"/>
              <w:rPr>
                <w:rFonts w:ascii="Times New Roman" w:hAnsi="Times New Roman" w:cs="Times New Roman"/>
                <w:b/>
                <w:sz w:val="24"/>
                <w:szCs w:val="24"/>
              </w:rPr>
            </w:pPr>
            <w:r w:rsidRPr="00136482">
              <w:rPr>
                <w:rFonts w:ascii="Times New Roman" w:hAnsi="Times New Roman" w:cs="Times New Roman"/>
                <w:sz w:val="24"/>
                <w:szCs w:val="24"/>
              </w:rPr>
              <w:t xml:space="preserve">Rada Powiatu Mieleckiego ustaliła wykaz wydatków, które nie wygasają </w:t>
            </w:r>
            <w:r w:rsidR="0001058F">
              <w:rPr>
                <w:rFonts w:ascii="Times New Roman" w:hAnsi="Times New Roman" w:cs="Times New Roman"/>
                <w:sz w:val="24"/>
                <w:szCs w:val="24"/>
              </w:rPr>
              <w:t>z upływem roku budżetowego 2018.</w:t>
            </w:r>
          </w:p>
        </w:tc>
      </w:tr>
    </w:tbl>
    <w:p w14:paraId="5317C7ED" w14:textId="77777777" w:rsidR="007402CB" w:rsidRDefault="007402CB" w:rsidP="00292006">
      <w:pPr>
        <w:rPr>
          <w:rFonts w:ascii="Times New Roman" w:eastAsia="Times New Roman" w:hAnsi="Times New Roman" w:cs="Times New Roman"/>
          <w:sz w:val="24"/>
          <w:szCs w:val="24"/>
          <w:lang w:eastAsia="pl-PL"/>
        </w:rPr>
      </w:pPr>
    </w:p>
    <w:p w14:paraId="38EC0723" w14:textId="77777777" w:rsidR="002B7855" w:rsidRDefault="002B7855" w:rsidP="00292006">
      <w:pPr>
        <w:rPr>
          <w:rFonts w:ascii="Times New Roman" w:eastAsia="Times New Roman" w:hAnsi="Times New Roman" w:cs="Times New Roman"/>
          <w:sz w:val="24"/>
          <w:szCs w:val="24"/>
          <w:lang w:eastAsia="pl-PL"/>
        </w:rPr>
      </w:pPr>
    </w:p>
    <w:p w14:paraId="51DA92EB" w14:textId="77777777" w:rsidR="002B7855" w:rsidRDefault="002B7855" w:rsidP="00292006">
      <w:pPr>
        <w:rPr>
          <w:rFonts w:ascii="Times New Roman" w:eastAsia="Times New Roman" w:hAnsi="Times New Roman" w:cs="Times New Roman"/>
          <w:sz w:val="24"/>
          <w:szCs w:val="24"/>
          <w:lang w:eastAsia="pl-PL"/>
        </w:rPr>
      </w:pPr>
    </w:p>
    <w:p w14:paraId="49432CF8" w14:textId="77777777" w:rsidR="002B7855" w:rsidRDefault="002B7855" w:rsidP="00292006">
      <w:pPr>
        <w:rPr>
          <w:rFonts w:ascii="Times New Roman" w:eastAsia="Times New Roman" w:hAnsi="Times New Roman" w:cs="Times New Roman"/>
          <w:sz w:val="24"/>
          <w:szCs w:val="24"/>
          <w:lang w:eastAsia="pl-PL"/>
        </w:rPr>
      </w:pPr>
    </w:p>
    <w:p w14:paraId="3120F9A4" w14:textId="77777777" w:rsidR="002B7855" w:rsidRDefault="002B7855" w:rsidP="00292006">
      <w:pPr>
        <w:rPr>
          <w:rFonts w:ascii="Times New Roman" w:eastAsia="Times New Roman" w:hAnsi="Times New Roman" w:cs="Times New Roman"/>
          <w:sz w:val="24"/>
          <w:szCs w:val="24"/>
          <w:lang w:eastAsia="pl-PL"/>
        </w:rPr>
      </w:pPr>
    </w:p>
    <w:p w14:paraId="5915D05C" w14:textId="77777777" w:rsidR="002B7855" w:rsidRDefault="002B7855" w:rsidP="00292006">
      <w:pPr>
        <w:rPr>
          <w:rFonts w:ascii="Times New Roman" w:eastAsia="Times New Roman" w:hAnsi="Times New Roman" w:cs="Times New Roman"/>
          <w:sz w:val="24"/>
          <w:szCs w:val="24"/>
          <w:lang w:eastAsia="pl-PL"/>
        </w:rPr>
      </w:pPr>
    </w:p>
    <w:p w14:paraId="34E733B6" w14:textId="77777777" w:rsidR="002B7855" w:rsidRDefault="002B7855" w:rsidP="00292006">
      <w:pPr>
        <w:rPr>
          <w:rFonts w:ascii="Times New Roman" w:eastAsia="Times New Roman" w:hAnsi="Times New Roman" w:cs="Times New Roman"/>
          <w:sz w:val="24"/>
          <w:szCs w:val="24"/>
          <w:lang w:eastAsia="pl-PL"/>
        </w:rPr>
      </w:pPr>
    </w:p>
    <w:p w14:paraId="24B7A23D" w14:textId="77777777" w:rsidR="002B7855" w:rsidRDefault="002B7855" w:rsidP="00292006">
      <w:pPr>
        <w:rPr>
          <w:rFonts w:ascii="Times New Roman" w:eastAsia="Times New Roman" w:hAnsi="Times New Roman" w:cs="Times New Roman"/>
          <w:sz w:val="24"/>
          <w:szCs w:val="24"/>
          <w:lang w:eastAsia="pl-PL"/>
        </w:rPr>
      </w:pPr>
    </w:p>
    <w:p w14:paraId="33D7BED3" w14:textId="77777777" w:rsidR="002B7855" w:rsidRDefault="002B7855" w:rsidP="00292006">
      <w:pPr>
        <w:rPr>
          <w:rFonts w:ascii="Times New Roman" w:eastAsia="Times New Roman" w:hAnsi="Times New Roman" w:cs="Times New Roman"/>
          <w:sz w:val="24"/>
          <w:szCs w:val="24"/>
          <w:lang w:eastAsia="pl-PL"/>
        </w:rPr>
      </w:pPr>
    </w:p>
    <w:p w14:paraId="76C0751F" w14:textId="77777777" w:rsidR="002B7855" w:rsidRDefault="002B7855" w:rsidP="00292006">
      <w:pPr>
        <w:rPr>
          <w:rFonts w:ascii="Times New Roman" w:eastAsia="Times New Roman" w:hAnsi="Times New Roman" w:cs="Times New Roman"/>
          <w:sz w:val="24"/>
          <w:szCs w:val="24"/>
          <w:lang w:eastAsia="pl-PL"/>
        </w:rPr>
      </w:pPr>
    </w:p>
    <w:p w14:paraId="505A299C" w14:textId="77777777" w:rsidR="002B7855" w:rsidRDefault="002B7855" w:rsidP="00292006">
      <w:pPr>
        <w:rPr>
          <w:rFonts w:ascii="Times New Roman" w:eastAsia="Times New Roman" w:hAnsi="Times New Roman" w:cs="Times New Roman"/>
          <w:sz w:val="24"/>
          <w:szCs w:val="24"/>
          <w:lang w:eastAsia="pl-PL"/>
        </w:rPr>
      </w:pPr>
    </w:p>
    <w:p w14:paraId="2DFB2F8C" w14:textId="77777777" w:rsidR="002B7855" w:rsidRDefault="002B7855" w:rsidP="00292006">
      <w:pPr>
        <w:rPr>
          <w:rFonts w:ascii="Times New Roman" w:eastAsia="Times New Roman" w:hAnsi="Times New Roman" w:cs="Times New Roman"/>
          <w:sz w:val="24"/>
          <w:szCs w:val="24"/>
          <w:lang w:eastAsia="pl-PL"/>
        </w:rPr>
      </w:pPr>
    </w:p>
    <w:p w14:paraId="185BDA97" w14:textId="77777777" w:rsidR="002B7855" w:rsidRDefault="002B7855" w:rsidP="00292006">
      <w:pPr>
        <w:rPr>
          <w:rFonts w:ascii="Times New Roman" w:eastAsia="Times New Roman" w:hAnsi="Times New Roman" w:cs="Times New Roman"/>
          <w:sz w:val="24"/>
          <w:szCs w:val="24"/>
          <w:lang w:eastAsia="pl-PL"/>
        </w:rPr>
      </w:pPr>
    </w:p>
    <w:p w14:paraId="16DD8656" w14:textId="77777777" w:rsidR="002B7855" w:rsidRDefault="002B7855" w:rsidP="00292006">
      <w:pPr>
        <w:rPr>
          <w:rFonts w:ascii="Times New Roman" w:eastAsia="Times New Roman" w:hAnsi="Times New Roman" w:cs="Times New Roman"/>
          <w:sz w:val="24"/>
          <w:szCs w:val="24"/>
          <w:lang w:eastAsia="pl-PL"/>
        </w:rPr>
      </w:pPr>
    </w:p>
    <w:p w14:paraId="4B773C8D" w14:textId="77777777" w:rsidR="002B7855" w:rsidRDefault="002B7855" w:rsidP="00292006">
      <w:pPr>
        <w:rPr>
          <w:rFonts w:ascii="Times New Roman" w:eastAsia="Times New Roman" w:hAnsi="Times New Roman" w:cs="Times New Roman"/>
          <w:sz w:val="24"/>
          <w:szCs w:val="24"/>
          <w:lang w:eastAsia="pl-PL"/>
        </w:rPr>
      </w:pPr>
    </w:p>
    <w:p w14:paraId="385AC69D" w14:textId="77777777" w:rsidR="002B7855" w:rsidRDefault="002B7855" w:rsidP="00292006">
      <w:pPr>
        <w:rPr>
          <w:rFonts w:ascii="Times New Roman" w:eastAsia="Times New Roman" w:hAnsi="Times New Roman" w:cs="Times New Roman"/>
          <w:sz w:val="24"/>
          <w:szCs w:val="24"/>
          <w:lang w:eastAsia="pl-PL"/>
        </w:rPr>
      </w:pPr>
    </w:p>
    <w:p w14:paraId="0D824344" w14:textId="77777777" w:rsidR="002B7855" w:rsidRDefault="002B7855" w:rsidP="00292006">
      <w:pPr>
        <w:rPr>
          <w:rFonts w:ascii="Times New Roman" w:eastAsia="Times New Roman" w:hAnsi="Times New Roman" w:cs="Times New Roman"/>
          <w:sz w:val="24"/>
          <w:szCs w:val="24"/>
          <w:lang w:eastAsia="pl-PL"/>
        </w:rPr>
      </w:pPr>
    </w:p>
    <w:p w14:paraId="595B2D17" w14:textId="77777777" w:rsidR="002B7855" w:rsidRDefault="002B7855" w:rsidP="00292006">
      <w:pPr>
        <w:rPr>
          <w:rFonts w:ascii="Times New Roman" w:eastAsia="Times New Roman" w:hAnsi="Times New Roman" w:cs="Times New Roman"/>
          <w:sz w:val="24"/>
          <w:szCs w:val="24"/>
          <w:lang w:eastAsia="pl-PL"/>
        </w:rPr>
      </w:pPr>
    </w:p>
    <w:p w14:paraId="19DDBDB3" w14:textId="77777777" w:rsidR="002B7855" w:rsidRDefault="002B7855" w:rsidP="00292006">
      <w:pPr>
        <w:rPr>
          <w:rFonts w:ascii="Times New Roman" w:eastAsia="Times New Roman" w:hAnsi="Times New Roman" w:cs="Times New Roman"/>
          <w:sz w:val="24"/>
          <w:szCs w:val="24"/>
          <w:lang w:eastAsia="pl-PL"/>
        </w:rPr>
      </w:pPr>
    </w:p>
    <w:p w14:paraId="6AC3368B" w14:textId="77777777" w:rsidR="002B7855" w:rsidRDefault="002B7855" w:rsidP="00292006">
      <w:pPr>
        <w:rPr>
          <w:rFonts w:ascii="Times New Roman" w:eastAsia="Times New Roman" w:hAnsi="Times New Roman" w:cs="Times New Roman"/>
          <w:sz w:val="24"/>
          <w:szCs w:val="24"/>
          <w:lang w:eastAsia="pl-PL"/>
        </w:rPr>
      </w:pPr>
    </w:p>
    <w:p w14:paraId="5E106D61" w14:textId="77777777" w:rsidR="002B7855" w:rsidRDefault="002B7855" w:rsidP="00292006">
      <w:pPr>
        <w:rPr>
          <w:rFonts w:ascii="Times New Roman" w:eastAsia="Times New Roman" w:hAnsi="Times New Roman" w:cs="Times New Roman"/>
          <w:sz w:val="24"/>
          <w:szCs w:val="24"/>
          <w:lang w:eastAsia="pl-PL"/>
        </w:rPr>
      </w:pPr>
    </w:p>
    <w:p w14:paraId="3740F7E2" w14:textId="77777777" w:rsidR="002B7855" w:rsidRDefault="002B7855" w:rsidP="00292006">
      <w:pPr>
        <w:rPr>
          <w:rFonts w:ascii="Times New Roman" w:eastAsia="Times New Roman" w:hAnsi="Times New Roman" w:cs="Times New Roman"/>
          <w:sz w:val="24"/>
          <w:szCs w:val="24"/>
          <w:lang w:eastAsia="pl-PL"/>
        </w:rPr>
      </w:pPr>
    </w:p>
    <w:p w14:paraId="5272642E" w14:textId="77777777" w:rsidR="002B7855" w:rsidRDefault="002B7855" w:rsidP="00292006">
      <w:pPr>
        <w:rPr>
          <w:rFonts w:ascii="Times New Roman" w:eastAsia="Times New Roman" w:hAnsi="Times New Roman" w:cs="Times New Roman"/>
          <w:sz w:val="24"/>
          <w:szCs w:val="24"/>
          <w:lang w:eastAsia="pl-PL"/>
        </w:rPr>
      </w:pPr>
    </w:p>
    <w:p w14:paraId="097A12B4" w14:textId="77777777" w:rsidR="002B7855" w:rsidRDefault="002B7855" w:rsidP="00292006">
      <w:pPr>
        <w:rPr>
          <w:rFonts w:ascii="Times New Roman" w:eastAsia="Times New Roman" w:hAnsi="Times New Roman" w:cs="Times New Roman"/>
          <w:sz w:val="24"/>
          <w:szCs w:val="24"/>
          <w:lang w:eastAsia="pl-PL"/>
        </w:rPr>
      </w:pPr>
    </w:p>
    <w:p w14:paraId="2B2C3CA3" w14:textId="77777777" w:rsidR="002B7855" w:rsidRDefault="002B7855" w:rsidP="00292006">
      <w:pPr>
        <w:rPr>
          <w:rFonts w:ascii="Times New Roman" w:eastAsia="Times New Roman" w:hAnsi="Times New Roman" w:cs="Times New Roman"/>
          <w:sz w:val="24"/>
          <w:szCs w:val="24"/>
          <w:lang w:eastAsia="pl-PL"/>
        </w:rPr>
      </w:pPr>
    </w:p>
    <w:p w14:paraId="5B1F0A5C" w14:textId="77777777" w:rsidR="002B7855" w:rsidRDefault="002B7855" w:rsidP="00292006">
      <w:pPr>
        <w:rPr>
          <w:rFonts w:ascii="Times New Roman" w:eastAsia="Times New Roman" w:hAnsi="Times New Roman" w:cs="Times New Roman"/>
          <w:sz w:val="24"/>
          <w:szCs w:val="24"/>
          <w:lang w:eastAsia="pl-PL"/>
        </w:rPr>
      </w:pPr>
    </w:p>
    <w:p w14:paraId="50DD60C2" w14:textId="77777777" w:rsidR="002B7855" w:rsidRDefault="002B7855" w:rsidP="00292006">
      <w:pPr>
        <w:rPr>
          <w:rFonts w:ascii="Times New Roman" w:eastAsia="Times New Roman" w:hAnsi="Times New Roman" w:cs="Times New Roman"/>
          <w:sz w:val="24"/>
          <w:szCs w:val="24"/>
          <w:lang w:eastAsia="pl-PL"/>
        </w:rPr>
      </w:pPr>
    </w:p>
    <w:p w14:paraId="57D5DD8C" w14:textId="77777777" w:rsidR="002B7855" w:rsidRDefault="002B7855" w:rsidP="00292006">
      <w:pPr>
        <w:rPr>
          <w:rFonts w:ascii="Times New Roman" w:eastAsia="Times New Roman" w:hAnsi="Times New Roman" w:cs="Times New Roman"/>
          <w:sz w:val="24"/>
          <w:szCs w:val="24"/>
          <w:lang w:eastAsia="pl-PL"/>
        </w:rPr>
      </w:pPr>
    </w:p>
    <w:p w14:paraId="42A1335A" w14:textId="77777777" w:rsidR="002B7855" w:rsidRDefault="002B7855" w:rsidP="00292006">
      <w:pPr>
        <w:rPr>
          <w:rFonts w:ascii="Times New Roman" w:eastAsia="Times New Roman" w:hAnsi="Times New Roman" w:cs="Times New Roman"/>
          <w:sz w:val="24"/>
          <w:szCs w:val="24"/>
          <w:lang w:eastAsia="pl-PL"/>
        </w:rPr>
      </w:pPr>
    </w:p>
    <w:p w14:paraId="3D3BE853" w14:textId="77777777" w:rsidR="002B7855" w:rsidRPr="00136482" w:rsidRDefault="002B7855" w:rsidP="00292006">
      <w:pPr>
        <w:rPr>
          <w:rFonts w:ascii="Times New Roman" w:eastAsia="Times New Roman" w:hAnsi="Times New Roman" w:cs="Times New Roman"/>
          <w:sz w:val="24"/>
          <w:szCs w:val="24"/>
          <w:lang w:eastAsia="pl-PL"/>
        </w:rPr>
      </w:pPr>
    </w:p>
    <w:p w14:paraId="525DBBAB" w14:textId="77777777" w:rsidR="007402CB" w:rsidRPr="00136482" w:rsidRDefault="007402CB" w:rsidP="00292006">
      <w:pPr>
        <w:rPr>
          <w:rFonts w:ascii="Times New Roman" w:hAnsi="Times New Roman" w:cs="Times New Roman"/>
          <w:sz w:val="24"/>
          <w:szCs w:val="24"/>
        </w:rPr>
      </w:pPr>
    </w:p>
    <w:p w14:paraId="36E3BD69" w14:textId="488D46D0" w:rsidR="001F1761" w:rsidRPr="001C04E5" w:rsidRDefault="00311143" w:rsidP="0053689F">
      <w:pPr>
        <w:pStyle w:val="Nagwek1"/>
        <w:numPr>
          <w:ilvl w:val="0"/>
          <w:numId w:val="49"/>
        </w:numPr>
      </w:pPr>
      <w:bookmarkStart w:id="66" w:name="_Toc41563278"/>
      <w:r w:rsidRPr="001C04E5">
        <w:lastRenderedPageBreak/>
        <w:t>Podsumowanie</w:t>
      </w:r>
      <w:bookmarkEnd w:id="66"/>
    </w:p>
    <w:p w14:paraId="59E633F8" w14:textId="77777777" w:rsidR="00311143" w:rsidRPr="00136482" w:rsidRDefault="00311143" w:rsidP="007C2572">
      <w:pPr>
        <w:jc w:val="both"/>
        <w:rPr>
          <w:rFonts w:ascii="Times New Roman" w:hAnsi="Times New Roman" w:cs="Times New Roman"/>
          <w:iCs/>
          <w:sz w:val="23"/>
          <w:szCs w:val="23"/>
        </w:rPr>
      </w:pPr>
    </w:p>
    <w:p w14:paraId="6F648E3A" w14:textId="77777777" w:rsidR="00311143" w:rsidRDefault="00311143" w:rsidP="005C4CEF">
      <w:pPr>
        <w:jc w:val="both"/>
        <w:rPr>
          <w:rFonts w:ascii="Times New Roman" w:hAnsi="Times New Roman" w:cs="Times New Roman"/>
          <w:iCs/>
          <w:sz w:val="24"/>
          <w:szCs w:val="24"/>
        </w:rPr>
      </w:pPr>
      <w:r w:rsidRPr="005C4CEF">
        <w:rPr>
          <w:rFonts w:ascii="Times New Roman" w:hAnsi="Times New Roman" w:cs="Times New Roman"/>
          <w:iCs/>
          <w:sz w:val="24"/>
          <w:szCs w:val="24"/>
        </w:rPr>
        <w:t xml:space="preserve">Zgodnie z art. 30a. ust. 1-2 ustawy z dnia 5 czerwca 1998 r. o samorządzie powiatowym (Dz.U. z 2019 poz. 511) zarząd powiatu co roku do dnia 31 maja przedstawia radzie powiatu raport </w:t>
      </w:r>
      <w:r w:rsidR="005C4CEF">
        <w:rPr>
          <w:rFonts w:ascii="Times New Roman" w:hAnsi="Times New Roman" w:cs="Times New Roman"/>
          <w:iCs/>
          <w:sz w:val="24"/>
          <w:szCs w:val="24"/>
        </w:rPr>
        <w:br/>
      </w:r>
      <w:r w:rsidRPr="005C4CEF">
        <w:rPr>
          <w:rFonts w:ascii="Times New Roman" w:hAnsi="Times New Roman" w:cs="Times New Roman"/>
          <w:iCs/>
          <w:sz w:val="24"/>
          <w:szCs w:val="24"/>
        </w:rPr>
        <w:t xml:space="preserve">o stanie powiatu. Raport obejmuje podsumowanie działalności zarządu powiatu w roku poprzednim, w szczególności realizację polityk, programów i strategii, uchwał rady powiatu, budżetu obywatelskiego. Działając na podstawie art. 30a ust. 3 rada powiatu może określić </w:t>
      </w:r>
      <w:r w:rsidR="005C4CEF">
        <w:rPr>
          <w:rFonts w:ascii="Times New Roman" w:hAnsi="Times New Roman" w:cs="Times New Roman"/>
          <w:iCs/>
          <w:sz w:val="24"/>
          <w:szCs w:val="24"/>
        </w:rPr>
        <w:br/>
      </w:r>
      <w:r w:rsidRPr="005C4CEF">
        <w:rPr>
          <w:rFonts w:ascii="Times New Roman" w:hAnsi="Times New Roman" w:cs="Times New Roman"/>
          <w:iCs/>
          <w:sz w:val="24"/>
          <w:szCs w:val="24"/>
        </w:rPr>
        <w:t xml:space="preserve">w drodze uchwały szczegółowe wymogi dotyczące raportu. W odniesieniu do raportu za rok 2019 r. Rada Powiatu Mieleckiego nie skorzystała z powyższego uprawnienia, w związku </w:t>
      </w:r>
      <w:r w:rsidR="005C4CEF">
        <w:rPr>
          <w:rFonts w:ascii="Times New Roman" w:hAnsi="Times New Roman" w:cs="Times New Roman"/>
          <w:iCs/>
          <w:sz w:val="24"/>
          <w:szCs w:val="24"/>
        </w:rPr>
        <w:br/>
      </w:r>
      <w:r w:rsidRPr="005C4CEF">
        <w:rPr>
          <w:rFonts w:ascii="Times New Roman" w:hAnsi="Times New Roman" w:cs="Times New Roman"/>
          <w:iCs/>
          <w:sz w:val="24"/>
          <w:szCs w:val="24"/>
        </w:rPr>
        <w:t>z powyższym raport został przygotowany w oparciu o ogól</w:t>
      </w:r>
      <w:r w:rsidR="005C4CEF">
        <w:rPr>
          <w:rFonts w:ascii="Times New Roman" w:hAnsi="Times New Roman" w:cs="Times New Roman"/>
          <w:iCs/>
          <w:sz w:val="24"/>
          <w:szCs w:val="24"/>
        </w:rPr>
        <w:t>ne wytyczne wskazane w ustawie.</w:t>
      </w:r>
    </w:p>
    <w:p w14:paraId="7FB13ECD" w14:textId="77777777" w:rsidR="005C4CEF" w:rsidRPr="005C4CEF" w:rsidRDefault="005C4CEF" w:rsidP="005C4CEF">
      <w:pPr>
        <w:jc w:val="both"/>
        <w:rPr>
          <w:rFonts w:ascii="Times New Roman" w:hAnsi="Times New Roman" w:cs="Times New Roman"/>
          <w:iCs/>
          <w:sz w:val="24"/>
          <w:szCs w:val="24"/>
        </w:rPr>
      </w:pPr>
    </w:p>
    <w:p w14:paraId="4DC348DD" w14:textId="77777777" w:rsidR="00311143" w:rsidRDefault="00311143" w:rsidP="005C4CEF">
      <w:pPr>
        <w:jc w:val="both"/>
        <w:rPr>
          <w:rFonts w:ascii="Times New Roman" w:hAnsi="Times New Roman" w:cs="Times New Roman"/>
          <w:iCs/>
          <w:sz w:val="24"/>
          <w:szCs w:val="24"/>
        </w:rPr>
      </w:pPr>
      <w:r w:rsidRPr="005C4CEF">
        <w:rPr>
          <w:rFonts w:ascii="Times New Roman" w:hAnsi="Times New Roman" w:cs="Times New Roman"/>
          <w:iCs/>
          <w:sz w:val="24"/>
          <w:szCs w:val="24"/>
        </w:rPr>
        <w:t>Wykonując przytoczone wyżej dyspozycje Zarząd Powiatu Mieleckiego przekazuje Przewodniczącemu Rady Powiatu Mieleckiego „Raport o stanie powiatu za 2019 rok”, a za jego pośrednictwem radnym, mieszkańc</w:t>
      </w:r>
      <w:r w:rsidR="005C4CEF">
        <w:rPr>
          <w:rFonts w:ascii="Times New Roman" w:hAnsi="Times New Roman" w:cs="Times New Roman"/>
          <w:iCs/>
          <w:sz w:val="24"/>
          <w:szCs w:val="24"/>
        </w:rPr>
        <w:t>om i wszystkim zainteresowanym.</w:t>
      </w:r>
    </w:p>
    <w:p w14:paraId="57CF3301" w14:textId="77777777" w:rsidR="005C4CEF" w:rsidRPr="005C4CEF" w:rsidRDefault="005C4CEF" w:rsidP="005C4CEF">
      <w:pPr>
        <w:jc w:val="both"/>
        <w:rPr>
          <w:rFonts w:ascii="Times New Roman" w:hAnsi="Times New Roman" w:cs="Times New Roman"/>
          <w:iCs/>
          <w:sz w:val="24"/>
          <w:szCs w:val="24"/>
        </w:rPr>
      </w:pPr>
    </w:p>
    <w:p w14:paraId="42E49CB5" w14:textId="77777777" w:rsidR="00311143" w:rsidRPr="005C4CEF" w:rsidRDefault="00311143" w:rsidP="005C4CEF">
      <w:pPr>
        <w:jc w:val="both"/>
        <w:rPr>
          <w:rFonts w:ascii="Times New Roman" w:hAnsi="Times New Roman" w:cs="Times New Roman"/>
          <w:sz w:val="24"/>
          <w:szCs w:val="24"/>
        </w:rPr>
      </w:pPr>
      <w:r w:rsidRPr="005C4CEF">
        <w:rPr>
          <w:rFonts w:ascii="Times New Roman" w:hAnsi="Times New Roman" w:cs="Times New Roman"/>
          <w:iCs/>
          <w:sz w:val="24"/>
          <w:szCs w:val="24"/>
        </w:rPr>
        <w:t xml:space="preserve">Redagując treści, zespół przygotowujący raport, uznał za zasadne oparcie jego struktury </w:t>
      </w:r>
      <w:r w:rsidR="005C4CEF">
        <w:rPr>
          <w:rFonts w:ascii="Times New Roman" w:hAnsi="Times New Roman" w:cs="Times New Roman"/>
          <w:iCs/>
          <w:sz w:val="24"/>
          <w:szCs w:val="24"/>
        </w:rPr>
        <w:br/>
      </w:r>
      <w:r w:rsidRPr="005C4CEF">
        <w:rPr>
          <w:rFonts w:ascii="Times New Roman" w:hAnsi="Times New Roman" w:cs="Times New Roman"/>
          <w:iCs/>
          <w:sz w:val="24"/>
          <w:szCs w:val="24"/>
        </w:rPr>
        <w:t xml:space="preserve">o zakres działania i zadania powiatu enumeratywnie wymienione w art. 4 powiatowej ustawy samorządowej. Raport uwzględnia zadania zlecone z zakresu administracji rządowej </w:t>
      </w:r>
      <w:r w:rsidR="005C4CEF">
        <w:rPr>
          <w:rFonts w:ascii="Times New Roman" w:hAnsi="Times New Roman" w:cs="Times New Roman"/>
          <w:iCs/>
          <w:sz w:val="24"/>
          <w:szCs w:val="24"/>
        </w:rPr>
        <w:br/>
      </w:r>
      <w:r w:rsidRPr="005C4CEF">
        <w:rPr>
          <w:rFonts w:ascii="Times New Roman" w:hAnsi="Times New Roman" w:cs="Times New Roman"/>
          <w:iCs/>
          <w:sz w:val="24"/>
          <w:szCs w:val="24"/>
        </w:rPr>
        <w:t>i z oczywistych względów nie odnosi się do budżetu obywatelskiego.</w:t>
      </w:r>
    </w:p>
    <w:p w14:paraId="575CA272" w14:textId="77777777" w:rsidR="001F1761" w:rsidRPr="00136482" w:rsidRDefault="001F1761" w:rsidP="00292006">
      <w:pPr>
        <w:tabs>
          <w:tab w:val="left" w:pos="7170"/>
        </w:tabs>
        <w:rPr>
          <w:rFonts w:ascii="Times New Roman" w:hAnsi="Times New Roman" w:cs="Times New Roman"/>
          <w:sz w:val="24"/>
          <w:szCs w:val="24"/>
        </w:rPr>
      </w:pPr>
      <w:r w:rsidRPr="00136482">
        <w:rPr>
          <w:rFonts w:ascii="Times New Roman" w:hAnsi="Times New Roman" w:cs="Times New Roman"/>
          <w:sz w:val="24"/>
          <w:szCs w:val="24"/>
        </w:rPr>
        <w:tab/>
      </w:r>
    </w:p>
    <w:p w14:paraId="17D0CF53" w14:textId="77777777" w:rsidR="00B44571" w:rsidRDefault="00B44571" w:rsidP="00292006">
      <w:pPr>
        <w:tabs>
          <w:tab w:val="left" w:pos="1320"/>
          <w:tab w:val="right" w:leader="dot" w:pos="9923"/>
        </w:tabs>
        <w:spacing w:after="100"/>
        <w:ind w:left="142"/>
        <w:rPr>
          <w:rFonts w:ascii="Times New Roman" w:hAnsi="Times New Roman" w:cs="Times New Roman"/>
          <w:sz w:val="24"/>
          <w:szCs w:val="24"/>
        </w:rPr>
      </w:pPr>
    </w:p>
    <w:p w14:paraId="40AE69CF"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7E1E0F0D"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6234524B"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0C45E8BB"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70FE0D78"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5D57B5FE"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08EDC5CA"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24C99B2B"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655290B8"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2B86C35A"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6C012BBC"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03F7B58D"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50FC8537"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028F6228"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51B53D78"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3E4C8FD2" w14:textId="77777777" w:rsidR="002B7855" w:rsidRDefault="002B7855" w:rsidP="00292006">
      <w:pPr>
        <w:tabs>
          <w:tab w:val="left" w:pos="1320"/>
          <w:tab w:val="right" w:leader="dot" w:pos="9923"/>
        </w:tabs>
        <w:spacing w:after="100"/>
        <w:ind w:left="142"/>
        <w:rPr>
          <w:rFonts w:ascii="Times New Roman" w:hAnsi="Times New Roman" w:cs="Times New Roman"/>
          <w:sz w:val="24"/>
          <w:szCs w:val="24"/>
        </w:rPr>
      </w:pPr>
    </w:p>
    <w:p w14:paraId="1A3632B3" w14:textId="77777777" w:rsidR="002B7855" w:rsidRDefault="002B7855" w:rsidP="00292006">
      <w:pPr>
        <w:tabs>
          <w:tab w:val="left" w:pos="1320"/>
          <w:tab w:val="right" w:leader="dot" w:pos="9923"/>
        </w:tabs>
        <w:spacing w:after="100"/>
        <w:ind w:left="142"/>
        <w:rPr>
          <w:rFonts w:ascii="Times New Roman" w:hAnsi="Times New Roman" w:cs="Times New Roman"/>
          <w:sz w:val="24"/>
          <w:szCs w:val="24"/>
        </w:rPr>
      </w:pPr>
    </w:p>
    <w:p w14:paraId="3104137E"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046C8CAA"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535CF899"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30B9F12E" w14:textId="77777777" w:rsidR="00E86FC4" w:rsidRDefault="00E86FC4" w:rsidP="00292006">
      <w:pPr>
        <w:tabs>
          <w:tab w:val="left" w:pos="1320"/>
          <w:tab w:val="right" w:leader="dot" w:pos="9923"/>
        </w:tabs>
        <w:spacing w:after="100"/>
        <w:ind w:left="142"/>
        <w:rPr>
          <w:rFonts w:ascii="Times New Roman" w:hAnsi="Times New Roman" w:cs="Times New Roman"/>
          <w:sz w:val="24"/>
          <w:szCs w:val="24"/>
        </w:rPr>
      </w:pPr>
    </w:p>
    <w:p w14:paraId="104550E7" w14:textId="77777777" w:rsidR="002B7855" w:rsidRDefault="00E86FC4" w:rsidP="0053689F">
      <w:pPr>
        <w:pStyle w:val="Nagwek1"/>
        <w:numPr>
          <w:ilvl w:val="0"/>
          <w:numId w:val="49"/>
        </w:numPr>
      </w:pPr>
      <w:bookmarkStart w:id="67" w:name="_Toc41563279"/>
      <w:r w:rsidRPr="00E86FC4">
        <w:lastRenderedPageBreak/>
        <w:t>Spis ry</w:t>
      </w:r>
      <w:r w:rsidR="002B7855">
        <w:t xml:space="preserve">sunków </w:t>
      </w:r>
    </w:p>
    <w:p w14:paraId="5BA83E77" w14:textId="4E3D569A" w:rsidR="002B7855" w:rsidRPr="002B7855" w:rsidRDefault="002B7855" w:rsidP="002B7855">
      <w:pPr>
        <w:pStyle w:val="Nagwek1"/>
        <w:rPr>
          <w:rFonts w:cs="Times New Roman"/>
          <w:sz w:val="24"/>
          <w:szCs w:val="24"/>
        </w:rPr>
      </w:pPr>
      <w:r w:rsidRPr="002B7855">
        <w:rPr>
          <w:rFonts w:cs="Times New Roman"/>
          <w:sz w:val="24"/>
          <w:szCs w:val="24"/>
        </w:rPr>
        <w:fldChar w:fldCharType="begin"/>
      </w:r>
      <w:r w:rsidRPr="002B7855">
        <w:rPr>
          <w:rFonts w:cs="Times New Roman"/>
          <w:sz w:val="24"/>
          <w:szCs w:val="24"/>
        </w:rPr>
        <w:instrText xml:space="preserve"> TOC \h \z \c "Rysunek" </w:instrText>
      </w:r>
      <w:r w:rsidRPr="002B7855">
        <w:rPr>
          <w:rFonts w:cs="Times New Roman"/>
          <w:sz w:val="24"/>
          <w:szCs w:val="24"/>
        </w:rPr>
        <w:fldChar w:fldCharType="separate"/>
      </w:r>
    </w:p>
    <w:p w14:paraId="6071360B" w14:textId="77777777" w:rsidR="002B7855" w:rsidRPr="002B7855" w:rsidRDefault="00072A1F">
      <w:pPr>
        <w:pStyle w:val="Spisilustracji"/>
        <w:tabs>
          <w:tab w:val="right" w:leader="dot" w:pos="9736"/>
        </w:tabs>
        <w:rPr>
          <w:rFonts w:ascii="Times New Roman" w:eastAsiaTheme="minorEastAsia" w:hAnsi="Times New Roman" w:cs="Times New Roman"/>
          <w:noProof/>
          <w:sz w:val="24"/>
          <w:szCs w:val="24"/>
          <w:lang w:eastAsia="pl-PL"/>
        </w:rPr>
      </w:pPr>
      <w:hyperlink w:anchor="_Toc41566128" w:history="1">
        <w:r w:rsidR="002B7855" w:rsidRPr="002B7855">
          <w:rPr>
            <w:rStyle w:val="Hipercze"/>
            <w:rFonts w:ascii="Times New Roman" w:hAnsi="Times New Roman" w:cs="Times New Roman"/>
            <w:noProof/>
            <w:sz w:val="24"/>
            <w:szCs w:val="24"/>
          </w:rPr>
          <w:t>Rysunek 1 Źródła dochodów budżetu Powiatu Mieleckiego w 2019 roku</w:t>
        </w:r>
        <w:r w:rsidR="002B7855" w:rsidRPr="002B7855">
          <w:rPr>
            <w:rFonts w:ascii="Times New Roman" w:hAnsi="Times New Roman" w:cs="Times New Roman"/>
            <w:noProof/>
            <w:webHidden/>
            <w:sz w:val="24"/>
            <w:szCs w:val="24"/>
          </w:rPr>
          <w:tab/>
        </w:r>
        <w:r w:rsidR="002B7855" w:rsidRPr="002B7855">
          <w:rPr>
            <w:rFonts w:ascii="Times New Roman" w:hAnsi="Times New Roman" w:cs="Times New Roman"/>
            <w:noProof/>
            <w:webHidden/>
            <w:sz w:val="24"/>
            <w:szCs w:val="24"/>
          </w:rPr>
          <w:fldChar w:fldCharType="begin"/>
        </w:r>
        <w:r w:rsidR="002B7855" w:rsidRPr="002B7855">
          <w:rPr>
            <w:rFonts w:ascii="Times New Roman" w:hAnsi="Times New Roman" w:cs="Times New Roman"/>
            <w:noProof/>
            <w:webHidden/>
            <w:sz w:val="24"/>
            <w:szCs w:val="24"/>
          </w:rPr>
          <w:instrText xml:space="preserve"> PAGEREF _Toc41566128 \h </w:instrText>
        </w:r>
        <w:r w:rsidR="002B7855" w:rsidRPr="002B7855">
          <w:rPr>
            <w:rFonts w:ascii="Times New Roman" w:hAnsi="Times New Roman" w:cs="Times New Roman"/>
            <w:noProof/>
            <w:webHidden/>
            <w:sz w:val="24"/>
            <w:szCs w:val="24"/>
          </w:rPr>
        </w:r>
        <w:r w:rsidR="002B7855" w:rsidRPr="002B7855">
          <w:rPr>
            <w:rFonts w:ascii="Times New Roman" w:hAnsi="Times New Roman" w:cs="Times New Roman"/>
            <w:noProof/>
            <w:webHidden/>
            <w:sz w:val="24"/>
            <w:szCs w:val="24"/>
          </w:rPr>
          <w:fldChar w:fldCharType="separate"/>
        </w:r>
        <w:r w:rsidR="00DD5E39">
          <w:rPr>
            <w:rFonts w:ascii="Times New Roman" w:hAnsi="Times New Roman" w:cs="Times New Roman"/>
            <w:noProof/>
            <w:webHidden/>
            <w:sz w:val="24"/>
            <w:szCs w:val="24"/>
          </w:rPr>
          <w:t>7</w:t>
        </w:r>
        <w:r w:rsidR="002B7855" w:rsidRPr="002B7855">
          <w:rPr>
            <w:rFonts w:ascii="Times New Roman" w:hAnsi="Times New Roman" w:cs="Times New Roman"/>
            <w:noProof/>
            <w:webHidden/>
            <w:sz w:val="24"/>
            <w:szCs w:val="24"/>
          </w:rPr>
          <w:fldChar w:fldCharType="end"/>
        </w:r>
      </w:hyperlink>
    </w:p>
    <w:p w14:paraId="72332387" w14:textId="77777777" w:rsidR="002B7855" w:rsidRPr="002B7855" w:rsidRDefault="00072A1F">
      <w:pPr>
        <w:pStyle w:val="Spisilustracji"/>
        <w:tabs>
          <w:tab w:val="right" w:leader="dot" w:pos="9736"/>
        </w:tabs>
        <w:rPr>
          <w:rFonts w:ascii="Times New Roman" w:eastAsiaTheme="minorEastAsia" w:hAnsi="Times New Roman" w:cs="Times New Roman"/>
          <w:noProof/>
          <w:sz w:val="24"/>
          <w:szCs w:val="24"/>
          <w:lang w:eastAsia="pl-PL"/>
        </w:rPr>
      </w:pPr>
      <w:hyperlink w:anchor="_Toc41566129" w:history="1">
        <w:r w:rsidR="002B7855" w:rsidRPr="002B7855">
          <w:rPr>
            <w:rStyle w:val="Hipercze"/>
            <w:rFonts w:ascii="Times New Roman" w:hAnsi="Times New Roman" w:cs="Times New Roman"/>
            <w:noProof/>
            <w:sz w:val="24"/>
            <w:szCs w:val="24"/>
          </w:rPr>
          <w:t>Rysunek 2 Kierunki wydatkowania środków w 2019</w:t>
        </w:r>
        <w:r w:rsidR="002B7855" w:rsidRPr="002B7855">
          <w:rPr>
            <w:rFonts w:ascii="Times New Roman" w:hAnsi="Times New Roman" w:cs="Times New Roman"/>
            <w:noProof/>
            <w:webHidden/>
            <w:sz w:val="24"/>
            <w:szCs w:val="24"/>
          </w:rPr>
          <w:tab/>
        </w:r>
        <w:r w:rsidR="002B7855" w:rsidRPr="002B7855">
          <w:rPr>
            <w:rFonts w:ascii="Times New Roman" w:hAnsi="Times New Roman" w:cs="Times New Roman"/>
            <w:noProof/>
            <w:webHidden/>
            <w:sz w:val="24"/>
            <w:szCs w:val="24"/>
          </w:rPr>
          <w:fldChar w:fldCharType="begin"/>
        </w:r>
        <w:r w:rsidR="002B7855" w:rsidRPr="002B7855">
          <w:rPr>
            <w:rFonts w:ascii="Times New Roman" w:hAnsi="Times New Roman" w:cs="Times New Roman"/>
            <w:noProof/>
            <w:webHidden/>
            <w:sz w:val="24"/>
            <w:szCs w:val="24"/>
          </w:rPr>
          <w:instrText xml:space="preserve"> PAGEREF _Toc41566129 \h </w:instrText>
        </w:r>
        <w:r w:rsidR="002B7855" w:rsidRPr="002B7855">
          <w:rPr>
            <w:rFonts w:ascii="Times New Roman" w:hAnsi="Times New Roman" w:cs="Times New Roman"/>
            <w:noProof/>
            <w:webHidden/>
            <w:sz w:val="24"/>
            <w:szCs w:val="24"/>
          </w:rPr>
        </w:r>
        <w:r w:rsidR="002B7855" w:rsidRPr="002B7855">
          <w:rPr>
            <w:rFonts w:ascii="Times New Roman" w:hAnsi="Times New Roman" w:cs="Times New Roman"/>
            <w:noProof/>
            <w:webHidden/>
            <w:sz w:val="24"/>
            <w:szCs w:val="24"/>
          </w:rPr>
          <w:fldChar w:fldCharType="separate"/>
        </w:r>
        <w:r w:rsidR="00DD5E39">
          <w:rPr>
            <w:rFonts w:ascii="Times New Roman" w:hAnsi="Times New Roman" w:cs="Times New Roman"/>
            <w:noProof/>
            <w:webHidden/>
            <w:sz w:val="24"/>
            <w:szCs w:val="24"/>
          </w:rPr>
          <w:t>8</w:t>
        </w:r>
        <w:r w:rsidR="002B7855" w:rsidRPr="002B7855">
          <w:rPr>
            <w:rFonts w:ascii="Times New Roman" w:hAnsi="Times New Roman" w:cs="Times New Roman"/>
            <w:noProof/>
            <w:webHidden/>
            <w:sz w:val="24"/>
            <w:szCs w:val="24"/>
          </w:rPr>
          <w:fldChar w:fldCharType="end"/>
        </w:r>
      </w:hyperlink>
    </w:p>
    <w:p w14:paraId="367BBCC2" w14:textId="54E2C3E3" w:rsidR="00E86FC4" w:rsidRPr="002B7855" w:rsidRDefault="002B7855" w:rsidP="002B7855">
      <w:pPr>
        <w:pStyle w:val="Nagwek1"/>
        <w:rPr>
          <w:rFonts w:cs="Times New Roman"/>
          <w:sz w:val="24"/>
          <w:szCs w:val="24"/>
        </w:rPr>
      </w:pPr>
      <w:r w:rsidRPr="002B7855">
        <w:rPr>
          <w:rFonts w:cs="Times New Roman"/>
          <w:sz w:val="24"/>
          <w:szCs w:val="24"/>
        </w:rPr>
        <w:fldChar w:fldCharType="end"/>
      </w:r>
      <w:bookmarkEnd w:id="67"/>
      <w:r w:rsidRPr="002B7855">
        <w:rPr>
          <w:rFonts w:cs="Times New Roman"/>
          <w:sz w:val="24"/>
          <w:szCs w:val="24"/>
        </w:rPr>
        <w:t xml:space="preserve"> </w:t>
      </w:r>
    </w:p>
    <w:p w14:paraId="37260488" w14:textId="77777777" w:rsidR="003E6105" w:rsidRPr="00E86FC4" w:rsidRDefault="003E6105" w:rsidP="003E6105">
      <w:pPr>
        <w:tabs>
          <w:tab w:val="left" w:pos="1320"/>
          <w:tab w:val="right" w:leader="dot" w:pos="9923"/>
        </w:tabs>
        <w:jc w:val="both"/>
        <w:rPr>
          <w:rFonts w:ascii="Times New Roman" w:eastAsia="Times New Roman" w:hAnsi="Times New Roman" w:cs="Times New Roman"/>
          <w:i/>
          <w:iCs/>
          <w:sz w:val="20"/>
          <w:szCs w:val="20"/>
          <w:lang w:eastAsia="zh-CN"/>
        </w:rPr>
      </w:pPr>
    </w:p>
    <w:p w14:paraId="3600256F" w14:textId="77777777" w:rsidR="00E86FC4" w:rsidRPr="00E86FC4" w:rsidRDefault="00E86FC4" w:rsidP="00E86FC4">
      <w:pPr>
        <w:tabs>
          <w:tab w:val="left" w:pos="1320"/>
          <w:tab w:val="right" w:leader="dot" w:pos="9923"/>
        </w:tabs>
        <w:spacing w:after="100"/>
        <w:jc w:val="both"/>
        <w:rPr>
          <w:rFonts w:ascii="Times New Roman" w:hAnsi="Times New Roman" w:cs="Times New Roman"/>
          <w:sz w:val="24"/>
          <w:szCs w:val="24"/>
        </w:rPr>
      </w:pPr>
    </w:p>
    <w:sectPr w:rsidR="00E86FC4" w:rsidRPr="00E86FC4" w:rsidSect="00B7274A">
      <w:headerReference w:type="default" r:id="rId13"/>
      <w:footerReference w:type="default" r:id="rId14"/>
      <w:footerReference w:type="first" r:id="rId15"/>
      <w:pgSz w:w="11906" w:h="16838"/>
      <w:pgMar w:top="1440" w:right="1080" w:bottom="1440" w:left="108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F0F93" w14:textId="77777777" w:rsidR="00072A1F" w:rsidRDefault="00072A1F" w:rsidP="0070204C">
      <w:r>
        <w:separator/>
      </w:r>
    </w:p>
  </w:endnote>
  <w:endnote w:type="continuationSeparator" w:id="0">
    <w:p w14:paraId="4316291A" w14:textId="77777777" w:rsidR="00072A1F" w:rsidRDefault="00072A1F" w:rsidP="007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442"/>
      <w:docPartObj>
        <w:docPartGallery w:val="Page Numbers (Bottom of Page)"/>
        <w:docPartUnique/>
      </w:docPartObj>
    </w:sdtPr>
    <w:sdtEndPr/>
    <w:sdtContent>
      <w:p w14:paraId="244D04AF" w14:textId="77777777" w:rsidR="000231A4" w:rsidRDefault="000231A4">
        <w:pPr>
          <w:pStyle w:val="Stopka"/>
          <w:jc w:val="center"/>
        </w:pPr>
        <w:r>
          <w:fldChar w:fldCharType="begin"/>
        </w:r>
        <w:r>
          <w:instrText>PAGE   \* MERGEFORMAT</w:instrText>
        </w:r>
        <w:r>
          <w:fldChar w:fldCharType="separate"/>
        </w:r>
        <w:r w:rsidR="00DD5E39">
          <w:rPr>
            <w:noProof/>
          </w:rPr>
          <w:t>21</w:t>
        </w:r>
        <w:r>
          <w:fldChar w:fldCharType="end"/>
        </w:r>
      </w:p>
    </w:sdtContent>
  </w:sdt>
  <w:p w14:paraId="39B96566" w14:textId="77777777" w:rsidR="000231A4" w:rsidRDefault="000231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56BE" w14:textId="77777777" w:rsidR="000231A4" w:rsidRPr="00FB7E23" w:rsidRDefault="000231A4" w:rsidP="00FB7E23">
    <w:pPr>
      <w:spacing w:line="276" w:lineRule="auto"/>
      <w:jc w:val="center"/>
      <w:rPr>
        <w:rFonts w:ascii="Times New Roman" w:eastAsia="Times New Roman" w:hAnsi="Times New Roman" w:cs="Times New Roman"/>
        <w:i/>
        <w:sz w:val="24"/>
        <w:szCs w:val="24"/>
      </w:rPr>
    </w:pPr>
    <w:r w:rsidRPr="00FB7E23">
      <w:rPr>
        <w:rFonts w:ascii="Times New Roman" w:eastAsia="Times New Roman" w:hAnsi="Times New Roman" w:cs="Times New Roman"/>
        <w:i/>
        <w:sz w:val="24"/>
        <w:szCs w:val="24"/>
      </w:rPr>
      <w:t>Mielec, data …………….  2020 r.</w:t>
    </w:r>
  </w:p>
  <w:p w14:paraId="239F749E" w14:textId="77777777" w:rsidR="000231A4" w:rsidRDefault="000231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B4044" w14:textId="77777777" w:rsidR="00072A1F" w:rsidRDefault="00072A1F" w:rsidP="0070204C">
      <w:r>
        <w:separator/>
      </w:r>
    </w:p>
  </w:footnote>
  <w:footnote w:type="continuationSeparator" w:id="0">
    <w:p w14:paraId="0682D7F3" w14:textId="77777777" w:rsidR="00072A1F" w:rsidRDefault="00072A1F" w:rsidP="0070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EEE93" w14:textId="34257463" w:rsidR="000231A4" w:rsidRPr="008C636F" w:rsidRDefault="00072A1F">
    <w:pPr>
      <w:pStyle w:val="Nagwek"/>
      <w:jc w:val="center"/>
      <w:rPr>
        <w:rFonts w:ascii="Arial" w:hAnsi="Arial" w:cs="Arial"/>
        <w:b/>
        <w:caps/>
        <w:color w:val="2E74B5" w:themeColor="accent1" w:themeShade="BF"/>
        <w:sz w:val="20"/>
        <w:szCs w:val="20"/>
      </w:rPr>
    </w:pPr>
    <w:sdt>
      <w:sdtPr>
        <w:rPr>
          <w:rFonts w:ascii="Arial" w:hAnsi="Arial" w:cs="Arial"/>
          <w:b/>
          <w:caps/>
          <w:color w:val="2E74B5" w:themeColor="accent1" w:themeShade="BF"/>
          <w:sz w:val="20"/>
          <w:szCs w:val="20"/>
        </w:rPr>
        <w:alias w:val="Tytuł"/>
        <w:tag w:val=""/>
        <w:id w:val="-1843380236"/>
        <w:placeholder>
          <w:docPart w:val="B096BE65A054431F9E5019F5F27863B9"/>
        </w:placeholder>
        <w:dataBinding w:prefixMappings="xmlns:ns0='http://purl.org/dc/elements/1.1/' xmlns:ns1='http://schemas.openxmlformats.org/package/2006/metadata/core-properties' " w:xpath="/ns1:coreProperties[1]/ns0:title[1]" w:storeItemID="{6C3C8BC8-F283-45AE-878A-BAB7291924A1}"/>
        <w:text/>
      </w:sdtPr>
      <w:sdtEndPr/>
      <w:sdtContent>
        <w:r w:rsidR="000231A4" w:rsidRPr="008C636F">
          <w:rPr>
            <w:rFonts w:ascii="Arial" w:hAnsi="Arial" w:cs="Arial"/>
            <w:b/>
            <w:caps/>
            <w:color w:val="2E74B5" w:themeColor="accent1" w:themeShade="BF"/>
            <w:sz w:val="20"/>
            <w:szCs w:val="20"/>
          </w:rPr>
          <w:t>RAPORT O STANIE POWIATU MIELECKIEGO ZA 2019 ROK</w:t>
        </w:r>
      </w:sdtContent>
    </w:sdt>
  </w:p>
  <w:p w14:paraId="3D233BBE" w14:textId="77777777" w:rsidR="000231A4" w:rsidRPr="00E12559" w:rsidRDefault="000231A4">
    <w:pPr>
      <w:pStyle w:val="Nagwek"/>
      <w:rPr>
        <w:rFonts w:ascii="Arial" w:hAnsi="Arial" w:cs="Arial"/>
        <w:b/>
        <w:color w:val="2E74B5" w:themeColor="accent1"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62EFE0A"/>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2DC7100"/>
    <w:multiLevelType w:val="hybridMultilevel"/>
    <w:tmpl w:val="CFA4540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32856EB"/>
    <w:multiLevelType w:val="hybridMultilevel"/>
    <w:tmpl w:val="9BCA3772"/>
    <w:lvl w:ilvl="0" w:tplc="26CA86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923B6"/>
    <w:multiLevelType w:val="hybridMultilevel"/>
    <w:tmpl w:val="1D70BBA6"/>
    <w:lvl w:ilvl="0" w:tplc="04150017">
      <w:start w:val="1"/>
      <w:numFmt w:val="lowerLetter"/>
      <w:lvlText w:val="%1)"/>
      <w:lvlJc w:val="left"/>
      <w:pPr>
        <w:ind w:left="720" w:hanging="360"/>
      </w:pPr>
      <w:rPr>
        <w:rFonts w:hint="default"/>
      </w:rPr>
    </w:lvl>
    <w:lvl w:ilvl="1" w:tplc="4AEA80B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F0871"/>
    <w:multiLevelType w:val="multilevel"/>
    <w:tmpl w:val="9D58E89E"/>
    <w:lvl w:ilvl="0">
      <w:start w:val="1"/>
      <w:numFmt w:val="decimal"/>
      <w:lvlText w:val="%1)"/>
      <w:lvlJc w:val="left"/>
      <w:pPr>
        <w:ind w:left="0" w:firstLine="510"/>
      </w:pPr>
      <w:rPr>
        <w:b w:val="0"/>
        <w:i w:val="0"/>
        <w:caps w:val="0"/>
        <w:strike w:val="0"/>
        <w:dstrike w:val="0"/>
        <w:vanish w:val="0"/>
        <w:color w:val="auto"/>
        <w:sz w:val="24"/>
        <w:vertAlign w:val="baseline"/>
      </w:rPr>
    </w:lvl>
    <w:lvl w:ilvl="1">
      <w:start w:val="2"/>
      <w:numFmt w:val="decimal"/>
      <w:suff w:val="nothing"/>
      <w:lvlText w:val="%2. "/>
      <w:lvlJc w:val="left"/>
      <w:pPr>
        <w:ind w:left="1475" w:firstLine="510"/>
      </w:pPr>
      <w:rPr>
        <w:rFonts w:ascii="Times New Roman" w:hAnsi="Times New Roman" w:hint="default"/>
        <w:b w:val="0"/>
        <w:i w:val="0"/>
        <w:caps w:val="0"/>
        <w:strike w:val="0"/>
        <w:dstrike w:val="0"/>
        <w:vanish w:val="0"/>
        <w:color w:val="auto"/>
        <w:sz w:val="24"/>
        <w:vertAlign w:val="baseline"/>
      </w:rPr>
    </w:lvl>
    <w:lvl w:ilvl="2">
      <w:start w:val="1"/>
      <w:numFmt w:val="upperRoman"/>
      <w:pStyle w:val="Punkt"/>
      <w:lvlText w:val="%3."/>
      <w:lvlJc w:val="right"/>
      <w:pPr>
        <w:tabs>
          <w:tab w:val="num" w:pos="510"/>
        </w:tabs>
        <w:ind w:left="510" w:hanging="510"/>
      </w:pPr>
      <w:rPr>
        <w:rFonts w:hint="default"/>
        <w:b w:val="0"/>
        <w:i w:val="0"/>
        <w:caps w:val="0"/>
        <w:strike w:val="0"/>
        <w:dstrike w:val="0"/>
        <w:vanish w:val="0"/>
        <w:color w:val="auto"/>
        <w:sz w:val="24"/>
        <w:vertAlign w:val="baseline"/>
      </w:rPr>
    </w:lvl>
    <w:lvl w:ilvl="3">
      <w:start w:val="1"/>
      <w:numFmt w:val="lowerLetter"/>
      <w:pStyle w:val="Litera"/>
      <w:lvlText w:val="%4)"/>
      <w:lvlJc w:val="left"/>
      <w:pPr>
        <w:tabs>
          <w:tab w:val="num" w:pos="1021"/>
        </w:tabs>
        <w:ind w:left="1021" w:hanging="511"/>
      </w:pPr>
      <w:rPr>
        <w:rFonts w:ascii="Times New Roman" w:hAnsi="Times New Roman" w:hint="default"/>
        <w:b w:val="0"/>
        <w:i w:val="0"/>
        <w:caps w:val="0"/>
        <w:strike w:val="0"/>
        <w:dstrike w:val="0"/>
        <w:vanish w:val="0"/>
        <w:color w:val="auto"/>
        <w:sz w:val="24"/>
        <w:vertAlign w:val="baseline"/>
      </w:rPr>
    </w:lvl>
    <w:lvl w:ilvl="4">
      <w:start w:val="1"/>
      <w:numFmt w:val="none"/>
      <w:pStyle w:val="Litera"/>
      <w:lvlText w:val="–"/>
      <w:lvlJc w:val="left"/>
      <w:pPr>
        <w:tabs>
          <w:tab w:val="num" w:pos="1531"/>
        </w:tabs>
        <w:ind w:left="1531" w:hanging="510"/>
      </w:pPr>
      <w:rPr>
        <w:rFonts w:ascii="Times New Roman" w:hAnsi="Times New Roman" w:hint="default"/>
        <w:b w:val="0"/>
        <w:i w:val="0"/>
        <w:caps w:val="0"/>
        <w:strike w:val="0"/>
        <w:dstrike w:val="0"/>
        <w:vanish w:val="0"/>
        <w:color w:val="auto"/>
        <w:sz w:val="24"/>
        <w:vertAlign w:val="baseline"/>
      </w:rPr>
    </w:lvl>
    <w:lvl w:ilvl="5">
      <w:start w:val="1"/>
      <w:numFmt w:val="none"/>
      <w:pStyle w:val="Tiret"/>
      <w:lvlText w:val="– –"/>
      <w:lvlJc w:val="left"/>
      <w:pPr>
        <w:tabs>
          <w:tab w:val="num" w:pos="2041"/>
        </w:tabs>
        <w:ind w:left="2041" w:hanging="510"/>
      </w:pPr>
      <w:rPr>
        <w:rFonts w:ascii="Times New Roman" w:hAnsi="Times New Roman" w:hint="default"/>
        <w:b w:val="0"/>
        <w:i w:val="0"/>
        <w:caps w:val="0"/>
        <w:strike w:val="0"/>
        <w:dstrike w:val="0"/>
        <w:vanish w:val="0"/>
        <w:color w:val="auto"/>
        <w:sz w:val="24"/>
        <w:vertAlign w:val="baseline"/>
      </w:rPr>
    </w:lvl>
    <w:lvl w:ilvl="6">
      <w:start w:val="1"/>
      <w:numFmt w:val="none"/>
      <w:suff w:val="nothing"/>
      <w:lvlText w:val=" "/>
      <w:lvlJc w:val="left"/>
      <w:pPr>
        <w:ind w:left="2552" w:hanging="511"/>
      </w:pPr>
      <w:rPr>
        <w:rFonts w:ascii="Times New Roman" w:hAnsi="Times New Roman" w:hint="default"/>
        <w:b w:val="0"/>
        <w:i w:val="0"/>
        <w:caps w:val="0"/>
        <w:strike w:val="0"/>
        <w:dstrike w:val="0"/>
        <w:vanish w:val="0"/>
        <w:color w:val="auto"/>
        <w:sz w:val="24"/>
        <w:vertAlign w:val="baseline"/>
      </w:rPr>
    </w:lvl>
    <w:lvl w:ilvl="7">
      <w:start w:val="1"/>
      <w:numFmt w:val="none"/>
      <w:suff w:val="nothing"/>
      <w:lvlText w:val=" "/>
      <w:lvlJc w:val="left"/>
      <w:pPr>
        <w:ind w:left="3062" w:hanging="510"/>
      </w:pPr>
      <w:rPr>
        <w:rFonts w:ascii="Times New Roman" w:hAnsi="Times New Roman" w:hint="default"/>
        <w:b w:val="0"/>
        <w:i w:val="0"/>
        <w:caps w:val="0"/>
        <w:strike w:val="0"/>
        <w:dstrike w:val="0"/>
        <w:vanish w:val="0"/>
        <w:color w:val="auto"/>
        <w:sz w:val="24"/>
        <w:vertAlign w:val="baseline"/>
      </w:rPr>
    </w:lvl>
    <w:lvl w:ilvl="8">
      <w:start w:val="1"/>
      <w:numFmt w:val="none"/>
      <w:suff w:val="nothing"/>
      <w:lvlText w:val=" "/>
      <w:lvlJc w:val="left"/>
      <w:pPr>
        <w:ind w:left="3572" w:hanging="397"/>
      </w:pPr>
      <w:rPr>
        <w:rFonts w:hint="default"/>
        <w:b w:val="0"/>
        <w:i w:val="0"/>
        <w:caps w:val="0"/>
        <w:strike w:val="0"/>
        <w:dstrike w:val="0"/>
        <w:vanish w:val="0"/>
        <w:color w:val="auto"/>
        <w:sz w:val="24"/>
        <w:vertAlign w:val="baseline"/>
      </w:rPr>
    </w:lvl>
  </w:abstractNum>
  <w:abstractNum w:abstractNumId="6" w15:restartNumberingAfterBreak="0">
    <w:nsid w:val="04FC564B"/>
    <w:multiLevelType w:val="hybridMultilevel"/>
    <w:tmpl w:val="9C365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BC3DA4"/>
    <w:multiLevelType w:val="hybridMultilevel"/>
    <w:tmpl w:val="1592E6DA"/>
    <w:lvl w:ilvl="0" w:tplc="F800C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FC16FC"/>
    <w:multiLevelType w:val="hybridMultilevel"/>
    <w:tmpl w:val="8BDAAC74"/>
    <w:lvl w:ilvl="0" w:tplc="C920783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51558"/>
    <w:multiLevelType w:val="hybridMultilevel"/>
    <w:tmpl w:val="BC0C8B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F324E1"/>
    <w:multiLevelType w:val="hybridMultilevel"/>
    <w:tmpl w:val="22CE9162"/>
    <w:lvl w:ilvl="0" w:tplc="D2488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301CB8"/>
    <w:multiLevelType w:val="hybridMultilevel"/>
    <w:tmpl w:val="C8E8E784"/>
    <w:lvl w:ilvl="0" w:tplc="F800C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3E3B2C"/>
    <w:multiLevelType w:val="hybridMultilevel"/>
    <w:tmpl w:val="3808EC26"/>
    <w:lvl w:ilvl="0" w:tplc="36C8055A">
      <w:start w:val="1"/>
      <w:numFmt w:val="decimal"/>
      <w:lvlText w:val="%1."/>
      <w:lvlJc w:val="left"/>
      <w:pPr>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4821E1"/>
    <w:multiLevelType w:val="multilevel"/>
    <w:tmpl w:val="EBE8E37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sz w:val="22"/>
      </w:rPr>
    </w:lvl>
    <w:lvl w:ilvl="2">
      <w:start w:val="1"/>
      <w:numFmt w:val="decimal"/>
      <w:isLgl/>
      <w:lvlText w:val="%1.%2.%3"/>
      <w:lvlJc w:val="left"/>
      <w:pPr>
        <w:ind w:left="862" w:hanging="720"/>
      </w:pPr>
      <w:rPr>
        <w:rFonts w:hint="default"/>
        <w:sz w:val="22"/>
      </w:rPr>
    </w:lvl>
    <w:lvl w:ilvl="3">
      <w:start w:val="1"/>
      <w:numFmt w:val="decimal"/>
      <w:isLgl/>
      <w:lvlText w:val="%1.%2.%3.%4"/>
      <w:lvlJc w:val="left"/>
      <w:pPr>
        <w:ind w:left="862" w:hanging="720"/>
      </w:pPr>
      <w:rPr>
        <w:rFonts w:hint="default"/>
        <w:sz w:val="22"/>
      </w:rPr>
    </w:lvl>
    <w:lvl w:ilvl="4">
      <w:start w:val="1"/>
      <w:numFmt w:val="decimal"/>
      <w:isLgl/>
      <w:lvlText w:val="%1.%2.%3.%4.%5"/>
      <w:lvlJc w:val="left"/>
      <w:pPr>
        <w:ind w:left="1222" w:hanging="1080"/>
      </w:pPr>
      <w:rPr>
        <w:rFonts w:hint="default"/>
        <w:sz w:val="22"/>
      </w:rPr>
    </w:lvl>
    <w:lvl w:ilvl="5">
      <w:start w:val="1"/>
      <w:numFmt w:val="decimal"/>
      <w:isLgl/>
      <w:lvlText w:val="%1.%2.%3.%4.%5.%6"/>
      <w:lvlJc w:val="left"/>
      <w:pPr>
        <w:ind w:left="1222" w:hanging="1080"/>
      </w:pPr>
      <w:rPr>
        <w:rFonts w:hint="default"/>
        <w:sz w:val="22"/>
      </w:rPr>
    </w:lvl>
    <w:lvl w:ilvl="6">
      <w:start w:val="1"/>
      <w:numFmt w:val="decimal"/>
      <w:isLgl/>
      <w:lvlText w:val="%1.%2.%3.%4.%5.%6.%7"/>
      <w:lvlJc w:val="left"/>
      <w:pPr>
        <w:ind w:left="1582" w:hanging="1440"/>
      </w:pPr>
      <w:rPr>
        <w:rFonts w:hint="default"/>
        <w:sz w:val="22"/>
      </w:rPr>
    </w:lvl>
    <w:lvl w:ilvl="7">
      <w:start w:val="1"/>
      <w:numFmt w:val="decimal"/>
      <w:isLgl/>
      <w:lvlText w:val="%1.%2.%3.%4.%5.%6.%7.%8"/>
      <w:lvlJc w:val="left"/>
      <w:pPr>
        <w:ind w:left="1582" w:hanging="1440"/>
      </w:pPr>
      <w:rPr>
        <w:rFonts w:hint="default"/>
        <w:sz w:val="22"/>
      </w:rPr>
    </w:lvl>
    <w:lvl w:ilvl="8">
      <w:start w:val="1"/>
      <w:numFmt w:val="decimal"/>
      <w:isLgl/>
      <w:lvlText w:val="%1.%2.%3.%4.%5.%6.%7.%8.%9"/>
      <w:lvlJc w:val="left"/>
      <w:pPr>
        <w:ind w:left="1942" w:hanging="1800"/>
      </w:pPr>
      <w:rPr>
        <w:rFonts w:hint="default"/>
        <w:sz w:val="22"/>
      </w:rPr>
    </w:lvl>
  </w:abstractNum>
  <w:abstractNum w:abstractNumId="14" w15:restartNumberingAfterBreak="0">
    <w:nsid w:val="0A533423"/>
    <w:multiLevelType w:val="hybridMultilevel"/>
    <w:tmpl w:val="5C9C4710"/>
    <w:lvl w:ilvl="0" w:tplc="EA08CAE6">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6C0C88"/>
    <w:multiLevelType w:val="hybridMultilevel"/>
    <w:tmpl w:val="E836F7B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EE73A4"/>
    <w:multiLevelType w:val="hybridMultilevel"/>
    <w:tmpl w:val="689EF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1262BF"/>
    <w:multiLevelType w:val="hybridMultilevel"/>
    <w:tmpl w:val="78DAB8F0"/>
    <w:lvl w:ilvl="0" w:tplc="52E6BD6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F474873"/>
    <w:multiLevelType w:val="hybridMultilevel"/>
    <w:tmpl w:val="D3D41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525824"/>
    <w:multiLevelType w:val="hybridMultilevel"/>
    <w:tmpl w:val="B048357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6E1548"/>
    <w:multiLevelType w:val="hybridMultilevel"/>
    <w:tmpl w:val="1CFE97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41B7FD0"/>
    <w:multiLevelType w:val="hybridMultilevel"/>
    <w:tmpl w:val="554CD69A"/>
    <w:lvl w:ilvl="0" w:tplc="04150011">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16060AF0"/>
    <w:multiLevelType w:val="hybridMultilevel"/>
    <w:tmpl w:val="96388D8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D63EB"/>
    <w:multiLevelType w:val="hybridMultilevel"/>
    <w:tmpl w:val="80ACA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25D16"/>
    <w:multiLevelType w:val="hybridMultilevel"/>
    <w:tmpl w:val="AA04D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264FC8"/>
    <w:multiLevelType w:val="hybridMultilevel"/>
    <w:tmpl w:val="08BA3E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B4E2AC2"/>
    <w:multiLevelType w:val="hybridMultilevel"/>
    <w:tmpl w:val="17906DEE"/>
    <w:lvl w:ilvl="0" w:tplc="5498A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4C3F73"/>
    <w:multiLevelType w:val="hybridMultilevel"/>
    <w:tmpl w:val="3808EC26"/>
    <w:lvl w:ilvl="0" w:tplc="36C8055A">
      <w:start w:val="1"/>
      <w:numFmt w:val="decimal"/>
      <w:lvlText w:val="%1."/>
      <w:lvlJc w:val="left"/>
      <w:pPr>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18F2EB1"/>
    <w:multiLevelType w:val="hybridMultilevel"/>
    <w:tmpl w:val="E2AEB00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22717810"/>
    <w:multiLevelType w:val="hybridMultilevel"/>
    <w:tmpl w:val="F104E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A95B90"/>
    <w:multiLevelType w:val="hybridMultilevel"/>
    <w:tmpl w:val="59769806"/>
    <w:lvl w:ilvl="0" w:tplc="8B90A846">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DE6154"/>
    <w:multiLevelType w:val="multilevel"/>
    <w:tmpl w:val="3C088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38C67C0"/>
    <w:multiLevelType w:val="hybridMultilevel"/>
    <w:tmpl w:val="DA880F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3CF7EEC"/>
    <w:multiLevelType w:val="hybridMultilevel"/>
    <w:tmpl w:val="A44EC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09247E"/>
    <w:multiLevelType w:val="multilevel"/>
    <w:tmpl w:val="938035CC"/>
    <w:lvl w:ilvl="0">
      <w:start w:val="1"/>
      <w:numFmt w:val="decimal"/>
      <w:lvlText w:val="%1."/>
      <w:lvlJc w:val="left"/>
      <w:pPr>
        <w:ind w:left="720" w:hanging="360"/>
      </w:pPr>
      <w:rPr>
        <w:rFonts w:hint="default"/>
        <w:i w:val="0"/>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57959DA"/>
    <w:multiLevelType w:val="hybridMultilevel"/>
    <w:tmpl w:val="CD9EE4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94A45A6"/>
    <w:multiLevelType w:val="hybridMultilevel"/>
    <w:tmpl w:val="8C729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8175BD"/>
    <w:multiLevelType w:val="hybridMultilevel"/>
    <w:tmpl w:val="D8E21142"/>
    <w:lvl w:ilvl="0" w:tplc="6DEC919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9F26343"/>
    <w:multiLevelType w:val="hybridMultilevel"/>
    <w:tmpl w:val="97E4A926"/>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FF64D3"/>
    <w:multiLevelType w:val="hybridMultilevel"/>
    <w:tmpl w:val="0CCAE372"/>
    <w:lvl w:ilvl="0" w:tplc="04150017">
      <w:start w:val="1"/>
      <w:numFmt w:val="lowerLetter"/>
      <w:lvlText w:val="%1)"/>
      <w:lvlJc w:val="left"/>
      <w:pPr>
        <w:tabs>
          <w:tab w:val="num" w:pos="357"/>
        </w:tabs>
        <w:ind w:left="357" w:hanging="357"/>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030979"/>
    <w:multiLevelType w:val="hybridMultilevel"/>
    <w:tmpl w:val="2B0CC4E6"/>
    <w:lvl w:ilvl="0" w:tplc="04150001">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DAA080C"/>
    <w:multiLevelType w:val="hybridMultilevel"/>
    <w:tmpl w:val="E9C01720"/>
    <w:lvl w:ilvl="0" w:tplc="04150011">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2E1C26ED"/>
    <w:multiLevelType w:val="hybridMultilevel"/>
    <w:tmpl w:val="DBA0285E"/>
    <w:lvl w:ilvl="0" w:tplc="FC200BFC">
      <w:start w:val="1"/>
      <w:numFmt w:val="decimal"/>
      <w:lvlText w:val="%1."/>
      <w:lvlJc w:val="left"/>
      <w:pPr>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7873FB"/>
    <w:multiLevelType w:val="hybridMultilevel"/>
    <w:tmpl w:val="7F484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459CD"/>
    <w:multiLevelType w:val="hybridMultilevel"/>
    <w:tmpl w:val="B254C4A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31EF6249"/>
    <w:multiLevelType w:val="hybridMultilevel"/>
    <w:tmpl w:val="794CED9C"/>
    <w:lvl w:ilvl="0" w:tplc="A3BAA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EC146D"/>
    <w:multiLevelType w:val="multilevel"/>
    <w:tmpl w:val="B37ABD3E"/>
    <w:lvl w:ilvl="0">
      <w:start w:val="1"/>
      <w:numFmt w:val="decimal"/>
      <w:lvlText w:val="%1."/>
      <w:lvlJc w:val="left"/>
      <w:pPr>
        <w:ind w:left="644"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801370F"/>
    <w:multiLevelType w:val="multilevel"/>
    <w:tmpl w:val="EAA66CFC"/>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48572D"/>
    <w:multiLevelType w:val="multilevel"/>
    <w:tmpl w:val="196A4BA4"/>
    <w:lvl w:ilvl="0">
      <w:start w:val="2"/>
      <w:numFmt w:val="decimal"/>
      <w:lvlText w:val="%1"/>
      <w:lvlJc w:val="left"/>
      <w:pPr>
        <w:ind w:left="720" w:hanging="360"/>
      </w:pPr>
      <w:rPr>
        <w:rFonts w:hint="default"/>
        <w:i/>
      </w:rPr>
    </w:lvl>
    <w:lvl w:ilvl="1">
      <w:start w:val="6"/>
      <w:numFmt w:val="decimal"/>
      <w:isLgl/>
      <w:lvlText w:val="%1.%2."/>
      <w:lvlJc w:val="left"/>
      <w:pPr>
        <w:ind w:left="1080" w:hanging="720"/>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CE6DA1"/>
    <w:multiLevelType w:val="hybridMultilevel"/>
    <w:tmpl w:val="C12E816C"/>
    <w:lvl w:ilvl="0" w:tplc="7E6EAC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CE3689"/>
    <w:multiLevelType w:val="multilevel"/>
    <w:tmpl w:val="829C285C"/>
    <w:lvl w:ilvl="0">
      <w:start w:val="1"/>
      <w:numFmt w:val="decimal"/>
      <w:lvlText w:val="%1."/>
      <w:lvlJc w:val="left"/>
      <w:pPr>
        <w:tabs>
          <w:tab w:val="num" w:pos="900"/>
        </w:tabs>
        <w:ind w:left="90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1" w15:restartNumberingAfterBreak="0">
    <w:nsid w:val="3D400F35"/>
    <w:multiLevelType w:val="hybridMultilevel"/>
    <w:tmpl w:val="6B0AC9A8"/>
    <w:lvl w:ilvl="0" w:tplc="F0929F7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E3E13B6"/>
    <w:multiLevelType w:val="hybridMultilevel"/>
    <w:tmpl w:val="DA2410AA"/>
    <w:lvl w:ilvl="0" w:tplc="54165F1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082C99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D51CAA"/>
    <w:multiLevelType w:val="hybridMultilevel"/>
    <w:tmpl w:val="EFC4EC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0C04090"/>
    <w:multiLevelType w:val="hybridMultilevel"/>
    <w:tmpl w:val="3C144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80C16"/>
    <w:multiLevelType w:val="hybridMultilevel"/>
    <w:tmpl w:val="61465564"/>
    <w:lvl w:ilvl="0" w:tplc="279043E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41661F1E"/>
    <w:multiLevelType w:val="hybridMultilevel"/>
    <w:tmpl w:val="A5484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D965B2"/>
    <w:multiLevelType w:val="hybridMultilevel"/>
    <w:tmpl w:val="55E6E7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2B0B96"/>
    <w:multiLevelType w:val="multilevel"/>
    <w:tmpl w:val="5224892A"/>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616FB2"/>
    <w:multiLevelType w:val="hybridMultilevel"/>
    <w:tmpl w:val="8FBA5EF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0" w15:restartNumberingAfterBreak="0">
    <w:nsid w:val="45BC7DBD"/>
    <w:multiLevelType w:val="hybridMultilevel"/>
    <w:tmpl w:val="D330890E"/>
    <w:lvl w:ilvl="0" w:tplc="04150011">
      <w:start w:val="1"/>
      <w:numFmt w:val="decimal"/>
      <w:lvlText w:val="%1)"/>
      <w:lvlJc w:val="left"/>
      <w:pPr>
        <w:ind w:left="720" w:hanging="360"/>
      </w:pPr>
    </w:lvl>
    <w:lvl w:ilvl="1" w:tplc="423EABF8">
      <w:start w:val="1"/>
      <w:numFmt w:val="decimal"/>
      <w:lvlText w:val="%2)"/>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D71A7D"/>
    <w:multiLevelType w:val="hybridMultilevel"/>
    <w:tmpl w:val="CD26DEA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2" w15:restartNumberingAfterBreak="0">
    <w:nsid w:val="47927A23"/>
    <w:multiLevelType w:val="hybridMultilevel"/>
    <w:tmpl w:val="8D9E7ED4"/>
    <w:lvl w:ilvl="0" w:tplc="3056B5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483D0EF1"/>
    <w:multiLevelType w:val="hybridMultilevel"/>
    <w:tmpl w:val="43D4A5B6"/>
    <w:lvl w:ilvl="0" w:tplc="4C0A6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715C99"/>
    <w:multiLevelType w:val="hybridMultilevel"/>
    <w:tmpl w:val="578ABBF0"/>
    <w:lvl w:ilvl="0" w:tplc="04150011">
      <w:start w:val="1"/>
      <w:numFmt w:val="decimal"/>
      <w:lvlText w:val="%1)"/>
      <w:lvlJc w:val="left"/>
      <w:pPr>
        <w:ind w:left="454" w:hanging="45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9992AD3"/>
    <w:multiLevelType w:val="multilevel"/>
    <w:tmpl w:val="1C7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DD788F"/>
    <w:multiLevelType w:val="hybridMultilevel"/>
    <w:tmpl w:val="8668D1FC"/>
    <w:lvl w:ilvl="0" w:tplc="0415000F">
      <w:start w:val="1"/>
      <w:numFmt w:val="decimal"/>
      <w:lvlText w:val="%1."/>
      <w:lvlJc w:val="left"/>
      <w:pPr>
        <w:tabs>
          <w:tab w:val="num" w:pos="900"/>
        </w:tabs>
        <w:ind w:left="900" w:hanging="360"/>
      </w:pPr>
    </w:lvl>
    <w:lvl w:ilvl="1" w:tplc="FFFFFFFF">
      <w:start w:val="1"/>
      <w:numFmt w:val="decimal"/>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7" w15:restartNumberingAfterBreak="0">
    <w:nsid w:val="4AB1244B"/>
    <w:multiLevelType w:val="hybridMultilevel"/>
    <w:tmpl w:val="797C0220"/>
    <w:lvl w:ilvl="0" w:tplc="056670C4">
      <w:start w:val="1"/>
      <w:numFmt w:val="lowerLetter"/>
      <w:lvlText w:val="%1)"/>
      <w:lvlJc w:val="left"/>
      <w:pPr>
        <w:tabs>
          <w:tab w:val="num" w:pos="357"/>
        </w:tabs>
        <w:ind w:left="357" w:hanging="357"/>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AD63B3A"/>
    <w:multiLevelType w:val="hybridMultilevel"/>
    <w:tmpl w:val="EA6236AE"/>
    <w:lvl w:ilvl="0" w:tplc="F78431E8">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B3323AC"/>
    <w:multiLevelType w:val="hybridMultilevel"/>
    <w:tmpl w:val="61685D30"/>
    <w:lvl w:ilvl="0" w:tplc="26CA86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F0675C"/>
    <w:multiLevelType w:val="hybridMultilevel"/>
    <w:tmpl w:val="23503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934F81"/>
    <w:multiLevelType w:val="hybridMultilevel"/>
    <w:tmpl w:val="BE90306A"/>
    <w:lvl w:ilvl="0" w:tplc="010ECA68">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D9817D7"/>
    <w:multiLevelType w:val="hybridMultilevel"/>
    <w:tmpl w:val="B10A6494"/>
    <w:lvl w:ilvl="0" w:tplc="33907F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BA27F6"/>
    <w:multiLevelType w:val="hybridMultilevel"/>
    <w:tmpl w:val="80ACA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BF48AB"/>
    <w:multiLevelType w:val="hybridMultilevel"/>
    <w:tmpl w:val="31A84306"/>
    <w:lvl w:ilvl="0" w:tplc="5498A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F314420"/>
    <w:multiLevelType w:val="hybridMultilevel"/>
    <w:tmpl w:val="0402270C"/>
    <w:lvl w:ilvl="0" w:tplc="E09C74EA">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4FE5557F"/>
    <w:multiLevelType w:val="hybridMultilevel"/>
    <w:tmpl w:val="6B0AC9A8"/>
    <w:lvl w:ilvl="0" w:tplc="F0929F7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0D305C7"/>
    <w:multiLevelType w:val="hybridMultilevel"/>
    <w:tmpl w:val="99B2A7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524B4598"/>
    <w:multiLevelType w:val="hybridMultilevel"/>
    <w:tmpl w:val="B1BAAD02"/>
    <w:lvl w:ilvl="0" w:tplc="26CA86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AE0F85"/>
    <w:multiLevelType w:val="multilevel"/>
    <w:tmpl w:val="25A0B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C64265"/>
    <w:multiLevelType w:val="multilevel"/>
    <w:tmpl w:val="9F4A64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5616485D"/>
    <w:multiLevelType w:val="hybridMultilevel"/>
    <w:tmpl w:val="B5981D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568D30E6"/>
    <w:multiLevelType w:val="hybridMultilevel"/>
    <w:tmpl w:val="8664527A"/>
    <w:lvl w:ilvl="0" w:tplc="26CA8640">
      <w:start w:val="1"/>
      <w:numFmt w:val="bullet"/>
      <w:lvlText w:val=""/>
      <w:lvlJc w:val="left"/>
      <w:pPr>
        <w:ind w:left="720" w:hanging="360"/>
      </w:pPr>
      <w:rPr>
        <w:rFonts w:ascii="Symbol" w:hAnsi="Symbol" w:hint="default"/>
      </w:rPr>
    </w:lvl>
    <w:lvl w:ilvl="1" w:tplc="26CA864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9F575F"/>
    <w:multiLevelType w:val="hybridMultilevel"/>
    <w:tmpl w:val="2F74BC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72D269F"/>
    <w:multiLevelType w:val="hybridMultilevel"/>
    <w:tmpl w:val="98A6C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7703F5"/>
    <w:multiLevelType w:val="hybridMultilevel"/>
    <w:tmpl w:val="0A023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9845A24"/>
    <w:multiLevelType w:val="hybridMultilevel"/>
    <w:tmpl w:val="CD9EE4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A46733C"/>
    <w:multiLevelType w:val="multilevel"/>
    <w:tmpl w:val="1B249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047FCC"/>
    <w:multiLevelType w:val="hybridMultilevel"/>
    <w:tmpl w:val="0248DA96"/>
    <w:lvl w:ilvl="0" w:tplc="04150017">
      <w:start w:val="1"/>
      <w:numFmt w:val="lowerLetter"/>
      <w:lvlText w:val="%1)"/>
      <w:lvlJc w:val="left"/>
      <w:pPr>
        <w:ind w:left="1120" w:hanging="360"/>
      </w:p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89" w15:restartNumberingAfterBreak="0">
    <w:nsid w:val="5C3C2DB0"/>
    <w:multiLevelType w:val="hybridMultilevel"/>
    <w:tmpl w:val="14AEB1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579A135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3E7C8F"/>
    <w:multiLevelType w:val="hybridMultilevel"/>
    <w:tmpl w:val="B7DAA452"/>
    <w:lvl w:ilvl="0" w:tplc="666A6E0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CD119C6"/>
    <w:multiLevelType w:val="hybridMultilevel"/>
    <w:tmpl w:val="0D68BED4"/>
    <w:lvl w:ilvl="0" w:tplc="F800C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DC92C8C"/>
    <w:multiLevelType w:val="hybridMultilevel"/>
    <w:tmpl w:val="371CAB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DE72667"/>
    <w:multiLevelType w:val="hybridMultilevel"/>
    <w:tmpl w:val="6F629550"/>
    <w:lvl w:ilvl="0" w:tplc="BFCA576E">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EE12315"/>
    <w:multiLevelType w:val="hybridMultilevel"/>
    <w:tmpl w:val="B00E8C22"/>
    <w:lvl w:ilvl="0" w:tplc="80DCDB60">
      <w:start w:val="1"/>
      <w:numFmt w:val="bullet"/>
      <w:lvlText w:val=""/>
      <w:lvlJc w:val="left"/>
      <w:pPr>
        <w:ind w:left="72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5901B5"/>
    <w:multiLevelType w:val="hybridMultilevel"/>
    <w:tmpl w:val="3808EC26"/>
    <w:lvl w:ilvl="0" w:tplc="36C8055A">
      <w:start w:val="1"/>
      <w:numFmt w:val="decimal"/>
      <w:lvlText w:val="%1."/>
      <w:lvlJc w:val="left"/>
      <w:pPr>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16C4A71"/>
    <w:multiLevelType w:val="hybridMultilevel"/>
    <w:tmpl w:val="2E1C3A92"/>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15:restartNumberingAfterBreak="0">
    <w:nsid w:val="61B77DE5"/>
    <w:multiLevelType w:val="multilevel"/>
    <w:tmpl w:val="A44A3BDE"/>
    <w:lvl w:ilvl="0">
      <w:start w:val="5"/>
      <w:numFmt w:val="decimal"/>
      <w:lvlText w:val="%1."/>
      <w:lvlJc w:val="left"/>
      <w:pPr>
        <w:ind w:left="375" w:hanging="375"/>
      </w:pPr>
      <w:rPr>
        <w:rFonts w:hint="default"/>
      </w:rPr>
    </w:lvl>
    <w:lvl w:ilvl="1">
      <w:start w:val="1"/>
      <w:numFmt w:val="bullet"/>
      <w:lvlText w:val=""/>
      <w:lvlJc w:val="left"/>
      <w:pPr>
        <w:ind w:left="1428" w:hanging="72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8" w15:restartNumberingAfterBreak="0">
    <w:nsid w:val="61D74F0E"/>
    <w:multiLevelType w:val="multilevel"/>
    <w:tmpl w:val="0A1E5B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2B90BFA"/>
    <w:multiLevelType w:val="hybridMultilevel"/>
    <w:tmpl w:val="72909E1C"/>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00" w15:restartNumberingAfterBreak="0">
    <w:nsid w:val="633129C9"/>
    <w:multiLevelType w:val="hybridMultilevel"/>
    <w:tmpl w:val="8FDEE36C"/>
    <w:lvl w:ilvl="0" w:tplc="D2488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36B475D"/>
    <w:multiLevelType w:val="hybridMultilevel"/>
    <w:tmpl w:val="059439FA"/>
    <w:lvl w:ilvl="0" w:tplc="04150011">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2" w15:restartNumberingAfterBreak="0">
    <w:nsid w:val="643803E8"/>
    <w:multiLevelType w:val="hybridMultilevel"/>
    <w:tmpl w:val="AEA810A8"/>
    <w:lvl w:ilvl="0" w:tplc="42B0D3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FE309D"/>
    <w:multiLevelType w:val="hybridMultilevel"/>
    <w:tmpl w:val="EFC4F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331DC9"/>
    <w:multiLevelType w:val="hybridMultilevel"/>
    <w:tmpl w:val="6BECD186"/>
    <w:lvl w:ilvl="0" w:tplc="8C7E3874">
      <w:start w:val="1"/>
      <w:numFmt w:val="lowerLetter"/>
      <w:lvlText w:val="%1)"/>
      <w:lvlJc w:val="left"/>
      <w:pPr>
        <w:ind w:left="360" w:hanging="360"/>
      </w:pPr>
      <w:rPr>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659255BA"/>
    <w:multiLevelType w:val="hybridMultilevel"/>
    <w:tmpl w:val="0F64A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65EC6705"/>
    <w:multiLevelType w:val="hybridMultilevel"/>
    <w:tmpl w:val="DCB0F29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15:restartNumberingAfterBreak="0">
    <w:nsid w:val="66615FA6"/>
    <w:multiLevelType w:val="multilevel"/>
    <w:tmpl w:val="4FAA9DCE"/>
    <w:lvl w:ilvl="0">
      <w:start w:val="1"/>
      <w:numFmt w:val="decimal"/>
      <w:lvlText w:val="%1."/>
      <w:lvlJc w:val="left"/>
      <w:pPr>
        <w:ind w:left="360" w:hanging="360"/>
      </w:pPr>
      <w:rPr>
        <w:color w:val="auto"/>
      </w:rPr>
    </w:lvl>
    <w:lvl w:ilvl="1">
      <w:start w:val="1"/>
      <w:numFmt w:val="decimal"/>
      <w:isLgl/>
      <w:lvlText w:val="%1.%2."/>
      <w:lvlJc w:val="left"/>
      <w:pPr>
        <w:ind w:left="360" w:hanging="360"/>
      </w:pPr>
      <w:rPr>
        <w:rFonts w:eastAsiaTheme="majorEastAsia" w:hint="default"/>
        <w:b/>
      </w:rPr>
    </w:lvl>
    <w:lvl w:ilvl="2">
      <w:start w:val="1"/>
      <w:numFmt w:val="decimal"/>
      <w:isLgl/>
      <w:lvlText w:val="%1.%2.%3."/>
      <w:lvlJc w:val="left"/>
      <w:pPr>
        <w:ind w:left="720" w:hanging="720"/>
      </w:pPr>
      <w:rPr>
        <w:rFonts w:eastAsiaTheme="majorEastAsia" w:hint="default"/>
        <w:b/>
      </w:rPr>
    </w:lvl>
    <w:lvl w:ilvl="3">
      <w:start w:val="1"/>
      <w:numFmt w:val="decimal"/>
      <w:isLgl/>
      <w:lvlText w:val="%1.%2.%3.%4."/>
      <w:lvlJc w:val="left"/>
      <w:pPr>
        <w:ind w:left="720" w:hanging="720"/>
      </w:pPr>
      <w:rPr>
        <w:rFonts w:eastAsiaTheme="majorEastAsia" w:hint="default"/>
        <w:b/>
      </w:rPr>
    </w:lvl>
    <w:lvl w:ilvl="4">
      <w:start w:val="1"/>
      <w:numFmt w:val="decimal"/>
      <w:isLgl/>
      <w:lvlText w:val="%1.%2.%3.%4.%5."/>
      <w:lvlJc w:val="left"/>
      <w:pPr>
        <w:ind w:left="1080" w:hanging="1080"/>
      </w:pPr>
      <w:rPr>
        <w:rFonts w:eastAsiaTheme="majorEastAsia" w:hint="default"/>
        <w:b/>
      </w:rPr>
    </w:lvl>
    <w:lvl w:ilvl="5">
      <w:start w:val="1"/>
      <w:numFmt w:val="decimal"/>
      <w:isLgl/>
      <w:lvlText w:val="%1.%2.%3.%4.%5.%6."/>
      <w:lvlJc w:val="left"/>
      <w:pPr>
        <w:ind w:left="1080" w:hanging="1080"/>
      </w:pPr>
      <w:rPr>
        <w:rFonts w:eastAsiaTheme="majorEastAsia" w:hint="default"/>
        <w:b/>
      </w:rPr>
    </w:lvl>
    <w:lvl w:ilvl="6">
      <w:start w:val="1"/>
      <w:numFmt w:val="decimal"/>
      <w:isLgl/>
      <w:lvlText w:val="%1.%2.%3.%4.%5.%6.%7."/>
      <w:lvlJc w:val="left"/>
      <w:pPr>
        <w:ind w:left="1440" w:hanging="1440"/>
      </w:pPr>
      <w:rPr>
        <w:rFonts w:eastAsiaTheme="majorEastAsia" w:hint="default"/>
        <w:b/>
      </w:rPr>
    </w:lvl>
    <w:lvl w:ilvl="7">
      <w:start w:val="1"/>
      <w:numFmt w:val="decimal"/>
      <w:isLgl/>
      <w:lvlText w:val="%1.%2.%3.%4.%5.%6.%7.%8."/>
      <w:lvlJc w:val="left"/>
      <w:pPr>
        <w:ind w:left="1440" w:hanging="1440"/>
      </w:pPr>
      <w:rPr>
        <w:rFonts w:eastAsiaTheme="majorEastAsia" w:hint="default"/>
        <w:b/>
      </w:rPr>
    </w:lvl>
    <w:lvl w:ilvl="8">
      <w:start w:val="1"/>
      <w:numFmt w:val="decimal"/>
      <w:isLgl/>
      <w:lvlText w:val="%1.%2.%3.%4.%5.%6.%7.%8.%9."/>
      <w:lvlJc w:val="left"/>
      <w:pPr>
        <w:ind w:left="1800" w:hanging="1800"/>
      </w:pPr>
      <w:rPr>
        <w:rFonts w:eastAsiaTheme="majorEastAsia" w:hint="default"/>
        <w:b/>
      </w:rPr>
    </w:lvl>
  </w:abstractNum>
  <w:abstractNum w:abstractNumId="108" w15:restartNumberingAfterBreak="0">
    <w:nsid w:val="68CF253C"/>
    <w:multiLevelType w:val="hybridMultilevel"/>
    <w:tmpl w:val="2EF4B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8DC17EF"/>
    <w:multiLevelType w:val="multilevel"/>
    <w:tmpl w:val="A3D4A3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8F96738"/>
    <w:multiLevelType w:val="hybridMultilevel"/>
    <w:tmpl w:val="4A6C6362"/>
    <w:lvl w:ilvl="0" w:tplc="7EE6D2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97B5505"/>
    <w:multiLevelType w:val="hybridMultilevel"/>
    <w:tmpl w:val="5B8C68BA"/>
    <w:lvl w:ilvl="0" w:tplc="AE880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050C49"/>
    <w:multiLevelType w:val="multilevel"/>
    <w:tmpl w:val="7D56C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A7029EB"/>
    <w:multiLevelType w:val="hybridMultilevel"/>
    <w:tmpl w:val="2BC47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6B1E385A"/>
    <w:multiLevelType w:val="hybridMultilevel"/>
    <w:tmpl w:val="10E2F7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6B2C5684"/>
    <w:multiLevelType w:val="hybridMultilevel"/>
    <w:tmpl w:val="9F04E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B991569"/>
    <w:multiLevelType w:val="hybridMultilevel"/>
    <w:tmpl w:val="8C68FB94"/>
    <w:lvl w:ilvl="0" w:tplc="26CA86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C7A5FDD"/>
    <w:multiLevelType w:val="hybridMultilevel"/>
    <w:tmpl w:val="4ED00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F36B67"/>
    <w:multiLevelType w:val="hybridMultilevel"/>
    <w:tmpl w:val="338C043C"/>
    <w:lvl w:ilvl="0" w:tplc="3E0E0ABA">
      <w:start w:val="1"/>
      <w:numFmt w:val="decimal"/>
      <w:pStyle w:val="Nagwek5"/>
      <w:lvlText w:val="4.%1"/>
      <w:lvlJc w:val="left"/>
      <w:pPr>
        <w:ind w:left="720" w:hanging="360"/>
      </w:pPr>
      <w:rPr>
        <w:rFonts w:ascii="Times New Roman" w:eastAsia="Arial Unicode MS" w:hAnsi="Times New Roman"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C435DC"/>
    <w:multiLevelType w:val="hybridMultilevel"/>
    <w:tmpl w:val="80ACA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C83E36"/>
    <w:multiLevelType w:val="hybridMultilevel"/>
    <w:tmpl w:val="A9468BBC"/>
    <w:lvl w:ilvl="0" w:tplc="04150011">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1" w15:restartNumberingAfterBreak="0">
    <w:nsid w:val="6ED662B4"/>
    <w:multiLevelType w:val="hybridMultilevel"/>
    <w:tmpl w:val="97E4A926"/>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182B82"/>
    <w:multiLevelType w:val="multilevel"/>
    <w:tmpl w:val="25B26746"/>
    <w:lvl w:ilvl="0">
      <w:start w:val="1"/>
      <w:numFmt w:val="decimal"/>
      <w:lvlText w:val="%1)"/>
      <w:lvlJc w:val="left"/>
      <w:pPr>
        <w:ind w:left="1080" w:hanging="720"/>
      </w:pPr>
      <w:rPr>
        <w:rFonts w:ascii="Times New Roman" w:eastAsia="Calibri" w:hAnsi="Times New Roman" w:cs="Times New Roman"/>
        <w:b w:val="0"/>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0997A62"/>
    <w:multiLevelType w:val="hybridMultilevel"/>
    <w:tmpl w:val="8782F7D0"/>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B05A79"/>
    <w:multiLevelType w:val="hybridMultilevel"/>
    <w:tmpl w:val="28B89C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71786080"/>
    <w:multiLevelType w:val="hybridMultilevel"/>
    <w:tmpl w:val="D2F6AB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72201924"/>
    <w:multiLevelType w:val="hybridMultilevel"/>
    <w:tmpl w:val="854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42D2299"/>
    <w:multiLevelType w:val="hybridMultilevel"/>
    <w:tmpl w:val="150A9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9A79C7"/>
    <w:multiLevelType w:val="hybridMultilevel"/>
    <w:tmpl w:val="4EE4F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4BE7491"/>
    <w:multiLevelType w:val="hybridMultilevel"/>
    <w:tmpl w:val="14C40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74F05E90"/>
    <w:multiLevelType w:val="hybridMultilevel"/>
    <w:tmpl w:val="1E3408C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75B60608"/>
    <w:multiLevelType w:val="hybridMultilevel"/>
    <w:tmpl w:val="D90AD372"/>
    <w:lvl w:ilvl="0" w:tplc="F5FC5A4E">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D70F1F"/>
    <w:multiLevelType w:val="hybridMultilevel"/>
    <w:tmpl w:val="C7CC6B3E"/>
    <w:lvl w:ilvl="0" w:tplc="9FCCFE42">
      <w:start w:val="2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84A0A40"/>
    <w:multiLevelType w:val="hybridMultilevel"/>
    <w:tmpl w:val="D132E9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784E287A"/>
    <w:multiLevelType w:val="hybridMultilevel"/>
    <w:tmpl w:val="144AB3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2C5EF0"/>
    <w:multiLevelType w:val="multilevel"/>
    <w:tmpl w:val="BE240138"/>
    <w:lvl w:ilvl="0">
      <w:start w:val="1"/>
      <w:numFmt w:val="decimal"/>
      <w:lvlText w:val="%1)"/>
      <w:lvlJc w:val="left"/>
      <w:pPr>
        <w:ind w:left="720" w:hanging="360"/>
      </w:pPr>
      <w:rPr>
        <w:rFonts w:hint="default"/>
        <w:b w:val="0"/>
      </w:rPr>
    </w:lvl>
    <w:lvl w:ilvl="1">
      <w:start w:val="7"/>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36" w15:restartNumberingAfterBreak="0">
    <w:nsid w:val="7A7A661E"/>
    <w:multiLevelType w:val="hybridMultilevel"/>
    <w:tmpl w:val="EFC4F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FB6B02"/>
    <w:multiLevelType w:val="hybridMultilevel"/>
    <w:tmpl w:val="3D2AF10A"/>
    <w:lvl w:ilvl="0" w:tplc="26CA86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3F78F5"/>
    <w:multiLevelType w:val="hybridMultilevel"/>
    <w:tmpl w:val="3572B782"/>
    <w:lvl w:ilvl="0" w:tplc="75363DA6">
      <w:start w:val="1"/>
      <w:numFmt w:val="decimal"/>
      <w:lvlText w:val="%1."/>
      <w:lvlJc w:val="left"/>
      <w:pPr>
        <w:ind w:left="284" w:hanging="28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3"/>
  </w:num>
  <w:num w:numId="2">
    <w:abstractNumId w:val="4"/>
  </w:num>
  <w:num w:numId="3">
    <w:abstractNumId w:val="63"/>
  </w:num>
  <w:num w:numId="4">
    <w:abstractNumId w:val="7"/>
  </w:num>
  <w:num w:numId="5">
    <w:abstractNumId w:val="72"/>
  </w:num>
  <w:num w:numId="6">
    <w:abstractNumId w:val="102"/>
  </w:num>
  <w:num w:numId="7">
    <w:abstractNumId w:val="11"/>
  </w:num>
  <w:num w:numId="8">
    <w:abstractNumId w:val="45"/>
  </w:num>
  <w:num w:numId="9">
    <w:abstractNumId w:val="30"/>
  </w:num>
  <w:num w:numId="10">
    <w:abstractNumId w:val="49"/>
  </w:num>
  <w:num w:numId="11">
    <w:abstractNumId w:val="91"/>
  </w:num>
  <w:num w:numId="12">
    <w:abstractNumId w:val="50"/>
  </w:num>
  <w:num w:numId="13">
    <w:abstractNumId w:val="66"/>
  </w:num>
  <w:num w:numId="14">
    <w:abstractNumId w:val="126"/>
  </w:num>
  <w:num w:numId="15">
    <w:abstractNumId w:val="65"/>
  </w:num>
  <w:num w:numId="16">
    <w:abstractNumId w:val="54"/>
  </w:num>
  <w:num w:numId="17">
    <w:abstractNumId w:val="117"/>
  </w:num>
  <w:num w:numId="18">
    <w:abstractNumId w:val="115"/>
  </w:num>
  <w:num w:numId="19">
    <w:abstractNumId w:val="6"/>
  </w:num>
  <w:num w:numId="20">
    <w:abstractNumId w:val="85"/>
  </w:num>
  <w:num w:numId="21">
    <w:abstractNumId w:val="52"/>
  </w:num>
  <w:num w:numId="22">
    <w:abstractNumId w:val="133"/>
  </w:num>
  <w:num w:numId="23">
    <w:abstractNumId w:val="134"/>
  </w:num>
  <w:num w:numId="24">
    <w:abstractNumId w:val="89"/>
  </w:num>
  <w:num w:numId="25">
    <w:abstractNumId w:val="106"/>
  </w:num>
  <w:num w:numId="26">
    <w:abstractNumId w:val="33"/>
  </w:num>
  <w:num w:numId="27">
    <w:abstractNumId w:val="83"/>
  </w:num>
  <w:num w:numId="28">
    <w:abstractNumId w:val="88"/>
  </w:num>
  <w:num w:numId="29">
    <w:abstractNumId w:val="90"/>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num>
  <w:num w:numId="32">
    <w:abstractNumId w:val="8"/>
  </w:num>
  <w:num w:numId="33">
    <w:abstractNumId w:val="48"/>
  </w:num>
  <w:num w:numId="34">
    <w:abstractNumId w:val="34"/>
  </w:num>
  <w:num w:numId="35">
    <w:abstractNumId w:val="122"/>
  </w:num>
  <w:num w:numId="36">
    <w:abstractNumId w:val="26"/>
  </w:num>
  <w:num w:numId="37">
    <w:abstractNumId w:val="74"/>
  </w:num>
  <w:num w:numId="38">
    <w:abstractNumId w:val="43"/>
  </w:num>
  <w:num w:numId="39">
    <w:abstractNumId w:val="46"/>
  </w:num>
  <w:num w:numId="40">
    <w:abstractNumId w:val="112"/>
  </w:num>
  <w:num w:numId="41">
    <w:abstractNumId w:val="57"/>
  </w:num>
  <w:num w:numId="42">
    <w:abstractNumId w:val="14"/>
  </w:num>
  <w:num w:numId="43">
    <w:abstractNumId w:val="84"/>
  </w:num>
  <w:num w:numId="44">
    <w:abstractNumId w:val="19"/>
  </w:num>
  <w:num w:numId="45">
    <w:abstractNumId w:val="56"/>
  </w:num>
  <w:num w:numId="46">
    <w:abstractNumId w:val="28"/>
  </w:num>
  <w:num w:numId="47">
    <w:abstractNumId w:val="127"/>
  </w:num>
  <w:num w:numId="48">
    <w:abstractNumId w:val="24"/>
  </w:num>
  <w:num w:numId="49">
    <w:abstractNumId w:val="107"/>
  </w:num>
  <w:num w:numId="50">
    <w:abstractNumId w:val="22"/>
  </w:num>
  <w:num w:numId="51">
    <w:abstractNumId w:val="13"/>
  </w:num>
  <w:num w:numId="52">
    <w:abstractNumId w:val="21"/>
  </w:num>
  <w:num w:numId="53">
    <w:abstractNumId w:val="120"/>
  </w:num>
  <w:num w:numId="54">
    <w:abstractNumId w:val="41"/>
  </w:num>
  <w:num w:numId="55">
    <w:abstractNumId w:val="101"/>
  </w:num>
  <w:num w:numId="56">
    <w:abstractNumId w:val="128"/>
  </w:num>
  <w:num w:numId="57">
    <w:abstractNumId w:val="37"/>
  </w:num>
  <w:num w:numId="58">
    <w:abstractNumId w:val="60"/>
  </w:num>
  <w:num w:numId="59">
    <w:abstractNumId w:val="16"/>
  </w:num>
  <w:num w:numId="60">
    <w:abstractNumId w:val="136"/>
  </w:num>
  <w:num w:numId="61">
    <w:abstractNumId w:val="98"/>
  </w:num>
  <w:num w:numId="62">
    <w:abstractNumId w:val="108"/>
  </w:num>
  <w:num w:numId="63">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num>
  <w:num w:numId="65">
    <w:abstractNumId w:val="82"/>
  </w:num>
  <w:num w:numId="66">
    <w:abstractNumId w:val="3"/>
  </w:num>
  <w:num w:numId="67">
    <w:abstractNumId w:val="78"/>
  </w:num>
  <w:num w:numId="68">
    <w:abstractNumId w:val="97"/>
  </w:num>
  <w:num w:numId="69">
    <w:abstractNumId w:val="137"/>
  </w:num>
  <w:num w:numId="70">
    <w:abstractNumId w:val="116"/>
  </w:num>
  <w:num w:numId="71">
    <w:abstractNumId w:val="69"/>
  </w:num>
  <w:num w:numId="72">
    <w:abstractNumId w:val="32"/>
  </w:num>
  <w:num w:numId="73">
    <w:abstractNumId w:val="25"/>
  </w:num>
  <w:num w:numId="74">
    <w:abstractNumId w:val="17"/>
  </w:num>
  <w:num w:numId="75">
    <w:abstractNumId w:val="129"/>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3"/>
  </w:num>
  <w:num w:numId="78">
    <w:abstractNumId w:val="104"/>
  </w:num>
  <w:num w:numId="79">
    <w:abstractNumId w:val="67"/>
  </w:num>
  <w:num w:numId="80">
    <w:abstractNumId w:val="39"/>
  </w:num>
  <w:num w:numId="81">
    <w:abstractNumId w:val="114"/>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6"/>
  </w:num>
  <w:num w:numId="84">
    <w:abstractNumId w:val="125"/>
  </w:num>
  <w:num w:numId="85">
    <w:abstractNumId w:val="77"/>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num>
  <w:num w:numId="88">
    <w:abstractNumId w:val="59"/>
  </w:num>
  <w:num w:numId="89">
    <w:abstractNumId w:val="2"/>
  </w:num>
  <w:num w:numId="90">
    <w:abstractNumId w:val="105"/>
  </w:num>
  <w:num w:numId="91">
    <w:abstractNumId w:val="124"/>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lvlOverride w:ilvl="2"/>
    <w:lvlOverride w:ilvl="3"/>
    <w:lvlOverride w:ilvl="4"/>
    <w:lvlOverride w:ilvl="5"/>
    <w:lvlOverride w:ilvl="6"/>
    <w:lvlOverride w:ilvl="7"/>
    <w:lvlOverride w:ilvl="8"/>
  </w:num>
  <w:num w:numId="94">
    <w:abstractNumId w:val="109"/>
    <w:lvlOverride w:ilvl="0">
      <w:startOverride w:val="1"/>
    </w:lvlOverride>
    <w:lvlOverride w:ilvl="1"/>
    <w:lvlOverride w:ilvl="2"/>
    <w:lvlOverride w:ilvl="3"/>
    <w:lvlOverride w:ilvl="4"/>
    <w:lvlOverride w:ilvl="5"/>
    <w:lvlOverride w:ilvl="6"/>
    <w:lvlOverride w:ilvl="7"/>
    <w:lvlOverride w:ilvl="8"/>
  </w:num>
  <w:num w:numId="95">
    <w:abstractNumId w:val="31"/>
    <w:lvlOverride w:ilvl="0">
      <w:startOverride w:val="1"/>
    </w:lvlOverride>
    <w:lvlOverride w:ilvl="1"/>
    <w:lvlOverride w:ilvl="2"/>
    <w:lvlOverride w:ilvl="3"/>
    <w:lvlOverride w:ilvl="4"/>
    <w:lvlOverride w:ilvl="5"/>
    <w:lvlOverride w:ilvl="6"/>
    <w:lvlOverride w:ilvl="7"/>
    <w:lvlOverride w:ilvl="8"/>
  </w:num>
  <w:num w:numId="96">
    <w:abstractNumId w:val="94"/>
  </w:num>
  <w:num w:numId="97">
    <w:abstractNumId w:val="44"/>
  </w:num>
  <w:num w:numId="98">
    <w:abstractNumId w:val="40"/>
  </w:num>
  <w:num w:numId="99">
    <w:abstractNumId w:val="15"/>
  </w:num>
  <w:num w:numId="100">
    <w:abstractNumId w:val="79"/>
  </w:num>
  <w:num w:numId="101">
    <w:abstractNumId w:val="87"/>
  </w:num>
  <w:num w:numId="102">
    <w:abstractNumId w:val="99"/>
  </w:num>
  <w:num w:numId="103">
    <w:abstractNumId w:val="5"/>
  </w:num>
  <w:num w:numId="104">
    <w:abstractNumId w:val="118"/>
  </w:num>
  <w:num w:numId="105">
    <w:abstractNumId w:val="0"/>
    <w:lvlOverride w:ilvl="0">
      <w:lvl w:ilvl="0">
        <w:numFmt w:val="bullet"/>
        <w:lvlText w:val=""/>
        <w:legacy w:legacy="1" w:legacySpace="0" w:legacyIndent="360"/>
        <w:lvlJc w:val="left"/>
        <w:pPr>
          <w:ind w:left="0" w:firstLine="0"/>
        </w:pPr>
        <w:rPr>
          <w:rFonts w:ascii="Symbol" w:hAnsi="Symbol" w:hint="default"/>
        </w:rPr>
      </w:lvl>
    </w:lvlOverride>
  </w:num>
  <w:num w:numId="1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0"/>
  </w:num>
  <w:num w:numId="117">
    <w:abstractNumId w:val="10"/>
  </w:num>
  <w:num w:numId="118">
    <w:abstractNumId w:val="20"/>
  </w:num>
  <w:num w:numId="119">
    <w:abstractNumId w:val="1"/>
  </w:num>
  <w:num w:numId="1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num>
  <w:num w:numId="122">
    <w:abstractNumId w:val="29"/>
  </w:num>
  <w:num w:numId="123">
    <w:abstractNumId w:val="51"/>
  </w:num>
  <w:num w:numId="124">
    <w:abstractNumId w:val="13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0"/>
  </w:num>
  <w:num w:numId="126">
    <w:abstractNumId w:val="131"/>
  </w:num>
  <w:num w:numId="127">
    <w:abstractNumId w:val="9"/>
  </w:num>
  <w:num w:numId="128">
    <w:abstractNumId w:val="38"/>
  </w:num>
  <w:num w:numId="129">
    <w:abstractNumId w:val="121"/>
  </w:num>
  <w:num w:numId="130">
    <w:abstractNumId w:val="86"/>
  </w:num>
  <w:num w:numId="131">
    <w:abstractNumId w:val="73"/>
  </w:num>
  <w:num w:numId="132">
    <w:abstractNumId w:val="119"/>
  </w:num>
  <w:num w:numId="133">
    <w:abstractNumId w:val="23"/>
  </w:num>
  <w:num w:numId="134">
    <w:abstractNumId w:val="93"/>
  </w:num>
  <w:num w:numId="135">
    <w:abstractNumId w:val="68"/>
  </w:num>
  <w:num w:numId="136">
    <w:abstractNumId w:val="35"/>
  </w:num>
  <w:num w:numId="137">
    <w:abstractNumId w:val="81"/>
  </w:num>
  <w:num w:numId="138">
    <w:abstractNumId w:val="58"/>
  </w:num>
  <w:num w:numId="139">
    <w:abstractNumId w:val="47"/>
  </w:num>
  <w:num w:numId="140">
    <w:abstractNumId w:val="3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DF"/>
    <w:rsid w:val="00005901"/>
    <w:rsid w:val="0001058F"/>
    <w:rsid w:val="000123D0"/>
    <w:rsid w:val="00015276"/>
    <w:rsid w:val="00017DAB"/>
    <w:rsid w:val="000231A4"/>
    <w:rsid w:val="00024F20"/>
    <w:rsid w:val="0003420B"/>
    <w:rsid w:val="000406AA"/>
    <w:rsid w:val="00046DCD"/>
    <w:rsid w:val="0005256F"/>
    <w:rsid w:val="00052DD6"/>
    <w:rsid w:val="000552DE"/>
    <w:rsid w:val="0005639D"/>
    <w:rsid w:val="00060894"/>
    <w:rsid w:val="000649F3"/>
    <w:rsid w:val="00066AEF"/>
    <w:rsid w:val="00067E7A"/>
    <w:rsid w:val="00071FCC"/>
    <w:rsid w:val="00072A1F"/>
    <w:rsid w:val="00074B7E"/>
    <w:rsid w:val="0008761A"/>
    <w:rsid w:val="0008777D"/>
    <w:rsid w:val="000A0E76"/>
    <w:rsid w:val="000A665C"/>
    <w:rsid w:val="000B18C1"/>
    <w:rsid w:val="000B307C"/>
    <w:rsid w:val="000C47D6"/>
    <w:rsid w:val="000D4392"/>
    <w:rsid w:val="000E4C47"/>
    <w:rsid w:val="000E4D30"/>
    <w:rsid w:val="000F1467"/>
    <w:rsid w:val="00106C95"/>
    <w:rsid w:val="00113716"/>
    <w:rsid w:val="0012060A"/>
    <w:rsid w:val="00120743"/>
    <w:rsid w:val="00133D5A"/>
    <w:rsid w:val="00136482"/>
    <w:rsid w:val="00136796"/>
    <w:rsid w:val="00144F61"/>
    <w:rsid w:val="001524A6"/>
    <w:rsid w:val="001662FC"/>
    <w:rsid w:val="001719AF"/>
    <w:rsid w:val="00192191"/>
    <w:rsid w:val="0019316D"/>
    <w:rsid w:val="001B40AB"/>
    <w:rsid w:val="001C04E5"/>
    <w:rsid w:val="001C29D1"/>
    <w:rsid w:val="001D1207"/>
    <w:rsid w:val="001D2117"/>
    <w:rsid w:val="001D45E1"/>
    <w:rsid w:val="001D6996"/>
    <w:rsid w:val="001E09C1"/>
    <w:rsid w:val="001E1FF0"/>
    <w:rsid w:val="001F1761"/>
    <w:rsid w:val="001F4F3A"/>
    <w:rsid w:val="00200C1A"/>
    <w:rsid w:val="00215107"/>
    <w:rsid w:val="00217A8D"/>
    <w:rsid w:val="00221CD6"/>
    <w:rsid w:val="00233109"/>
    <w:rsid w:val="00245091"/>
    <w:rsid w:val="002463D2"/>
    <w:rsid w:val="0025036F"/>
    <w:rsid w:val="00257518"/>
    <w:rsid w:val="00263553"/>
    <w:rsid w:val="00265C77"/>
    <w:rsid w:val="0026676F"/>
    <w:rsid w:val="00271AF8"/>
    <w:rsid w:val="00271CAB"/>
    <w:rsid w:val="002760C2"/>
    <w:rsid w:val="00287A42"/>
    <w:rsid w:val="00290681"/>
    <w:rsid w:val="00292006"/>
    <w:rsid w:val="002A27E7"/>
    <w:rsid w:val="002A4FA8"/>
    <w:rsid w:val="002A5916"/>
    <w:rsid w:val="002A5941"/>
    <w:rsid w:val="002B05DA"/>
    <w:rsid w:val="002B2D7E"/>
    <w:rsid w:val="002B38B6"/>
    <w:rsid w:val="002B7855"/>
    <w:rsid w:val="002C089D"/>
    <w:rsid w:val="002C42F1"/>
    <w:rsid w:val="002E28B3"/>
    <w:rsid w:val="002F4C9D"/>
    <w:rsid w:val="002F4CF3"/>
    <w:rsid w:val="002F6E33"/>
    <w:rsid w:val="00306B99"/>
    <w:rsid w:val="00311143"/>
    <w:rsid w:val="00313DD8"/>
    <w:rsid w:val="00321786"/>
    <w:rsid w:val="00323A15"/>
    <w:rsid w:val="0033752F"/>
    <w:rsid w:val="00346D05"/>
    <w:rsid w:val="003554FC"/>
    <w:rsid w:val="003661A2"/>
    <w:rsid w:val="003668F0"/>
    <w:rsid w:val="0037334B"/>
    <w:rsid w:val="0037567C"/>
    <w:rsid w:val="00375C5A"/>
    <w:rsid w:val="00387BC5"/>
    <w:rsid w:val="0039397B"/>
    <w:rsid w:val="00396353"/>
    <w:rsid w:val="003A0C36"/>
    <w:rsid w:val="003B2B0E"/>
    <w:rsid w:val="003B5370"/>
    <w:rsid w:val="003C4676"/>
    <w:rsid w:val="003E6105"/>
    <w:rsid w:val="00402C1F"/>
    <w:rsid w:val="004076FB"/>
    <w:rsid w:val="004135D6"/>
    <w:rsid w:val="0041530F"/>
    <w:rsid w:val="00420AD2"/>
    <w:rsid w:val="00424D98"/>
    <w:rsid w:val="00430D03"/>
    <w:rsid w:val="004351A9"/>
    <w:rsid w:val="00436580"/>
    <w:rsid w:val="0044039F"/>
    <w:rsid w:val="00453571"/>
    <w:rsid w:val="004650E5"/>
    <w:rsid w:val="0046689B"/>
    <w:rsid w:val="004721C5"/>
    <w:rsid w:val="00475229"/>
    <w:rsid w:val="004803FE"/>
    <w:rsid w:val="004843AD"/>
    <w:rsid w:val="00486FD4"/>
    <w:rsid w:val="004A0EBE"/>
    <w:rsid w:val="004A1DB3"/>
    <w:rsid w:val="004A4814"/>
    <w:rsid w:val="004A6DF5"/>
    <w:rsid w:val="004B0761"/>
    <w:rsid w:val="004B20A9"/>
    <w:rsid w:val="004D0083"/>
    <w:rsid w:val="004D0B67"/>
    <w:rsid w:val="004D6523"/>
    <w:rsid w:val="004E0796"/>
    <w:rsid w:val="004E203C"/>
    <w:rsid w:val="004F6FB1"/>
    <w:rsid w:val="005044F8"/>
    <w:rsid w:val="00527B32"/>
    <w:rsid w:val="0053114B"/>
    <w:rsid w:val="0053689F"/>
    <w:rsid w:val="005434C7"/>
    <w:rsid w:val="005437EE"/>
    <w:rsid w:val="00561ED1"/>
    <w:rsid w:val="00562DA1"/>
    <w:rsid w:val="005660CF"/>
    <w:rsid w:val="005704F5"/>
    <w:rsid w:val="00577D8E"/>
    <w:rsid w:val="00587D73"/>
    <w:rsid w:val="00593FF6"/>
    <w:rsid w:val="00594B81"/>
    <w:rsid w:val="005B3909"/>
    <w:rsid w:val="005B47FD"/>
    <w:rsid w:val="005C4092"/>
    <w:rsid w:val="005C4CEF"/>
    <w:rsid w:val="005C613F"/>
    <w:rsid w:val="005D2E5B"/>
    <w:rsid w:val="005E14C3"/>
    <w:rsid w:val="005E1663"/>
    <w:rsid w:val="005E5DCC"/>
    <w:rsid w:val="00602573"/>
    <w:rsid w:val="0062605A"/>
    <w:rsid w:val="00642A08"/>
    <w:rsid w:val="00646BF5"/>
    <w:rsid w:val="00647F19"/>
    <w:rsid w:val="00670A71"/>
    <w:rsid w:val="00682FE5"/>
    <w:rsid w:val="00684DC2"/>
    <w:rsid w:val="006950CB"/>
    <w:rsid w:val="00697E0B"/>
    <w:rsid w:val="006A3433"/>
    <w:rsid w:val="006A4518"/>
    <w:rsid w:val="006C3257"/>
    <w:rsid w:val="006C387F"/>
    <w:rsid w:val="006C5600"/>
    <w:rsid w:val="006D00E7"/>
    <w:rsid w:val="006D147B"/>
    <w:rsid w:val="006D220B"/>
    <w:rsid w:val="006E1350"/>
    <w:rsid w:val="006E6390"/>
    <w:rsid w:val="006E6AD2"/>
    <w:rsid w:val="006F000E"/>
    <w:rsid w:val="006F324F"/>
    <w:rsid w:val="006F515C"/>
    <w:rsid w:val="0070204C"/>
    <w:rsid w:val="007039E9"/>
    <w:rsid w:val="00705082"/>
    <w:rsid w:val="00713880"/>
    <w:rsid w:val="0071791E"/>
    <w:rsid w:val="00724A47"/>
    <w:rsid w:val="00730A31"/>
    <w:rsid w:val="007402CB"/>
    <w:rsid w:val="0075013B"/>
    <w:rsid w:val="007543BE"/>
    <w:rsid w:val="00755EB5"/>
    <w:rsid w:val="00760712"/>
    <w:rsid w:val="00761DDD"/>
    <w:rsid w:val="007761BE"/>
    <w:rsid w:val="0078233B"/>
    <w:rsid w:val="007852A2"/>
    <w:rsid w:val="007A1233"/>
    <w:rsid w:val="007A2D81"/>
    <w:rsid w:val="007A2E51"/>
    <w:rsid w:val="007A5F4D"/>
    <w:rsid w:val="007A7DE4"/>
    <w:rsid w:val="007B7AB2"/>
    <w:rsid w:val="007C2572"/>
    <w:rsid w:val="007C5257"/>
    <w:rsid w:val="007C5E84"/>
    <w:rsid w:val="007D6809"/>
    <w:rsid w:val="007E54F9"/>
    <w:rsid w:val="007E5A28"/>
    <w:rsid w:val="007F395C"/>
    <w:rsid w:val="008021DF"/>
    <w:rsid w:val="00814D7C"/>
    <w:rsid w:val="0081533E"/>
    <w:rsid w:val="00817926"/>
    <w:rsid w:val="00821446"/>
    <w:rsid w:val="00824162"/>
    <w:rsid w:val="00842B28"/>
    <w:rsid w:val="00852578"/>
    <w:rsid w:val="00855EF4"/>
    <w:rsid w:val="0086758C"/>
    <w:rsid w:val="00876556"/>
    <w:rsid w:val="00894810"/>
    <w:rsid w:val="008956B9"/>
    <w:rsid w:val="008A392D"/>
    <w:rsid w:val="008A4456"/>
    <w:rsid w:val="008A5DD3"/>
    <w:rsid w:val="008B3FCF"/>
    <w:rsid w:val="008C2A68"/>
    <w:rsid w:val="008C604E"/>
    <w:rsid w:val="008C636F"/>
    <w:rsid w:val="008C6477"/>
    <w:rsid w:val="008C7945"/>
    <w:rsid w:val="008D0A7E"/>
    <w:rsid w:val="008F3AD1"/>
    <w:rsid w:val="008F465F"/>
    <w:rsid w:val="00906DCB"/>
    <w:rsid w:val="0091295D"/>
    <w:rsid w:val="0092636A"/>
    <w:rsid w:val="00927DBE"/>
    <w:rsid w:val="00951E11"/>
    <w:rsid w:val="009523A9"/>
    <w:rsid w:val="00953FC8"/>
    <w:rsid w:val="0096110E"/>
    <w:rsid w:val="00967F53"/>
    <w:rsid w:val="00970D32"/>
    <w:rsid w:val="00974C38"/>
    <w:rsid w:val="00982B9C"/>
    <w:rsid w:val="00984CE7"/>
    <w:rsid w:val="00994E01"/>
    <w:rsid w:val="009960BB"/>
    <w:rsid w:val="009A5427"/>
    <w:rsid w:val="009A63A1"/>
    <w:rsid w:val="009B122B"/>
    <w:rsid w:val="009C32C2"/>
    <w:rsid w:val="009D6779"/>
    <w:rsid w:val="009E0861"/>
    <w:rsid w:val="00A219F0"/>
    <w:rsid w:val="00A221E0"/>
    <w:rsid w:val="00A22213"/>
    <w:rsid w:val="00A23BE1"/>
    <w:rsid w:val="00A355A1"/>
    <w:rsid w:val="00A37793"/>
    <w:rsid w:val="00A42348"/>
    <w:rsid w:val="00A466BF"/>
    <w:rsid w:val="00A52804"/>
    <w:rsid w:val="00A56A78"/>
    <w:rsid w:val="00A71EF6"/>
    <w:rsid w:val="00A777FA"/>
    <w:rsid w:val="00A90CD4"/>
    <w:rsid w:val="00A92DE4"/>
    <w:rsid w:val="00A975B9"/>
    <w:rsid w:val="00AA0C73"/>
    <w:rsid w:val="00AA314E"/>
    <w:rsid w:val="00AA32B5"/>
    <w:rsid w:val="00AA3FCB"/>
    <w:rsid w:val="00AB5AAC"/>
    <w:rsid w:val="00AC18B4"/>
    <w:rsid w:val="00AD2A7B"/>
    <w:rsid w:val="00AF7C7B"/>
    <w:rsid w:val="00B00257"/>
    <w:rsid w:val="00B00A51"/>
    <w:rsid w:val="00B00C30"/>
    <w:rsid w:val="00B03D12"/>
    <w:rsid w:val="00B05A3F"/>
    <w:rsid w:val="00B1058B"/>
    <w:rsid w:val="00B23206"/>
    <w:rsid w:val="00B27D51"/>
    <w:rsid w:val="00B32080"/>
    <w:rsid w:val="00B32250"/>
    <w:rsid w:val="00B326C3"/>
    <w:rsid w:val="00B34149"/>
    <w:rsid w:val="00B34777"/>
    <w:rsid w:val="00B43F86"/>
    <w:rsid w:val="00B44571"/>
    <w:rsid w:val="00B53AE7"/>
    <w:rsid w:val="00B56518"/>
    <w:rsid w:val="00B57BF7"/>
    <w:rsid w:val="00B7274A"/>
    <w:rsid w:val="00B74B09"/>
    <w:rsid w:val="00B76841"/>
    <w:rsid w:val="00B83D63"/>
    <w:rsid w:val="00B84EF5"/>
    <w:rsid w:val="00BB0619"/>
    <w:rsid w:val="00BB59A4"/>
    <w:rsid w:val="00BC2C1B"/>
    <w:rsid w:val="00BD0051"/>
    <w:rsid w:val="00BD656D"/>
    <w:rsid w:val="00BD77CF"/>
    <w:rsid w:val="00C0261F"/>
    <w:rsid w:val="00C069EB"/>
    <w:rsid w:val="00C268CE"/>
    <w:rsid w:val="00C40063"/>
    <w:rsid w:val="00C42532"/>
    <w:rsid w:val="00C44A75"/>
    <w:rsid w:val="00C45E7F"/>
    <w:rsid w:val="00C53DA0"/>
    <w:rsid w:val="00C77F04"/>
    <w:rsid w:val="00C9251F"/>
    <w:rsid w:val="00CA0FD0"/>
    <w:rsid w:val="00CA130E"/>
    <w:rsid w:val="00CB0A9E"/>
    <w:rsid w:val="00CB39D7"/>
    <w:rsid w:val="00CB57CD"/>
    <w:rsid w:val="00CC03CF"/>
    <w:rsid w:val="00CD6BFC"/>
    <w:rsid w:val="00D0781A"/>
    <w:rsid w:val="00D11D65"/>
    <w:rsid w:val="00D157F9"/>
    <w:rsid w:val="00D3282E"/>
    <w:rsid w:val="00D34D3C"/>
    <w:rsid w:val="00D35F08"/>
    <w:rsid w:val="00D4174D"/>
    <w:rsid w:val="00D41A22"/>
    <w:rsid w:val="00D54FC1"/>
    <w:rsid w:val="00D6043C"/>
    <w:rsid w:val="00D6163D"/>
    <w:rsid w:val="00D673EC"/>
    <w:rsid w:val="00D84A9A"/>
    <w:rsid w:val="00D907E5"/>
    <w:rsid w:val="00DA14D2"/>
    <w:rsid w:val="00DB7DE6"/>
    <w:rsid w:val="00DC2205"/>
    <w:rsid w:val="00DD50B2"/>
    <w:rsid w:val="00DD5E39"/>
    <w:rsid w:val="00DD72D4"/>
    <w:rsid w:val="00E056A3"/>
    <w:rsid w:val="00E12559"/>
    <w:rsid w:val="00E12EAA"/>
    <w:rsid w:val="00E21F7F"/>
    <w:rsid w:val="00E22FB0"/>
    <w:rsid w:val="00E23059"/>
    <w:rsid w:val="00E302F4"/>
    <w:rsid w:val="00E322B1"/>
    <w:rsid w:val="00E36551"/>
    <w:rsid w:val="00E367C6"/>
    <w:rsid w:val="00E401AA"/>
    <w:rsid w:val="00E41711"/>
    <w:rsid w:val="00E47A3A"/>
    <w:rsid w:val="00E5579D"/>
    <w:rsid w:val="00E56AC8"/>
    <w:rsid w:val="00E83447"/>
    <w:rsid w:val="00E86FC4"/>
    <w:rsid w:val="00E90C57"/>
    <w:rsid w:val="00E97360"/>
    <w:rsid w:val="00E9767F"/>
    <w:rsid w:val="00E97A39"/>
    <w:rsid w:val="00EB11FA"/>
    <w:rsid w:val="00EB2326"/>
    <w:rsid w:val="00EB2F61"/>
    <w:rsid w:val="00EC0D2B"/>
    <w:rsid w:val="00EE2188"/>
    <w:rsid w:val="00EE5A90"/>
    <w:rsid w:val="00EE6868"/>
    <w:rsid w:val="00F04EFD"/>
    <w:rsid w:val="00F13AB6"/>
    <w:rsid w:val="00F1519A"/>
    <w:rsid w:val="00F17955"/>
    <w:rsid w:val="00F271A0"/>
    <w:rsid w:val="00F314DE"/>
    <w:rsid w:val="00F36467"/>
    <w:rsid w:val="00F47169"/>
    <w:rsid w:val="00F531E4"/>
    <w:rsid w:val="00F647B4"/>
    <w:rsid w:val="00F737E8"/>
    <w:rsid w:val="00F85841"/>
    <w:rsid w:val="00F923EF"/>
    <w:rsid w:val="00FB3DB9"/>
    <w:rsid w:val="00FB7E23"/>
    <w:rsid w:val="00FC6204"/>
    <w:rsid w:val="00FC6394"/>
    <w:rsid w:val="00FC6B46"/>
    <w:rsid w:val="00FC6C83"/>
    <w:rsid w:val="00FC7250"/>
    <w:rsid w:val="00FD6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295C"/>
  <w15:chartTrackingRefBased/>
  <w15:docId w15:val="{B6055662-A667-408C-8495-F4E94FC4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1DF"/>
  </w:style>
  <w:style w:type="paragraph" w:styleId="Nagwek1">
    <w:name w:val="heading 1"/>
    <w:basedOn w:val="Normalny"/>
    <w:next w:val="Normalny"/>
    <w:link w:val="Nagwek1Znak"/>
    <w:autoRedefine/>
    <w:qFormat/>
    <w:rsid w:val="007543BE"/>
    <w:pPr>
      <w:keepNext/>
      <w:spacing w:before="120" w:line="276" w:lineRule="auto"/>
      <w:jc w:val="both"/>
      <w:outlineLvl w:val="0"/>
    </w:pPr>
    <w:rPr>
      <w:rFonts w:ascii="Times New Roman" w:eastAsia="Calibri" w:hAnsi="Times New Roman" w:cs="Arial"/>
      <w:b/>
      <w:bCs/>
      <w:noProof/>
      <w:kern w:val="32"/>
      <w:sz w:val="28"/>
      <w:szCs w:val="32"/>
      <w:lang w:eastAsia="pl-PL"/>
    </w:rPr>
  </w:style>
  <w:style w:type="paragraph" w:styleId="Nagwek2">
    <w:name w:val="heading 2"/>
    <w:basedOn w:val="Normalny"/>
    <w:next w:val="Normalny"/>
    <w:link w:val="Nagwek2Znak"/>
    <w:autoRedefine/>
    <w:qFormat/>
    <w:rsid w:val="00AB5AAC"/>
    <w:pPr>
      <w:keepNext/>
      <w:ind w:left="360" w:hanging="360"/>
      <w:jc w:val="both"/>
      <w:outlineLvl w:val="1"/>
    </w:pPr>
    <w:rPr>
      <w:rFonts w:ascii="Times New Roman" w:eastAsia="Calibri" w:hAnsi="Times New Roman" w:cs="Arial"/>
      <w:b/>
      <w:bCs/>
      <w:iCs/>
      <w:noProof/>
      <w:sz w:val="24"/>
      <w:szCs w:val="28"/>
      <w:lang w:eastAsia="pl-PL"/>
    </w:rPr>
  </w:style>
  <w:style w:type="paragraph" w:styleId="Nagwek3">
    <w:name w:val="heading 3"/>
    <w:basedOn w:val="Normalny"/>
    <w:next w:val="Normalny"/>
    <w:link w:val="Nagwek3Znak"/>
    <w:uiPriority w:val="9"/>
    <w:unhideWhenUsed/>
    <w:qFormat/>
    <w:rsid w:val="001F1761"/>
    <w:pPr>
      <w:keepNext/>
      <w:keepLines/>
      <w:spacing w:before="200"/>
      <w:outlineLvl w:val="2"/>
    </w:pPr>
    <w:rPr>
      <w:rFonts w:ascii="Times New Roman" w:eastAsiaTheme="majorEastAsia" w:hAnsi="Times New Roman" w:cstheme="majorBidi"/>
      <w:b/>
      <w:bCs/>
      <w:sz w:val="24"/>
    </w:rPr>
  </w:style>
  <w:style w:type="paragraph" w:styleId="Nagwek4">
    <w:name w:val="heading 4"/>
    <w:basedOn w:val="Normalny"/>
    <w:next w:val="Normalny"/>
    <w:link w:val="Nagwek4Znak"/>
    <w:autoRedefine/>
    <w:qFormat/>
    <w:rsid w:val="001F1761"/>
    <w:pPr>
      <w:keepNext/>
      <w:tabs>
        <w:tab w:val="left" w:pos="0"/>
      </w:tabs>
      <w:spacing w:line="276"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nhideWhenUsed/>
    <w:qFormat/>
    <w:rsid w:val="001F1761"/>
    <w:pPr>
      <w:numPr>
        <w:numId w:val="104"/>
      </w:numPr>
      <w:spacing w:before="240" w:after="60"/>
      <w:outlineLvl w:val="4"/>
    </w:pPr>
    <w:rPr>
      <w:rFonts w:ascii="Times New Roman" w:eastAsia="Times New Roman" w:hAnsi="Times New Roman" w:cs="Times New Roman"/>
      <w:b/>
      <w:bCs/>
      <w:iCs/>
      <w:sz w:val="24"/>
      <w:szCs w:val="26"/>
      <w:lang w:eastAsia="pl-PL"/>
    </w:rPr>
  </w:style>
  <w:style w:type="paragraph" w:styleId="Nagwek8">
    <w:name w:val="heading 8"/>
    <w:basedOn w:val="Normalny"/>
    <w:next w:val="Normalny"/>
    <w:link w:val="Nagwek8Znak"/>
    <w:unhideWhenUsed/>
    <w:qFormat/>
    <w:rsid w:val="001F176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43BE"/>
    <w:rPr>
      <w:rFonts w:ascii="Times New Roman" w:eastAsia="Calibri" w:hAnsi="Times New Roman" w:cs="Arial"/>
      <w:b/>
      <w:bCs/>
      <w:noProof/>
      <w:kern w:val="32"/>
      <w:sz w:val="28"/>
      <w:szCs w:val="32"/>
      <w:lang w:eastAsia="pl-PL"/>
    </w:rPr>
  </w:style>
  <w:style w:type="character" w:customStyle="1" w:styleId="Nagwek2Znak">
    <w:name w:val="Nagłówek 2 Znak"/>
    <w:basedOn w:val="Domylnaczcionkaakapitu"/>
    <w:link w:val="Nagwek2"/>
    <w:rsid w:val="00AB5AAC"/>
    <w:rPr>
      <w:rFonts w:ascii="Times New Roman" w:eastAsia="Calibri" w:hAnsi="Times New Roman" w:cs="Arial"/>
      <w:b/>
      <w:bCs/>
      <w:iCs/>
      <w:noProof/>
      <w:sz w:val="24"/>
      <w:szCs w:val="28"/>
      <w:lang w:eastAsia="pl-PL"/>
    </w:rPr>
  </w:style>
  <w:style w:type="character" w:customStyle="1" w:styleId="Nagwek3Znak">
    <w:name w:val="Nagłówek 3 Znak"/>
    <w:basedOn w:val="Domylnaczcionkaakapitu"/>
    <w:link w:val="Nagwek3"/>
    <w:uiPriority w:val="9"/>
    <w:rsid w:val="001F1761"/>
    <w:rPr>
      <w:rFonts w:ascii="Times New Roman" w:eastAsiaTheme="majorEastAsia" w:hAnsi="Times New Roman" w:cstheme="majorBidi"/>
      <w:b/>
      <w:bCs/>
      <w:sz w:val="24"/>
    </w:rPr>
  </w:style>
  <w:style w:type="character" w:customStyle="1" w:styleId="Nagwek4Znak">
    <w:name w:val="Nagłówek 4 Znak"/>
    <w:basedOn w:val="Domylnaczcionkaakapitu"/>
    <w:link w:val="Nagwek4"/>
    <w:rsid w:val="001F176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F1761"/>
    <w:rPr>
      <w:rFonts w:ascii="Times New Roman" w:eastAsia="Times New Roman" w:hAnsi="Times New Roman" w:cs="Times New Roman"/>
      <w:b/>
      <w:bCs/>
      <w:iCs/>
      <w:sz w:val="24"/>
      <w:szCs w:val="26"/>
      <w:lang w:eastAsia="pl-PL"/>
    </w:rPr>
  </w:style>
  <w:style w:type="character" w:customStyle="1" w:styleId="Nagwek8Znak">
    <w:name w:val="Nagłówek 8 Znak"/>
    <w:basedOn w:val="Domylnaczcionkaakapitu"/>
    <w:link w:val="Nagwek8"/>
    <w:rsid w:val="001F1761"/>
    <w:rPr>
      <w:rFonts w:asciiTheme="majorHAnsi" w:eastAsiaTheme="majorEastAsia" w:hAnsiTheme="majorHAnsi" w:cstheme="majorBidi"/>
      <w:color w:val="272727" w:themeColor="text1" w:themeTint="D8"/>
      <w:sz w:val="21"/>
      <w:szCs w:val="21"/>
    </w:rPr>
  </w:style>
  <w:style w:type="character" w:styleId="Uwydatnienie">
    <w:name w:val="Emphasis"/>
    <w:basedOn w:val="Domylnaczcionkaakapitu"/>
    <w:uiPriority w:val="20"/>
    <w:qFormat/>
    <w:rsid w:val="000A0E76"/>
    <w:rPr>
      <w:i/>
      <w:iCs/>
    </w:rPr>
  </w:style>
  <w:style w:type="paragraph" w:styleId="Nagwek">
    <w:name w:val="header"/>
    <w:basedOn w:val="Normalny"/>
    <w:link w:val="NagwekZnak"/>
    <w:uiPriority w:val="99"/>
    <w:unhideWhenUsed/>
    <w:rsid w:val="0070204C"/>
    <w:pPr>
      <w:tabs>
        <w:tab w:val="center" w:pos="4536"/>
        <w:tab w:val="right" w:pos="9072"/>
      </w:tabs>
    </w:pPr>
  </w:style>
  <w:style w:type="character" w:customStyle="1" w:styleId="NagwekZnak">
    <w:name w:val="Nagłówek Znak"/>
    <w:basedOn w:val="Domylnaczcionkaakapitu"/>
    <w:link w:val="Nagwek"/>
    <w:uiPriority w:val="99"/>
    <w:rsid w:val="0070204C"/>
  </w:style>
  <w:style w:type="paragraph" w:styleId="Stopka">
    <w:name w:val="footer"/>
    <w:basedOn w:val="Normalny"/>
    <w:link w:val="StopkaZnak"/>
    <w:uiPriority w:val="99"/>
    <w:unhideWhenUsed/>
    <w:rsid w:val="0070204C"/>
    <w:pPr>
      <w:tabs>
        <w:tab w:val="center" w:pos="4536"/>
        <w:tab w:val="right" w:pos="9072"/>
      </w:tabs>
    </w:pPr>
  </w:style>
  <w:style w:type="character" w:customStyle="1" w:styleId="StopkaZnak">
    <w:name w:val="Stopka Znak"/>
    <w:basedOn w:val="Domylnaczcionkaakapitu"/>
    <w:link w:val="Stopka"/>
    <w:uiPriority w:val="99"/>
    <w:rsid w:val="0070204C"/>
  </w:style>
  <w:style w:type="paragraph" w:styleId="Akapitzlist">
    <w:name w:val="List Paragraph"/>
    <w:basedOn w:val="Normalny"/>
    <w:link w:val="AkapitzlistZnak"/>
    <w:uiPriority w:val="34"/>
    <w:qFormat/>
    <w:rsid w:val="00133D5A"/>
    <w:pPr>
      <w:ind w:left="720"/>
      <w:contextualSpacing/>
    </w:pPr>
  </w:style>
  <w:style w:type="character" w:customStyle="1" w:styleId="AkapitzlistZnak">
    <w:name w:val="Akapit z listą Znak"/>
    <w:link w:val="Akapitzlist"/>
    <w:uiPriority w:val="34"/>
    <w:locked/>
    <w:rsid w:val="00AA3FCB"/>
  </w:style>
  <w:style w:type="paragraph" w:customStyle="1" w:styleId="Default">
    <w:name w:val="Default"/>
    <w:rsid w:val="00133D5A"/>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nhideWhenUsed/>
    <w:rsid w:val="00821446"/>
    <w:rPr>
      <w:rFonts w:ascii="Segoe UI" w:hAnsi="Segoe UI" w:cs="Segoe UI"/>
      <w:sz w:val="18"/>
      <w:szCs w:val="18"/>
    </w:rPr>
  </w:style>
  <w:style w:type="character" w:customStyle="1" w:styleId="TekstdymkaZnak">
    <w:name w:val="Tekst dymka Znak"/>
    <w:basedOn w:val="Domylnaczcionkaakapitu"/>
    <w:link w:val="Tekstdymka"/>
    <w:rsid w:val="00821446"/>
    <w:rPr>
      <w:rFonts w:ascii="Segoe UI" w:hAnsi="Segoe UI" w:cs="Segoe UI"/>
      <w:sz w:val="18"/>
      <w:szCs w:val="18"/>
    </w:rPr>
  </w:style>
  <w:style w:type="table" w:styleId="Tabela-Siatka">
    <w:name w:val="Table Grid"/>
    <w:aliases w:val="Tabela"/>
    <w:basedOn w:val="Standardowy"/>
    <w:uiPriority w:val="39"/>
    <w:rsid w:val="00B7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rsid w:val="004650E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uiPriority w:val="99"/>
    <w:rsid w:val="004650E5"/>
    <w:pPr>
      <w:widowControl w:val="0"/>
      <w:shd w:val="clear" w:color="auto" w:fill="FFFFFF"/>
      <w:spacing w:before="600" w:after="240" w:line="274" w:lineRule="exact"/>
      <w:ind w:hanging="420"/>
    </w:pPr>
    <w:rPr>
      <w:rFonts w:ascii="Times New Roman" w:eastAsia="Times New Roman" w:hAnsi="Times New Roman" w:cs="Times New Roman"/>
    </w:rPr>
  </w:style>
  <w:style w:type="paragraph" w:styleId="Tekstpodstawowy">
    <w:name w:val="Body Text"/>
    <w:basedOn w:val="Normalny"/>
    <w:link w:val="TekstpodstawowyZnak"/>
    <w:unhideWhenUsed/>
    <w:rsid w:val="00192191"/>
    <w:pPr>
      <w:overflowPunct w:val="0"/>
      <w:autoSpaceDE w:val="0"/>
      <w:autoSpaceDN w:val="0"/>
      <w:adjustRightInd w:val="0"/>
      <w:spacing w:before="120" w:after="120"/>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92191"/>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39"/>
    <w:rsid w:val="00D9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9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9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01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8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C5E84"/>
    <w:rPr>
      <w:color w:val="0563C1" w:themeColor="hyperlink"/>
      <w:u w:val="single"/>
    </w:rPr>
  </w:style>
  <w:style w:type="table" w:customStyle="1" w:styleId="Tabela-Siatka7">
    <w:name w:val="Tabela - Siatka7"/>
    <w:basedOn w:val="Standardowy"/>
    <w:next w:val="Tabela-Siatka"/>
    <w:rsid w:val="00CB57CD"/>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B57CD"/>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uiPriority w:val="1"/>
    <w:qFormat/>
    <w:rsid w:val="001F1761"/>
    <w:pPr>
      <w:suppressAutoHyphens/>
      <w:autoSpaceDE w:val="0"/>
      <w:autoSpaceDN w:val="0"/>
      <w:adjustRightInd w:val="0"/>
      <w:spacing w:before="120" w:line="360" w:lineRule="auto"/>
      <w:jc w:val="both"/>
    </w:pPr>
    <w:rPr>
      <w:rFonts w:ascii="Times" w:eastAsiaTheme="minorEastAsia" w:hAnsi="Times" w:cs="Arial"/>
      <w:sz w:val="24"/>
      <w:szCs w:val="20"/>
      <w:lang w:eastAsia="pl-PL"/>
    </w:rPr>
  </w:style>
  <w:style w:type="paragraph" w:customStyle="1" w:styleId="Ustp">
    <w:name w:val="Ustęp"/>
    <w:basedOn w:val="Paragraf"/>
    <w:uiPriority w:val="2"/>
    <w:qFormat/>
    <w:rsid w:val="001F1761"/>
    <w:pPr>
      <w:numPr>
        <w:ilvl w:val="1"/>
      </w:numPr>
      <w:spacing w:before="0"/>
    </w:pPr>
    <w:rPr>
      <w:bCs/>
    </w:rPr>
  </w:style>
  <w:style w:type="paragraph" w:customStyle="1" w:styleId="Punkt">
    <w:name w:val="Punkt"/>
    <w:link w:val="PunktZnak"/>
    <w:uiPriority w:val="3"/>
    <w:qFormat/>
    <w:rsid w:val="001F1761"/>
    <w:pPr>
      <w:numPr>
        <w:ilvl w:val="2"/>
        <w:numId w:val="103"/>
      </w:numPr>
      <w:spacing w:line="360" w:lineRule="auto"/>
      <w:jc w:val="both"/>
    </w:pPr>
    <w:rPr>
      <w:rFonts w:ascii="Times" w:eastAsiaTheme="minorEastAsia" w:hAnsi="Times" w:cs="Arial"/>
      <w:bCs/>
      <w:sz w:val="24"/>
      <w:szCs w:val="20"/>
      <w:lang w:eastAsia="pl-PL"/>
    </w:rPr>
  </w:style>
  <w:style w:type="character" w:customStyle="1" w:styleId="PunktZnak">
    <w:name w:val="Punkt Znak"/>
    <w:basedOn w:val="Domylnaczcionkaakapitu"/>
    <w:link w:val="Punkt"/>
    <w:uiPriority w:val="3"/>
    <w:rsid w:val="001F1761"/>
    <w:rPr>
      <w:rFonts w:ascii="Times" w:eastAsiaTheme="minorEastAsia" w:hAnsi="Times" w:cs="Arial"/>
      <w:bCs/>
      <w:sz w:val="24"/>
      <w:szCs w:val="20"/>
      <w:lang w:eastAsia="pl-PL"/>
    </w:rPr>
  </w:style>
  <w:style w:type="paragraph" w:customStyle="1" w:styleId="Litera">
    <w:name w:val="Litera"/>
    <w:basedOn w:val="Punkt"/>
    <w:uiPriority w:val="4"/>
    <w:qFormat/>
    <w:rsid w:val="001F1761"/>
    <w:pPr>
      <w:numPr>
        <w:ilvl w:val="3"/>
      </w:numPr>
      <w:tabs>
        <w:tab w:val="clear" w:pos="1021"/>
        <w:tab w:val="num" w:pos="360"/>
      </w:tabs>
      <w:ind w:left="360" w:hanging="360"/>
    </w:pPr>
  </w:style>
  <w:style w:type="paragraph" w:customStyle="1" w:styleId="Tiret">
    <w:name w:val="Tiret"/>
    <w:basedOn w:val="Litera"/>
    <w:uiPriority w:val="5"/>
    <w:qFormat/>
    <w:rsid w:val="001F1761"/>
    <w:pPr>
      <w:numPr>
        <w:ilvl w:val="4"/>
      </w:numPr>
      <w:tabs>
        <w:tab w:val="clear" w:pos="1531"/>
        <w:tab w:val="num" w:pos="360"/>
      </w:tabs>
      <w:ind w:left="360" w:hanging="360"/>
    </w:pPr>
  </w:style>
  <w:style w:type="paragraph" w:customStyle="1" w:styleId="2xTiret">
    <w:name w:val="2xTiret"/>
    <w:basedOn w:val="Tiret"/>
    <w:uiPriority w:val="6"/>
    <w:qFormat/>
    <w:rsid w:val="001F1761"/>
    <w:pPr>
      <w:numPr>
        <w:ilvl w:val="5"/>
      </w:numPr>
      <w:tabs>
        <w:tab w:val="clear" w:pos="2041"/>
        <w:tab w:val="num" w:pos="360"/>
      </w:tabs>
      <w:ind w:left="360" w:hanging="360"/>
    </w:pPr>
  </w:style>
  <w:style w:type="character" w:customStyle="1" w:styleId="Teksttreci3">
    <w:name w:val="Tekst treści (3)_"/>
    <w:basedOn w:val="Domylnaczcionkaakapitu"/>
    <w:link w:val="Teksttreci30"/>
    <w:uiPriority w:val="99"/>
    <w:rsid w:val="001F1761"/>
    <w:rPr>
      <w:b/>
      <w:bCs/>
      <w:sz w:val="14"/>
      <w:szCs w:val="14"/>
      <w:shd w:val="clear" w:color="auto" w:fill="FFFFFF"/>
    </w:rPr>
  </w:style>
  <w:style w:type="paragraph" w:customStyle="1" w:styleId="Teksttreci30">
    <w:name w:val="Tekst treści (3)"/>
    <w:basedOn w:val="Normalny"/>
    <w:link w:val="Teksttreci3"/>
    <w:uiPriority w:val="99"/>
    <w:rsid w:val="001F1761"/>
    <w:pPr>
      <w:shd w:val="clear" w:color="auto" w:fill="FFFFFF"/>
      <w:spacing w:before="180" w:after="180" w:line="182" w:lineRule="exact"/>
      <w:ind w:hanging="720"/>
      <w:jc w:val="both"/>
    </w:pPr>
    <w:rPr>
      <w:b/>
      <w:bCs/>
      <w:sz w:val="14"/>
      <w:szCs w:val="14"/>
    </w:rPr>
  </w:style>
  <w:style w:type="paragraph" w:customStyle="1" w:styleId="HeaderFSB">
    <w:name w:val="Header FSB"/>
    <w:rsid w:val="001F1761"/>
    <w:rPr>
      <w:rFonts w:ascii="Calibri" w:hAnsi="Calibri"/>
      <w:color w:val="003478"/>
      <w:sz w:val="16"/>
    </w:rPr>
  </w:style>
  <w:style w:type="paragraph" w:customStyle="1" w:styleId="FooterFSB">
    <w:name w:val="Footer FSB"/>
    <w:rsid w:val="001F1761"/>
    <w:pPr>
      <w:tabs>
        <w:tab w:val="left" w:pos="0"/>
      </w:tabs>
      <w:spacing w:after="200" w:line="276" w:lineRule="auto"/>
      <w:ind w:left="-1474"/>
    </w:pPr>
    <w:rPr>
      <w:rFonts w:ascii="Calibri" w:hAnsi="Calibri"/>
      <w:color w:val="003478"/>
      <w:sz w:val="16"/>
    </w:rPr>
  </w:style>
  <w:style w:type="character" w:customStyle="1" w:styleId="apple-converted-space">
    <w:name w:val="apple-converted-space"/>
    <w:basedOn w:val="Domylnaczcionkaakapitu"/>
    <w:rsid w:val="001F1761"/>
  </w:style>
  <w:style w:type="paragraph" w:styleId="Bezodstpw">
    <w:name w:val="No Spacing"/>
    <w:uiPriority w:val="1"/>
    <w:qFormat/>
    <w:rsid w:val="001F1761"/>
    <w:rPr>
      <w:sz w:val="24"/>
      <w:szCs w:val="24"/>
    </w:rPr>
  </w:style>
  <w:style w:type="character" w:customStyle="1" w:styleId="midtitle">
    <w:name w:val="midtitle"/>
    <w:basedOn w:val="Domylnaczcionkaakapitu"/>
    <w:rsid w:val="001F1761"/>
  </w:style>
  <w:style w:type="character" w:styleId="Pogrubienie">
    <w:name w:val="Strong"/>
    <w:aliases w:val="Tekst treści (2) + Arial,11,5 pt47"/>
    <w:basedOn w:val="Domylnaczcionkaakapitu"/>
    <w:uiPriority w:val="99"/>
    <w:qFormat/>
    <w:rsid w:val="001F1761"/>
    <w:rPr>
      <w:b/>
      <w:bCs/>
    </w:rPr>
  </w:style>
  <w:style w:type="paragraph" w:styleId="Tekstprzypisukocowego">
    <w:name w:val="endnote text"/>
    <w:basedOn w:val="Normalny"/>
    <w:link w:val="TekstprzypisukocowegoZnak"/>
    <w:unhideWhenUsed/>
    <w:rsid w:val="001F1761"/>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1F1761"/>
    <w:rPr>
      <w:rFonts w:ascii="Calibri" w:eastAsia="Calibri" w:hAnsi="Calibri" w:cs="Times New Roman"/>
      <w:sz w:val="20"/>
      <w:szCs w:val="20"/>
    </w:rPr>
  </w:style>
  <w:style w:type="paragraph" w:styleId="Tekstkomentarza">
    <w:name w:val="annotation text"/>
    <w:basedOn w:val="Normalny"/>
    <w:link w:val="TekstkomentarzaZnak"/>
    <w:semiHidden/>
    <w:unhideWhenUsed/>
    <w:rsid w:val="001F1761"/>
    <w:pPr>
      <w:spacing w:after="200"/>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1F1761"/>
    <w:rPr>
      <w:rFonts w:ascii="Calibri" w:eastAsia="Calibri" w:hAnsi="Calibri" w:cs="Times New Roman"/>
      <w:sz w:val="20"/>
      <w:szCs w:val="20"/>
    </w:rPr>
  </w:style>
  <w:style w:type="paragraph" w:styleId="Tematkomentarza">
    <w:name w:val="annotation subject"/>
    <w:basedOn w:val="Tekstkomentarza"/>
    <w:next w:val="Tekstkomentarza"/>
    <w:link w:val="TematkomentarzaZnak"/>
    <w:unhideWhenUsed/>
    <w:rsid w:val="001F1761"/>
    <w:rPr>
      <w:b/>
      <w:bCs/>
    </w:rPr>
  </w:style>
  <w:style w:type="character" w:customStyle="1" w:styleId="TematkomentarzaZnak">
    <w:name w:val="Temat komentarza Znak"/>
    <w:basedOn w:val="TekstkomentarzaZnak"/>
    <w:link w:val="Tematkomentarza"/>
    <w:rsid w:val="001F1761"/>
    <w:rPr>
      <w:rFonts w:ascii="Calibri" w:eastAsia="Calibri" w:hAnsi="Calibri" w:cs="Times New Roman"/>
      <w:b/>
      <w:bCs/>
      <w:sz w:val="20"/>
      <w:szCs w:val="20"/>
    </w:rPr>
  </w:style>
  <w:style w:type="character" w:customStyle="1" w:styleId="Teksttre9cci6BookmanOldStyle10ptKursywa">
    <w:name w:val="Tekst treś9cci (6) + Bookman Old Style10 ptKursywa"/>
    <w:uiPriority w:val="99"/>
    <w:rsid w:val="001F1761"/>
    <w:rPr>
      <w:rFonts w:ascii="Times New Roman" w:hAnsi="Times New Roman" w:cs="Times New Roman"/>
      <w:b/>
      <w:bCs/>
      <w:i/>
      <w:iCs/>
      <w:sz w:val="20"/>
      <w:szCs w:val="20"/>
    </w:rPr>
  </w:style>
  <w:style w:type="paragraph" w:styleId="NormalnyWeb">
    <w:name w:val="Normal (Web)"/>
    <w:basedOn w:val="Normalny"/>
    <w:unhideWhenUsed/>
    <w:rsid w:val="001F1761"/>
    <w:pPr>
      <w:spacing w:after="135"/>
    </w:pPr>
    <w:rPr>
      <w:rFonts w:ascii="Times New Roman" w:eastAsia="Times New Roman" w:hAnsi="Times New Roman" w:cs="Times New Roman"/>
      <w:sz w:val="24"/>
      <w:szCs w:val="24"/>
      <w:lang w:eastAsia="pl-PL"/>
    </w:rPr>
  </w:style>
  <w:style w:type="character" w:styleId="Numerstrony">
    <w:name w:val="page number"/>
    <w:basedOn w:val="Domylnaczcionkaakapitu"/>
    <w:rsid w:val="001F1761"/>
  </w:style>
  <w:style w:type="paragraph" w:customStyle="1" w:styleId="newroman">
    <w:name w:val="new_roman"/>
    <w:basedOn w:val="Normalny"/>
    <w:rsid w:val="001F1761"/>
    <w:rPr>
      <w:rFonts w:ascii="Times New Roman" w:eastAsia="Times New Roman" w:hAnsi="Times New Roman" w:cs="Times New Roman"/>
      <w:sz w:val="24"/>
      <w:szCs w:val="20"/>
      <w:lang w:eastAsia="pl-PL"/>
    </w:rPr>
  </w:style>
  <w:style w:type="paragraph" w:customStyle="1" w:styleId="newroman0">
    <w:name w:val="newroman"/>
    <w:basedOn w:val="Normalny"/>
    <w:rsid w:val="001F176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dres21">
    <w:name w:val="adres21"/>
    <w:rsid w:val="001F1761"/>
    <w:rPr>
      <w:rFonts w:ascii="Verdana" w:hAnsi="Verdana" w:hint="default"/>
      <w:b/>
      <w:bCs/>
      <w:strike w:val="0"/>
      <w:dstrike w:val="0"/>
      <w:color w:val="000000"/>
      <w:sz w:val="15"/>
      <w:szCs w:val="15"/>
      <w:u w:val="none"/>
      <w:effect w:val="none"/>
    </w:rPr>
  </w:style>
  <w:style w:type="paragraph" w:customStyle="1" w:styleId="Domylnie">
    <w:name w:val="Domyślnie"/>
    <w:rsid w:val="001F1761"/>
    <w:pPr>
      <w:widowControl w:val="0"/>
      <w:autoSpaceDN w:val="0"/>
      <w:adjustRightInd w:val="0"/>
    </w:pPr>
    <w:rPr>
      <w:rFonts w:ascii="Times New Roman" w:eastAsia="Times New Roman" w:hAnsi="Times New Roman" w:cs="Times New Roman"/>
      <w:sz w:val="24"/>
      <w:szCs w:val="24"/>
      <w:lang w:eastAsia="pl-PL"/>
    </w:rPr>
  </w:style>
  <w:style w:type="character" w:customStyle="1" w:styleId="WW8Num2z0">
    <w:name w:val="WW8Num2z0"/>
    <w:rsid w:val="001F1761"/>
    <w:rPr>
      <w:rFonts w:ascii="Symbol" w:hAnsi="Symbol" w:cs="Symbol"/>
    </w:rPr>
  </w:style>
  <w:style w:type="character" w:customStyle="1" w:styleId="WW8Num3z0">
    <w:name w:val="WW8Num3z0"/>
    <w:rsid w:val="001F1761"/>
    <w:rPr>
      <w:rFonts w:ascii="Symbol" w:hAnsi="Symbol" w:cs="Symbol"/>
    </w:rPr>
  </w:style>
  <w:style w:type="character" w:customStyle="1" w:styleId="WW8Num4z0">
    <w:name w:val="WW8Num4z0"/>
    <w:rsid w:val="001F1761"/>
    <w:rPr>
      <w:rFonts w:ascii="Symbol" w:hAnsi="Symbol" w:cs="Symbol"/>
    </w:rPr>
  </w:style>
  <w:style w:type="character" w:customStyle="1" w:styleId="WW8Num5z0">
    <w:name w:val="WW8Num5z0"/>
    <w:rsid w:val="001F1761"/>
    <w:rPr>
      <w:rFonts w:ascii="Symbol" w:hAnsi="Symbol" w:cs="Symbol"/>
    </w:rPr>
  </w:style>
  <w:style w:type="character" w:customStyle="1" w:styleId="WW8Num6z0">
    <w:name w:val="WW8Num6z0"/>
    <w:rsid w:val="001F1761"/>
    <w:rPr>
      <w:rFonts w:ascii="Wingdings" w:hAnsi="Wingdings" w:cs="Wingdings"/>
    </w:rPr>
  </w:style>
  <w:style w:type="character" w:customStyle="1" w:styleId="WW8Num7z0">
    <w:name w:val="WW8Num7z0"/>
    <w:rsid w:val="001F1761"/>
    <w:rPr>
      <w:rFonts w:ascii="Wingdings" w:hAnsi="Wingdings" w:cs="Wingdings"/>
      <w:b w:val="0"/>
    </w:rPr>
  </w:style>
  <w:style w:type="character" w:customStyle="1" w:styleId="WW8Num8z0">
    <w:name w:val="WW8Num8z0"/>
    <w:rsid w:val="001F1761"/>
    <w:rPr>
      <w:rFonts w:ascii="Wingdings" w:hAnsi="Wingdings" w:cs="Wingdings"/>
    </w:rPr>
  </w:style>
  <w:style w:type="character" w:customStyle="1" w:styleId="WW8Num9z0">
    <w:name w:val="WW8Num9z0"/>
    <w:rsid w:val="001F1761"/>
    <w:rPr>
      <w:rFonts w:cs="Times New Roman"/>
    </w:rPr>
  </w:style>
  <w:style w:type="character" w:customStyle="1" w:styleId="Domylnaczcionkaakapitu2">
    <w:name w:val="Domyślna czcionka akapitu2"/>
    <w:rsid w:val="001F1761"/>
  </w:style>
  <w:style w:type="character" w:customStyle="1" w:styleId="WW8Num1z0">
    <w:name w:val="WW8Num1z0"/>
    <w:rsid w:val="001F1761"/>
    <w:rPr>
      <w:rFonts w:ascii="Wingdings" w:hAnsi="Wingdings" w:cs="Wingdings"/>
      <w:b w:val="0"/>
    </w:rPr>
  </w:style>
  <w:style w:type="character" w:customStyle="1" w:styleId="WW8Num1z1">
    <w:name w:val="WW8Num1z1"/>
    <w:rsid w:val="001F1761"/>
    <w:rPr>
      <w:rFonts w:ascii="Courier New" w:hAnsi="Courier New" w:cs="Courier New"/>
    </w:rPr>
  </w:style>
  <w:style w:type="character" w:customStyle="1" w:styleId="WW8Num1z2">
    <w:name w:val="WW8Num1z2"/>
    <w:rsid w:val="001F1761"/>
    <w:rPr>
      <w:rFonts w:ascii="Wingdings" w:hAnsi="Wingdings" w:cs="Wingdings"/>
    </w:rPr>
  </w:style>
  <w:style w:type="character" w:customStyle="1" w:styleId="WW8Num1z3">
    <w:name w:val="WW8Num1z3"/>
    <w:rsid w:val="001F1761"/>
    <w:rPr>
      <w:rFonts w:ascii="Symbol" w:hAnsi="Symbol" w:cs="Symbol"/>
    </w:rPr>
  </w:style>
  <w:style w:type="character" w:customStyle="1" w:styleId="WW8Num2z1">
    <w:name w:val="WW8Num2z1"/>
    <w:rsid w:val="001F1761"/>
    <w:rPr>
      <w:rFonts w:ascii="Courier New" w:hAnsi="Courier New" w:cs="Courier New"/>
    </w:rPr>
  </w:style>
  <w:style w:type="character" w:customStyle="1" w:styleId="WW8Num2z2">
    <w:name w:val="WW8Num2z2"/>
    <w:rsid w:val="001F1761"/>
    <w:rPr>
      <w:rFonts w:ascii="Wingdings" w:hAnsi="Wingdings" w:cs="Wingdings"/>
    </w:rPr>
  </w:style>
  <w:style w:type="character" w:customStyle="1" w:styleId="WW8Num3z1">
    <w:name w:val="WW8Num3z1"/>
    <w:rsid w:val="001F1761"/>
    <w:rPr>
      <w:rFonts w:ascii="Courier New" w:hAnsi="Courier New" w:cs="Courier New"/>
    </w:rPr>
  </w:style>
  <w:style w:type="character" w:customStyle="1" w:styleId="WW8Num3z2">
    <w:name w:val="WW8Num3z2"/>
    <w:rsid w:val="001F1761"/>
    <w:rPr>
      <w:rFonts w:ascii="Wingdings" w:hAnsi="Wingdings" w:cs="Wingdings"/>
    </w:rPr>
  </w:style>
  <w:style w:type="character" w:customStyle="1" w:styleId="WW8Num4z1">
    <w:name w:val="WW8Num4z1"/>
    <w:rsid w:val="001F1761"/>
    <w:rPr>
      <w:rFonts w:ascii="Courier New" w:hAnsi="Courier New" w:cs="Courier New"/>
    </w:rPr>
  </w:style>
  <w:style w:type="character" w:customStyle="1" w:styleId="WW8Num4z2">
    <w:name w:val="WW8Num4z2"/>
    <w:rsid w:val="001F1761"/>
    <w:rPr>
      <w:rFonts w:ascii="Wingdings" w:hAnsi="Wingdings" w:cs="Wingdings"/>
    </w:rPr>
  </w:style>
  <w:style w:type="character" w:customStyle="1" w:styleId="WW8Num5z1">
    <w:name w:val="WW8Num5z1"/>
    <w:rsid w:val="001F1761"/>
    <w:rPr>
      <w:rFonts w:ascii="Courier New" w:hAnsi="Courier New" w:cs="Courier New"/>
    </w:rPr>
  </w:style>
  <w:style w:type="character" w:customStyle="1" w:styleId="WW8Num5z2">
    <w:name w:val="WW8Num5z2"/>
    <w:rsid w:val="001F1761"/>
    <w:rPr>
      <w:rFonts w:ascii="Wingdings" w:hAnsi="Wingdings" w:cs="Wingdings"/>
    </w:rPr>
  </w:style>
  <w:style w:type="character" w:customStyle="1" w:styleId="WW8Num6z1">
    <w:name w:val="WW8Num6z1"/>
    <w:rsid w:val="001F1761"/>
    <w:rPr>
      <w:rFonts w:ascii="Courier New" w:hAnsi="Courier New" w:cs="Courier New"/>
    </w:rPr>
  </w:style>
  <w:style w:type="character" w:customStyle="1" w:styleId="WW8Num6z3">
    <w:name w:val="WW8Num6z3"/>
    <w:rsid w:val="001F1761"/>
    <w:rPr>
      <w:rFonts w:ascii="Symbol" w:hAnsi="Symbol" w:cs="Symbol"/>
    </w:rPr>
  </w:style>
  <w:style w:type="character" w:customStyle="1" w:styleId="WW8Num8z3">
    <w:name w:val="WW8Num8z3"/>
    <w:rsid w:val="001F1761"/>
    <w:rPr>
      <w:rFonts w:ascii="Symbol" w:hAnsi="Symbol" w:cs="Symbol"/>
    </w:rPr>
  </w:style>
  <w:style w:type="character" w:customStyle="1" w:styleId="WW8Num8z4">
    <w:name w:val="WW8Num8z4"/>
    <w:rsid w:val="001F1761"/>
    <w:rPr>
      <w:rFonts w:ascii="Courier New" w:hAnsi="Courier New" w:cs="Courier New"/>
    </w:rPr>
  </w:style>
  <w:style w:type="character" w:customStyle="1" w:styleId="WW8Num10z0">
    <w:name w:val="WW8Num10z0"/>
    <w:rsid w:val="001F1761"/>
    <w:rPr>
      <w:rFonts w:ascii="Symbol" w:hAnsi="Symbol" w:cs="Symbol"/>
    </w:rPr>
  </w:style>
  <w:style w:type="character" w:customStyle="1" w:styleId="WW8Num10z1">
    <w:name w:val="WW8Num10z1"/>
    <w:rsid w:val="001F1761"/>
    <w:rPr>
      <w:rFonts w:ascii="Courier New" w:hAnsi="Courier New" w:cs="Courier New"/>
    </w:rPr>
  </w:style>
  <w:style w:type="character" w:customStyle="1" w:styleId="WW8Num10z2">
    <w:name w:val="WW8Num10z2"/>
    <w:rsid w:val="001F1761"/>
    <w:rPr>
      <w:rFonts w:ascii="Wingdings" w:hAnsi="Wingdings" w:cs="Wingdings"/>
    </w:rPr>
  </w:style>
  <w:style w:type="character" w:customStyle="1" w:styleId="WW8Num11z0">
    <w:name w:val="WW8Num11z0"/>
    <w:rsid w:val="001F1761"/>
    <w:rPr>
      <w:rFonts w:ascii="Wingdings" w:hAnsi="Wingdings" w:cs="Wingdings"/>
      <w:b w:val="0"/>
    </w:rPr>
  </w:style>
  <w:style w:type="character" w:customStyle="1" w:styleId="WW8Num11z1">
    <w:name w:val="WW8Num11z1"/>
    <w:rsid w:val="001F1761"/>
    <w:rPr>
      <w:rFonts w:ascii="Courier New" w:hAnsi="Courier New" w:cs="Courier New"/>
    </w:rPr>
  </w:style>
  <w:style w:type="character" w:customStyle="1" w:styleId="WW8Num11z2">
    <w:name w:val="WW8Num11z2"/>
    <w:rsid w:val="001F1761"/>
    <w:rPr>
      <w:rFonts w:ascii="Wingdings" w:hAnsi="Wingdings" w:cs="Wingdings"/>
    </w:rPr>
  </w:style>
  <w:style w:type="character" w:customStyle="1" w:styleId="WW8Num11z3">
    <w:name w:val="WW8Num11z3"/>
    <w:rsid w:val="001F1761"/>
    <w:rPr>
      <w:rFonts w:ascii="Symbol" w:hAnsi="Symbol" w:cs="Symbol"/>
    </w:rPr>
  </w:style>
  <w:style w:type="character" w:customStyle="1" w:styleId="WW8Num12z0">
    <w:name w:val="WW8Num12z0"/>
    <w:rsid w:val="001F1761"/>
    <w:rPr>
      <w:rFonts w:ascii="Wingdings" w:hAnsi="Wingdings" w:cs="Wingdings"/>
    </w:rPr>
  </w:style>
  <w:style w:type="character" w:customStyle="1" w:styleId="WW8Num12z3">
    <w:name w:val="WW8Num12z3"/>
    <w:rsid w:val="001F1761"/>
    <w:rPr>
      <w:rFonts w:ascii="Symbol" w:hAnsi="Symbol" w:cs="Symbol"/>
    </w:rPr>
  </w:style>
  <w:style w:type="character" w:customStyle="1" w:styleId="WW8Num12z4">
    <w:name w:val="WW8Num12z4"/>
    <w:rsid w:val="001F1761"/>
    <w:rPr>
      <w:rFonts w:ascii="Courier New" w:hAnsi="Courier New" w:cs="Courier New"/>
    </w:rPr>
  </w:style>
  <w:style w:type="character" w:customStyle="1" w:styleId="WW8Num13z0">
    <w:name w:val="WW8Num13z0"/>
    <w:rsid w:val="001F1761"/>
    <w:rPr>
      <w:rFonts w:ascii="Symbol" w:hAnsi="Symbol" w:cs="Symbol"/>
    </w:rPr>
  </w:style>
  <w:style w:type="character" w:customStyle="1" w:styleId="WW8Num13z1">
    <w:name w:val="WW8Num13z1"/>
    <w:rsid w:val="001F1761"/>
    <w:rPr>
      <w:rFonts w:ascii="Courier New" w:hAnsi="Courier New" w:cs="Courier New"/>
    </w:rPr>
  </w:style>
  <w:style w:type="character" w:customStyle="1" w:styleId="WW8Num13z2">
    <w:name w:val="WW8Num13z2"/>
    <w:rsid w:val="001F1761"/>
    <w:rPr>
      <w:rFonts w:ascii="Wingdings" w:hAnsi="Wingdings" w:cs="Wingdings"/>
    </w:rPr>
  </w:style>
  <w:style w:type="character" w:customStyle="1" w:styleId="WW8Num14z0">
    <w:name w:val="WW8Num14z0"/>
    <w:rsid w:val="001F1761"/>
    <w:rPr>
      <w:rFonts w:ascii="Wingdings" w:hAnsi="Wingdings" w:cs="Wingdings"/>
      <w:b w:val="0"/>
    </w:rPr>
  </w:style>
  <w:style w:type="character" w:customStyle="1" w:styleId="WW8Num14z1">
    <w:name w:val="WW8Num14z1"/>
    <w:rsid w:val="001F1761"/>
    <w:rPr>
      <w:rFonts w:ascii="Courier New" w:hAnsi="Courier New" w:cs="Courier New"/>
    </w:rPr>
  </w:style>
  <w:style w:type="character" w:customStyle="1" w:styleId="WW8Num14z2">
    <w:name w:val="WW8Num14z2"/>
    <w:rsid w:val="001F1761"/>
    <w:rPr>
      <w:rFonts w:ascii="Wingdings" w:hAnsi="Wingdings" w:cs="Wingdings"/>
    </w:rPr>
  </w:style>
  <w:style w:type="character" w:customStyle="1" w:styleId="WW8Num14z3">
    <w:name w:val="WW8Num14z3"/>
    <w:rsid w:val="001F1761"/>
    <w:rPr>
      <w:rFonts w:ascii="Symbol" w:hAnsi="Symbol" w:cs="Symbol"/>
    </w:rPr>
  </w:style>
  <w:style w:type="character" w:customStyle="1" w:styleId="WW8Num15z0">
    <w:name w:val="WW8Num15z0"/>
    <w:rsid w:val="001F1761"/>
    <w:rPr>
      <w:rFonts w:ascii="Symbol" w:hAnsi="Symbol" w:cs="Symbol"/>
    </w:rPr>
  </w:style>
  <w:style w:type="character" w:customStyle="1" w:styleId="WW8Num15z1">
    <w:name w:val="WW8Num15z1"/>
    <w:rsid w:val="001F1761"/>
    <w:rPr>
      <w:rFonts w:ascii="Courier New" w:hAnsi="Courier New" w:cs="Courier New"/>
    </w:rPr>
  </w:style>
  <w:style w:type="character" w:customStyle="1" w:styleId="WW8Num15z2">
    <w:name w:val="WW8Num15z2"/>
    <w:rsid w:val="001F1761"/>
    <w:rPr>
      <w:rFonts w:ascii="Wingdings" w:hAnsi="Wingdings" w:cs="Wingdings"/>
    </w:rPr>
  </w:style>
  <w:style w:type="character" w:customStyle="1" w:styleId="WW8Num16z0">
    <w:name w:val="WW8Num16z0"/>
    <w:rsid w:val="001F1761"/>
    <w:rPr>
      <w:rFonts w:ascii="Symbol" w:hAnsi="Symbol" w:cs="Symbol"/>
    </w:rPr>
  </w:style>
  <w:style w:type="character" w:customStyle="1" w:styleId="WW8Num16z1">
    <w:name w:val="WW8Num16z1"/>
    <w:rsid w:val="001F1761"/>
    <w:rPr>
      <w:rFonts w:ascii="Courier New" w:hAnsi="Courier New" w:cs="Courier New"/>
    </w:rPr>
  </w:style>
  <w:style w:type="character" w:customStyle="1" w:styleId="WW8Num16z2">
    <w:name w:val="WW8Num16z2"/>
    <w:rsid w:val="001F1761"/>
    <w:rPr>
      <w:rFonts w:ascii="Wingdings" w:hAnsi="Wingdings" w:cs="Wingdings"/>
    </w:rPr>
  </w:style>
  <w:style w:type="character" w:customStyle="1" w:styleId="WW8Num17z0">
    <w:name w:val="WW8Num17z0"/>
    <w:rsid w:val="001F1761"/>
    <w:rPr>
      <w:rFonts w:ascii="Symbol" w:hAnsi="Symbol" w:cs="Symbol"/>
    </w:rPr>
  </w:style>
  <w:style w:type="character" w:customStyle="1" w:styleId="WW8Num17z1">
    <w:name w:val="WW8Num17z1"/>
    <w:rsid w:val="001F1761"/>
    <w:rPr>
      <w:rFonts w:ascii="Courier New" w:hAnsi="Courier New" w:cs="Courier New"/>
    </w:rPr>
  </w:style>
  <w:style w:type="character" w:customStyle="1" w:styleId="WW8Num17z2">
    <w:name w:val="WW8Num17z2"/>
    <w:rsid w:val="001F1761"/>
    <w:rPr>
      <w:rFonts w:ascii="Wingdings" w:hAnsi="Wingdings" w:cs="Wingdings"/>
    </w:rPr>
  </w:style>
  <w:style w:type="character" w:customStyle="1" w:styleId="WW8Num18z0">
    <w:name w:val="WW8Num18z0"/>
    <w:rsid w:val="001F1761"/>
    <w:rPr>
      <w:rFonts w:ascii="Symbol" w:hAnsi="Symbol" w:cs="Symbol"/>
    </w:rPr>
  </w:style>
  <w:style w:type="character" w:customStyle="1" w:styleId="WW8Num18z1">
    <w:name w:val="WW8Num18z1"/>
    <w:rsid w:val="001F1761"/>
    <w:rPr>
      <w:rFonts w:ascii="Courier New" w:hAnsi="Courier New" w:cs="Courier New"/>
    </w:rPr>
  </w:style>
  <w:style w:type="character" w:customStyle="1" w:styleId="WW8Num18z2">
    <w:name w:val="WW8Num18z2"/>
    <w:rsid w:val="001F1761"/>
    <w:rPr>
      <w:rFonts w:ascii="Wingdings" w:hAnsi="Wingdings" w:cs="Wingdings"/>
    </w:rPr>
  </w:style>
  <w:style w:type="character" w:customStyle="1" w:styleId="WW8Num19z0">
    <w:name w:val="WW8Num19z0"/>
    <w:rsid w:val="001F1761"/>
    <w:rPr>
      <w:rFonts w:ascii="Symbol" w:hAnsi="Symbol" w:cs="Symbol"/>
    </w:rPr>
  </w:style>
  <w:style w:type="character" w:customStyle="1" w:styleId="WW8Num19z1">
    <w:name w:val="WW8Num19z1"/>
    <w:rsid w:val="001F1761"/>
    <w:rPr>
      <w:rFonts w:ascii="Courier New" w:hAnsi="Courier New" w:cs="Courier New"/>
    </w:rPr>
  </w:style>
  <w:style w:type="character" w:customStyle="1" w:styleId="WW8Num19z2">
    <w:name w:val="WW8Num19z2"/>
    <w:rsid w:val="001F1761"/>
    <w:rPr>
      <w:rFonts w:ascii="Wingdings" w:hAnsi="Wingdings" w:cs="Wingdings"/>
    </w:rPr>
  </w:style>
  <w:style w:type="character" w:customStyle="1" w:styleId="WW8Num20z0">
    <w:name w:val="WW8Num20z0"/>
    <w:rsid w:val="001F1761"/>
    <w:rPr>
      <w:rFonts w:ascii="Symbol" w:hAnsi="Symbol" w:cs="Symbol"/>
    </w:rPr>
  </w:style>
  <w:style w:type="character" w:customStyle="1" w:styleId="WW8Num20z1">
    <w:name w:val="WW8Num20z1"/>
    <w:rsid w:val="001F1761"/>
    <w:rPr>
      <w:rFonts w:ascii="Courier New" w:hAnsi="Courier New" w:cs="Courier New"/>
    </w:rPr>
  </w:style>
  <w:style w:type="character" w:customStyle="1" w:styleId="WW8Num20z2">
    <w:name w:val="WW8Num20z2"/>
    <w:rsid w:val="001F1761"/>
    <w:rPr>
      <w:rFonts w:ascii="Wingdings" w:hAnsi="Wingdings" w:cs="Wingdings"/>
    </w:rPr>
  </w:style>
  <w:style w:type="character" w:customStyle="1" w:styleId="WW8Num21z0">
    <w:name w:val="WW8Num21z0"/>
    <w:rsid w:val="001F1761"/>
    <w:rPr>
      <w:rFonts w:ascii="Wingdings" w:hAnsi="Wingdings" w:cs="Wingdings"/>
      <w:strike w:val="0"/>
      <w:dstrike w:val="0"/>
    </w:rPr>
  </w:style>
  <w:style w:type="character" w:customStyle="1" w:styleId="WW8Num21z1">
    <w:name w:val="WW8Num21z1"/>
    <w:rsid w:val="001F1761"/>
    <w:rPr>
      <w:rFonts w:ascii="Courier New" w:hAnsi="Courier New" w:cs="Courier New"/>
    </w:rPr>
  </w:style>
  <w:style w:type="character" w:customStyle="1" w:styleId="WW8Num21z2">
    <w:name w:val="WW8Num21z2"/>
    <w:rsid w:val="001F1761"/>
    <w:rPr>
      <w:rFonts w:ascii="Wingdings" w:hAnsi="Wingdings" w:cs="Wingdings"/>
    </w:rPr>
  </w:style>
  <w:style w:type="character" w:customStyle="1" w:styleId="WW8Num21z3">
    <w:name w:val="WW8Num21z3"/>
    <w:rsid w:val="001F1761"/>
    <w:rPr>
      <w:rFonts w:ascii="Symbol" w:hAnsi="Symbol" w:cs="Symbol"/>
    </w:rPr>
  </w:style>
  <w:style w:type="character" w:customStyle="1" w:styleId="WW8Num22z0">
    <w:name w:val="WW8Num22z0"/>
    <w:rsid w:val="001F1761"/>
    <w:rPr>
      <w:rFonts w:ascii="Symbol" w:hAnsi="Symbol" w:cs="Symbol"/>
    </w:rPr>
  </w:style>
  <w:style w:type="character" w:customStyle="1" w:styleId="WW8Num22z1">
    <w:name w:val="WW8Num22z1"/>
    <w:rsid w:val="001F1761"/>
    <w:rPr>
      <w:rFonts w:ascii="Courier New" w:hAnsi="Courier New" w:cs="Courier New"/>
    </w:rPr>
  </w:style>
  <w:style w:type="character" w:customStyle="1" w:styleId="WW8Num22z2">
    <w:name w:val="WW8Num22z2"/>
    <w:rsid w:val="001F1761"/>
    <w:rPr>
      <w:rFonts w:ascii="Wingdings" w:hAnsi="Wingdings" w:cs="Wingdings"/>
    </w:rPr>
  </w:style>
  <w:style w:type="character" w:customStyle="1" w:styleId="WW8Num23z0">
    <w:name w:val="WW8Num23z0"/>
    <w:rsid w:val="001F1761"/>
    <w:rPr>
      <w:rFonts w:cs="Times New Roman"/>
      <w:color w:val="auto"/>
    </w:rPr>
  </w:style>
  <w:style w:type="character" w:customStyle="1" w:styleId="WW8Num23z1">
    <w:name w:val="WW8Num23z1"/>
    <w:rsid w:val="001F1761"/>
    <w:rPr>
      <w:rFonts w:cs="Times New Roman"/>
    </w:rPr>
  </w:style>
  <w:style w:type="character" w:customStyle="1" w:styleId="WW8Num23z2">
    <w:name w:val="WW8Num23z2"/>
    <w:rsid w:val="001F1761"/>
    <w:rPr>
      <w:rFonts w:cs="Times New Roman"/>
      <w:b w:val="0"/>
      <w:i w:val="0"/>
    </w:rPr>
  </w:style>
  <w:style w:type="character" w:customStyle="1" w:styleId="WW8Num23z3">
    <w:name w:val="WW8Num23z3"/>
    <w:rsid w:val="001F1761"/>
    <w:rPr>
      <w:rFonts w:ascii="Symbol" w:hAnsi="Symbol" w:cs="Symbol"/>
      <w:color w:val="auto"/>
    </w:rPr>
  </w:style>
  <w:style w:type="character" w:customStyle="1" w:styleId="WW8Num24z0">
    <w:name w:val="WW8Num24z0"/>
    <w:rsid w:val="001F1761"/>
    <w:rPr>
      <w:rFonts w:cs="Times New Roman"/>
      <w:sz w:val="18"/>
      <w:szCs w:val="18"/>
    </w:rPr>
  </w:style>
  <w:style w:type="character" w:customStyle="1" w:styleId="WW8Num24z1">
    <w:name w:val="WW8Num24z1"/>
    <w:rsid w:val="001F1761"/>
    <w:rPr>
      <w:rFonts w:ascii="Symbol" w:hAnsi="Symbol" w:cs="Symbol"/>
      <w:b/>
    </w:rPr>
  </w:style>
  <w:style w:type="character" w:customStyle="1" w:styleId="WW8Num24z2">
    <w:name w:val="WW8Num24z2"/>
    <w:rsid w:val="001F1761"/>
    <w:rPr>
      <w:rFonts w:cs="Times New Roman"/>
    </w:rPr>
  </w:style>
  <w:style w:type="character" w:customStyle="1" w:styleId="WW8Num25z0">
    <w:name w:val="WW8Num25z0"/>
    <w:rsid w:val="001F1761"/>
    <w:rPr>
      <w:rFonts w:ascii="Symbol" w:hAnsi="Symbol" w:cs="Symbol"/>
    </w:rPr>
  </w:style>
  <w:style w:type="character" w:customStyle="1" w:styleId="WW8Num25z1">
    <w:name w:val="WW8Num25z1"/>
    <w:rsid w:val="001F1761"/>
    <w:rPr>
      <w:rFonts w:ascii="Courier New" w:hAnsi="Courier New" w:cs="Courier New"/>
    </w:rPr>
  </w:style>
  <w:style w:type="character" w:customStyle="1" w:styleId="WW8Num25z2">
    <w:name w:val="WW8Num25z2"/>
    <w:rsid w:val="001F1761"/>
    <w:rPr>
      <w:rFonts w:ascii="Wingdings" w:hAnsi="Wingdings" w:cs="Wingdings"/>
    </w:rPr>
  </w:style>
  <w:style w:type="character" w:customStyle="1" w:styleId="WW8Num27z0">
    <w:name w:val="WW8Num27z0"/>
    <w:rsid w:val="001F1761"/>
    <w:rPr>
      <w:rFonts w:ascii="Symbol" w:hAnsi="Symbol" w:cs="Symbol"/>
    </w:rPr>
  </w:style>
  <w:style w:type="character" w:customStyle="1" w:styleId="WW8Num27z1">
    <w:name w:val="WW8Num27z1"/>
    <w:rsid w:val="001F1761"/>
    <w:rPr>
      <w:rFonts w:ascii="Courier New" w:hAnsi="Courier New" w:cs="Courier New"/>
    </w:rPr>
  </w:style>
  <w:style w:type="character" w:customStyle="1" w:styleId="WW8Num27z2">
    <w:name w:val="WW8Num27z2"/>
    <w:rsid w:val="001F1761"/>
    <w:rPr>
      <w:rFonts w:ascii="Wingdings" w:hAnsi="Wingdings" w:cs="Wingdings"/>
    </w:rPr>
  </w:style>
  <w:style w:type="character" w:customStyle="1" w:styleId="WW8Num28z0">
    <w:name w:val="WW8Num28z0"/>
    <w:rsid w:val="001F1761"/>
    <w:rPr>
      <w:rFonts w:ascii="Symbol" w:hAnsi="Symbol" w:cs="Symbol"/>
    </w:rPr>
  </w:style>
  <w:style w:type="character" w:customStyle="1" w:styleId="WW8Num28z1">
    <w:name w:val="WW8Num28z1"/>
    <w:rsid w:val="001F1761"/>
    <w:rPr>
      <w:rFonts w:ascii="Courier New" w:hAnsi="Courier New" w:cs="Courier New"/>
    </w:rPr>
  </w:style>
  <w:style w:type="character" w:customStyle="1" w:styleId="WW8Num28z2">
    <w:name w:val="WW8Num28z2"/>
    <w:rsid w:val="001F1761"/>
    <w:rPr>
      <w:rFonts w:ascii="Wingdings" w:hAnsi="Wingdings" w:cs="Wingdings"/>
    </w:rPr>
  </w:style>
  <w:style w:type="character" w:customStyle="1" w:styleId="WW8Num29z0">
    <w:name w:val="WW8Num29z0"/>
    <w:rsid w:val="001F1761"/>
    <w:rPr>
      <w:rFonts w:ascii="Symbol" w:hAnsi="Symbol" w:cs="Symbol"/>
    </w:rPr>
  </w:style>
  <w:style w:type="character" w:customStyle="1" w:styleId="WW8Num29z1">
    <w:name w:val="WW8Num29z1"/>
    <w:rsid w:val="001F1761"/>
    <w:rPr>
      <w:rFonts w:ascii="Courier New" w:hAnsi="Courier New" w:cs="Courier New"/>
    </w:rPr>
  </w:style>
  <w:style w:type="character" w:customStyle="1" w:styleId="WW8Num29z2">
    <w:name w:val="WW8Num29z2"/>
    <w:rsid w:val="001F1761"/>
    <w:rPr>
      <w:rFonts w:ascii="Wingdings" w:hAnsi="Wingdings" w:cs="Wingdings"/>
    </w:rPr>
  </w:style>
  <w:style w:type="character" w:customStyle="1" w:styleId="WW8Num30z0">
    <w:name w:val="WW8Num30z0"/>
    <w:rsid w:val="001F1761"/>
    <w:rPr>
      <w:rFonts w:cs="Times New Roman"/>
    </w:rPr>
  </w:style>
  <w:style w:type="character" w:customStyle="1" w:styleId="WW8Num31z0">
    <w:name w:val="WW8Num31z0"/>
    <w:rsid w:val="001F1761"/>
    <w:rPr>
      <w:rFonts w:ascii="Symbol" w:hAnsi="Symbol" w:cs="Symbol"/>
    </w:rPr>
  </w:style>
  <w:style w:type="character" w:customStyle="1" w:styleId="WW8Num31z1">
    <w:name w:val="WW8Num31z1"/>
    <w:rsid w:val="001F1761"/>
    <w:rPr>
      <w:rFonts w:ascii="Courier New" w:hAnsi="Courier New" w:cs="Courier New"/>
    </w:rPr>
  </w:style>
  <w:style w:type="character" w:customStyle="1" w:styleId="WW8Num31z2">
    <w:name w:val="WW8Num31z2"/>
    <w:rsid w:val="001F1761"/>
    <w:rPr>
      <w:rFonts w:ascii="Wingdings" w:hAnsi="Wingdings" w:cs="Wingdings"/>
    </w:rPr>
  </w:style>
  <w:style w:type="character" w:customStyle="1" w:styleId="WW8Num32z0">
    <w:name w:val="WW8Num32z0"/>
    <w:rsid w:val="001F1761"/>
    <w:rPr>
      <w:rFonts w:ascii="Symbol" w:hAnsi="Symbol" w:cs="Symbol"/>
    </w:rPr>
  </w:style>
  <w:style w:type="character" w:customStyle="1" w:styleId="WW8Num32z1">
    <w:name w:val="WW8Num32z1"/>
    <w:rsid w:val="001F1761"/>
    <w:rPr>
      <w:rFonts w:ascii="Courier New" w:hAnsi="Courier New" w:cs="Courier New"/>
    </w:rPr>
  </w:style>
  <w:style w:type="character" w:customStyle="1" w:styleId="WW8Num32z2">
    <w:name w:val="WW8Num32z2"/>
    <w:rsid w:val="001F1761"/>
    <w:rPr>
      <w:rFonts w:ascii="Wingdings" w:hAnsi="Wingdings" w:cs="Wingdings"/>
    </w:rPr>
  </w:style>
  <w:style w:type="character" w:customStyle="1" w:styleId="WW8Num33z0">
    <w:name w:val="WW8Num33z0"/>
    <w:rsid w:val="001F1761"/>
    <w:rPr>
      <w:rFonts w:ascii="Symbol" w:hAnsi="Symbol" w:cs="Symbol"/>
      <w:b/>
    </w:rPr>
  </w:style>
  <w:style w:type="character" w:customStyle="1" w:styleId="WW8Num33z1">
    <w:name w:val="WW8Num33z1"/>
    <w:rsid w:val="001F1761"/>
    <w:rPr>
      <w:rFonts w:cs="Times New Roman"/>
    </w:rPr>
  </w:style>
  <w:style w:type="character" w:customStyle="1" w:styleId="WW8Num34z0">
    <w:name w:val="WW8Num34z0"/>
    <w:rsid w:val="001F1761"/>
    <w:rPr>
      <w:rFonts w:ascii="Wingdings" w:hAnsi="Wingdings" w:cs="Wingdings"/>
      <w:b w:val="0"/>
    </w:rPr>
  </w:style>
  <w:style w:type="character" w:customStyle="1" w:styleId="WW8Num34z1">
    <w:name w:val="WW8Num34z1"/>
    <w:rsid w:val="001F1761"/>
    <w:rPr>
      <w:rFonts w:ascii="Courier New" w:hAnsi="Courier New" w:cs="Courier New"/>
    </w:rPr>
  </w:style>
  <w:style w:type="character" w:customStyle="1" w:styleId="WW8Num34z2">
    <w:name w:val="WW8Num34z2"/>
    <w:rsid w:val="001F1761"/>
    <w:rPr>
      <w:rFonts w:ascii="Wingdings" w:hAnsi="Wingdings" w:cs="Wingdings"/>
    </w:rPr>
  </w:style>
  <w:style w:type="character" w:customStyle="1" w:styleId="WW8Num34z3">
    <w:name w:val="WW8Num34z3"/>
    <w:rsid w:val="001F1761"/>
    <w:rPr>
      <w:rFonts w:ascii="Symbol" w:hAnsi="Symbol" w:cs="Symbol"/>
    </w:rPr>
  </w:style>
  <w:style w:type="character" w:customStyle="1" w:styleId="WW8Num35z0">
    <w:name w:val="WW8Num35z0"/>
    <w:rsid w:val="001F1761"/>
    <w:rPr>
      <w:rFonts w:ascii="Symbol" w:hAnsi="Symbol" w:cs="Symbol"/>
    </w:rPr>
  </w:style>
  <w:style w:type="character" w:customStyle="1" w:styleId="WW8Num35z1">
    <w:name w:val="WW8Num35z1"/>
    <w:rsid w:val="001F1761"/>
    <w:rPr>
      <w:rFonts w:ascii="Courier New" w:hAnsi="Courier New" w:cs="Courier New"/>
    </w:rPr>
  </w:style>
  <w:style w:type="character" w:customStyle="1" w:styleId="WW8Num35z2">
    <w:name w:val="WW8Num35z2"/>
    <w:rsid w:val="001F1761"/>
    <w:rPr>
      <w:rFonts w:ascii="Wingdings" w:hAnsi="Wingdings" w:cs="Wingdings"/>
    </w:rPr>
  </w:style>
  <w:style w:type="character" w:customStyle="1" w:styleId="WW8Num36z0">
    <w:name w:val="WW8Num36z0"/>
    <w:rsid w:val="001F1761"/>
    <w:rPr>
      <w:rFonts w:ascii="Symbol" w:hAnsi="Symbol" w:cs="Symbol"/>
    </w:rPr>
  </w:style>
  <w:style w:type="character" w:customStyle="1" w:styleId="WW8Num36z1">
    <w:name w:val="WW8Num36z1"/>
    <w:rsid w:val="001F1761"/>
    <w:rPr>
      <w:rFonts w:ascii="Courier New" w:hAnsi="Courier New" w:cs="Courier New"/>
    </w:rPr>
  </w:style>
  <w:style w:type="character" w:customStyle="1" w:styleId="WW8Num36z2">
    <w:name w:val="WW8Num36z2"/>
    <w:rsid w:val="001F1761"/>
    <w:rPr>
      <w:rFonts w:ascii="Wingdings" w:hAnsi="Wingdings" w:cs="Wingdings"/>
    </w:rPr>
  </w:style>
  <w:style w:type="character" w:customStyle="1" w:styleId="WW8Num37z0">
    <w:name w:val="WW8Num37z0"/>
    <w:rsid w:val="001F1761"/>
    <w:rPr>
      <w:rFonts w:ascii="Wingdings" w:hAnsi="Wingdings" w:cs="Wingdings"/>
      <w:b w:val="0"/>
    </w:rPr>
  </w:style>
  <w:style w:type="character" w:customStyle="1" w:styleId="WW8Num37z1">
    <w:name w:val="WW8Num37z1"/>
    <w:rsid w:val="001F1761"/>
    <w:rPr>
      <w:rFonts w:ascii="Symbol" w:hAnsi="Symbol" w:cs="Symbol"/>
      <w:b w:val="0"/>
    </w:rPr>
  </w:style>
  <w:style w:type="character" w:customStyle="1" w:styleId="WW8Num37z2">
    <w:name w:val="WW8Num37z2"/>
    <w:rsid w:val="001F1761"/>
    <w:rPr>
      <w:rFonts w:ascii="Wingdings" w:hAnsi="Wingdings" w:cs="Wingdings"/>
    </w:rPr>
  </w:style>
  <w:style w:type="character" w:customStyle="1" w:styleId="WW8Num37z3">
    <w:name w:val="WW8Num37z3"/>
    <w:rsid w:val="001F1761"/>
    <w:rPr>
      <w:rFonts w:ascii="Symbol" w:hAnsi="Symbol" w:cs="Symbol"/>
    </w:rPr>
  </w:style>
  <w:style w:type="character" w:customStyle="1" w:styleId="WW8Num37z4">
    <w:name w:val="WW8Num37z4"/>
    <w:rsid w:val="001F1761"/>
    <w:rPr>
      <w:rFonts w:ascii="Courier New" w:hAnsi="Courier New" w:cs="Courier New"/>
    </w:rPr>
  </w:style>
  <w:style w:type="character" w:customStyle="1" w:styleId="WW8Num38z0">
    <w:name w:val="WW8Num38z0"/>
    <w:rsid w:val="001F1761"/>
    <w:rPr>
      <w:rFonts w:ascii="Symbol" w:hAnsi="Symbol" w:cs="Symbol"/>
    </w:rPr>
  </w:style>
  <w:style w:type="character" w:customStyle="1" w:styleId="WW8Num38z1">
    <w:name w:val="WW8Num38z1"/>
    <w:rsid w:val="001F1761"/>
    <w:rPr>
      <w:rFonts w:ascii="Courier New" w:hAnsi="Courier New" w:cs="Courier New"/>
    </w:rPr>
  </w:style>
  <w:style w:type="character" w:customStyle="1" w:styleId="WW8Num38z2">
    <w:name w:val="WW8Num38z2"/>
    <w:rsid w:val="001F1761"/>
    <w:rPr>
      <w:rFonts w:ascii="Wingdings" w:hAnsi="Wingdings" w:cs="Wingdings"/>
    </w:rPr>
  </w:style>
  <w:style w:type="character" w:customStyle="1" w:styleId="WW8Num39z0">
    <w:name w:val="WW8Num39z0"/>
    <w:rsid w:val="001F1761"/>
    <w:rPr>
      <w:rFonts w:cs="Times New Roman"/>
    </w:rPr>
  </w:style>
  <w:style w:type="character" w:customStyle="1" w:styleId="WW8Num40z0">
    <w:name w:val="WW8Num40z0"/>
    <w:rsid w:val="001F1761"/>
    <w:rPr>
      <w:rFonts w:ascii="Wingdings" w:hAnsi="Wingdings" w:cs="Wingdings"/>
      <w:b w:val="0"/>
    </w:rPr>
  </w:style>
  <w:style w:type="character" w:customStyle="1" w:styleId="WW8Num41z0">
    <w:name w:val="WW8Num41z0"/>
    <w:rsid w:val="001F1761"/>
    <w:rPr>
      <w:rFonts w:ascii="Symbol" w:hAnsi="Symbol" w:cs="Symbol"/>
    </w:rPr>
  </w:style>
  <w:style w:type="character" w:customStyle="1" w:styleId="WW8Num41z1">
    <w:name w:val="WW8Num41z1"/>
    <w:rsid w:val="001F1761"/>
    <w:rPr>
      <w:rFonts w:ascii="Courier New" w:hAnsi="Courier New" w:cs="Courier New"/>
    </w:rPr>
  </w:style>
  <w:style w:type="character" w:customStyle="1" w:styleId="WW8Num41z2">
    <w:name w:val="WW8Num41z2"/>
    <w:rsid w:val="001F1761"/>
    <w:rPr>
      <w:rFonts w:ascii="Wingdings" w:hAnsi="Wingdings" w:cs="Wingdings"/>
    </w:rPr>
  </w:style>
  <w:style w:type="character" w:customStyle="1" w:styleId="WW8Num42z0">
    <w:name w:val="WW8Num42z0"/>
    <w:rsid w:val="001F1761"/>
    <w:rPr>
      <w:rFonts w:cs="Times New Roman"/>
      <w:sz w:val="18"/>
      <w:szCs w:val="18"/>
    </w:rPr>
  </w:style>
  <w:style w:type="character" w:customStyle="1" w:styleId="WW8Num42z1">
    <w:name w:val="WW8Num42z1"/>
    <w:rsid w:val="001F1761"/>
    <w:rPr>
      <w:rFonts w:ascii="Symbol" w:hAnsi="Symbol" w:cs="Symbol"/>
      <w:b/>
    </w:rPr>
  </w:style>
  <w:style w:type="character" w:customStyle="1" w:styleId="WW8Num42z2">
    <w:name w:val="WW8Num42z2"/>
    <w:rsid w:val="001F1761"/>
    <w:rPr>
      <w:rFonts w:ascii="Symbol" w:hAnsi="Symbol" w:cs="Symbol"/>
    </w:rPr>
  </w:style>
  <w:style w:type="character" w:customStyle="1" w:styleId="WW8Num42z3">
    <w:name w:val="WW8Num42z3"/>
    <w:rsid w:val="001F1761"/>
    <w:rPr>
      <w:rFonts w:cs="Times New Roman"/>
    </w:rPr>
  </w:style>
  <w:style w:type="character" w:customStyle="1" w:styleId="WW8Num43z0">
    <w:name w:val="WW8Num43z0"/>
    <w:rsid w:val="001F1761"/>
    <w:rPr>
      <w:rFonts w:ascii="Wingdings" w:hAnsi="Wingdings" w:cs="Wingdings"/>
      <w:b w:val="0"/>
    </w:rPr>
  </w:style>
  <w:style w:type="character" w:customStyle="1" w:styleId="WW8Num44z0">
    <w:name w:val="WW8Num44z0"/>
    <w:rsid w:val="001F1761"/>
    <w:rPr>
      <w:rFonts w:ascii="Symbol" w:hAnsi="Symbol" w:cs="Symbol"/>
    </w:rPr>
  </w:style>
  <w:style w:type="character" w:customStyle="1" w:styleId="WW8Num44z1">
    <w:name w:val="WW8Num44z1"/>
    <w:rsid w:val="001F1761"/>
    <w:rPr>
      <w:rFonts w:ascii="Courier New" w:hAnsi="Courier New" w:cs="Courier New"/>
    </w:rPr>
  </w:style>
  <w:style w:type="character" w:customStyle="1" w:styleId="WW8Num44z2">
    <w:name w:val="WW8Num44z2"/>
    <w:rsid w:val="001F1761"/>
    <w:rPr>
      <w:rFonts w:ascii="Wingdings" w:hAnsi="Wingdings" w:cs="Wingdings"/>
    </w:rPr>
  </w:style>
  <w:style w:type="character" w:customStyle="1" w:styleId="Domylnaczcionkaakapitu1">
    <w:name w:val="Domyślna czcionka akapitu1"/>
    <w:rsid w:val="001F1761"/>
  </w:style>
  <w:style w:type="character" w:customStyle="1" w:styleId="ZnakZnak4">
    <w:name w:val="Znak Znak4"/>
    <w:rsid w:val="001F1761"/>
    <w:rPr>
      <w:rFonts w:ascii="Cambria" w:hAnsi="Cambria" w:cs="Times New Roman"/>
      <w:b/>
      <w:bCs/>
      <w:kern w:val="1"/>
      <w:sz w:val="32"/>
      <w:szCs w:val="32"/>
    </w:rPr>
  </w:style>
  <w:style w:type="character" w:customStyle="1" w:styleId="BezodstpwZnak">
    <w:name w:val="Bez odstępów Znak"/>
    <w:uiPriority w:val="1"/>
    <w:rsid w:val="001F1761"/>
    <w:rPr>
      <w:sz w:val="22"/>
      <w:szCs w:val="22"/>
      <w:lang w:val="pl-PL" w:bidi="ar-SA"/>
    </w:rPr>
  </w:style>
  <w:style w:type="character" w:customStyle="1" w:styleId="ZnakZnak2">
    <w:name w:val="Znak Znak2"/>
    <w:rsid w:val="001F1761"/>
    <w:rPr>
      <w:rFonts w:ascii="Tahoma" w:hAnsi="Tahoma" w:cs="Tahoma"/>
      <w:sz w:val="16"/>
      <w:szCs w:val="16"/>
    </w:rPr>
  </w:style>
  <w:style w:type="character" w:customStyle="1" w:styleId="Odwoaniedokomentarza1">
    <w:name w:val="Odwołanie do komentarza1"/>
    <w:rsid w:val="001F1761"/>
    <w:rPr>
      <w:rFonts w:cs="Times New Roman"/>
      <w:sz w:val="16"/>
      <w:szCs w:val="16"/>
    </w:rPr>
  </w:style>
  <w:style w:type="character" w:customStyle="1" w:styleId="ZnakZnak1">
    <w:name w:val="Znak Znak1"/>
    <w:rsid w:val="001F1761"/>
    <w:rPr>
      <w:rFonts w:cs="Times New Roman"/>
    </w:rPr>
  </w:style>
  <w:style w:type="character" w:customStyle="1" w:styleId="ZnakZnak">
    <w:name w:val="Znak Znak"/>
    <w:rsid w:val="001F1761"/>
    <w:rPr>
      <w:rFonts w:cs="Times New Roman"/>
      <w:b/>
      <w:bCs/>
    </w:rPr>
  </w:style>
  <w:style w:type="character" w:customStyle="1" w:styleId="Znakiprzypiswkocowych">
    <w:name w:val="Znaki przypisów końcowych"/>
    <w:rsid w:val="001F1761"/>
    <w:rPr>
      <w:vertAlign w:val="superscript"/>
    </w:rPr>
  </w:style>
  <w:style w:type="character" w:customStyle="1" w:styleId="ZnakZnak3">
    <w:name w:val="Znak Znak3"/>
    <w:rsid w:val="001F1761"/>
    <w:rPr>
      <w:rFonts w:ascii="Arial" w:hAnsi="Arial" w:cs="Arial"/>
      <w:b/>
      <w:bCs/>
      <w:i/>
      <w:iCs/>
      <w:sz w:val="28"/>
      <w:szCs w:val="28"/>
    </w:rPr>
  </w:style>
  <w:style w:type="character" w:customStyle="1" w:styleId="apple-style-span">
    <w:name w:val="apple-style-span"/>
    <w:basedOn w:val="Domylnaczcionkaakapitu1"/>
    <w:rsid w:val="001F1761"/>
  </w:style>
  <w:style w:type="paragraph" w:customStyle="1" w:styleId="Nagwek20">
    <w:name w:val="Nagłówek2"/>
    <w:basedOn w:val="Normalny"/>
    <w:next w:val="Tekstpodstawowy"/>
    <w:rsid w:val="001F1761"/>
    <w:pPr>
      <w:keepNext/>
      <w:suppressAutoHyphens/>
      <w:spacing w:before="240" w:after="120" w:line="276" w:lineRule="auto"/>
    </w:pPr>
    <w:rPr>
      <w:rFonts w:ascii="Arial" w:eastAsia="Lucida Sans Unicode" w:hAnsi="Arial" w:cs="Mangal"/>
      <w:sz w:val="28"/>
      <w:szCs w:val="28"/>
      <w:lang w:eastAsia="zh-CN"/>
    </w:rPr>
  </w:style>
  <w:style w:type="paragraph" w:styleId="Lista">
    <w:name w:val="List"/>
    <w:basedOn w:val="Tekstpodstawowy"/>
    <w:rsid w:val="001F1761"/>
    <w:pPr>
      <w:suppressAutoHyphens/>
      <w:overflowPunct/>
      <w:autoSpaceDE/>
      <w:autoSpaceDN/>
      <w:adjustRightInd/>
      <w:spacing w:before="0" w:line="276" w:lineRule="auto"/>
      <w:jc w:val="left"/>
    </w:pPr>
    <w:rPr>
      <w:rFonts w:ascii="Calibri" w:hAnsi="Calibri" w:cs="Mangal"/>
      <w:sz w:val="22"/>
      <w:szCs w:val="22"/>
      <w:lang w:eastAsia="zh-CN"/>
    </w:rPr>
  </w:style>
  <w:style w:type="paragraph" w:styleId="Legenda">
    <w:name w:val="caption"/>
    <w:basedOn w:val="Normalny"/>
    <w:qFormat/>
    <w:rsid w:val="001F1761"/>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Indeks">
    <w:name w:val="Indeks"/>
    <w:basedOn w:val="Normalny"/>
    <w:rsid w:val="001F1761"/>
    <w:pPr>
      <w:suppressLineNumbers/>
      <w:suppressAutoHyphens/>
      <w:spacing w:after="200" w:line="276" w:lineRule="auto"/>
    </w:pPr>
    <w:rPr>
      <w:rFonts w:ascii="Calibri" w:eastAsia="Times New Roman" w:hAnsi="Calibri" w:cs="Mangal"/>
      <w:lang w:eastAsia="zh-CN"/>
    </w:rPr>
  </w:style>
  <w:style w:type="paragraph" w:customStyle="1" w:styleId="Nagwek10">
    <w:name w:val="Nagłówek1"/>
    <w:basedOn w:val="Normalny"/>
    <w:next w:val="Tekstpodstawowy"/>
    <w:rsid w:val="001F1761"/>
    <w:pPr>
      <w:keepNext/>
      <w:suppressAutoHyphens/>
      <w:spacing w:before="240" w:after="120" w:line="276" w:lineRule="auto"/>
    </w:pPr>
    <w:rPr>
      <w:rFonts w:ascii="Arial" w:eastAsia="Lucida Sans Unicode" w:hAnsi="Arial" w:cs="Mangal"/>
      <w:sz w:val="28"/>
      <w:szCs w:val="28"/>
      <w:lang w:eastAsia="zh-CN"/>
    </w:rPr>
  </w:style>
  <w:style w:type="paragraph" w:customStyle="1" w:styleId="Legenda2">
    <w:name w:val="Legenda2"/>
    <w:basedOn w:val="Normalny"/>
    <w:rsid w:val="001F1761"/>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Tekstkomentarza1">
    <w:name w:val="Tekst komentarza1"/>
    <w:basedOn w:val="Normalny"/>
    <w:rsid w:val="001F1761"/>
    <w:pPr>
      <w:suppressAutoHyphens/>
      <w:spacing w:after="200" w:line="276" w:lineRule="auto"/>
    </w:pPr>
    <w:rPr>
      <w:rFonts w:ascii="Calibri" w:eastAsia="Times New Roman" w:hAnsi="Calibri" w:cs="Calibri"/>
      <w:sz w:val="20"/>
      <w:szCs w:val="20"/>
      <w:lang w:eastAsia="zh-CN"/>
    </w:rPr>
  </w:style>
  <w:style w:type="paragraph" w:customStyle="1" w:styleId="Legenda1">
    <w:name w:val="Legenda1"/>
    <w:basedOn w:val="Normalny"/>
    <w:next w:val="Normalny"/>
    <w:rsid w:val="001F1761"/>
    <w:pPr>
      <w:suppressAutoHyphens/>
    </w:pPr>
    <w:rPr>
      <w:rFonts w:ascii="Times New Roman" w:eastAsia="Times New Roman" w:hAnsi="Times New Roman" w:cs="Times New Roman"/>
      <w:b/>
      <w:bCs/>
      <w:sz w:val="20"/>
      <w:szCs w:val="20"/>
      <w:lang w:eastAsia="zh-CN"/>
    </w:rPr>
  </w:style>
  <w:style w:type="paragraph" w:styleId="Tekstpodstawowywcity">
    <w:name w:val="Body Text Indent"/>
    <w:basedOn w:val="Normalny"/>
    <w:link w:val="TekstpodstawowywcityZnak"/>
    <w:rsid w:val="001F1761"/>
    <w:pPr>
      <w:suppressAutoHyphens/>
      <w:ind w:left="708" w:firstLine="1"/>
      <w:jc w:val="both"/>
    </w:pPr>
    <w:rPr>
      <w:rFonts w:ascii="Times New Roman" w:eastAsia="Times New Roman" w:hAnsi="Times New Roman" w:cs="Times New Roman"/>
      <w:sz w:val="24"/>
      <w:szCs w:val="20"/>
      <w:lang w:eastAsia="zh-CN"/>
    </w:rPr>
  </w:style>
  <w:style w:type="character" w:customStyle="1" w:styleId="TekstpodstawowywcityZnak">
    <w:name w:val="Tekst podstawowy wcięty Znak"/>
    <w:basedOn w:val="Domylnaczcionkaakapitu"/>
    <w:link w:val="Tekstpodstawowywcity"/>
    <w:rsid w:val="001F1761"/>
    <w:rPr>
      <w:rFonts w:ascii="Times New Roman" w:eastAsia="Times New Roman" w:hAnsi="Times New Roman" w:cs="Times New Roman"/>
      <w:sz w:val="24"/>
      <w:szCs w:val="20"/>
      <w:lang w:eastAsia="zh-CN"/>
    </w:rPr>
  </w:style>
  <w:style w:type="paragraph" w:customStyle="1" w:styleId="Zawartotabeli">
    <w:name w:val="Zawartość tabeli"/>
    <w:basedOn w:val="Normalny"/>
    <w:rsid w:val="001F1761"/>
    <w:pPr>
      <w:suppressLineNumbers/>
      <w:suppressAutoHyphens/>
      <w:spacing w:after="200" w:line="276" w:lineRule="auto"/>
    </w:pPr>
    <w:rPr>
      <w:rFonts w:ascii="Calibri" w:eastAsia="Times New Roman" w:hAnsi="Calibri" w:cs="Calibri"/>
      <w:lang w:eastAsia="zh-CN"/>
    </w:rPr>
  </w:style>
  <w:style w:type="paragraph" w:customStyle="1" w:styleId="Nagwektabeli">
    <w:name w:val="Nagłówek tabeli"/>
    <w:basedOn w:val="Zawartotabeli"/>
    <w:rsid w:val="001F1761"/>
    <w:pPr>
      <w:jc w:val="center"/>
    </w:pPr>
    <w:rPr>
      <w:b/>
      <w:bCs/>
    </w:rPr>
  </w:style>
  <w:style w:type="paragraph" w:customStyle="1" w:styleId="Akapitzlist1">
    <w:name w:val="Akapit z listą1"/>
    <w:basedOn w:val="Normalny"/>
    <w:rsid w:val="001F1761"/>
    <w:pPr>
      <w:ind w:left="720"/>
    </w:pPr>
    <w:rPr>
      <w:rFonts w:ascii="Times New Roman" w:eastAsia="Calibri" w:hAnsi="Times New Roman" w:cs="Times New Roman"/>
      <w:sz w:val="24"/>
      <w:szCs w:val="24"/>
      <w:lang w:eastAsia="pl-PL"/>
    </w:rPr>
  </w:style>
  <w:style w:type="character" w:customStyle="1" w:styleId="WW8Num9z1">
    <w:name w:val="WW8Num9z1"/>
    <w:rsid w:val="001F1761"/>
    <w:rPr>
      <w:rFonts w:ascii="Courier New" w:hAnsi="Courier New" w:cs="Courier New"/>
    </w:rPr>
  </w:style>
  <w:style w:type="character" w:customStyle="1" w:styleId="WW8Num9z2">
    <w:name w:val="WW8Num9z2"/>
    <w:rsid w:val="001F1761"/>
    <w:rPr>
      <w:rFonts w:ascii="Wingdings" w:hAnsi="Wingdings" w:cs="Wingdings"/>
    </w:rPr>
  </w:style>
  <w:style w:type="character" w:customStyle="1" w:styleId="WW8Num9z3">
    <w:name w:val="WW8Num9z3"/>
    <w:rsid w:val="001F1761"/>
    <w:rPr>
      <w:rFonts w:ascii="Symbol" w:hAnsi="Symbol" w:cs="Symbol"/>
    </w:rPr>
  </w:style>
  <w:style w:type="character" w:customStyle="1" w:styleId="WW8Num10z3">
    <w:name w:val="WW8Num10z3"/>
    <w:rsid w:val="001F1761"/>
    <w:rPr>
      <w:rFonts w:ascii="Symbol" w:hAnsi="Symbol" w:cs="Symbol"/>
    </w:rPr>
  </w:style>
  <w:style w:type="character" w:customStyle="1" w:styleId="WW8Num10z4">
    <w:name w:val="WW8Num10z4"/>
    <w:rsid w:val="001F1761"/>
    <w:rPr>
      <w:rFonts w:ascii="Courier New" w:hAnsi="Courier New" w:cs="Courier New"/>
    </w:rPr>
  </w:style>
  <w:style w:type="character" w:customStyle="1" w:styleId="WW8Num12z1">
    <w:name w:val="WW8Num12z1"/>
    <w:rsid w:val="001F1761"/>
    <w:rPr>
      <w:rFonts w:ascii="Courier New" w:hAnsi="Courier New" w:cs="Courier New"/>
    </w:rPr>
  </w:style>
  <w:style w:type="character" w:customStyle="1" w:styleId="WW8Num12z2">
    <w:name w:val="WW8Num12z2"/>
    <w:rsid w:val="001F1761"/>
    <w:rPr>
      <w:rFonts w:ascii="Wingdings" w:hAnsi="Wingdings" w:cs="Wingdings"/>
    </w:rPr>
  </w:style>
  <w:style w:type="character" w:customStyle="1" w:styleId="WW8Num13z3">
    <w:name w:val="WW8Num13z3"/>
    <w:rsid w:val="001F1761"/>
    <w:rPr>
      <w:rFonts w:ascii="Symbol" w:hAnsi="Symbol" w:cs="Symbol"/>
    </w:rPr>
  </w:style>
  <w:style w:type="character" w:customStyle="1" w:styleId="WW8Num13z4">
    <w:name w:val="WW8Num13z4"/>
    <w:rsid w:val="001F1761"/>
    <w:rPr>
      <w:rFonts w:ascii="Courier New" w:hAnsi="Courier New" w:cs="Courier New"/>
    </w:rPr>
  </w:style>
  <w:style w:type="character" w:customStyle="1" w:styleId="WW8Num14z4">
    <w:name w:val="WW8Num14z4"/>
    <w:rsid w:val="001F1761"/>
    <w:rPr>
      <w:rFonts w:ascii="Courier New" w:hAnsi="Courier New" w:cs="Courier New"/>
    </w:rPr>
  </w:style>
  <w:style w:type="character" w:customStyle="1" w:styleId="WW8Num15z4">
    <w:name w:val="WW8Num15z4"/>
    <w:rsid w:val="001F1761"/>
    <w:rPr>
      <w:rFonts w:ascii="Courier New" w:hAnsi="Courier New" w:cs="Courier New"/>
    </w:rPr>
  </w:style>
  <w:style w:type="character" w:customStyle="1" w:styleId="WW8Num16z4">
    <w:name w:val="WW8Num16z4"/>
    <w:rsid w:val="001F1761"/>
    <w:rPr>
      <w:rFonts w:ascii="Courier New" w:hAnsi="Courier New" w:cs="Courier New"/>
    </w:rPr>
  </w:style>
  <w:style w:type="character" w:customStyle="1" w:styleId="WW8Num18z3">
    <w:name w:val="WW8Num18z3"/>
    <w:rsid w:val="001F1761"/>
    <w:rPr>
      <w:rFonts w:ascii="Symbol" w:hAnsi="Symbol" w:cs="Symbol"/>
    </w:rPr>
  </w:style>
  <w:style w:type="character" w:customStyle="1" w:styleId="WW8Num21z4">
    <w:name w:val="WW8Num21z4"/>
    <w:rsid w:val="001F1761"/>
    <w:rPr>
      <w:rFonts w:ascii="Courier New" w:hAnsi="Courier New" w:cs="Courier New"/>
    </w:rPr>
  </w:style>
  <w:style w:type="character" w:customStyle="1" w:styleId="WW8Num26z1">
    <w:name w:val="WW8Num26z1"/>
    <w:rsid w:val="001F1761"/>
    <w:rPr>
      <w:rFonts w:ascii="Courier New" w:hAnsi="Courier New" w:cs="Courier New"/>
    </w:rPr>
  </w:style>
  <w:style w:type="character" w:customStyle="1" w:styleId="WW8Num26z2">
    <w:name w:val="WW8Num26z2"/>
    <w:rsid w:val="001F1761"/>
    <w:rPr>
      <w:rFonts w:ascii="Wingdings" w:hAnsi="Wingdings" w:cs="Wingdings"/>
    </w:rPr>
  </w:style>
  <w:style w:type="character" w:customStyle="1" w:styleId="WW8Num26z3">
    <w:name w:val="WW8Num26z3"/>
    <w:rsid w:val="001F1761"/>
    <w:rPr>
      <w:rFonts w:ascii="Symbol" w:hAnsi="Symbol" w:cs="Symbol"/>
    </w:rPr>
  </w:style>
  <w:style w:type="character" w:customStyle="1" w:styleId="WW8Num27z3">
    <w:name w:val="WW8Num27z3"/>
    <w:rsid w:val="001F1761"/>
    <w:rPr>
      <w:rFonts w:ascii="Symbol" w:hAnsi="Symbol" w:cs="Symbol"/>
    </w:rPr>
  </w:style>
  <w:style w:type="character" w:customStyle="1" w:styleId="WW8Num27z4">
    <w:name w:val="WW8Num27z4"/>
    <w:rsid w:val="001F1761"/>
    <w:rPr>
      <w:rFonts w:ascii="Courier New" w:hAnsi="Courier New" w:cs="Courier New"/>
    </w:rPr>
  </w:style>
  <w:style w:type="character" w:customStyle="1" w:styleId="WW8Num28z3">
    <w:name w:val="WW8Num28z3"/>
    <w:rsid w:val="001F1761"/>
    <w:rPr>
      <w:rFonts w:ascii="Symbol" w:hAnsi="Symbol" w:cs="Symbol"/>
    </w:rPr>
  </w:style>
  <w:style w:type="character" w:customStyle="1" w:styleId="WW8Num28z4">
    <w:name w:val="WW8Num28z4"/>
    <w:rsid w:val="001F1761"/>
    <w:rPr>
      <w:rFonts w:ascii="Courier New" w:hAnsi="Courier New" w:cs="Courier New"/>
    </w:rPr>
  </w:style>
  <w:style w:type="character" w:customStyle="1" w:styleId="WW8Num30z1">
    <w:name w:val="WW8Num30z1"/>
    <w:rsid w:val="001F1761"/>
    <w:rPr>
      <w:rFonts w:ascii="Courier New" w:hAnsi="Courier New" w:cs="Courier New"/>
    </w:rPr>
  </w:style>
  <w:style w:type="character" w:customStyle="1" w:styleId="WW8Num30z2">
    <w:name w:val="WW8Num30z2"/>
    <w:rsid w:val="001F1761"/>
    <w:rPr>
      <w:rFonts w:ascii="Wingdings" w:hAnsi="Wingdings" w:cs="Wingdings"/>
    </w:rPr>
  </w:style>
  <w:style w:type="character" w:customStyle="1" w:styleId="WW8Num30z3">
    <w:name w:val="WW8Num30z3"/>
    <w:rsid w:val="001F1761"/>
    <w:rPr>
      <w:rFonts w:ascii="Symbol" w:hAnsi="Symbol" w:cs="Symbol"/>
    </w:rPr>
  </w:style>
  <w:style w:type="character" w:customStyle="1" w:styleId="WW8Num33z2">
    <w:name w:val="WW8Num33z2"/>
    <w:rsid w:val="001F1761"/>
    <w:rPr>
      <w:rFonts w:ascii="Wingdings" w:hAnsi="Wingdings" w:cs="Wingdings"/>
    </w:rPr>
  </w:style>
  <w:style w:type="character" w:customStyle="1" w:styleId="WW8Num34z4">
    <w:name w:val="WW8Num34z4"/>
    <w:rsid w:val="001F1761"/>
    <w:rPr>
      <w:rFonts w:ascii="Courier New" w:hAnsi="Courier New" w:cs="Courier New"/>
    </w:rPr>
  </w:style>
  <w:style w:type="character" w:customStyle="1" w:styleId="WW8Num35z4">
    <w:name w:val="WW8Num35z4"/>
    <w:rsid w:val="001F1761"/>
    <w:rPr>
      <w:rFonts w:ascii="Courier New" w:hAnsi="Courier New" w:cs="Courier New"/>
    </w:rPr>
  </w:style>
  <w:style w:type="character" w:customStyle="1" w:styleId="Domylnaczcionkaakapitu3">
    <w:name w:val="Domyślna czcionka akapitu3"/>
    <w:rsid w:val="001F1761"/>
  </w:style>
  <w:style w:type="character" w:customStyle="1" w:styleId="Odwoanieprzypisukocowego1">
    <w:name w:val="Odwołanie przypisu końcowego1"/>
    <w:rsid w:val="001F1761"/>
    <w:rPr>
      <w:vertAlign w:val="superscript"/>
    </w:rPr>
  </w:style>
  <w:style w:type="paragraph" w:customStyle="1" w:styleId="Nagwek30">
    <w:name w:val="Nagłówek3"/>
    <w:basedOn w:val="Normalny"/>
    <w:next w:val="Tekstpodstawowy"/>
    <w:rsid w:val="001F1761"/>
    <w:pPr>
      <w:keepNext/>
      <w:suppressAutoHyphens/>
      <w:spacing w:before="240" w:after="120" w:line="276" w:lineRule="auto"/>
    </w:pPr>
    <w:rPr>
      <w:rFonts w:ascii="Arial" w:eastAsia="Lucida Sans Unicode" w:hAnsi="Arial" w:cs="Mangal"/>
      <w:sz w:val="28"/>
      <w:szCs w:val="28"/>
      <w:lang w:eastAsia="zh-CN"/>
    </w:rPr>
  </w:style>
  <w:style w:type="paragraph" w:customStyle="1" w:styleId="Legenda3">
    <w:name w:val="Legenda3"/>
    <w:basedOn w:val="Normalny"/>
    <w:rsid w:val="001F1761"/>
    <w:pPr>
      <w:suppressLineNumbers/>
      <w:suppressAutoHyphens/>
      <w:spacing w:before="120" w:after="120" w:line="276" w:lineRule="auto"/>
    </w:pPr>
    <w:rPr>
      <w:rFonts w:ascii="Calibri" w:eastAsia="Times New Roman" w:hAnsi="Calibri" w:cs="Mangal"/>
      <w:i/>
      <w:iCs/>
      <w:sz w:val="24"/>
      <w:szCs w:val="24"/>
      <w:lang w:eastAsia="zh-CN"/>
    </w:rPr>
  </w:style>
  <w:style w:type="character" w:customStyle="1" w:styleId="Bodytext">
    <w:name w:val="Body text_"/>
    <w:link w:val="Tekstpodstawowy1"/>
    <w:rsid w:val="001F1761"/>
    <w:rPr>
      <w:spacing w:val="10"/>
      <w:shd w:val="clear" w:color="auto" w:fill="FFFFFF"/>
    </w:rPr>
  </w:style>
  <w:style w:type="paragraph" w:customStyle="1" w:styleId="Tekstpodstawowy1">
    <w:name w:val="Tekst podstawowy1"/>
    <w:basedOn w:val="Normalny"/>
    <w:link w:val="Bodytext"/>
    <w:rsid w:val="001F1761"/>
    <w:pPr>
      <w:widowControl w:val="0"/>
      <w:shd w:val="clear" w:color="auto" w:fill="FFFFFF"/>
      <w:spacing w:before="300" w:line="295" w:lineRule="exact"/>
      <w:ind w:hanging="360"/>
      <w:jc w:val="both"/>
    </w:pPr>
    <w:rPr>
      <w:spacing w:val="10"/>
      <w:shd w:val="clear" w:color="auto" w:fill="FFFFFF"/>
    </w:rPr>
  </w:style>
  <w:style w:type="character" w:styleId="Numerwiersza">
    <w:name w:val="line number"/>
    <w:rsid w:val="001F1761"/>
  </w:style>
  <w:style w:type="paragraph" w:customStyle="1" w:styleId="default0">
    <w:name w:val="default"/>
    <w:basedOn w:val="Normalny"/>
    <w:rsid w:val="001F176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1F176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1F1761"/>
    <w:rPr>
      <w:rFonts w:ascii="Times New Roman" w:eastAsia="Times New Roman" w:hAnsi="Times New Roman" w:cs="Times New Roman"/>
      <w:sz w:val="24"/>
      <w:szCs w:val="20"/>
      <w:lang w:eastAsia="pl-PL"/>
    </w:rPr>
  </w:style>
  <w:style w:type="character" w:customStyle="1" w:styleId="Teksttreci210pt">
    <w:name w:val="Tekst treści (2) + 10 pt"/>
    <w:aliases w:val="Kursywa"/>
    <w:basedOn w:val="Domylnaczcionkaakapitu"/>
    <w:rsid w:val="001F176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29pt">
    <w:name w:val="Tekst treści (2) + 9 pt"/>
    <w:basedOn w:val="Domylnaczcionkaakapitu"/>
    <w:rsid w:val="001F17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eastAsia="pl-PL" w:bidi="pl-PL"/>
    </w:rPr>
  </w:style>
  <w:style w:type="character" w:customStyle="1" w:styleId="Teksttreci28pt">
    <w:name w:val="Tekst treści (2) + 8 pt"/>
    <w:basedOn w:val="Domylnaczcionkaakapitu"/>
    <w:rsid w:val="001F1761"/>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PogrubienieTeksttreci210ptKursywa">
    <w:name w:val="Pogrubienie;Tekst treści (2) + 10 pt;Kursywa"/>
    <w:basedOn w:val="Teksttreci2"/>
    <w:rsid w:val="001F176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2Pogrubienie">
    <w:name w:val="Tekst treści (2) + Pogrubienie"/>
    <w:basedOn w:val="Teksttreci2"/>
    <w:rsid w:val="001F17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PogrubienieTeksttreci215pt">
    <w:name w:val="Pogrubienie;Tekst treści (2) + 15 pt"/>
    <w:basedOn w:val="Teksttreci2"/>
    <w:rsid w:val="001F176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pl-PL" w:eastAsia="pl-PL" w:bidi="pl-PL"/>
    </w:rPr>
  </w:style>
  <w:style w:type="character" w:customStyle="1" w:styleId="Teksttreci2Kursywa">
    <w:name w:val="Tekst treści (2) + Kursywa"/>
    <w:basedOn w:val="Domylnaczcionkaakapitu"/>
    <w:rsid w:val="001F1761"/>
    <w:rPr>
      <w:rFonts w:ascii="Tahoma" w:hAnsi="Tahoma" w:cs="Tahoma" w:hint="default"/>
      <w:b w:val="0"/>
      <w:bCs w:val="0"/>
      <w:i/>
      <w:iCs/>
      <w:smallCaps w:val="0"/>
      <w:strike w:val="0"/>
      <w:dstrike w:val="0"/>
      <w:color w:val="000000"/>
      <w:spacing w:val="0"/>
      <w:position w:val="0"/>
      <w:u w:val="none"/>
      <w:effect w:val="none"/>
      <w:lang w:eastAsia="pl-PL"/>
    </w:rPr>
  </w:style>
  <w:style w:type="character" w:customStyle="1" w:styleId="Teksttreci6">
    <w:name w:val="Tekst treści (6)_"/>
    <w:basedOn w:val="Domylnaczcionkaakapitu"/>
    <w:rsid w:val="001F1761"/>
    <w:rPr>
      <w:rFonts w:ascii="Tahoma" w:hAnsi="Tahoma" w:cs="Tahoma" w:hint="default"/>
      <w:b/>
      <w:bCs/>
      <w:i w:val="0"/>
      <w:iCs w:val="0"/>
      <w:smallCaps w:val="0"/>
      <w:strike w:val="0"/>
      <w:dstrike w:val="0"/>
      <w:u w:val="none"/>
      <w:effect w:val="none"/>
    </w:rPr>
  </w:style>
  <w:style w:type="character" w:customStyle="1" w:styleId="Teksttreci60">
    <w:name w:val="Tekst treści (6)"/>
    <w:basedOn w:val="Domylnaczcionkaakapitu"/>
    <w:rsid w:val="001F1761"/>
    <w:rPr>
      <w:rFonts w:ascii="Tahoma" w:hAnsi="Tahoma" w:cs="Tahoma" w:hint="default"/>
      <w:b/>
      <w:bCs/>
      <w:i w:val="0"/>
      <w:iCs w:val="0"/>
      <w:smallCaps w:val="0"/>
      <w:u w:val="single"/>
    </w:rPr>
  </w:style>
  <w:style w:type="paragraph" w:styleId="Tytu">
    <w:name w:val="Title"/>
    <w:basedOn w:val="Normalny"/>
    <w:next w:val="Normalny"/>
    <w:link w:val="TytuZnak"/>
    <w:uiPriority w:val="10"/>
    <w:qFormat/>
    <w:rsid w:val="001F1761"/>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pl-PL"/>
    </w:rPr>
  </w:style>
  <w:style w:type="character" w:customStyle="1" w:styleId="TytuZnak">
    <w:name w:val="Tytuł Znak"/>
    <w:basedOn w:val="Domylnaczcionkaakapitu"/>
    <w:link w:val="Tytu"/>
    <w:uiPriority w:val="10"/>
    <w:rsid w:val="001F1761"/>
    <w:rPr>
      <w:rFonts w:asciiTheme="majorHAnsi" w:eastAsiaTheme="majorEastAsia" w:hAnsiTheme="majorHAnsi" w:cstheme="majorBidi"/>
      <w:color w:val="404040" w:themeColor="text1" w:themeTint="BF"/>
      <w:spacing w:val="-10"/>
      <w:kern w:val="28"/>
      <w:sz w:val="56"/>
      <w:szCs w:val="56"/>
      <w:lang w:eastAsia="pl-PL"/>
    </w:rPr>
  </w:style>
  <w:style w:type="paragraph" w:styleId="Podtytu">
    <w:name w:val="Subtitle"/>
    <w:basedOn w:val="Normalny"/>
    <w:next w:val="Normalny"/>
    <w:link w:val="PodtytuZnak"/>
    <w:uiPriority w:val="11"/>
    <w:qFormat/>
    <w:rsid w:val="001F1761"/>
    <w:pPr>
      <w:numPr>
        <w:ilvl w:val="1"/>
      </w:numPr>
    </w:pPr>
    <w:rPr>
      <w:rFonts w:eastAsiaTheme="minorEastAsia" w:cs="Times New Roman"/>
      <w:color w:val="5A5A5A" w:themeColor="text1" w:themeTint="A5"/>
      <w:spacing w:val="15"/>
      <w:lang w:eastAsia="pl-PL"/>
    </w:rPr>
  </w:style>
  <w:style w:type="character" w:customStyle="1" w:styleId="PodtytuZnak">
    <w:name w:val="Podtytuł Znak"/>
    <w:basedOn w:val="Domylnaczcionkaakapitu"/>
    <w:link w:val="Podtytu"/>
    <w:uiPriority w:val="11"/>
    <w:rsid w:val="001F1761"/>
    <w:rPr>
      <w:rFonts w:eastAsiaTheme="minorEastAsia" w:cs="Times New Roman"/>
      <w:color w:val="5A5A5A" w:themeColor="text1" w:themeTint="A5"/>
      <w:spacing w:val="15"/>
      <w:lang w:eastAsia="pl-PL"/>
    </w:rPr>
  </w:style>
  <w:style w:type="paragraph" w:styleId="Nagwekspisutreci">
    <w:name w:val="TOC Heading"/>
    <w:basedOn w:val="Nagwek1"/>
    <w:next w:val="Normalny"/>
    <w:uiPriority w:val="39"/>
    <w:unhideWhenUsed/>
    <w:qFormat/>
    <w:rsid w:val="001F1761"/>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Spistreci2">
    <w:name w:val="toc 2"/>
    <w:basedOn w:val="Normalny"/>
    <w:next w:val="Normalny"/>
    <w:autoRedefine/>
    <w:uiPriority w:val="39"/>
    <w:unhideWhenUsed/>
    <w:rsid w:val="00402C1F"/>
    <w:pPr>
      <w:tabs>
        <w:tab w:val="left" w:pos="660"/>
        <w:tab w:val="right" w:leader="dot" w:pos="9923"/>
      </w:tabs>
      <w:spacing w:after="100"/>
      <w:ind w:left="567" w:hanging="567"/>
    </w:pPr>
    <w:rPr>
      <w:rFonts w:eastAsiaTheme="minorEastAsia" w:cs="Times New Roman"/>
      <w:lang w:eastAsia="pl-PL"/>
    </w:rPr>
  </w:style>
  <w:style w:type="paragraph" w:styleId="Spistreci1">
    <w:name w:val="toc 1"/>
    <w:basedOn w:val="Normalny"/>
    <w:next w:val="Normalny"/>
    <w:autoRedefine/>
    <w:uiPriority w:val="39"/>
    <w:unhideWhenUsed/>
    <w:rsid w:val="001F1761"/>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1F1761"/>
    <w:pPr>
      <w:tabs>
        <w:tab w:val="left" w:pos="1320"/>
        <w:tab w:val="right" w:leader="dot" w:pos="9923"/>
      </w:tabs>
      <w:spacing w:after="100"/>
      <w:ind w:left="142"/>
    </w:pPr>
    <w:rPr>
      <w:rFonts w:eastAsiaTheme="minorEastAsia" w:cs="Times New Roman"/>
      <w:lang w:eastAsia="pl-PL"/>
    </w:rPr>
  </w:style>
  <w:style w:type="paragraph" w:styleId="Spisilustracji">
    <w:name w:val="table of figures"/>
    <w:basedOn w:val="Normalny"/>
    <w:next w:val="Normalny"/>
    <w:uiPriority w:val="99"/>
    <w:unhideWhenUsed/>
    <w:rsid w:val="001F1761"/>
  </w:style>
  <w:style w:type="character" w:customStyle="1" w:styleId="Teksttreci5">
    <w:name w:val="Tekst treści (5)_"/>
    <w:basedOn w:val="Domylnaczcionkaakapitu"/>
    <w:link w:val="Teksttreci51"/>
    <w:rsid w:val="001F1761"/>
    <w:rPr>
      <w:rFonts w:ascii="Times New Roman" w:hAnsi="Times New Roman" w:cs="Times New Roman"/>
      <w:shd w:val="clear" w:color="auto" w:fill="FFFFFF"/>
    </w:rPr>
  </w:style>
  <w:style w:type="paragraph" w:customStyle="1" w:styleId="Teksttreci51">
    <w:name w:val="Tekst treści (5)1"/>
    <w:basedOn w:val="Normalny"/>
    <w:link w:val="Teksttreci5"/>
    <w:rsid w:val="001F1761"/>
    <w:pPr>
      <w:widowControl w:val="0"/>
      <w:shd w:val="clear" w:color="auto" w:fill="FFFFFF"/>
      <w:spacing w:before="240" w:after="240" w:line="274" w:lineRule="exact"/>
      <w:ind w:hanging="360"/>
      <w:jc w:val="both"/>
    </w:pPr>
    <w:rPr>
      <w:rFonts w:ascii="Times New Roman" w:hAnsi="Times New Roman" w:cs="Times New Roman"/>
    </w:rPr>
  </w:style>
  <w:style w:type="character" w:customStyle="1" w:styleId="Teksttreci10">
    <w:name w:val="Tekst treści (10)_"/>
    <w:basedOn w:val="Domylnaczcionkaakapitu"/>
    <w:link w:val="Teksttreci100"/>
    <w:uiPriority w:val="99"/>
    <w:rsid w:val="001F1761"/>
    <w:rPr>
      <w:rFonts w:ascii="Trebuchet MS" w:hAnsi="Trebuchet MS" w:cs="Trebuchet MS"/>
      <w:sz w:val="20"/>
      <w:szCs w:val="20"/>
      <w:shd w:val="clear" w:color="auto" w:fill="FFFFFF"/>
    </w:rPr>
  </w:style>
  <w:style w:type="paragraph" w:customStyle="1" w:styleId="Teksttreci100">
    <w:name w:val="Tekst treści (10)"/>
    <w:basedOn w:val="Normalny"/>
    <w:link w:val="Teksttreci10"/>
    <w:uiPriority w:val="99"/>
    <w:rsid w:val="001F1761"/>
    <w:pPr>
      <w:widowControl w:val="0"/>
      <w:shd w:val="clear" w:color="auto" w:fill="FFFFFF"/>
      <w:spacing w:before="480" w:after="120" w:line="313" w:lineRule="exact"/>
      <w:ind w:hanging="80"/>
      <w:jc w:val="both"/>
    </w:pPr>
    <w:rPr>
      <w:rFonts w:ascii="Trebuchet MS" w:hAnsi="Trebuchet MS" w:cs="Trebuchet MS"/>
      <w:sz w:val="20"/>
      <w:szCs w:val="20"/>
    </w:rPr>
  </w:style>
  <w:style w:type="character" w:customStyle="1" w:styleId="Teksttreci4">
    <w:name w:val="Tekst treści (4)_"/>
    <w:basedOn w:val="Domylnaczcionkaakapitu"/>
    <w:link w:val="Teksttreci41"/>
    <w:uiPriority w:val="99"/>
    <w:rsid w:val="001F1761"/>
    <w:rPr>
      <w:rFonts w:ascii="Times New Roman" w:hAnsi="Times New Roman" w:cs="Times New Roman"/>
      <w:b/>
      <w:bCs/>
      <w:shd w:val="clear" w:color="auto" w:fill="FFFFFF"/>
    </w:rPr>
  </w:style>
  <w:style w:type="paragraph" w:customStyle="1" w:styleId="Teksttreci41">
    <w:name w:val="Tekst treści (4)1"/>
    <w:basedOn w:val="Normalny"/>
    <w:link w:val="Teksttreci4"/>
    <w:uiPriority w:val="99"/>
    <w:rsid w:val="001F1761"/>
    <w:pPr>
      <w:widowControl w:val="0"/>
      <w:shd w:val="clear" w:color="auto" w:fill="FFFFFF"/>
      <w:spacing w:before="300" w:line="274" w:lineRule="exact"/>
      <w:jc w:val="center"/>
    </w:pPr>
    <w:rPr>
      <w:rFonts w:ascii="Times New Roman" w:hAnsi="Times New Roman" w:cs="Times New Roman"/>
      <w:b/>
      <w:bCs/>
    </w:rPr>
  </w:style>
  <w:style w:type="paragraph" w:customStyle="1" w:styleId="Teksttreci21">
    <w:name w:val="Tekst treści (2)1"/>
    <w:basedOn w:val="Normalny"/>
    <w:uiPriority w:val="99"/>
    <w:rsid w:val="001F1761"/>
    <w:pPr>
      <w:widowControl w:val="0"/>
      <w:shd w:val="clear" w:color="auto" w:fill="FFFFFF"/>
      <w:spacing w:before="240" w:after="900" w:line="223" w:lineRule="exact"/>
      <w:ind w:hanging="700"/>
    </w:pPr>
    <w:rPr>
      <w:rFonts w:ascii="Times New Roman" w:eastAsia="Times New Roman" w:hAnsi="Times New Roman" w:cs="Times New Roman"/>
      <w:sz w:val="21"/>
      <w:szCs w:val="21"/>
      <w:lang w:eastAsia="pl-PL"/>
    </w:rPr>
  </w:style>
  <w:style w:type="character" w:customStyle="1" w:styleId="Teksttreci11">
    <w:name w:val="Tekst treści (11)"/>
    <w:basedOn w:val="Domylnaczcionkaakapitu"/>
    <w:rsid w:val="001F176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Teksttreci50">
    <w:name w:val="Tekst treści (5)"/>
    <w:basedOn w:val="Normalny"/>
    <w:rsid w:val="001F1761"/>
    <w:pPr>
      <w:widowControl w:val="0"/>
      <w:shd w:val="clear" w:color="auto" w:fill="FFFFFF"/>
      <w:spacing w:before="300" w:after="300" w:line="274" w:lineRule="exact"/>
      <w:ind w:hanging="560"/>
      <w:jc w:val="both"/>
    </w:pPr>
    <w:rPr>
      <w:rFonts w:ascii="Times New Roman" w:eastAsia="Times New Roman" w:hAnsi="Times New Roman" w:cs="Times New Roman"/>
      <w:color w:val="000000"/>
      <w:lang w:eastAsia="pl-PL" w:bidi="pl-PL"/>
    </w:rPr>
  </w:style>
  <w:style w:type="character" w:customStyle="1" w:styleId="Teksttreci5Pogrubienie">
    <w:name w:val="Tekst treści (5) + Pogrubienie"/>
    <w:basedOn w:val="Teksttreci5"/>
    <w:rsid w:val="001F17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31">
    <w:name w:val="Tekst treści (3)1"/>
    <w:basedOn w:val="Normalny"/>
    <w:uiPriority w:val="99"/>
    <w:rsid w:val="001F1761"/>
    <w:pPr>
      <w:widowControl w:val="0"/>
      <w:shd w:val="clear" w:color="auto" w:fill="FFFFFF"/>
      <w:spacing w:line="281" w:lineRule="exact"/>
      <w:jc w:val="both"/>
    </w:pPr>
    <w:rPr>
      <w:rFonts w:ascii="Times New Roman" w:eastAsia="Times New Roman" w:hAnsi="Times New Roman" w:cs="Times New Roman"/>
      <w:b/>
      <w:bCs/>
      <w:lang w:eastAsia="pl-PL"/>
    </w:rPr>
  </w:style>
  <w:style w:type="character" w:customStyle="1" w:styleId="Bodytext2">
    <w:name w:val="Body text (2)_"/>
    <w:link w:val="Bodytext20"/>
    <w:locked/>
    <w:rsid w:val="00AD2A7B"/>
    <w:rPr>
      <w:rFonts w:ascii="Times New Roman" w:hAnsi="Times New Roman" w:cs="Times New Roman"/>
      <w:shd w:val="clear" w:color="auto" w:fill="FFFFFF"/>
    </w:rPr>
  </w:style>
  <w:style w:type="paragraph" w:customStyle="1" w:styleId="Bodytext20">
    <w:name w:val="Body text (2)"/>
    <w:basedOn w:val="Normalny"/>
    <w:link w:val="Bodytext2"/>
    <w:rsid w:val="00AD2A7B"/>
    <w:pPr>
      <w:widowControl w:val="0"/>
      <w:shd w:val="clear" w:color="auto" w:fill="FFFFFF"/>
      <w:spacing w:before="6480" w:after="480" w:line="240" w:lineRule="atLeast"/>
      <w:ind w:hanging="420"/>
    </w:pPr>
    <w:rPr>
      <w:rFonts w:ascii="Times New Roman" w:hAnsi="Times New Roman" w:cs="Times New Roman"/>
    </w:rPr>
  </w:style>
  <w:style w:type="paragraph" w:customStyle="1" w:styleId="Akapitzlist2">
    <w:name w:val="Akapit z listą2"/>
    <w:basedOn w:val="Normalny"/>
    <w:rsid w:val="00AD2A7B"/>
    <w:pPr>
      <w:spacing w:line="312" w:lineRule="auto"/>
      <w:ind w:left="720"/>
    </w:pPr>
    <w:rPr>
      <w:rFonts w:ascii="Calibri" w:eastAsia="Times New Roman" w:hAnsi="Calibri" w:cs="Calibri"/>
      <w:sz w:val="21"/>
      <w:szCs w:val="21"/>
    </w:rPr>
  </w:style>
  <w:style w:type="table" w:styleId="Tabelasiatki6kolorowaakcent5">
    <w:name w:val="Grid Table 6 Colorful Accent 5"/>
    <w:basedOn w:val="Standardowy"/>
    <w:uiPriority w:val="51"/>
    <w:rsid w:val="007402CB"/>
    <w:rPr>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iatki6kolorowaakcent51">
    <w:name w:val="Tabela siatki 6 — kolorowa — akcent 51"/>
    <w:basedOn w:val="Standardowy"/>
    <w:uiPriority w:val="51"/>
    <w:rsid w:val="007402CB"/>
    <w:rPr>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yteHipercze">
    <w:name w:val="FollowedHyperlink"/>
    <w:basedOn w:val="Hipercze"/>
    <w:uiPriority w:val="99"/>
    <w:semiHidden/>
    <w:unhideWhenUsed/>
    <w:rsid w:val="007402CB"/>
    <w:rPr>
      <w:color w:val="003478"/>
      <w:u w:val="single"/>
    </w:rPr>
  </w:style>
  <w:style w:type="paragraph" w:styleId="Poprawka">
    <w:name w:val="Revision"/>
    <w:uiPriority w:val="99"/>
    <w:semiHidden/>
    <w:rsid w:val="007402CB"/>
    <w:rPr>
      <w:rFonts w:ascii="Calibri" w:eastAsia="Calibri" w:hAnsi="Calibri" w:cs="Times New Roman"/>
    </w:rPr>
  </w:style>
  <w:style w:type="character" w:styleId="Odwoanieprzypisudolnego">
    <w:name w:val="footnote reference"/>
    <w:basedOn w:val="Domylnaczcionkaakapitu"/>
    <w:uiPriority w:val="99"/>
    <w:semiHidden/>
    <w:unhideWhenUsed/>
    <w:rsid w:val="007402CB"/>
    <w:rPr>
      <w:vertAlign w:val="superscript"/>
    </w:rPr>
  </w:style>
  <w:style w:type="character" w:styleId="Odwoaniedokomentarza">
    <w:name w:val="annotation reference"/>
    <w:basedOn w:val="Domylnaczcionkaakapitu"/>
    <w:uiPriority w:val="99"/>
    <w:semiHidden/>
    <w:unhideWhenUsed/>
    <w:rsid w:val="007402CB"/>
    <w:rPr>
      <w:sz w:val="16"/>
      <w:szCs w:val="16"/>
    </w:rPr>
  </w:style>
  <w:style w:type="character" w:styleId="Odwoanieprzypisukocowego">
    <w:name w:val="endnote reference"/>
    <w:basedOn w:val="Domylnaczcionkaakapitu"/>
    <w:uiPriority w:val="99"/>
    <w:semiHidden/>
    <w:unhideWhenUsed/>
    <w:rsid w:val="007402CB"/>
    <w:rPr>
      <w:vertAlign w:val="superscript"/>
    </w:rPr>
  </w:style>
  <w:style w:type="table" w:customStyle="1" w:styleId="Tabela-Siatka12">
    <w:name w:val="Tabela - Siatka12"/>
    <w:basedOn w:val="Standardowy"/>
    <w:next w:val="Tabela-Siatka"/>
    <w:uiPriority w:val="39"/>
    <w:rsid w:val="0039397B"/>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5820">
      <w:bodyDiv w:val="1"/>
      <w:marLeft w:val="0"/>
      <w:marRight w:val="0"/>
      <w:marTop w:val="0"/>
      <w:marBottom w:val="0"/>
      <w:divBdr>
        <w:top w:val="none" w:sz="0" w:space="0" w:color="auto"/>
        <w:left w:val="none" w:sz="0" w:space="0" w:color="auto"/>
        <w:bottom w:val="none" w:sz="0" w:space="0" w:color="auto"/>
        <w:right w:val="none" w:sz="0" w:space="0" w:color="auto"/>
      </w:divBdr>
    </w:div>
    <w:div w:id="109326846">
      <w:bodyDiv w:val="1"/>
      <w:marLeft w:val="0"/>
      <w:marRight w:val="0"/>
      <w:marTop w:val="0"/>
      <w:marBottom w:val="0"/>
      <w:divBdr>
        <w:top w:val="none" w:sz="0" w:space="0" w:color="auto"/>
        <w:left w:val="none" w:sz="0" w:space="0" w:color="auto"/>
        <w:bottom w:val="none" w:sz="0" w:space="0" w:color="auto"/>
        <w:right w:val="none" w:sz="0" w:space="0" w:color="auto"/>
      </w:divBdr>
    </w:div>
    <w:div w:id="111438560">
      <w:bodyDiv w:val="1"/>
      <w:marLeft w:val="0"/>
      <w:marRight w:val="0"/>
      <w:marTop w:val="0"/>
      <w:marBottom w:val="0"/>
      <w:divBdr>
        <w:top w:val="none" w:sz="0" w:space="0" w:color="auto"/>
        <w:left w:val="none" w:sz="0" w:space="0" w:color="auto"/>
        <w:bottom w:val="none" w:sz="0" w:space="0" w:color="auto"/>
        <w:right w:val="none" w:sz="0" w:space="0" w:color="auto"/>
      </w:divBdr>
    </w:div>
    <w:div w:id="167868435">
      <w:bodyDiv w:val="1"/>
      <w:marLeft w:val="0"/>
      <w:marRight w:val="0"/>
      <w:marTop w:val="0"/>
      <w:marBottom w:val="0"/>
      <w:divBdr>
        <w:top w:val="none" w:sz="0" w:space="0" w:color="auto"/>
        <w:left w:val="none" w:sz="0" w:space="0" w:color="auto"/>
        <w:bottom w:val="none" w:sz="0" w:space="0" w:color="auto"/>
        <w:right w:val="none" w:sz="0" w:space="0" w:color="auto"/>
      </w:divBdr>
    </w:div>
    <w:div w:id="179853711">
      <w:bodyDiv w:val="1"/>
      <w:marLeft w:val="0"/>
      <w:marRight w:val="0"/>
      <w:marTop w:val="0"/>
      <w:marBottom w:val="0"/>
      <w:divBdr>
        <w:top w:val="none" w:sz="0" w:space="0" w:color="auto"/>
        <w:left w:val="none" w:sz="0" w:space="0" w:color="auto"/>
        <w:bottom w:val="none" w:sz="0" w:space="0" w:color="auto"/>
        <w:right w:val="none" w:sz="0" w:space="0" w:color="auto"/>
      </w:divBdr>
    </w:div>
    <w:div w:id="194470876">
      <w:bodyDiv w:val="1"/>
      <w:marLeft w:val="0"/>
      <w:marRight w:val="0"/>
      <w:marTop w:val="0"/>
      <w:marBottom w:val="0"/>
      <w:divBdr>
        <w:top w:val="none" w:sz="0" w:space="0" w:color="auto"/>
        <w:left w:val="none" w:sz="0" w:space="0" w:color="auto"/>
        <w:bottom w:val="none" w:sz="0" w:space="0" w:color="auto"/>
        <w:right w:val="none" w:sz="0" w:space="0" w:color="auto"/>
      </w:divBdr>
    </w:div>
    <w:div w:id="207572419">
      <w:bodyDiv w:val="1"/>
      <w:marLeft w:val="0"/>
      <w:marRight w:val="0"/>
      <w:marTop w:val="0"/>
      <w:marBottom w:val="0"/>
      <w:divBdr>
        <w:top w:val="none" w:sz="0" w:space="0" w:color="auto"/>
        <w:left w:val="none" w:sz="0" w:space="0" w:color="auto"/>
        <w:bottom w:val="none" w:sz="0" w:space="0" w:color="auto"/>
        <w:right w:val="none" w:sz="0" w:space="0" w:color="auto"/>
      </w:divBdr>
    </w:div>
    <w:div w:id="207837567">
      <w:bodyDiv w:val="1"/>
      <w:marLeft w:val="0"/>
      <w:marRight w:val="0"/>
      <w:marTop w:val="0"/>
      <w:marBottom w:val="0"/>
      <w:divBdr>
        <w:top w:val="none" w:sz="0" w:space="0" w:color="auto"/>
        <w:left w:val="none" w:sz="0" w:space="0" w:color="auto"/>
        <w:bottom w:val="none" w:sz="0" w:space="0" w:color="auto"/>
        <w:right w:val="none" w:sz="0" w:space="0" w:color="auto"/>
      </w:divBdr>
    </w:div>
    <w:div w:id="292059425">
      <w:bodyDiv w:val="1"/>
      <w:marLeft w:val="0"/>
      <w:marRight w:val="0"/>
      <w:marTop w:val="0"/>
      <w:marBottom w:val="0"/>
      <w:divBdr>
        <w:top w:val="none" w:sz="0" w:space="0" w:color="auto"/>
        <w:left w:val="none" w:sz="0" w:space="0" w:color="auto"/>
        <w:bottom w:val="none" w:sz="0" w:space="0" w:color="auto"/>
        <w:right w:val="none" w:sz="0" w:space="0" w:color="auto"/>
      </w:divBdr>
    </w:div>
    <w:div w:id="331684083">
      <w:bodyDiv w:val="1"/>
      <w:marLeft w:val="0"/>
      <w:marRight w:val="0"/>
      <w:marTop w:val="0"/>
      <w:marBottom w:val="0"/>
      <w:divBdr>
        <w:top w:val="none" w:sz="0" w:space="0" w:color="auto"/>
        <w:left w:val="none" w:sz="0" w:space="0" w:color="auto"/>
        <w:bottom w:val="none" w:sz="0" w:space="0" w:color="auto"/>
        <w:right w:val="none" w:sz="0" w:space="0" w:color="auto"/>
      </w:divBdr>
    </w:div>
    <w:div w:id="465319990">
      <w:bodyDiv w:val="1"/>
      <w:marLeft w:val="0"/>
      <w:marRight w:val="0"/>
      <w:marTop w:val="0"/>
      <w:marBottom w:val="0"/>
      <w:divBdr>
        <w:top w:val="none" w:sz="0" w:space="0" w:color="auto"/>
        <w:left w:val="none" w:sz="0" w:space="0" w:color="auto"/>
        <w:bottom w:val="none" w:sz="0" w:space="0" w:color="auto"/>
        <w:right w:val="none" w:sz="0" w:space="0" w:color="auto"/>
      </w:divBdr>
    </w:div>
    <w:div w:id="521624828">
      <w:bodyDiv w:val="1"/>
      <w:marLeft w:val="0"/>
      <w:marRight w:val="0"/>
      <w:marTop w:val="0"/>
      <w:marBottom w:val="0"/>
      <w:divBdr>
        <w:top w:val="none" w:sz="0" w:space="0" w:color="auto"/>
        <w:left w:val="none" w:sz="0" w:space="0" w:color="auto"/>
        <w:bottom w:val="none" w:sz="0" w:space="0" w:color="auto"/>
        <w:right w:val="none" w:sz="0" w:space="0" w:color="auto"/>
      </w:divBdr>
    </w:div>
    <w:div w:id="547450803">
      <w:bodyDiv w:val="1"/>
      <w:marLeft w:val="0"/>
      <w:marRight w:val="0"/>
      <w:marTop w:val="0"/>
      <w:marBottom w:val="0"/>
      <w:divBdr>
        <w:top w:val="none" w:sz="0" w:space="0" w:color="auto"/>
        <w:left w:val="none" w:sz="0" w:space="0" w:color="auto"/>
        <w:bottom w:val="none" w:sz="0" w:space="0" w:color="auto"/>
        <w:right w:val="none" w:sz="0" w:space="0" w:color="auto"/>
      </w:divBdr>
    </w:div>
    <w:div w:id="604112792">
      <w:bodyDiv w:val="1"/>
      <w:marLeft w:val="0"/>
      <w:marRight w:val="0"/>
      <w:marTop w:val="0"/>
      <w:marBottom w:val="0"/>
      <w:divBdr>
        <w:top w:val="none" w:sz="0" w:space="0" w:color="auto"/>
        <w:left w:val="none" w:sz="0" w:space="0" w:color="auto"/>
        <w:bottom w:val="none" w:sz="0" w:space="0" w:color="auto"/>
        <w:right w:val="none" w:sz="0" w:space="0" w:color="auto"/>
      </w:divBdr>
    </w:div>
    <w:div w:id="608123548">
      <w:bodyDiv w:val="1"/>
      <w:marLeft w:val="0"/>
      <w:marRight w:val="0"/>
      <w:marTop w:val="0"/>
      <w:marBottom w:val="0"/>
      <w:divBdr>
        <w:top w:val="none" w:sz="0" w:space="0" w:color="auto"/>
        <w:left w:val="none" w:sz="0" w:space="0" w:color="auto"/>
        <w:bottom w:val="none" w:sz="0" w:space="0" w:color="auto"/>
        <w:right w:val="none" w:sz="0" w:space="0" w:color="auto"/>
      </w:divBdr>
    </w:div>
    <w:div w:id="666324283">
      <w:bodyDiv w:val="1"/>
      <w:marLeft w:val="0"/>
      <w:marRight w:val="0"/>
      <w:marTop w:val="0"/>
      <w:marBottom w:val="0"/>
      <w:divBdr>
        <w:top w:val="none" w:sz="0" w:space="0" w:color="auto"/>
        <w:left w:val="none" w:sz="0" w:space="0" w:color="auto"/>
        <w:bottom w:val="none" w:sz="0" w:space="0" w:color="auto"/>
        <w:right w:val="none" w:sz="0" w:space="0" w:color="auto"/>
      </w:divBdr>
    </w:div>
    <w:div w:id="755058734">
      <w:bodyDiv w:val="1"/>
      <w:marLeft w:val="0"/>
      <w:marRight w:val="0"/>
      <w:marTop w:val="0"/>
      <w:marBottom w:val="0"/>
      <w:divBdr>
        <w:top w:val="none" w:sz="0" w:space="0" w:color="auto"/>
        <w:left w:val="none" w:sz="0" w:space="0" w:color="auto"/>
        <w:bottom w:val="none" w:sz="0" w:space="0" w:color="auto"/>
        <w:right w:val="none" w:sz="0" w:space="0" w:color="auto"/>
      </w:divBdr>
    </w:div>
    <w:div w:id="869419409">
      <w:bodyDiv w:val="1"/>
      <w:marLeft w:val="0"/>
      <w:marRight w:val="0"/>
      <w:marTop w:val="0"/>
      <w:marBottom w:val="0"/>
      <w:divBdr>
        <w:top w:val="none" w:sz="0" w:space="0" w:color="auto"/>
        <w:left w:val="none" w:sz="0" w:space="0" w:color="auto"/>
        <w:bottom w:val="none" w:sz="0" w:space="0" w:color="auto"/>
        <w:right w:val="none" w:sz="0" w:space="0" w:color="auto"/>
      </w:divBdr>
    </w:div>
    <w:div w:id="901716392">
      <w:bodyDiv w:val="1"/>
      <w:marLeft w:val="0"/>
      <w:marRight w:val="0"/>
      <w:marTop w:val="0"/>
      <w:marBottom w:val="0"/>
      <w:divBdr>
        <w:top w:val="none" w:sz="0" w:space="0" w:color="auto"/>
        <w:left w:val="none" w:sz="0" w:space="0" w:color="auto"/>
        <w:bottom w:val="none" w:sz="0" w:space="0" w:color="auto"/>
        <w:right w:val="none" w:sz="0" w:space="0" w:color="auto"/>
      </w:divBdr>
    </w:div>
    <w:div w:id="1051271940">
      <w:bodyDiv w:val="1"/>
      <w:marLeft w:val="0"/>
      <w:marRight w:val="0"/>
      <w:marTop w:val="0"/>
      <w:marBottom w:val="0"/>
      <w:divBdr>
        <w:top w:val="none" w:sz="0" w:space="0" w:color="auto"/>
        <w:left w:val="none" w:sz="0" w:space="0" w:color="auto"/>
        <w:bottom w:val="none" w:sz="0" w:space="0" w:color="auto"/>
        <w:right w:val="none" w:sz="0" w:space="0" w:color="auto"/>
      </w:divBdr>
    </w:div>
    <w:div w:id="1125975148">
      <w:bodyDiv w:val="1"/>
      <w:marLeft w:val="0"/>
      <w:marRight w:val="0"/>
      <w:marTop w:val="0"/>
      <w:marBottom w:val="0"/>
      <w:divBdr>
        <w:top w:val="none" w:sz="0" w:space="0" w:color="auto"/>
        <w:left w:val="none" w:sz="0" w:space="0" w:color="auto"/>
        <w:bottom w:val="none" w:sz="0" w:space="0" w:color="auto"/>
        <w:right w:val="none" w:sz="0" w:space="0" w:color="auto"/>
      </w:divBdr>
    </w:div>
    <w:div w:id="1153640683">
      <w:bodyDiv w:val="1"/>
      <w:marLeft w:val="0"/>
      <w:marRight w:val="0"/>
      <w:marTop w:val="0"/>
      <w:marBottom w:val="0"/>
      <w:divBdr>
        <w:top w:val="none" w:sz="0" w:space="0" w:color="auto"/>
        <w:left w:val="none" w:sz="0" w:space="0" w:color="auto"/>
        <w:bottom w:val="none" w:sz="0" w:space="0" w:color="auto"/>
        <w:right w:val="none" w:sz="0" w:space="0" w:color="auto"/>
      </w:divBdr>
    </w:div>
    <w:div w:id="1178424923">
      <w:bodyDiv w:val="1"/>
      <w:marLeft w:val="0"/>
      <w:marRight w:val="0"/>
      <w:marTop w:val="0"/>
      <w:marBottom w:val="0"/>
      <w:divBdr>
        <w:top w:val="none" w:sz="0" w:space="0" w:color="auto"/>
        <w:left w:val="none" w:sz="0" w:space="0" w:color="auto"/>
        <w:bottom w:val="none" w:sz="0" w:space="0" w:color="auto"/>
        <w:right w:val="none" w:sz="0" w:space="0" w:color="auto"/>
      </w:divBdr>
    </w:div>
    <w:div w:id="1198811903">
      <w:bodyDiv w:val="1"/>
      <w:marLeft w:val="0"/>
      <w:marRight w:val="0"/>
      <w:marTop w:val="0"/>
      <w:marBottom w:val="0"/>
      <w:divBdr>
        <w:top w:val="none" w:sz="0" w:space="0" w:color="auto"/>
        <w:left w:val="none" w:sz="0" w:space="0" w:color="auto"/>
        <w:bottom w:val="none" w:sz="0" w:space="0" w:color="auto"/>
        <w:right w:val="none" w:sz="0" w:space="0" w:color="auto"/>
      </w:divBdr>
    </w:div>
    <w:div w:id="1281689615">
      <w:bodyDiv w:val="1"/>
      <w:marLeft w:val="0"/>
      <w:marRight w:val="0"/>
      <w:marTop w:val="0"/>
      <w:marBottom w:val="0"/>
      <w:divBdr>
        <w:top w:val="none" w:sz="0" w:space="0" w:color="auto"/>
        <w:left w:val="none" w:sz="0" w:space="0" w:color="auto"/>
        <w:bottom w:val="none" w:sz="0" w:space="0" w:color="auto"/>
        <w:right w:val="none" w:sz="0" w:space="0" w:color="auto"/>
      </w:divBdr>
    </w:div>
    <w:div w:id="1571385717">
      <w:bodyDiv w:val="1"/>
      <w:marLeft w:val="0"/>
      <w:marRight w:val="0"/>
      <w:marTop w:val="0"/>
      <w:marBottom w:val="0"/>
      <w:divBdr>
        <w:top w:val="none" w:sz="0" w:space="0" w:color="auto"/>
        <w:left w:val="none" w:sz="0" w:space="0" w:color="auto"/>
        <w:bottom w:val="none" w:sz="0" w:space="0" w:color="auto"/>
        <w:right w:val="none" w:sz="0" w:space="0" w:color="auto"/>
      </w:divBdr>
    </w:div>
    <w:div w:id="1584297469">
      <w:bodyDiv w:val="1"/>
      <w:marLeft w:val="0"/>
      <w:marRight w:val="0"/>
      <w:marTop w:val="0"/>
      <w:marBottom w:val="0"/>
      <w:divBdr>
        <w:top w:val="none" w:sz="0" w:space="0" w:color="auto"/>
        <w:left w:val="none" w:sz="0" w:space="0" w:color="auto"/>
        <w:bottom w:val="none" w:sz="0" w:space="0" w:color="auto"/>
        <w:right w:val="none" w:sz="0" w:space="0" w:color="auto"/>
      </w:divBdr>
    </w:div>
    <w:div w:id="1640725453">
      <w:bodyDiv w:val="1"/>
      <w:marLeft w:val="0"/>
      <w:marRight w:val="0"/>
      <w:marTop w:val="0"/>
      <w:marBottom w:val="0"/>
      <w:divBdr>
        <w:top w:val="none" w:sz="0" w:space="0" w:color="auto"/>
        <w:left w:val="none" w:sz="0" w:space="0" w:color="auto"/>
        <w:bottom w:val="none" w:sz="0" w:space="0" w:color="auto"/>
        <w:right w:val="none" w:sz="0" w:space="0" w:color="auto"/>
      </w:divBdr>
    </w:div>
    <w:div w:id="1791973246">
      <w:bodyDiv w:val="1"/>
      <w:marLeft w:val="0"/>
      <w:marRight w:val="0"/>
      <w:marTop w:val="0"/>
      <w:marBottom w:val="0"/>
      <w:divBdr>
        <w:top w:val="none" w:sz="0" w:space="0" w:color="auto"/>
        <w:left w:val="none" w:sz="0" w:space="0" w:color="auto"/>
        <w:bottom w:val="none" w:sz="0" w:space="0" w:color="auto"/>
        <w:right w:val="none" w:sz="0" w:space="0" w:color="auto"/>
      </w:divBdr>
    </w:div>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 w:id="1861235164">
      <w:bodyDiv w:val="1"/>
      <w:marLeft w:val="0"/>
      <w:marRight w:val="0"/>
      <w:marTop w:val="0"/>
      <w:marBottom w:val="0"/>
      <w:divBdr>
        <w:top w:val="none" w:sz="0" w:space="0" w:color="auto"/>
        <w:left w:val="none" w:sz="0" w:space="0" w:color="auto"/>
        <w:bottom w:val="none" w:sz="0" w:space="0" w:color="auto"/>
        <w:right w:val="none" w:sz="0" w:space="0" w:color="auto"/>
      </w:divBdr>
    </w:div>
    <w:div w:id="1938321839">
      <w:bodyDiv w:val="1"/>
      <w:marLeft w:val="0"/>
      <w:marRight w:val="0"/>
      <w:marTop w:val="0"/>
      <w:marBottom w:val="0"/>
      <w:divBdr>
        <w:top w:val="none" w:sz="0" w:space="0" w:color="auto"/>
        <w:left w:val="none" w:sz="0" w:space="0" w:color="auto"/>
        <w:bottom w:val="none" w:sz="0" w:space="0" w:color="auto"/>
        <w:right w:val="none" w:sz="0" w:space="0" w:color="auto"/>
      </w:divBdr>
    </w:div>
    <w:div w:id="21309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image001.jpg@01D4F041.B78C69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6BE65A054431F9E5019F5F27863B9"/>
        <w:category>
          <w:name w:val="Ogólne"/>
          <w:gallery w:val="placeholder"/>
        </w:category>
        <w:types>
          <w:type w:val="bbPlcHdr"/>
        </w:types>
        <w:behaviors>
          <w:behavior w:val="content"/>
        </w:behaviors>
        <w:guid w:val="{2B9C4F2B-C048-493D-96DA-0121D52D64B0}"/>
      </w:docPartPr>
      <w:docPartBody>
        <w:p w:rsidR="00543857" w:rsidRDefault="00BA4437" w:rsidP="00BA4437">
          <w:pPr>
            <w:pStyle w:val="B096BE65A054431F9E5019F5F27863B9"/>
          </w:pPr>
          <w:r>
            <w:rPr>
              <w:caps/>
              <w:color w:val="5B9BD5"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37"/>
    <w:rsid w:val="00044236"/>
    <w:rsid w:val="00170738"/>
    <w:rsid w:val="00192E94"/>
    <w:rsid w:val="002C357A"/>
    <w:rsid w:val="00352B14"/>
    <w:rsid w:val="0036165B"/>
    <w:rsid w:val="00480090"/>
    <w:rsid w:val="004A1AD2"/>
    <w:rsid w:val="00501431"/>
    <w:rsid w:val="00543857"/>
    <w:rsid w:val="00556B8D"/>
    <w:rsid w:val="005E1044"/>
    <w:rsid w:val="005F4000"/>
    <w:rsid w:val="006F4F8D"/>
    <w:rsid w:val="00724AD0"/>
    <w:rsid w:val="007A1A24"/>
    <w:rsid w:val="007F7A08"/>
    <w:rsid w:val="00953C44"/>
    <w:rsid w:val="00BA4437"/>
    <w:rsid w:val="00D12382"/>
    <w:rsid w:val="00D42A4F"/>
    <w:rsid w:val="00D564B2"/>
    <w:rsid w:val="00D84A9C"/>
    <w:rsid w:val="00DD574A"/>
    <w:rsid w:val="00EC6FBC"/>
    <w:rsid w:val="00FA3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CACB1B1C75F49A4A3E413E750FF94C6">
    <w:name w:val="DCACB1B1C75F49A4A3E413E750FF94C6"/>
    <w:rsid w:val="00BA4437"/>
  </w:style>
  <w:style w:type="paragraph" w:customStyle="1" w:styleId="B096BE65A054431F9E5019F5F27863B9">
    <w:name w:val="B096BE65A054431F9E5019F5F27863B9"/>
    <w:rsid w:val="00BA4437"/>
  </w:style>
  <w:style w:type="paragraph" w:customStyle="1" w:styleId="9498FF7F383D4DCBAE9D65D301FA3298">
    <w:name w:val="9498FF7F383D4DCBAE9D65D301FA3298"/>
    <w:rsid w:val="00BA4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761C-6119-451C-89FE-1D0B4847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164</Pages>
  <Words>61283</Words>
  <Characters>367698</Characters>
  <Application>Microsoft Office Word</Application>
  <DocSecurity>0</DocSecurity>
  <Lines>3064</Lines>
  <Paragraphs>856</Paragraphs>
  <ScaleCrop>false</ScaleCrop>
  <HeadingPairs>
    <vt:vector size="2" baseType="variant">
      <vt:variant>
        <vt:lpstr>Tytuł</vt:lpstr>
      </vt:variant>
      <vt:variant>
        <vt:i4>1</vt:i4>
      </vt:variant>
    </vt:vector>
  </HeadingPairs>
  <TitlesOfParts>
    <vt:vector size="1" baseType="lpstr">
      <vt:lpstr>RAPORT O STANIE POWIATU MIELECKIEGO ZA 2019 ROK</vt:lpstr>
    </vt:vector>
  </TitlesOfParts>
  <Company/>
  <LinksUpToDate>false</LinksUpToDate>
  <CharactersWithSpaces>428125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 POWIATU MIELECKIEGO ZA 2019 ROK</dc:title>
  <dc:subject/>
  <dc:creator>RAPORT O STANIE POWIATU MIELECKIEGO W ROKU 2019</dc:creator>
  <cp:keywords/>
  <dc:description/>
  <cp:lastModifiedBy>PAULINA.DZIALOWSKA</cp:lastModifiedBy>
  <cp:revision>10</cp:revision>
  <cp:lastPrinted>2020-05-29T10:45:00Z</cp:lastPrinted>
  <dcterms:created xsi:type="dcterms:W3CDTF">2020-05-28T13:02:00Z</dcterms:created>
  <dcterms:modified xsi:type="dcterms:W3CDTF">2020-05-29T10:46:00Z</dcterms:modified>
</cp:coreProperties>
</file>