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247B2" w:rsidRPr="00132E05" w:rsidRDefault="00132E05" w:rsidP="00132E05">
      <w:pPr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OPIS </w:t>
      </w:r>
      <w:r w:rsidR="001245E9" w:rsidRPr="00132E05">
        <w:rPr>
          <w:rFonts w:ascii="Arial" w:hAnsi="Arial" w:cs="Arial"/>
          <w:sz w:val="20"/>
          <w:szCs w:val="20"/>
        </w:rPr>
        <w:t>PRZEDMIOT</w:t>
      </w:r>
      <w:r>
        <w:rPr>
          <w:rFonts w:ascii="Arial" w:hAnsi="Arial" w:cs="Arial"/>
          <w:sz w:val="20"/>
          <w:szCs w:val="20"/>
        </w:rPr>
        <w:t>U</w:t>
      </w:r>
      <w:r w:rsidR="001245E9" w:rsidRPr="00132E05">
        <w:rPr>
          <w:rFonts w:ascii="Arial" w:hAnsi="Arial" w:cs="Arial"/>
          <w:sz w:val="20"/>
          <w:szCs w:val="20"/>
        </w:rPr>
        <w:t xml:space="preserve"> ZAMÓWIENIA</w:t>
      </w:r>
    </w:p>
    <w:p w:rsidR="00224C31" w:rsidRPr="00132E05" w:rsidRDefault="0099784A" w:rsidP="00132E05">
      <w:pPr>
        <w:spacing w:after="160" w:line="259" w:lineRule="auto"/>
        <w:jc w:val="both"/>
        <w:rPr>
          <w:rFonts w:ascii="Arial" w:hAnsi="Arial" w:cs="Arial"/>
          <w:b/>
          <w:sz w:val="20"/>
          <w:szCs w:val="20"/>
        </w:rPr>
      </w:pPr>
      <w:r w:rsidRPr="00132E05">
        <w:rPr>
          <w:rFonts w:ascii="Arial" w:hAnsi="Arial" w:cs="Arial"/>
          <w:b/>
          <w:sz w:val="20"/>
          <w:szCs w:val="20"/>
        </w:rPr>
        <w:t xml:space="preserve">1. </w:t>
      </w:r>
      <w:r w:rsidR="002247B2" w:rsidRPr="00132E05">
        <w:rPr>
          <w:rFonts w:ascii="Arial" w:hAnsi="Arial" w:cs="Arial"/>
          <w:b/>
          <w:sz w:val="20"/>
          <w:szCs w:val="20"/>
        </w:rPr>
        <w:t>Przedmiotem zamówienia jest</w:t>
      </w:r>
      <w:r w:rsidR="00757098" w:rsidRPr="00132E05">
        <w:rPr>
          <w:rFonts w:ascii="Arial" w:hAnsi="Arial" w:cs="Arial"/>
          <w:b/>
          <w:sz w:val="20"/>
          <w:szCs w:val="20"/>
        </w:rPr>
        <w:t>:</w:t>
      </w:r>
      <w:r w:rsidR="002247B2" w:rsidRPr="00132E05">
        <w:rPr>
          <w:rFonts w:ascii="Arial" w:hAnsi="Arial" w:cs="Arial"/>
          <w:b/>
          <w:sz w:val="20"/>
          <w:szCs w:val="20"/>
        </w:rPr>
        <w:t xml:space="preserve"> </w:t>
      </w:r>
    </w:p>
    <w:p w:rsidR="00536EF2" w:rsidRPr="00132E05" w:rsidRDefault="00536EF2" w:rsidP="00132E05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32E05">
        <w:rPr>
          <w:rFonts w:ascii="Arial" w:hAnsi="Arial" w:cs="Arial"/>
          <w:sz w:val="20"/>
          <w:szCs w:val="20"/>
        </w:rPr>
        <w:t xml:space="preserve">a) sprzedaż i dostawa </w:t>
      </w:r>
      <w:r w:rsidR="00132E05" w:rsidRPr="00132E05">
        <w:rPr>
          <w:rFonts w:ascii="Arial" w:hAnsi="Arial" w:cs="Arial"/>
          <w:sz w:val="20"/>
          <w:szCs w:val="20"/>
        </w:rPr>
        <w:t>ultrasonografu wraz z wyposażeniem, zwanego dalej Urządzeniem;</w:t>
      </w:r>
    </w:p>
    <w:p w:rsidR="00536EF2" w:rsidRPr="00132E05" w:rsidRDefault="00536EF2" w:rsidP="00132E05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32E05">
        <w:rPr>
          <w:rFonts w:ascii="Arial" w:hAnsi="Arial" w:cs="Arial"/>
          <w:sz w:val="20"/>
          <w:szCs w:val="20"/>
        </w:rPr>
        <w:t xml:space="preserve">b) zamontowanie </w:t>
      </w:r>
      <w:r w:rsidR="004A3129" w:rsidRPr="004A3129">
        <w:rPr>
          <w:rFonts w:ascii="Arial" w:hAnsi="Arial" w:cs="Arial"/>
          <w:sz w:val="20"/>
          <w:szCs w:val="20"/>
        </w:rPr>
        <w:t xml:space="preserve">Urządzenia w miejscu wskazanym przez Zamawiającego </w:t>
      </w:r>
      <w:r w:rsidRPr="00132E05">
        <w:rPr>
          <w:rFonts w:ascii="Arial" w:hAnsi="Arial" w:cs="Arial"/>
          <w:sz w:val="20"/>
          <w:szCs w:val="20"/>
        </w:rPr>
        <w:t xml:space="preserve">i oddanie </w:t>
      </w:r>
      <w:r w:rsidR="00132E05" w:rsidRPr="00132E05">
        <w:rPr>
          <w:rFonts w:ascii="Arial" w:hAnsi="Arial" w:cs="Arial"/>
          <w:sz w:val="20"/>
          <w:szCs w:val="20"/>
        </w:rPr>
        <w:t>Urządzenia</w:t>
      </w:r>
      <w:r w:rsidR="004A3129">
        <w:rPr>
          <w:rFonts w:ascii="Arial" w:hAnsi="Arial" w:cs="Arial"/>
          <w:sz w:val="20"/>
          <w:szCs w:val="20"/>
        </w:rPr>
        <w:t xml:space="preserve"> w </w:t>
      </w:r>
      <w:r w:rsidRPr="00132E05">
        <w:rPr>
          <w:rFonts w:ascii="Arial" w:hAnsi="Arial" w:cs="Arial"/>
          <w:sz w:val="20"/>
          <w:szCs w:val="20"/>
        </w:rPr>
        <w:t>stanie pełnej sprawności technicznej i użytkowej</w:t>
      </w:r>
      <w:r w:rsidR="00132E05" w:rsidRPr="00132E05">
        <w:rPr>
          <w:rFonts w:ascii="Arial" w:hAnsi="Arial" w:cs="Arial"/>
          <w:sz w:val="20"/>
          <w:szCs w:val="20"/>
        </w:rPr>
        <w:t>;</w:t>
      </w:r>
    </w:p>
    <w:p w:rsidR="00A346BA" w:rsidRPr="00132E05" w:rsidRDefault="00536EF2" w:rsidP="00132E05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32E05">
        <w:rPr>
          <w:rFonts w:ascii="Arial" w:hAnsi="Arial" w:cs="Arial"/>
          <w:sz w:val="20"/>
          <w:szCs w:val="20"/>
        </w:rPr>
        <w:t xml:space="preserve">c) przeszkolenie personelu  w zakresie obsługi oferowanego </w:t>
      </w:r>
      <w:r w:rsidR="00132E05" w:rsidRPr="00132E05">
        <w:rPr>
          <w:rFonts w:ascii="Arial" w:hAnsi="Arial" w:cs="Arial"/>
          <w:sz w:val="20"/>
          <w:szCs w:val="20"/>
        </w:rPr>
        <w:t>Urządzenia.</w:t>
      </w:r>
      <w:r w:rsidRPr="00132E05">
        <w:rPr>
          <w:rFonts w:ascii="Arial" w:hAnsi="Arial" w:cs="Arial"/>
          <w:sz w:val="20"/>
          <w:szCs w:val="20"/>
        </w:rPr>
        <w:t xml:space="preserve"> </w:t>
      </w:r>
    </w:p>
    <w:p w:rsidR="00536EF2" w:rsidRPr="00132E05" w:rsidRDefault="00536EF2" w:rsidP="00132E05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</w:p>
    <w:p w:rsidR="0099784A" w:rsidRPr="00132E05" w:rsidRDefault="0099784A" w:rsidP="00132E05">
      <w:pPr>
        <w:spacing w:after="0" w:line="259" w:lineRule="auto"/>
        <w:jc w:val="both"/>
        <w:rPr>
          <w:rFonts w:ascii="Arial" w:hAnsi="Arial" w:cs="Arial"/>
          <w:b/>
          <w:sz w:val="20"/>
          <w:szCs w:val="20"/>
        </w:rPr>
      </w:pPr>
      <w:r w:rsidRPr="00132E05">
        <w:rPr>
          <w:rFonts w:ascii="Arial" w:hAnsi="Arial" w:cs="Arial"/>
          <w:b/>
          <w:sz w:val="20"/>
          <w:szCs w:val="20"/>
        </w:rPr>
        <w:t xml:space="preserve">2. Opis przedmiotu zamówienia: </w:t>
      </w:r>
    </w:p>
    <w:p w:rsidR="001B2F24" w:rsidRPr="00132E05" w:rsidRDefault="001B2F24" w:rsidP="00132E05">
      <w:pPr>
        <w:spacing w:after="0" w:line="259" w:lineRule="auto"/>
        <w:jc w:val="both"/>
        <w:rPr>
          <w:rFonts w:ascii="Arial" w:hAnsi="Arial" w:cs="Arial"/>
          <w:b/>
          <w:sz w:val="20"/>
          <w:szCs w:val="20"/>
        </w:rPr>
      </w:pPr>
    </w:p>
    <w:p w:rsidR="00132E05" w:rsidRPr="00132E05" w:rsidRDefault="001B2F24" w:rsidP="00132E05">
      <w:pPr>
        <w:spacing w:after="0" w:line="259" w:lineRule="auto"/>
        <w:jc w:val="both"/>
        <w:rPr>
          <w:rFonts w:ascii="Arial" w:hAnsi="Arial" w:cs="Arial"/>
          <w:b/>
          <w:sz w:val="20"/>
          <w:szCs w:val="20"/>
        </w:rPr>
      </w:pPr>
      <w:r w:rsidRPr="00132E05">
        <w:rPr>
          <w:rFonts w:ascii="Arial" w:hAnsi="Arial" w:cs="Arial"/>
          <w:b/>
          <w:sz w:val="20"/>
          <w:szCs w:val="20"/>
        </w:rPr>
        <w:t xml:space="preserve">33112000-8 - Sprzęt obrazujący pogłosowy, ultradźwiękowy i dopplerowski </w:t>
      </w:r>
    </w:p>
    <w:p w:rsidR="001B2F24" w:rsidRPr="00132E05" w:rsidRDefault="001B2F24" w:rsidP="00132E05">
      <w:pPr>
        <w:spacing w:after="0" w:line="259" w:lineRule="auto"/>
        <w:jc w:val="both"/>
        <w:rPr>
          <w:rFonts w:ascii="Arial" w:hAnsi="Arial" w:cs="Arial"/>
          <w:b/>
          <w:sz w:val="20"/>
          <w:szCs w:val="20"/>
        </w:rPr>
      </w:pPr>
      <w:r w:rsidRPr="00132E05">
        <w:rPr>
          <w:rFonts w:ascii="Arial" w:hAnsi="Arial" w:cs="Arial"/>
          <w:b/>
          <w:sz w:val="20"/>
          <w:szCs w:val="20"/>
        </w:rPr>
        <w:t>33112200-0 - Aparaty ultrasonograficzne (ultrasonograf)</w:t>
      </w:r>
    </w:p>
    <w:p w:rsidR="00A346BA" w:rsidRPr="00132E05" w:rsidRDefault="00A346BA" w:rsidP="00132E05">
      <w:pPr>
        <w:spacing w:after="0" w:line="259" w:lineRule="auto"/>
        <w:jc w:val="both"/>
        <w:rPr>
          <w:rFonts w:ascii="Arial" w:hAnsi="Arial" w:cs="Arial"/>
          <w:sz w:val="20"/>
          <w:szCs w:val="20"/>
        </w:rPr>
      </w:pPr>
    </w:p>
    <w:p w:rsidR="00E91616" w:rsidRPr="00132E05" w:rsidRDefault="00A346BA" w:rsidP="00132E05">
      <w:pPr>
        <w:spacing w:after="0" w:line="259" w:lineRule="auto"/>
        <w:jc w:val="both"/>
        <w:rPr>
          <w:rFonts w:ascii="Arial" w:hAnsi="Arial" w:cs="Arial"/>
          <w:b/>
          <w:sz w:val="20"/>
          <w:szCs w:val="20"/>
          <w:u w:val="single"/>
        </w:rPr>
      </w:pPr>
      <w:r w:rsidRPr="00132E05">
        <w:rPr>
          <w:rFonts w:ascii="Arial" w:hAnsi="Arial" w:cs="Arial"/>
          <w:b/>
          <w:sz w:val="20"/>
          <w:szCs w:val="20"/>
          <w:u w:val="single"/>
        </w:rPr>
        <w:t xml:space="preserve">Specyfikacja Aparatu USG </w:t>
      </w:r>
    </w:p>
    <w:p w:rsidR="00132E05" w:rsidRDefault="00132E05" w:rsidP="00132E05">
      <w:pPr>
        <w:spacing w:after="0" w:line="259" w:lineRule="auto"/>
        <w:jc w:val="both"/>
        <w:rPr>
          <w:rFonts w:ascii="Arial" w:hAnsi="Arial" w:cs="Arial"/>
          <w:sz w:val="20"/>
          <w:szCs w:val="20"/>
        </w:rPr>
      </w:pPr>
    </w:p>
    <w:p w:rsidR="00E36D9F" w:rsidRPr="00132E05" w:rsidRDefault="00A346BA" w:rsidP="00132E05">
      <w:pPr>
        <w:spacing w:after="0" w:line="259" w:lineRule="auto"/>
        <w:jc w:val="both"/>
        <w:rPr>
          <w:rFonts w:ascii="Arial" w:hAnsi="Arial" w:cs="Arial"/>
          <w:sz w:val="20"/>
          <w:szCs w:val="20"/>
        </w:rPr>
      </w:pPr>
      <w:r w:rsidRPr="00132E05">
        <w:rPr>
          <w:rFonts w:ascii="Arial" w:hAnsi="Arial" w:cs="Arial"/>
          <w:sz w:val="20"/>
          <w:szCs w:val="20"/>
        </w:rPr>
        <w:t>Wyposażenie i tryb pracy:</w:t>
      </w:r>
    </w:p>
    <w:p w:rsidR="00A346BA" w:rsidRPr="00372940" w:rsidRDefault="00A346BA" w:rsidP="00372940">
      <w:pPr>
        <w:pStyle w:val="Akapitzlist"/>
        <w:numPr>
          <w:ilvl w:val="0"/>
          <w:numId w:val="46"/>
        </w:numPr>
        <w:spacing w:after="0" w:line="259" w:lineRule="auto"/>
        <w:jc w:val="both"/>
        <w:rPr>
          <w:rFonts w:ascii="Arial" w:hAnsi="Arial" w:cs="Arial"/>
          <w:sz w:val="20"/>
          <w:szCs w:val="20"/>
        </w:rPr>
      </w:pPr>
      <w:r w:rsidRPr="00372940">
        <w:rPr>
          <w:rFonts w:ascii="Arial" w:hAnsi="Arial" w:cs="Arial"/>
          <w:sz w:val="20"/>
          <w:szCs w:val="20"/>
        </w:rPr>
        <w:t>Doppler automatyczny</w:t>
      </w:r>
      <w:r w:rsidR="00372940" w:rsidRPr="00372940">
        <w:rPr>
          <w:rFonts w:ascii="Arial" w:hAnsi="Arial" w:cs="Arial"/>
          <w:sz w:val="20"/>
          <w:szCs w:val="20"/>
        </w:rPr>
        <w:t>,</w:t>
      </w:r>
    </w:p>
    <w:p w:rsidR="00A346BA" w:rsidRPr="00372940" w:rsidRDefault="00A346BA" w:rsidP="00372940">
      <w:pPr>
        <w:pStyle w:val="Akapitzlist"/>
        <w:numPr>
          <w:ilvl w:val="0"/>
          <w:numId w:val="46"/>
        </w:numPr>
        <w:spacing w:after="0" w:line="259" w:lineRule="auto"/>
        <w:jc w:val="both"/>
        <w:rPr>
          <w:rFonts w:ascii="Arial" w:hAnsi="Arial" w:cs="Arial"/>
          <w:sz w:val="20"/>
          <w:szCs w:val="20"/>
        </w:rPr>
      </w:pPr>
      <w:r w:rsidRPr="00372940">
        <w:rPr>
          <w:rFonts w:ascii="Arial" w:hAnsi="Arial" w:cs="Arial"/>
          <w:sz w:val="20"/>
          <w:szCs w:val="20"/>
        </w:rPr>
        <w:t>Doppler kolorowy</w:t>
      </w:r>
      <w:r w:rsidR="00372940" w:rsidRPr="00372940">
        <w:rPr>
          <w:rFonts w:ascii="Arial" w:hAnsi="Arial" w:cs="Arial"/>
          <w:sz w:val="20"/>
          <w:szCs w:val="20"/>
        </w:rPr>
        <w:t>,</w:t>
      </w:r>
    </w:p>
    <w:p w:rsidR="00A346BA" w:rsidRPr="00372940" w:rsidRDefault="00372940" w:rsidP="00372940">
      <w:pPr>
        <w:pStyle w:val="Akapitzlist"/>
        <w:numPr>
          <w:ilvl w:val="0"/>
          <w:numId w:val="46"/>
        </w:numPr>
        <w:spacing w:after="0" w:line="259" w:lineRule="auto"/>
        <w:jc w:val="both"/>
        <w:rPr>
          <w:rFonts w:ascii="Arial" w:hAnsi="Arial" w:cs="Arial"/>
          <w:sz w:val="20"/>
          <w:szCs w:val="20"/>
        </w:rPr>
      </w:pPr>
      <w:r w:rsidRPr="00372940">
        <w:rPr>
          <w:rFonts w:ascii="Arial" w:hAnsi="Arial" w:cs="Arial"/>
          <w:sz w:val="20"/>
          <w:szCs w:val="20"/>
        </w:rPr>
        <w:t>Doppler mocy,</w:t>
      </w:r>
    </w:p>
    <w:p w:rsidR="00A346BA" w:rsidRPr="00372940" w:rsidRDefault="00A346BA" w:rsidP="00372940">
      <w:pPr>
        <w:pStyle w:val="Akapitzlist"/>
        <w:numPr>
          <w:ilvl w:val="0"/>
          <w:numId w:val="46"/>
        </w:numPr>
        <w:spacing w:after="0" w:line="259" w:lineRule="auto"/>
        <w:jc w:val="both"/>
        <w:rPr>
          <w:rFonts w:ascii="Arial" w:hAnsi="Arial" w:cs="Arial"/>
          <w:sz w:val="20"/>
          <w:szCs w:val="20"/>
        </w:rPr>
      </w:pPr>
      <w:r w:rsidRPr="00372940">
        <w:rPr>
          <w:rFonts w:ascii="Arial" w:hAnsi="Arial" w:cs="Arial"/>
          <w:sz w:val="20"/>
          <w:szCs w:val="20"/>
        </w:rPr>
        <w:t>kierunkowy Doppler mocy</w:t>
      </w:r>
      <w:r w:rsidR="00372940" w:rsidRPr="00372940">
        <w:rPr>
          <w:rFonts w:ascii="Arial" w:hAnsi="Arial" w:cs="Arial"/>
          <w:sz w:val="20"/>
          <w:szCs w:val="20"/>
        </w:rPr>
        <w:t>,</w:t>
      </w:r>
    </w:p>
    <w:p w:rsidR="00A346BA" w:rsidRPr="00372940" w:rsidRDefault="00A346BA" w:rsidP="00372940">
      <w:pPr>
        <w:pStyle w:val="Akapitzlist"/>
        <w:numPr>
          <w:ilvl w:val="0"/>
          <w:numId w:val="46"/>
        </w:numPr>
        <w:spacing w:after="0" w:line="259" w:lineRule="auto"/>
        <w:jc w:val="both"/>
        <w:rPr>
          <w:rFonts w:ascii="Arial" w:hAnsi="Arial" w:cs="Arial"/>
          <w:sz w:val="20"/>
          <w:szCs w:val="20"/>
        </w:rPr>
      </w:pPr>
      <w:r w:rsidRPr="00372940">
        <w:rPr>
          <w:rFonts w:ascii="Arial" w:hAnsi="Arial" w:cs="Arial"/>
          <w:sz w:val="20"/>
          <w:szCs w:val="20"/>
        </w:rPr>
        <w:t>Doppler tkankowy i kolorowy</w:t>
      </w:r>
      <w:r w:rsidR="00372940" w:rsidRPr="00372940">
        <w:rPr>
          <w:rFonts w:ascii="Arial" w:hAnsi="Arial" w:cs="Arial"/>
          <w:sz w:val="20"/>
          <w:szCs w:val="20"/>
        </w:rPr>
        <w:t>,</w:t>
      </w:r>
    </w:p>
    <w:p w:rsidR="00A346BA" w:rsidRPr="00372940" w:rsidRDefault="00A346BA" w:rsidP="00372940">
      <w:pPr>
        <w:pStyle w:val="Akapitzlist"/>
        <w:numPr>
          <w:ilvl w:val="0"/>
          <w:numId w:val="46"/>
        </w:numPr>
        <w:spacing w:after="0" w:line="259" w:lineRule="auto"/>
        <w:jc w:val="both"/>
        <w:rPr>
          <w:rFonts w:ascii="Arial" w:hAnsi="Arial" w:cs="Arial"/>
          <w:sz w:val="20"/>
          <w:szCs w:val="20"/>
        </w:rPr>
      </w:pPr>
      <w:r w:rsidRPr="00372940">
        <w:rPr>
          <w:rFonts w:ascii="Arial" w:hAnsi="Arial" w:cs="Arial"/>
          <w:sz w:val="20"/>
          <w:szCs w:val="20"/>
        </w:rPr>
        <w:t>spektralny Doppler PW i CW</w:t>
      </w:r>
      <w:r w:rsidR="00372940" w:rsidRPr="00372940">
        <w:rPr>
          <w:rFonts w:ascii="Arial" w:hAnsi="Arial" w:cs="Arial"/>
          <w:sz w:val="20"/>
          <w:szCs w:val="20"/>
        </w:rPr>
        <w:t>,</w:t>
      </w:r>
    </w:p>
    <w:p w:rsidR="00A346BA" w:rsidRPr="00372940" w:rsidRDefault="00A346BA" w:rsidP="00372940">
      <w:pPr>
        <w:pStyle w:val="Akapitzlist"/>
        <w:numPr>
          <w:ilvl w:val="0"/>
          <w:numId w:val="46"/>
        </w:numPr>
        <w:spacing w:after="0" w:line="259" w:lineRule="auto"/>
        <w:jc w:val="both"/>
        <w:rPr>
          <w:rFonts w:ascii="Arial" w:hAnsi="Arial" w:cs="Arial"/>
          <w:sz w:val="20"/>
          <w:szCs w:val="20"/>
        </w:rPr>
      </w:pPr>
      <w:r w:rsidRPr="00372940">
        <w:rPr>
          <w:rFonts w:ascii="Arial" w:hAnsi="Arial" w:cs="Arial"/>
          <w:sz w:val="20"/>
          <w:szCs w:val="20"/>
        </w:rPr>
        <w:t xml:space="preserve">oprogramowanie </w:t>
      </w:r>
      <w:proofErr w:type="spellStart"/>
      <w:r w:rsidRPr="00372940">
        <w:rPr>
          <w:rFonts w:ascii="Arial" w:hAnsi="Arial" w:cs="Arial"/>
          <w:sz w:val="20"/>
          <w:szCs w:val="20"/>
        </w:rPr>
        <w:t>MicroPure</w:t>
      </w:r>
      <w:proofErr w:type="spellEnd"/>
      <w:r w:rsidR="00372940" w:rsidRPr="00372940">
        <w:rPr>
          <w:rFonts w:ascii="Arial" w:hAnsi="Arial" w:cs="Arial"/>
          <w:sz w:val="20"/>
          <w:szCs w:val="20"/>
        </w:rPr>
        <w:t>,</w:t>
      </w:r>
    </w:p>
    <w:p w:rsidR="00A346BA" w:rsidRPr="00372940" w:rsidRDefault="00A346BA" w:rsidP="00372940">
      <w:pPr>
        <w:pStyle w:val="Akapitzlist"/>
        <w:numPr>
          <w:ilvl w:val="0"/>
          <w:numId w:val="46"/>
        </w:numPr>
        <w:spacing w:after="0" w:line="259" w:lineRule="auto"/>
        <w:jc w:val="both"/>
        <w:rPr>
          <w:rFonts w:ascii="Arial" w:hAnsi="Arial" w:cs="Arial"/>
          <w:sz w:val="20"/>
          <w:szCs w:val="20"/>
        </w:rPr>
      </w:pPr>
      <w:r w:rsidRPr="00372940">
        <w:rPr>
          <w:rFonts w:ascii="Arial" w:hAnsi="Arial" w:cs="Arial"/>
          <w:sz w:val="20"/>
          <w:szCs w:val="20"/>
        </w:rPr>
        <w:t xml:space="preserve">B </w:t>
      </w:r>
      <w:proofErr w:type="spellStart"/>
      <w:r w:rsidRPr="00372940">
        <w:rPr>
          <w:rFonts w:ascii="Arial" w:hAnsi="Arial" w:cs="Arial"/>
          <w:sz w:val="20"/>
          <w:szCs w:val="20"/>
        </w:rPr>
        <w:t>mode</w:t>
      </w:r>
      <w:proofErr w:type="spellEnd"/>
      <w:r w:rsidRPr="00372940">
        <w:rPr>
          <w:rFonts w:ascii="Arial" w:hAnsi="Arial" w:cs="Arial"/>
          <w:sz w:val="20"/>
          <w:szCs w:val="20"/>
        </w:rPr>
        <w:t xml:space="preserve"> + oprogramowanie harmoniczne</w:t>
      </w:r>
      <w:r w:rsidR="00372940" w:rsidRPr="00372940">
        <w:rPr>
          <w:rFonts w:ascii="Arial" w:hAnsi="Arial" w:cs="Arial"/>
          <w:sz w:val="20"/>
          <w:szCs w:val="20"/>
        </w:rPr>
        <w:t>,</w:t>
      </w:r>
    </w:p>
    <w:p w:rsidR="00A346BA" w:rsidRPr="00372940" w:rsidRDefault="00A346BA" w:rsidP="00372940">
      <w:pPr>
        <w:pStyle w:val="Akapitzlist"/>
        <w:numPr>
          <w:ilvl w:val="0"/>
          <w:numId w:val="46"/>
        </w:numPr>
        <w:spacing w:after="0" w:line="259" w:lineRule="auto"/>
        <w:jc w:val="both"/>
        <w:rPr>
          <w:rFonts w:ascii="Arial" w:hAnsi="Arial" w:cs="Arial"/>
          <w:sz w:val="20"/>
          <w:szCs w:val="20"/>
        </w:rPr>
      </w:pPr>
      <w:r w:rsidRPr="00372940">
        <w:rPr>
          <w:rFonts w:ascii="Arial" w:hAnsi="Arial" w:cs="Arial"/>
          <w:sz w:val="20"/>
          <w:szCs w:val="20"/>
        </w:rPr>
        <w:t>adaptacyjne przetwarzanie obrazów XRES</w:t>
      </w:r>
      <w:r w:rsidR="00372940" w:rsidRPr="00372940">
        <w:rPr>
          <w:rFonts w:ascii="Arial" w:hAnsi="Arial" w:cs="Arial"/>
          <w:sz w:val="20"/>
          <w:szCs w:val="20"/>
        </w:rPr>
        <w:t>,</w:t>
      </w:r>
    </w:p>
    <w:p w:rsidR="00A346BA" w:rsidRPr="00372940" w:rsidRDefault="00A346BA" w:rsidP="00372940">
      <w:pPr>
        <w:pStyle w:val="Akapitzlist"/>
        <w:numPr>
          <w:ilvl w:val="0"/>
          <w:numId w:val="46"/>
        </w:numPr>
        <w:spacing w:after="0" w:line="259" w:lineRule="auto"/>
        <w:jc w:val="both"/>
        <w:rPr>
          <w:rFonts w:ascii="Arial" w:hAnsi="Arial" w:cs="Arial"/>
          <w:sz w:val="20"/>
          <w:szCs w:val="20"/>
        </w:rPr>
      </w:pPr>
      <w:r w:rsidRPr="00372940">
        <w:rPr>
          <w:rFonts w:ascii="Arial" w:hAnsi="Arial" w:cs="Arial"/>
          <w:sz w:val="20"/>
          <w:szCs w:val="20"/>
        </w:rPr>
        <w:t xml:space="preserve">obrazowanie za pomocą skrzyżowanych ultradźwięków </w:t>
      </w:r>
      <w:proofErr w:type="spellStart"/>
      <w:r w:rsidRPr="00372940">
        <w:rPr>
          <w:rFonts w:ascii="Arial" w:hAnsi="Arial" w:cs="Arial"/>
          <w:sz w:val="20"/>
          <w:szCs w:val="20"/>
        </w:rPr>
        <w:t>SonoCT</w:t>
      </w:r>
      <w:proofErr w:type="spellEnd"/>
      <w:r w:rsidRPr="00372940">
        <w:rPr>
          <w:rFonts w:ascii="Arial" w:hAnsi="Arial" w:cs="Arial"/>
          <w:sz w:val="20"/>
          <w:szCs w:val="20"/>
        </w:rPr>
        <w:t xml:space="preserve"> (</w:t>
      </w:r>
      <w:proofErr w:type="spellStart"/>
      <w:r w:rsidRPr="00372940">
        <w:rPr>
          <w:rFonts w:ascii="Arial" w:hAnsi="Arial" w:cs="Arial"/>
          <w:sz w:val="20"/>
          <w:szCs w:val="20"/>
        </w:rPr>
        <w:t>Harmonic</w:t>
      </w:r>
      <w:proofErr w:type="spellEnd"/>
      <w:r w:rsidRPr="00372940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72940">
        <w:rPr>
          <w:rFonts w:ascii="Arial" w:hAnsi="Arial" w:cs="Arial"/>
          <w:sz w:val="20"/>
          <w:szCs w:val="20"/>
        </w:rPr>
        <w:t>SonoCT</w:t>
      </w:r>
      <w:proofErr w:type="spellEnd"/>
      <w:r w:rsidRPr="00372940">
        <w:rPr>
          <w:rFonts w:ascii="Arial" w:hAnsi="Arial" w:cs="Arial"/>
          <w:sz w:val="20"/>
          <w:szCs w:val="20"/>
        </w:rPr>
        <w:t>)</w:t>
      </w:r>
      <w:r w:rsidR="00372940" w:rsidRPr="00372940">
        <w:rPr>
          <w:rFonts w:ascii="Arial" w:hAnsi="Arial" w:cs="Arial"/>
          <w:sz w:val="20"/>
          <w:szCs w:val="20"/>
        </w:rPr>
        <w:t>,</w:t>
      </w:r>
    </w:p>
    <w:p w:rsidR="00A346BA" w:rsidRPr="00372940" w:rsidRDefault="00A346BA" w:rsidP="00372940">
      <w:pPr>
        <w:pStyle w:val="Akapitzlist"/>
        <w:numPr>
          <w:ilvl w:val="0"/>
          <w:numId w:val="46"/>
        </w:numPr>
        <w:spacing w:after="0" w:line="259" w:lineRule="auto"/>
        <w:jc w:val="both"/>
        <w:rPr>
          <w:rFonts w:ascii="Arial" w:hAnsi="Arial" w:cs="Arial"/>
          <w:sz w:val="20"/>
          <w:szCs w:val="20"/>
        </w:rPr>
      </w:pPr>
      <w:r w:rsidRPr="00372940">
        <w:rPr>
          <w:rFonts w:ascii="Arial" w:hAnsi="Arial" w:cs="Arial"/>
          <w:sz w:val="20"/>
          <w:szCs w:val="20"/>
        </w:rPr>
        <w:t>inteligentny Doppler do automatycznego utrzymywania stałego kąta w badaniach naczyniowych</w:t>
      </w:r>
      <w:r w:rsidR="00372940" w:rsidRPr="00372940">
        <w:rPr>
          <w:rFonts w:ascii="Arial" w:hAnsi="Arial" w:cs="Arial"/>
          <w:sz w:val="20"/>
          <w:szCs w:val="20"/>
        </w:rPr>
        <w:t>,</w:t>
      </w:r>
    </w:p>
    <w:p w:rsidR="00A346BA" w:rsidRPr="00372940" w:rsidRDefault="00A346BA" w:rsidP="00372940">
      <w:pPr>
        <w:pStyle w:val="Akapitzlist"/>
        <w:numPr>
          <w:ilvl w:val="0"/>
          <w:numId w:val="46"/>
        </w:numPr>
        <w:spacing w:after="0" w:line="259" w:lineRule="auto"/>
        <w:jc w:val="both"/>
        <w:rPr>
          <w:rFonts w:ascii="Arial" w:hAnsi="Arial" w:cs="Arial"/>
          <w:sz w:val="20"/>
          <w:szCs w:val="20"/>
        </w:rPr>
      </w:pPr>
      <w:r w:rsidRPr="00372940">
        <w:rPr>
          <w:rFonts w:ascii="Arial" w:hAnsi="Arial" w:cs="Arial"/>
          <w:sz w:val="20"/>
          <w:szCs w:val="20"/>
        </w:rPr>
        <w:t>Doppler Adaptacyjny do wzmocnienia słabych sygnałów i ograniczenia szumów</w:t>
      </w:r>
      <w:r w:rsidR="00372940" w:rsidRPr="00372940">
        <w:rPr>
          <w:rFonts w:ascii="Arial" w:hAnsi="Arial" w:cs="Arial"/>
          <w:sz w:val="20"/>
          <w:szCs w:val="20"/>
        </w:rPr>
        <w:t>,</w:t>
      </w:r>
    </w:p>
    <w:p w:rsidR="00A346BA" w:rsidRPr="00372940" w:rsidRDefault="00C90D02" w:rsidP="00372940">
      <w:pPr>
        <w:pStyle w:val="Akapitzlist"/>
        <w:numPr>
          <w:ilvl w:val="0"/>
          <w:numId w:val="46"/>
        </w:numPr>
        <w:spacing w:after="0" w:line="259" w:lineRule="auto"/>
        <w:jc w:val="both"/>
        <w:rPr>
          <w:rFonts w:ascii="Arial" w:hAnsi="Arial" w:cs="Arial"/>
          <w:sz w:val="20"/>
          <w:szCs w:val="20"/>
        </w:rPr>
      </w:pPr>
      <w:r w:rsidRPr="00372940">
        <w:rPr>
          <w:rFonts w:ascii="Arial" w:hAnsi="Arial" w:cs="Arial"/>
          <w:sz w:val="20"/>
          <w:szCs w:val="20"/>
        </w:rPr>
        <w:t>automatyczna optymalizacja obrazu 2D (</w:t>
      </w:r>
      <w:proofErr w:type="spellStart"/>
      <w:r w:rsidRPr="00372940">
        <w:rPr>
          <w:rFonts w:ascii="Arial" w:hAnsi="Arial" w:cs="Arial"/>
          <w:sz w:val="20"/>
          <w:szCs w:val="20"/>
        </w:rPr>
        <w:t>iScan</w:t>
      </w:r>
      <w:proofErr w:type="spellEnd"/>
      <w:r w:rsidRPr="00372940">
        <w:rPr>
          <w:rFonts w:ascii="Arial" w:hAnsi="Arial" w:cs="Arial"/>
          <w:sz w:val="20"/>
          <w:szCs w:val="20"/>
        </w:rPr>
        <w:t xml:space="preserve"> 2D)</w:t>
      </w:r>
      <w:r w:rsidR="00372940" w:rsidRPr="00372940">
        <w:rPr>
          <w:rFonts w:ascii="Arial" w:hAnsi="Arial" w:cs="Arial"/>
          <w:sz w:val="20"/>
          <w:szCs w:val="20"/>
        </w:rPr>
        <w:t>,</w:t>
      </w:r>
    </w:p>
    <w:p w:rsidR="00C90D02" w:rsidRPr="00372940" w:rsidRDefault="00C90D02" w:rsidP="00372940">
      <w:pPr>
        <w:pStyle w:val="Akapitzlist"/>
        <w:numPr>
          <w:ilvl w:val="0"/>
          <w:numId w:val="46"/>
        </w:numPr>
        <w:spacing w:after="0" w:line="259" w:lineRule="auto"/>
        <w:jc w:val="both"/>
        <w:rPr>
          <w:rFonts w:ascii="Arial" w:hAnsi="Arial" w:cs="Arial"/>
          <w:sz w:val="20"/>
          <w:szCs w:val="20"/>
        </w:rPr>
      </w:pPr>
      <w:proofErr w:type="spellStart"/>
      <w:r w:rsidRPr="00372940">
        <w:rPr>
          <w:rFonts w:ascii="Arial" w:hAnsi="Arial" w:cs="Arial"/>
          <w:sz w:val="20"/>
          <w:szCs w:val="20"/>
        </w:rPr>
        <w:t>autoSCAN</w:t>
      </w:r>
      <w:proofErr w:type="spellEnd"/>
      <w:r w:rsidRPr="00372940">
        <w:rPr>
          <w:rFonts w:ascii="Arial" w:hAnsi="Arial" w:cs="Arial"/>
          <w:sz w:val="20"/>
          <w:szCs w:val="20"/>
        </w:rPr>
        <w:t xml:space="preserve"> automatyczna identyfikacja typu tkanek i dostosowanie do nich obrazowania podczas badań</w:t>
      </w:r>
      <w:r w:rsidR="00372940" w:rsidRPr="00372940">
        <w:rPr>
          <w:rFonts w:ascii="Arial" w:hAnsi="Arial" w:cs="Arial"/>
          <w:sz w:val="20"/>
          <w:szCs w:val="20"/>
        </w:rPr>
        <w:t>,</w:t>
      </w:r>
    </w:p>
    <w:p w:rsidR="00C90D02" w:rsidRPr="00372940" w:rsidRDefault="00C90D02" w:rsidP="00372940">
      <w:pPr>
        <w:pStyle w:val="Akapitzlist"/>
        <w:numPr>
          <w:ilvl w:val="0"/>
          <w:numId w:val="46"/>
        </w:numPr>
        <w:spacing w:after="0" w:line="259" w:lineRule="auto"/>
        <w:jc w:val="both"/>
        <w:rPr>
          <w:rFonts w:ascii="Arial" w:hAnsi="Arial" w:cs="Arial"/>
          <w:sz w:val="20"/>
          <w:szCs w:val="20"/>
        </w:rPr>
      </w:pPr>
      <w:proofErr w:type="spellStart"/>
      <w:r w:rsidRPr="00372940">
        <w:rPr>
          <w:rFonts w:ascii="Arial" w:hAnsi="Arial" w:cs="Arial"/>
          <w:sz w:val="20"/>
          <w:szCs w:val="20"/>
        </w:rPr>
        <w:t>HighQ</w:t>
      </w:r>
      <w:proofErr w:type="spellEnd"/>
      <w:r w:rsidRPr="00372940">
        <w:rPr>
          <w:rFonts w:ascii="Arial" w:hAnsi="Arial" w:cs="Arial"/>
          <w:sz w:val="20"/>
          <w:szCs w:val="20"/>
        </w:rPr>
        <w:t xml:space="preserve"> – automatyczne pomiary dopplerowskie w czasie </w:t>
      </w:r>
      <w:r w:rsidR="00A52364" w:rsidRPr="00372940">
        <w:rPr>
          <w:rFonts w:ascii="Arial" w:hAnsi="Arial" w:cs="Arial"/>
          <w:sz w:val="20"/>
          <w:szCs w:val="20"/>
        </w:rPr>
        <w:t>rzeczywistym</w:t>
      </w:r>
      <w:r w:rsidR="00372940" w:rsidRPr="00372940">
        <w:rPr>
          <w:rFonts w:ascii="Arial" w:hAnsi="Arial" w:cs="Arial"/>
          <w:sz w:val="20"/>
          <w:szCs w:val="20"/>
        </w:rPr>
        <w:t>,</w:t>
      </w:r>
    </w:p>
    <w:p w:rsidR="00C90D02" w:rsidRPr="00372940" w:rsidRDefault="00C90D02" w:rsidP="00372940">
      <w:pPr>
        <w:pStyle w:val="Akapitzlist"/>
        <w:numPr>
          <w:ilvl w:val="0"/>
          <w:numId w:val="46"/>
        </w:numPr>
        <w:spacing w:after="0" w:line="259" w:lineRule="auto"/>
        <w:jc w:val="both"/>
        <w:rPr>
          <w:rFonts w:ascii="Arial" w:hAnsi="Arial" w:cs="Arial"/>
          <w:sz w:val="20"/>
          <w:szCs w:val="20"/>
        </w:rPr>
      </w:pPr>
      <w:r w:rsidRPr="00372940">
        <w:rPr>
          <w:rFonts w:ascii="Arial" w:hAnsi="Arial" w:cs="Arial"/>
          <w:sz w:val="20"/>
          <w:szCs w:val="20"/>
        </w:rPr>
        <w:t>automatyczny M-</w:t>
      </w:r>
      <w:proofErr w:type="spellStart"/>
      <w:r w:rsidRPr="00372940">
        <w:rPr>
          <w:rFonts w:ascii="Arial" w:hAnsi="Arial" w:cs="Arial"/>
          <w:sz w:val="20"/>
          <w:szCs w:val="20"/>
        </w:rPr>
        <w:t>mode</w:t>
      </w:r>
      <w:proofErr w:type="spellEnd"/>
      <w:r w:rsidRPr="00372940">
        <w:rPr>
          <w:rFonts w:ascii="Arial" w:hAnsi="Arial" w:cs="Arial"/>
          <w:sz w:val="20"/>
          <w:szCs w:val="20"/>
        </w:rPr>
        <w:t>, M-</w:t>
      </w:r>
      <w:proofErr w:type="spellStart"/>
      <w:r w:rsidRPr="00372940">
        <w:rPr>
          <w:rFonts w:ascii="Arial" w:hAnsi="Arial" w:cs="Arial"/>
          <w:sz w:val="20"/>
          <w:szCs w:val="20"/>
        </w:rPr>
        <w:t>mode</w:t>
      </w:r>
      <w:proofErr w:type="spellEnd"/>
      <w:r w:rsidRPr="00372940">
        <w:rPr>
          <w:rFonts w:ascii="Arial" w:hAnsi="Arial" w:cs="Arial"/>
          <w:sz w:val="20"/>
          <w:szCs w:val="20"/>
        </w:rPr>
        <w:t xml:space="preserve"> w czasie rzeczywistym, M-</w:t>
      </w:r>
      <w:proofErr w:type="spellStart"/>
      <w:r w:rsidRPr="00372940">
        <w:rPr>
          <w:rFonts w:ascii="Arial" w:hAnsi="Arial" w:cs="Arial"/>
          <w:sz w:val="20"/>
          <w:szCs w:val="20"/>
        </w:rPr>
        <w:t>mode</w:t>
      </w:r>
      <w:proofErr w:type="spellEnd"/>
      <w:r w:rsidRPr="00372940">
        <w:rPr>
          <w:rFonts w:ascii="Arial" w:hAnsi="Arial" w:cs="Arial"/>
          <w:sz w:val="20"/>
          <w:szCs w:val="20"/>
        </w:rPr>
        <w:t xml:space="preserve"> kolorowy</w:t>
      </w:r>
      <w:r w:rsidR="00372940" w:rsidRPr="00372940">
        <w:rPr>
          <w:rFonts w:ascii="Arial" w:hAnsi="Arial" w:cs="Arial"/>
          <w:sz w:val="20"/>
          <w:szCs w:val="20"/>
        </w:rPr>
        <w:t>,</w:t>
      </w:r>
    </w:p>
    <w:p w:rsidR="00C90D02" w:rsidRPr="00372940" w:rsidRDefault="00C90D02" w:rsidP="00372940">
      <w:pPr>
        <w:pStyle w:val="Akapitzlist"/>
        <w:numPr>
          <w:ilvl w:val="0"/>
          <w:numId w:val="46"/>
        </w:numPr>
        <w:spacing w:after="0" w:line="259" w:lineRule="auto"/>
        <w:jc w:val="both"/>
        <w:rPr>
          <w:rFonts w:ascii="Arial" w:hAnsi="Arial" w:cs="Arial"/>
          <w:sz w:val="20"/>
          <w:szCs w:val="20"/>
        </w:rPr>
      </w:pPr>
      <w:r w:rsidRPr="00372940">
        <w:rPr>
          <w:rFonts w:ascii="Arial" w:hAnsi="Arial" w:cs="Arial"/>
          <w:sz w:val="20"/>
          <w:szCs w:val="20"/>
        </w:rPr>
        <w:t xml:space="preserve">obsługa </w:t>
      </w:r>
      <w:proofErr w:type="spellStart"/>
      <w:r w:rsidRPr="00372940">
        <w:rPr>
          <w:rFonts w:ascii="Arial" w:hAnsi="Arial" w:cs="Arial"/>
          <w:sz w:val="20"/>
          <w:szCs w:val="20"/>
        </w:rPr>
        <w:t>Elastografii</w:t>
      </w:r>
      <w:proofErr w:type="spellEnd"/>
      <w:r w:rsidRPr="00372940">
        <w:rPr>
          <w:rFonts w:ascii="Arial" w:hAnsi="Arial" w:cs="Arial"/>
          <w:sz w:val="20"/>
          <w:szCs w:val="20"/>
        </w:rPr>
        <w:t xml:space="preserve"> odkształconej (</w:t>
      </w:r>
      <w:proofErr w:type="spellStart"/>
      <w:r w:rsidRPr="00372940">
        <w:rPr>
          <w:rFonts w:ascii="Arial" w:hAnsi="Arial" w:cs="Arial"/>
          <w:sz w:val="20"/>
          <w:szCs w:val="20"/>
        </w:rPr>
        <w:t>Strian</w:t>
      </w:r>
      <w:proofErr w:type="spellEnd"/>
      <w:r w:rsidRPr="00372940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72940">
        <w:rPr>
          <w:rFonts w:ascii="Arial" w:hAnsi="Arial" w:cs="Arial"/>
          <w:sz w:val="20"/>
          <w:szCs w:val="20"/>
        </w:rPr>
        <w:t>Based</w:t>
      </w:r>
      <w:proofErr w:type="spellEnd"/>
      <w:r w:rsidRPr="00372940">
        <w:rPr>
          <w:rFonts w:ascii="Arial" w:hAnsi="Arial" w:cs="Arial"/>
          <w:sz w:val="20"/>
          <w:szCs w:val="20"/>
        </w:rPr>
        <w:t>) i falą poprzeczną (</w:t>
      </w:r>
      <w:proofErr w:type="spellStart"/>
      <w:r w:rsidRPr="00372940">
        <w:rPr>
          <w:rFonts w:ascii="Arial" w:hAnsi="Arial" w:cs="Arial"/>
          <w:sz w:val="20"/>
          <w:szCs w:val="20"/>
        </w:rPr>
        <w:t>ShearWere</w:t>
      </w:r>
      <w:proofErr w:type="spellEnd"/>
      <w:r w:rsidRPr="00372940">
        <w:rPr>
          <w:rFonts w:ascii="Arial" w:hAnsi="Arial" w:cs="Arial"/>
          <w:sz w:val="20"/>
          <w:szCs w:val="20"/>
        </w:rPr>
        <w:t>)</w:t>
      </w:r>
      <w:r w:rsidR="00372940" w:rsidRPr="00372940">
        <w:rPr>
          <w:rFonts w:ascii="Arial" w:hAnsi="Arial" w:cs="Arial"/>
          <w:sz w:val="20"/>
          <w:szCs w:val="20"/>
        </w:rPr>
        <w:t>,</w:t>
      </w:r>
    </w:p>
    <w:p w:rsidR="00C90D02" w:rsidRPr="00372940" w:rsidRDefault="00C90D02" w:rsidP="00372940">
      <w:pPr>
        <w:pStyle w:val="Akapitzlist"/>
        <w:numPr>
          <w:ilvl w:val="0"/>
          <w:numId w:val="46"/>
        </w:numPr>
        <w:spacing w:after="0" w:line="259" w:lineRule="auto"/>
        <w:jc w:val="both"/>
        <w:rPr>
          <w:rFonts w:ascii="Arial" w:hAnsi="Arial" w:cs="Arial"/>
          <w:sz w:val="20"/>
          <w:szCs w:val="20"/>
        </w:rPr>
      </w:pPr>
      <w:r w:rsidRPr="00372940">
        <w:rPr>
          <w:rFonts w:ascii="Arial" w:hAnsi="Arial" w:cs="Arial"/>
          <w:sz w:val="20"/>
          <w:szCs w:val="20"/>
        </w:rPr>
        <w:t xml:space="preserve">obrazowanie </w:t>
      </w:r>
      <w:r w:rsidR="00A52364" w:rsidRPr="00372940">
        <w:rPr>
          <w:rFonts w:ascii="Arial" w:hAnsi="Arial" w:cs="Arial"/>
          <w:sz w:val="20"/>
          <w:szCs w:val="20"/>
        </w:rPr>
        <w:t>trapezoidalne</w:t>
      </w:r>
      <w:r w:rsidRPr="00372940">
        <w:rPr>
          <w:rFonts w:ascii="Arial" w:hAnsi="Arial" w:cs="Arial"/>
          <w:sz w:val="20"/>
          <w:szCs w:val="20"/>
        </w:rPr>
        <w:t>, obrazowanie harmoniczne inwersją impulsu</w:t>
      </w:r>
      <w:r w:rsidR="00372940" w:rsidRPr="00372940">
        <w:rPr>
          <w:rFonts w:ascii="Arial" w:hAnsi="Arial" w:cs="Arial"/>
          <w:sz w:val="20"/>
          <w:szCs w:val="20"/>
        </w:rPr>
        <w:t>,</w:t>
      </w:r>
    </w:p>
    <w:p w:rsidR="00C90D02" w:rsidRPr="00372940" w:rsidRDefault="00C90D02" w:rsidP="00372940">
      <w:pPr>
        <w:pStyle w:val="Akapitzlist"/>
        <w:numPr>
          <w:ilvl w:val="0"/>
          <w:numId w:val="46"/>
        </w:numPr>
        <w:spacing w:after="0" w:line="259" w:lineRule="auto"/>
        <w:jc w:val="both"/>
        <w:rPr>
          <w:rFonts w:ascii="Arial" w:hAnsi="Arial" w:cs="Arial"/>
          <w:sz w:val="20"/>
          <w:szCs w:val="20"/>
        </w:rPr>
      </w:pPr>
      <w:r w:rsidRPr="00372940">
        <w:rPr>
          <w:rFonts w:ascii="Arial" w:hAnsi="Arial" w:cs="Arial"/>
          <w:sz w:val="20"/>
          <w:szCs w:val="20"/>
        </w:rPr>
        <w:t>tryb Triplet – jednoczesne wyświetlanie ruchu tkanek i przepływu krwi</w:t>
      </w:r>
      <w:r w:rsidR="00372940" w:rsidRPr="00372940">
        <w:rPr>
          <w:rFonts w:ascii="Arial" w:hAnsi="Arial" w:cs="Arial"/>
          <w:sz w:val="20"/>
          <w:szCs w:val="20"/>
        </w:rPr>
        <w:t xml:space="preserve"> w trybie 2D, Kolor Doppler/CPA oraz </w:t>
      </w:r>
      <w:r w:rsidRPr="00372940">
        <w:rPr>
          <w:rFonts w:ascii="Arial" w:hAnsi="Arial" w:cs="Arial"/>
          <w:sz w:val="20"/>
          <w:szCs w:val="20"/>
        </w:rPr>
        <w:t>PW Doppler</w:t>
      </w:r>
      <w:r w:rsidR="00372940" w:rsidRPr="00372940">
        <w:rPr>
          <w:rFonts w:ascii="Arial" w:hAnsi="Arial" w:cs="Arial"/>
          <w:sz w:val="20"/>
          <w:szCs w:val="20"/>
        </w:rPr>
        <w:t>,</w:t>
      </w:r>
    </w:p>
    <w:p w:rsidR="00C90D02" w:rsidRPr="00372940" w:rsidRDefault="00C90D02" w:rsidP="00372940">
      <w:pPr>
        <w:pStyle w:val="Akapitzlist"/>
        <w:numPr>
          <w:ilvl w:val="0"/>
          <w:numId w:val="46"/>
        </w:numPr>
        <w:spacing w:after="0" w:line="259" w:lineRule="auto"/>
        <w:jc w:val="both"/>
        <w:rPr>
          <w:rFonts w:ascii="Arial" w:hAnsi="Arial" w:cs="Arial"/>
          <w:sz w:val="20"/>
          <w:szCs w:val="20"/>
        </w:rPr>
      </w:pPr>
      <w:r w:rsidRPr="00372940">
        <w:rPr>
          <w:rFonts w:ascii="Arial" w:hAnsi="Arial" w:cs="Arial"/>
          <w:sz w:val="20"/>
          <w:szCs w:val="20"/>
        </w:rPr>
        <w:t>obrazowanie panoramiczne</w:t>
      </w:r>
      <w:r w:rsidR="00372940" w:rsidRPr="00372940">
        <w:rPr>
          <w:rFonts w:ascii="Arial" w:hAnsi="Arial" w:cs="Arial"/>
          <w:sz w:val="20"/>
          <w:szCs w:val="20"/>
        </w:rPr>
        <w:t>.</w:t>
      </w:r>
    </w:p>
    <w:p w:rsidR="00F35923" w:rsidRPr="00132E05" w:rsidRDefault="00F35923" w:rsidP="00132E05">
      <w:pPr>
        <w:spacing w:after="0" w:line="259" w:lineRule="auto"/>
        <w:jc w:val="both"/>
        <w:rPr>
          <w:rFonts w:ascii="Arial" w:hAnsi="Arial" w:cs="Arial"/>
          <w:sz w:val="20"/>
          <w:szCs w:val="20"/>
        </w:rPr>
      </w:pPr>
    </w:p>
    <w:p w:rsidR="00F35923" w:rsidRPr="00132E05" w:rsidRDefault="00F35923" w:rsidP="00132E05">
      <w:pPr>
        <w:spacing w:after="0" w:line="259" w:lineRule="auto"/>
        <w:jc w:val="both"/>
        <w:rPr>
          <w:rFonts w:ascii="Arial" w:hAnsi="Arial" w:cs="Arial"/>
          <w:sz w:val="20"/>
          <w:szCs w:val="20"/>
        </w:rPr>
      </w:pPr>
      <w:r w:rsidRPr="00132E05">
        <w:rPr>
          <w:rFonts w:ascii="Arial" w:hAnsi="Arial" w:cs="Arial"/>
          <w:sz w:val="20"/>
          <w:szCs w:val="20"/>
        </w:rPr>
        <w:t>Aplikacje:</w:t>
      </w:r>
    </w:p>
    <w:p w:rsidR="00F35923" w:rsidRPr="00132E05" w:rsidRDefault="00F35923" w:rsidP="00372940">
      <w:pPr>
        <w:pStyle w:val="Akapitzlist"/>
        <w:numPr>
          <w:ilvl w:val="0"/>
          <w:numId w:val="46"/>
        </w:numPr>
        <w:spacing w:after="0" w:line="259" w:lineRule="auto"/>
        <w:jc w:val="both"/>
        <w:rPr>
          <w:rFonts w:ascii="Arial" w:hAnsi="Arial" w:cs="Arial"/>
          <w:sz w:val="20"/>
          <w:szCs w:val="20"/>
        </w:rPr>
      </w:pPr>
      <w:r w:rsidRPr="00132E05">
        <w:rPr>
          <w:rFonts w:ascii="Arial" w:hAnsi="Arial" w:cs="Arial"/>
          <w:sz w:val="20"/>
          <w:szCs w:val="20"/>
        </w:rPr>
        <w:t>badanie nerwów,</w:t>
      </w:r>
    </w:p>
    <w:p w:rsidR="00F35923" w:rsidRPr="00132E05" w:rsidRDefault="00F35923" w:rsidP="00372940">
      <w:pPr>
        <w:pStyle w:val="Akapitzlist"/>
        <w:numPr>
          <w:ilvl w:val="0"/>
          <w:numId w:val="46"/>
        </w:numPr>
        <w:spacing w:after="0" w:line="259" w:lineRule="auto"/>
        <w:jc w:val="both"/>
        <w:rPr>
          <w:rFonts w:ascii="Arial" w:hAnsi="Arial" w:cs="Arial"/>
          <w:sz w:val="20"/>
          <w:szCs w:val="20"/>
        </w:rPr>
      </w:pPr>
      <w:r w:rsidRPr="00132E05">
        <w:rPr>
          <w:rFonts w:ascii="Arial" w:hAnsi="Arial" w:cs="Arial"/>
          <w:sz w:val="20"/>
          <w:szCs w:val="20"/>
        </w:rPr>
        <w:t>szkieletowe,</w:t>
      </w:r>
    </w:p>
    <w:p w:rsidR="00F35923" w:rsidRPr="00132E05" w:rsidRDefault="00F35923" w:rsidP="00372940">
      <w:pPr>
        <w:pStyle w:val="Akapitzlist"/>
        <w:numPr>
          <w:ilvl w:val="0"/>
          <w:numId w:val="46"/>
        </w:numPr>
        <w:spacing w:after="0" w:line="259" w:lineRule="auto"/>
        <w:jc w:val="both"/>
        <w:rPr>
          <w:rFonts w:ascii="Arial" w:hAnsi="Arial" w:cs="Arial"/>
          <w:sz w:val="20"/>
          <w:szCs w:val="20"/>
        </w:rPr>
      </w:pPr>
      <w:r w:rsidRPr="00132E05">
        <w:rPr>
          <w:rFonts w:ascii="Arial" w:hAnsi="Arial" w:cs="Arial"/>
          <w:sz w:val="20"/>
          <w:szCs w:val="20"/>
        </w:rPr>
        <w:t>naczyniowe,</w:t>
      </w:r>
    </w:p>
    <w:p w:rsidR="00F35923" w:rsidRPr="00132E05" w:rsidRDefault="00F35923" w:rsidP="00372940">
      <w:pPr>
        <w:pStyle w:val="Akapitzlist"/>
        <w:numPr>
          <w:ilvl w:val="0"/>
          <w:numId w:val="46"/>
        </w:numPr>
        <w:spacing w:after="0" w:line="259" w:lineRule="auto"/>
        <w:jc w:val="both"/>
        <w:rPr>
          <w:rFonts w:ascii="Arial" w:hAnsi="Arial" w:cs="Arial"/>
          <w:sz w:val="20"/>
          <w:szCs w:val="20"/>
        </w:rPr>
      </w:pPr>
      <w:r w:rsidRPr="00132E05">
        <w:rPr>
          <w:rFonts w:ascii="Arial" w:hAnsi="Arial" w:cs="Arial"/>
          <w:sz w:val="20"/>
          <w:szCs w:val="20"/>
        </w:rPr>
        <w:t>szkieletowe powierzchniowe,</w:t>
      </w:r>
    </w:p>
    <w:p w:rsidR="00F35923" w:rsidRPr="00132E05" w:rsidRDefault="00F35923" w:rsidP="00372940">
      <w:pPr>
        <w:pStyle w:val="Akapitzlist"/>
        <w:numPr>
          <w:ilvl w:val="0"/>
          <w:numId w:val="46"/>
        </w:numPr>
        <w:spacing w:after="0" w:line="259" w:lineRule="auto"/>
        <w:jc w:val="both"/>
        <w:rPr>
          <w:rFonts w:ascii="Arial" w:hAnsi="Arial" w:cs="Arial"/>
          <w:sz w:val="20"/>
          <w:szCs w:val="20"/>
        </w:rPr>
      </w:pPr>
      <w:r w:rsidRPr="00132E05">
        <w:rPr>
          <w:rFonts w:ascii="Arial" w:hAnsi="Arial" w:cs="Arial"/>
          <w:sz w:val="20"/>
          <w:szCs w:val="20"/>
        </w:rPr>
        <w:t>pediatria</w:t>
      </w:r>
      <w:r w:rsidR="00372940">
        <w:rPr>
          <w:rFonts w:ascii="Arial" w:hAnsi="Arial" w:cs="Arial"/>
          <w:sz w:val="20"/>
          <w:szCs w:val="20"/>
        </w:rPr>
        <w:t>.</w:t>
      </w:r>
    </w:p>
    <w:p w:rsidR="00F35923" w:rsidRPr="00132E05" w:rsidRDefault="00F35923" w:rsidP="00132E05">
      <w:pPr>
        <w:spacing w:after="0" w:line="259" w:lineRule="auto"/>
        <w:jc w:val="both"/>
        <w:rPr>
          <w:rFonts w:ascii="Arial" w:hAnsi="Arial" w:cs="Arial"/>
          <w:sz w:val="20"/>
          <w:szCs w:val="20"/>
        </w:rPr>
      </w:pPr>
    </w:p>
    <w:p w:rsidR="00F35923" w:rsidRPr="00132E05" w:rsidRDefault="00F35923" w:rsidP="00132E05">
      <w:pPr>
        <w:spacing w:after="0" w:line="259" w:lineRule="auto"/>
        <w:jc w:val="both"/>
        <w:rPr>
          <w:rFonts w:ascii="Arial" w:hAnsi="Arial" w:cs="Arial"/>
          <w:sz w:val="20"/>
          <w:szCs w:val="20"/>
        </w:rPr>
      </w:pPr>
      <w:r w:rsidRPr="00132E05">
        <w:rPr>
          <w:rFonts w:ascii="Arial" w:hAnsi="Arial" w:cs="Arial"/>
          <w:sz w:val="20"/>
          <w:szCs w:val="20"/>
        </w:rPr>
        <w:t>Głowice:</w:t>
      </w:r>
    </w:p>
    <w:p w:rsidR="00F35923" w:rsidRPr="00132E05" w:rsidRDefault="00F35923" w:rsidP="00372940">
      <w:pPr>
        <w:pStyle w:val="Akapitzlist"/>
        <w:numPr>
          <w:ilvl w:val="0"/>
          <w:numId w:val="46"/>
        </w:numPr>
        <w:spacing w:after="0" w:line="259" w:lineRule="auto"/>
        <w:jc w:val="both"/>
        <w:rPr>
          <w:rFonts w:ascii="Arial" w:hAnsi="Arial" w:cs="Arial"/>
          <w:sz w:val="20"/>
          <w:szCs w:val="20"/>
        </w:rPr>
      </w:pPr>
      <w:proofErr w:type="spellStart"/>
      <w:r w:rsidRPr="00132E05">
        <w:rPr>
          <w:rFonts w:ascii="Arial" w:hAnsi="Arial" w:cs="Arial"/>
          <w:sz w:val="20"/>
          <w:szCs w:val="20"/>
        </w:rPr>
        <w:t>convex</w:t>
      </w:r>
      <w:proofErr w:type="spellEnd"/>
      <w:r w:rsidRPr="00132E05">
        <w:rPr>
          <w:rFonts w:ascii="Arial" w:hAnsi="Arial" w:cs="Arial"/>
          <w:sz w:val="20"/>
          <w:szCs w:val="20"/>
        </w:rPr>
        <w:t xml:space="preserve"> 2-5 MHz</w:t>
      </w:r>
      <w:r w:rsidR="00372940">
        <w:rPr>
          <w:rFonts w:ascii="Arial" w:hAnsi="Arial" w:cs="Arial"/>
          <w:sz w:val="20"/>
          <w:szCs w:val="20"/>
        </w:rPr>
        <w:t>,</w:t>
      </w:r>
    </w:p>
    <w:p w:rsidR="00F35923" w:rsidRPr="00132E05" w:rsidRDefault="00F35923" w:rsidP="00372940">
      <w:pPr>
        <w:pStyle w:val="Akapitzlist"/>
        <w:numPr>
          <w:ilvl w:val="0"/>
          <w:numId w:val="46"/>
        </w:numPr>
        <w:spacing w:after="0" w:line="259" w:lineRule="auto"/>
        <w:jc w:val="both"/>
        <w:rPr>
          <w:rFonts w:ascii="Arial" w:hAnsi="Arial" w:cs="Arial"/>
          <w:sz w:val="20"/>
          <w:szCs w:val="20"/>
        </w:rPr>
      </w:pPr>
      <w:r w:rsidRPr="00132E05">
        <w:rPr>
          <w:rFonts w:ascii="Arial" w:hAnsi="Arial" w:cs="Arial"/>
          <w:sz w:val="20"/>
          <w:szCs w:val="20"/>
        </w:rPr>
        <w:t>3 linia 16-6 MHz</w:t>
      </w:r>
      <w:r w:rsidR="00372940">
        <w:rPr>
          <w:rFonts w:ascii="Arial" w:hAnsi="Arial" w:cs="Arial"/>
          <w:sz w:val="20"/>
          <w:szCs w:val="20"/>
        </w:rPr>
        <w:t>,</w:t>
      </w:r>
    </w:p>
    <w:p w:rsidR="00F35923" w:rsidRPr="00132E05" w:rsidRDefault="00F35923" w:rsidP="00372940">
      <w:pPr>
        <w:pStyle w:val="Akapitzlist"/>
        <w:numPr>
          <w:ilvl w:val="0"/>
          <w:numId w:val="46"/>
        </w:numPr>
        <w:spacing w:after="0" w:line="259" w:lineRule="auto"/>
        <w:jc w:val="both"/>
        <w:rPr>
          <w:rFonts w:ascii="Arial" w:hAnsi="Arial" w:cs="Arial"/>
          <w:sz w:val="20"/>
          <w:szCs w:val="20"/>
        </w:rPr>
      </w:pPr>
      <w:r w:rsidRPr="00132E05">
        <w:rPr>
          <w:rFonts w:ascii="Arial" w:hAnsi="Arial" w:cs="Arial"/>
          <w:sz w:val="20"/>
          <w:szCs w:val="20"/>
        </w:rPr>
        <w:t>2 linia 12-3 MHz</w:t>
      </w:r>
      <w:r w:rsidR="00372940">
        <w:rPr>
          <w:rFonts w:ascii="Arial" w:hAnsi="Arial" w:cs="Arial"/>
          <w:sz w:val="20"/>
          <w:szCs w:val="20"/>
        </w:rPr>
        <w:t>,</w:t>
      </w:r>
    </w:p>
    <w:p w:rsidR="00F35923" w:rsidRPr="00132E05" w:rsidRDefault="00F35923" w:rsidP="00372940">
      <w:pPr>
        <w:pStyle w:val="Akapitzlist"/>
        <w:numPr>
          <w:ilvl w:val="0"/>
          <w:numId w:val="46"/>
        </w:numPr>
        <w:spacing w:after="0" w:line="259" w:lineRule="auto"/>
        <w:jc w:val="both"/>
        <w:rPr>
          <w:rFonts w:ascii="Arial" w:hAnsi="Arial" w:cs="Arial"/>
          <w:sz w:val="20"/>
          <w:szCs w:val="20"/>
        </w:rPr>
      </w:pPr>
      <w:r w:rsidRPr="00132E05">
        <w:rPr>
          <w:rFonts w:ascii="Arial" w:hAnsi="Arial" w:cs="Arial"/>
          <w:sz w:val="20"/>
          <w:szCs w:val="20"/>
        </w:rPr>
        <w:t xml:space="preserve">mini </w:t>
      </w:r>
      <w:proofErr w:type="spellStart"/>
      <w:r w:rsidRPr="00132E05">
        <w:rPr>
          <w:rFonts w:ascii="Arial" w:hAnsi="Arial" w:cs="Arial"/>
          <w:sz w:val="20"/>
          <w:szCs w:val="20"/>
        </w:rPr>
        <w:t>convex</w:t>
      </w:r>
      <w:proofErr w:type="spellEnd"/>
    </w:p>
    <w:p w:rsidR="00F35923" w:rsidRPr="00132E05" w:rsidRDefault="00F35923" w:rsidP="00132E05">
      <w:pPr>
        <w:spacing w:after="0" w:line="259" w:lineRule="auto"/>
        <w:jc w:val="both"/>
        <w:rPr>
          <w:rFonts w:ascii="Arial" w:hAnsi="Arial" w:cs="Arial"/>
          <w:sz w:val="20"/>
          <w:szCs w:val="20"/>
        </w:rPr>
      </w:pPr>
      <w:r w:rsidRPr="00132E05">
        <w:rPr>
          <w:rFonts w:ascii="Arial" w:hAnsi="Arial" w:cs="Arial"/>
          <w:sz w:val="20"/>
          <w:szCs w:val="20"/>
        </w:rPr>
        <w:t xml:space="preserve">(linia do badań naczyniowych, linia do badań ortopedycznych, piersi powierzchniowych, sonda pediatryczna) </w:t>
      </w:r>
    </w:p>
    <w:p w:rsidR="00A85784" w:rsidRPr="00132E05" w:rsidRDefault="00A85784" w:rsidP="00214166">
      <w:pPr>
        <w:spacing w:after="0" w:line="259" w:lineRule="auto"/>
        <w:rPr>
          <w:rFonts w:ascii="Arial" w:hAnsi="Arial" w:cs="Arial"/>
          <w:sz w:val="20"/>
        </w:rPr>
      </w:pPr>
    </w:p>
    <w:p w:rsidR="00A85784" w:rsidRPr="00132E05" w:rsidRDefault="00A85784" w:rsidP="00A85784">
      <w:pPr>
        <w:pStyle w:val="Stopka"/>
        <w:tabs>
          <w:tab w:val="clear" w:pos="4536"/>
          <w:tab w:val="clear" w:pos="9072"/>
        </w:tabs>
        <w:rPr>
          <w:rFonts w:ascii="Arial" w:hAnsi="Arial" w:cs="Arial"/>
          <w:b/>
          <w:bCs/>
          <w:color w:val="000002"/>
          <w:sz w:val="18"/>
          <w:szCs w:val="18"/>
        </w:rPr>
      </w:pPr>
    </w:p>
    <w:tbl>
      <w:tblPr>
        <w:tblW w:w="92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auto"/>
          <w:insideH w:val="single" w:sz="4" w:space="0" w:color="000000"/>
          <w:insideV w:val="single" w:sz="4" w:space="0" w:color="000000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94"/>
        <w:gridCol w:w="8551"/>
      </w:tblGrid>
      <w:tr w:rsidR="00132E05" w:rsidRPr="00132E05" w:rsidTr="00AD189E">
        <w:trPr>
          <w:trHeight w:val="851"/>
        </w:trPr>
        <w:tc>
          <w:tcPr>
            <w:tcW w:w="9245" w:type="dxa"/>
            <w:gridSpan w:val="2"/>
            <w:tcBorders>
              <w:bottom w:val="single" w:sz="4" w:space="0" w:color="000000"/>
            </w:tcBorders>
            <w:shd w:val="clear" w:color="auto" w:fill="8DB3E2" w:themeFill="text2" w:themeFillTint="6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32E05" w:rsidRPr="00AD189E" w:rsidRDefault="00132E05" w:rsidP="00AD189E">
            <w:pPr>
              <w:pStyle w:val="Standard"/>
              <w:autoSpaceDE w:val="0"/>
              <w:ind w:left="708" w:firstLine="30"/>
              <w:jc w:val="center"/>
              <w:rPr>
                <w:rFonts w:ascii="Arial" w:hAnsi="Arial" w:cs="Arial"/>
              </w:rPr>
            </w:pPr>
            <w:r w:rsidRPr="00132E05">
              <w:rPr>
                <w:rFonts w:ascii="Arial" w:hAnsi="Arial" w:cs="Arial"/>
                <w:b/>
                <w:bCs/>
                <w:color w:val="000002"/>
                <w:sz w:val="18"/>
                <w:szCs w:val="18"/>
              </w:rPr>
              <w:t>Z</w:t>
            </w:r>
            <w:r w:rsidRPr="00132E05">
              <w:rPr>
                <w:rFonts w:ascii="Arial" w:hAnsi="Arial" w:cs="Arial"/>
                <w:b/>
                <w:bCs/>
                <w:color w:val="0A0A0C"/>
                <w:sz w:val="18"/>
                <w:szCs w:val="18"/>
              </w:rPr>
              <w:t>ES</w:t>
            </w:r>
            <w:r w:rsidRPr="00132E05">
              <w:rPr>
                <w:rFonts w:ascii="Arial" w:hAnsi="Arial" w:cs="Arial"/>
                <w:b/>
                <w:bCs/>
                <w:color w:val="000002"/>
                <w:sz w:val="18"/>
                <w:szCs w:val="18"/>
              </w:rPr>
              <w:t>T</w:t>
            </w:r>
            <w:r w:rsidRPr="00132E05">
              <w:rPr>
                <w:rFonts w:ascii="Arial" w:hAnsi="Arial" w:cs="Arial"/>
                <w:b/>
                <w:bCs/>
                <w:color w:val="0A0A0C"/>
                <w:sz w:val="18"/>
                <w:szCs w:val="18"/>
              </w:rPr>
              <w:t>A</w:t>
            </w:r>
            <w:r w:rsidRPr="00132E05">
              <w:rPr>
                <w:rFonts w:ascii="Arial" w:hAnsi="Arial" w:cs="Arial"/>
                <w:b/>
                <w:bCs/>
                <w:color w:val="000002"/>
                <w:sz w:val="18"/>
                <w:szCs w:val="18"/>
              </w:rPr>
              <w:t>WI</w:t>
            </w:r>
            <w:r w:rsidRPr="00132E05">
              <w:rPr>
                <w:rFonts w:ascii="Arial" w:hAnsi="Arial" w:cs="Arial"/>
                <w:b/>
                <w:bCs/>
                <w:color w:val="0A0A0C"/>
                <w:sz w:val="18"/>
                <w:szCs w:val="18"/>
              </w:rPr>
              <w:t>EN</w:t>
            </w:r>
            <w:r w:rsidRPr="00132E05">
              <w:rPr>
                <w:rFonts w:ascii="Arial" w:hAnsi="Arial" w:cs="Arial"/>
                <w:b/>
                <w:bCs/>
                <w:color w:val="000002"/>
                <w:sz w:val="18"/>
                <w:szCs w:val="18"/>
              </w:rPr>
              <w:t>I</w:t>
            </w:r>
            <w:r>
              <w:rPr>
                <w:rFonts w:ascii="Arial" w:hAnsi="Arial" w:cs="Arial"/>
                <w:b/>
                <w:bCs/>
                <w:color w:val="0A0A0C"/>
                <w:sz w:val="18"/>
                <w:szCs w:val="18"/>
              </w:rPr>
              <w:t xml:space="preserve">E MINIMALNYCH </w:t>
            </w:r>
            <w:r w:rsidRPr="00132E05">
              <w:rPr>
                <w:rFonts w:ascii="Arial" w:hAnsi="Arial" w:cs="Arial"/>
                <w:b/>
                <w:bCs/>
                <w:color w:val="0A0A0C"/>
                <w:sz w:val="18"/>
                <w:szCs w:val="18"/>
              </w:rPr>
              <w:t>PA</w:t>
            </w:r>
            <w:r w:rsidRPr="00132E05">
              <w:rPr>
                <w:rFonts w:ascii="Arial" w:hAnsi="Arial" w:cs="Arial"/>
                <w:b/>
                <w:bCs/>
                <w:color w:val="000002"/>
                <w:sz w:val="18"/>
                <w:szCs w:val="18"/>
              </w:rPr>
              <w:t>R</w:t>
            </w:r>
            <w:r w:rsidRPr="00132E05">
              <w:rPr>
                <w:rFonts w:ascii="Arial" w:hAnsi="Arial" w:cs="Arial"/>
                <w:b/>
                <w:bCs/>
                <w:color w:val="0A0A0C"/>
                <w:sz w:val="18"/>
                <w:szCs w:val="18"/>
              </w:rPr>
              <w:t>AME</w:t>
            </w:r>
            <w:r w:rsidRPr="00132E05">
              <w:rPr>
                <w:rFonts w:ascii="Arial" w:hAnsi="Arial" w:cs="Arial"/>
                <w:b/>
                <w:bCs/>
                <w:color w:val="000002"/>
                <w:sz w:val="18"/>
                <w:szCs w:val="18"/>
              </w:rPr>
              <w:t>TRÓW</w:t>
            </w:r>
            <w:r>
              <w:rPr>
                <w:rFonts w:ascii="Arial" w:hAnsi="Arial" w:cs="Arial"/>
                <w:b/>
                <w:bCs/>
                <w:color w:val="000002"/>
                <w:sz w:val="18"/>
                <w:szCs w:val="18"/>
              </w:rPr>
              <w:t xml:space="preserve"> </w:t>
            </w:r>
            <w:r w:rsidRPr="00132E05">
              <w:rPr>
                <w:rFonts w:ascii="Arial" w:hAnsi="Arial" w:cs="Arial"/>
                <w:b/>
                <w:bCs/>
                <w:color w:val="000002"/>
                <w:sz w:val="18"/>
                <w:szCs w:val="18"/>
              </w:rPr>
              <w:t>T</w:t>
            </w:r>
            <w:r w:rsidRPr="00132E05">
              <w:rPr>
                <w:rFonts w:ascii="Arial" w:hAnsi="Arial" w:cs="Arial"/>
                <w:b/>
                <w:bCs/>
                <w:color w:val="0A0A0C"/>
                <w:sz w:val="18"/>
                <w:szCs w:val="18"/>
              </w:rPr>
              <w:t>ECHN</w:t>
            </w:r>
            <w:r w:rsidRPr="00132E05">
              <w:rPr>
                <w:rFonts w:ascii="Arial" w:hAnsi="Arial" w:cs="Arial"/>
                <w:b/>
                <w:bCs/>
                <w:color w:val="000002"/>
                <w:sz w:val="18"/>
                <w:szCs w:val="18"/>
              </w:rPr>
              <w:t>ICZ</w:t>
            </w:r>
            <w:r w:rsidRPr="00132E05">
              <w:rPr>
                <w:rFonts w:ascii="Arial" w:hAnsi="Arial" w:cs="Arial"/>
                <w:b/>
                <w:bCs/>
                <w:color w:val="0A0A0C"/>
                <w:sz w:val="18"/>
                <w:szCs w:val="18"/>
              </w:rPr>
              <w:t>NYC</w:t>
            </w:r>
            <w:r>
              <w:rPr>
                <w:rFonts w:ascii="Arial" w:hAnsi="Arial" w:cs="Arial"/>
                <w:b/>
                <w:bCs/>
                <w:color w:val="000002"/>
                <w:sz w:val="18"/>
                <w:szCs w:val="18"/>
              </w:rPr>
              <w:t>H DLA APARATU</w:t>
            </w:r>
            <w:r w:rsidRPr="00132E05">
              <w:rPr>
                <w:rFonts w:ascii="Arial" w:hAnsi="Arial" w:cs="Arial"/>
                <w:b/>
                <w:bCs/>
                <w:color w:val="000002"/>
                <w:sz w:val="18"/>
                <w:szCs w:val="18"/>
              </w:rPr>
              <w:t xml:space="preserve"> USG</w:t>
            </w:r>
          </w:p>
        </w:tc>
      </w:tr>
      <w:tr w:rsidR="00132E05" w:rsidRPr="00132E05" w:rsidTr="00AD189E">
        <w:trPr>
          <w:trHeight w:val="851"/>
        </w:trPr>
        <w:tc>
          <w:tcPr>
            <w:tcW w:w="9245" w:type="dxa"/>
            <w:gridSpan w:val="2"/>
            <w:shd w:val="clear" w:color="auto" w:fill="C6D9F1" w:themeFill="text2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32E05" w:rsidRPr="00132E05" w:rsidRDefault="00132E05" w:rsidP="00132E05">
            <w:pPr>
              <w:pStyle w:val="Standard"/>
              <w:autoSpaceDE w:val="0"/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32E05">
              <w:rPr>
                <w:rFonts w:ascii="Arial" w:hAnsi="Arial" w:cs="Arial"/>
                <w:b/>
                <w:sz w:val="20"/>
                <w:szCs w:val="20"/>
              </w:rPr>
              <w:t>Wymagania techniczne aparatu</w:t>
            </w:r>
          </w:p>
        </w:tc>
      </w:tr>
      <w:tr w:rsidR="00132E05" w:rsidRPr="00132E05" w:rsidTr="00132E05">
        <w:trPr>
          <w:trHeight w:val="851"/>
        </w:trPr>
        <w:tc>
          <w:tcPr>
            <w:tcW w:w="69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32E05" w:rsidRPr="00132E05" w:rsidRDefault="00132E05" w:rsidP="00A52364">
            <w:pPr>
              <w:pStyle w:val="Standard"/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5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32E05" w:rsidRPr="00132E05" w:rsidRDefault="00132E05" w:rsidP="00A52364">
            <w:pPr>
              <w:pStyle w:val="Standard"/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Aparat nowy, nie</w:t>
            </w:r>
            <w:r w:rsidR="00372940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 xml:space="preserve">demonstracyjny, </w:t>
            </w:r>
            <w:r w:rsidR="00372940">
              <w:rPr>
                <w:rFonts w:ascii="Arial" w:hAnsi="Arial" w:cs="Arial"/>
                <w:sz w:val="20"/>
                <w:szCs w:val="20"/>
              </w:rPr>
              <w:t>nie</w:t>
            </w:r>
            <w:r w:rsidR="00372940" w:rsidRPr="00132E05">
              <w:rPr>
                <w:rFonts w:ascii="Arial" w:hAnsi="Arial" w:cs="Arial"/>
                <w:sz w:val="20"/>
                <w:szCs w:val="20"/>
              </w:rPr>
              <w:t xml:space="preserve"> powystawowy</w:t>
            </w:r>
            <w:r w:rsidRPr="00132E05">
              <w:rPr>
                <w:rFonts w:ascii="Arial" w:hAnsi="Arial" w:cs="Arial"/>
                <w:sz w:val="20"/>
                <w:szCs w:val="20"/>
              </w:rPr>
              <w:t>, rok produkcji 2019</w:t>
            </w:r>
          </w:p>
        </w:tc>
      </w:tr>
      <w:tr w:rsidR="00132E05" w:rsidRPr="00132E05" w:rsidTr="00AD189E">
        <w:trPr>
          <w:trHeight w:val="851"/>
        </w:trPr>
        <w:tc>
          <w:tcPr>
            <w:tcW w:w="9245" w:type="dxa"/>
            <w:gridSpan w:val="2"/>
            <w:shd w:val="clear" w:color="auto" w:fill="C6D9F1" w:themeFill="text2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32E05" w:rsidRPr="00132E05" w:rsidRDefault="00132E05" w:rsidP="00A52364">
            <w:pPr>
              <w:pStyle w:val="Standard"/>
              <w:snapToGrid w:val="0"/>
              <w:rPr>
                <w:rFonts w:ascii="Arial" w:hAnsi="Arial" w:cs="Arial"/>
                <w:b/>
                <w:sz w:val="20"/>
                <w:szCs w:val="20"/>
              </w:rPr>
            </w:pPr>
            <w:r w:rsidRPr="00132E05">
              <w:rPr>
                <w:rFonts w:ascii="Arial" w:hAnsi="Arial" w:cs="Arial"/>
                <w:b/>
                <w:sz w:val="20"/>
                <w:szCs w:val="20"/>
              </w:rPr>
              <w:t>Konstrukcja i konfiguracja</w:t>
            </w:r>
          </w:p>
        </w:tc>
      </w:tr>
      <w:tr w:rsidR="00132E05" w:rsidRPr="00132E05" w:rsidTr="00132E05">
        <w:trPr>
          <w:trHeight w:val="851"/>
        </w:trPr>
        <w:tc>
          <w:tcPr>
            <w:tcW w:w="69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32E05" w:rsidRPr="00132E05" w:rsidRDefault="00132E05" w:rsidP="00A85784">
            <w:pPr>
              <w:pStyle w:val="Standard"/>
              <w:numPr>
                <w:ilvl w:val="0"/>
                <w:numId w:val="41"/>
              </w:numPr>
              <w:tabs>
                <w:tab w:val="left" w:pos="720"/>
              </w:tabs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5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32E05" w:rsidRPr="00132E05" w:rsidRDefault="00132E05" w:rsidP="00372940">
            <w:pPr>
              <w:pStyle w:val="Standard"/>
              <w:snapToGri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32E05">
              <w:rPr>
                <w:rFonts w:ascii="Arial" w:hAnsi="Arial" w:cs="Arial"/>
                <w:sz w:val="20"/>
                <w:szCs w:val="20"/>
              </w:rPr>
              <w:t>Liczba procesowych cyfrowych kanałów przetwarzania min.  4 700 000</w:t>
            </w:r>
          </w:p>
        </w:tc>
      </w:tr>
      <w:tr w:rsidR="00132E05" w:rsidRPr="00132E05" w:rsidTr="00132E05">
        <w:trPr>
          <w:trHeight w:val="851"/>
        </w:trPr>
        <w:tc>
          <w:tcPr>
            <w:tcW w:w="69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32E05" w:rsidRPr="00132E05" w:rsidRDefault="00132E05" w:rsidP="00A85784">
            <w:pPr>
              <w:pStyle w:val="Standard"/>
              <w:numPr>
                <w:ilvl w:val="0"/>
                <w:numId w:val="39"/>
              </w:numPr>
              <w:tabs>
                <w:tab w:val="left" w:pos="720"/>
              </w:tabs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5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32E05" w:rsidRPr="00132E05" w:rsidRDefault="00132E05" w:rsidP="00372940">
            <w:pPr>
              <w:pStyle w:val="Nagwek4"/>
              <w:tabs>
                <w:tab w:val="left" w:pos="0"/>
              </w:tabs>
              <w:snapToGrid w:val="0"/>
              <w:jc w:val="both"/>
              <w:rPr>
                <w:rFonts w:ascii="Arial" w:hAnsi="Arial" w:cs="Arial"/>
                <w:b w:val="0"/>
                <w:sz w:val="20"/>
                <w:szCs w:val="20"/>
              </w:rPr>
            </w:pPr>
            <w:r w:rsidRPr="00132E05">
              <w:rPr>
                <w:rFonts w:ascii="Arial" w:hAnsi="Arial" w:cs="Arial"/>
                <w:b w:val="0"/>
                <w:sz w:val="20"/>
                <w:szCs w:val="20"/>
              </w:rPr>
              <w:t xml:space="preserve">Monitor kolorowy LCD, min. 23” o rozdzielczości min. 1920x1080 </w:t>
            </w:r>
            <w:proofErr w:type="spellStart"/>
            <w:r w:rsidRPr="00132E05">
              <w:rPr>
                <w:rFonts w:ascii="Arial" w:hAnsi="Arial" w:cs="Arial"/>
                <w:b w:val="0"/>
                <w:sz w:val="20"/>
                <w:szCs w:val="20"/>
              </w:rPr>
              <w:t>px</w:t>
            </w:r>
            <w:proofErr w:type="spellEnd"/>
          </w:p>
        </w:tc>
      </w:tr>
      <w:tr w:rsidR="00132E05" w:rsidRPr="00132E05" w:rsidTr="00132E05">
        <w:trPr>
          <w:trHeight w:val="851"/>
        </w:trPr>
        <w:tc>
          <w:tcPr>
            <w:tcW w:w="69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32E05" w:rsidRPr="00132E05" w:rsidRDefault="00132E05" w:rsidP="00A85784">
            <w:pPr>
              <w:pStyle w:val="Standard"/>
              <w:numPr>
                <w:ilvl w:val="0"/>
                <w:numId w:val="39"/>
              </w:numPr>
              <w:tabs>
                <w:tab w:val="left" w:pos="720"/>
              </w:tabs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5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32E05" w:rsidRPr="00132E05" w:rsidRDefault="00132E05" w:rsidP="00372940">
            <w:pPr>
              <w:pStyle w:val="Standard"/>
              <w:tabs>
                <w:tab w:val="left" w:pos="0"/>
              </w:tabs>
              <w:snapToGri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32E05">
              <w:rPr>
                <w:rFonts w:ascii="Arial" w:hAnsi="Arial" w:cs="Arial"/>
                <w:sz w:val="20"/>
                <w:szCs w:val="20"/>
              </w:rPr>
              <w:t>Możliwość wyświetlania obrazu diagnostycznego na min. 70 % wielkości ekranu</w:t>
            </w:r>
          </w:p>
        </w:tc>
      </w:tr>
      <w:tr w:rsidR="00132E05" w:rsidRPr="00132E05" w:rsidTr="00132E05">
        <w:trPr>
          <w:trHeight w:val="851"/>
        </w:trPr>
        <w:tc>
          <w:tcPr>
            <w:tcW w:w="69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32E05" w:rsidRPr="00132E05" w:rsidRDefault="00132E05" w:rsidP="00A85784">
            <w:pPr>
              <w:pStyle w:val="Standard"/>
              <w:numPr>
                <w:ilvl w:val="0"/>
                <w:numId w:val="39"/>
              </w:numPr>
              <w:tabs>
                <w:tab w:val="left" w:pos="720"/>
              </w:tabs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5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32E05" w:rsidRPr="00132E05" w:rsidRDefault="00132E05" w:rsidP="00372940">
            <w:pPr>
              <w:pStyle w:val="Stopka"/>
              <w:tabs>
                <w:tab w:val="clear" w:pos="4536"/>
                <w:tab w:val="clear" w:pos="9072"/>
              </w:tabs>
              <w:snapToGri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32E05">
              <w:rPr>
                <w:rFonts w:ascii="Arial" w:hAnsi="Arial" w:cs="Arial"/>
                <w:sz w:val="20"/>
                <w:szCs w:val="20"/>
              </w:rPr>
              <w:t>Możliwość zmiany wysokości monitora niezależnie od konsoli aparatu</w:t>
            </w:r>
          </w:p>
        </w:tc>
      </w:tr>
      <w:tr w:rsidR="00132E05" w:rsidRPr="00132E05" w:rsidTr="00132E05">
        <w:trPr>
          <w:trHeight w:val="851"/>
        </w:trPr>
        <w:tc>
          <w:tcPr>
            <w:tcW w:w="69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32E05" w:rsidRPr="00132E05" w:rsidRDefault="00132E05" w:rsidP="00A85784">
            <w:pPr>
              <w:pStyle w:val="Standard"/>
              <w:numPr>
                <w:ilvl w:val="0"/>
                <w:numId w:val="39"/>
              </w:numPr>
              <w:tabs>
                <w:tab w:val="left" w:pos="720"/>
              </w:tabs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5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32E05" w:rsidRPr="00132E05" w:rsidRDefault="00132E05" w:rsidP="00372940">
            <w:pPr>
              <w:pStyle w:val="Stopka"/>
              <w:tabs>
                <w:tab w:val="clear" w:pos="4536"/>
                <w:tab w:val="clear" w:pos="9072"/>
              </w:tabs>
              <w:snapToGri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32E05">
              <w:rPr>
                <w:rFonts w:ascii="Arial" w:hAnsi="Arial" w:cs="Arial"/>
                <w:sz w:val="20"/>
                <w:szCs w:val="20"/>
              </w:rPr>
              <w:t>Monitor umieszczony na ruchomym wysięgniku, regulacja lewo-prawo (min.+/- 180°), góra-dół (min.15 cm), pochył przód-tył (min.+/-45°)</w:t>
            </w:r>
          </w:p>
        </w:tc>
      </w:tr>
      <w:tr w:rsidR="00132E05" w:rsidRPr="00132E05" w:rsidTr="00132E05">
        <w:trPr>
          <w:trHeight w:val="851"/>
        </w:trPr>
        <w:tc>
          <w:tcPr>
            <w:tcW w:w="69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32E05" w:rsidRPr="00132E05" w:rsidRDefault="00132E05" w:rsidP="00A85784">
            <w:pPr>
              <w:pStyle w:val="Standard"/>
              <w:numPr>
                <w:ilvl w:val="0"/>
                <w:numId w:val="39"/>
              </w:numPr>
              <w:tabs>
                <w:tab w:val="left" w:pos="720"/>
              </w:tabs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5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32E05" w:rsidRPr="00132E05" w:rsidRDefault="00132E05" w:rsidP="00372940">
            <w:pPr>
              <w:pStyle w:val="Stopka"/>
              <w:tabs>
                <w:tab w:val="clear" w:pos="4536"/>
                <w:tab w:val="clear" w:pos="9072"/>
              </w:tabs>
              <w:snapToGri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32E05">
              <w:rPr>
                <w:rFonts w:ascii="Arial" w:hAnsi="Arial" w:cs="Arial"/>
                <w:sz w:val="20"/>
                <w:szCs w:val="20"/>
              </w:rPr>
              <w:t>Min. 4 aktywne  gniazda do przyłączenia głowic obrazowych</w:t>
            </w:r>
          </w:p>
        </w:tc>
      </w:tr>
      <w:tr w:rsidR="00132E05" w:rsidRPr="00132E05" w:rsidTr="00132E05">
        <w:trPr>
          <w:trHeight w:val="851"/>
        </w:trPr>
        <w:tc>
          <w:tcPr>
            <w:tcW w:w="69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32E05" w:rsidRPr="00132E05" w:rsidRDefault="00132E05" w:rsidP="00A85784">
            <w:pPr>
              <w:pStyle w:val="Standard"/>
              <w:numPr>
                <w:ilvl w:val="0"/>
                <w:numId w:val="39"/>
              </w:numPr>
              <w:tabs>
                <w:tab w:val="left" w:pos="720"/>
              </w:tabs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5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32E05" w:rsidRPr="00132E05" w:rsidRDefault="00132E05" w:rsidP="00372940">
            <w:pPr>
              <w:pStyle w:val="Standard"/>
              <w:snapToGri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32E05">
              <w:rPr>
                <w:rFonts w:ascii="Arial" w:hAnsi="Arial" w:cs="Arial"/>
                <w:sz w:val="20"/>
                <w:szCs w:val="20"/>
              </w:rPr>
              <w:t>Panel dotykowy min. 12” wspomagający obsługę aparatu pozwalający na zmianę parametrów za pomocą dotyku (jak w tablecie)</w:t>
            </w:r>
          </w:p>
        </w:tc>
      </w:tr>
      <w:tr w:rsidR="00132E05" w:rsidRPr="00132E05" w:rsidTr="00132E05">
        <w:trPr>
          <w:trHeight w:val="851"/>
        </w:trPr>
        <w:tc>
          <w:tcPr>
            <w:tcW w:w="69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32E05" w:rsidRPr="00132E05" w:rsidRDefault="00132E05" w:rsidP="00A85784">
            <w:pPr>
              <w:pStyle w:val="Standard"/>
              <w:numPr>
                <w:ilvl w:val="0"/>
                <w:numId w:val="39"/>
              </w:numPr>
              <w:tabs>
                <w:tab w:val="left" w:pos="720"/>
              </w:tabs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5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32E05" w:rsidRPr="00132E05" w:rsidRDefault="00132E05" w:rsidP="00372940">
            <w:pPr>
              <w:pStyle w:val="Standard"/>
              <w:snapToGri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32E05">
              <w:rPr>
                <w:rFonts w:ascii="Arial" w:hAnsi="Arial" w:cs="Arial"/>
                <w:sz w:val="20"/>
                <w:szCs w:val="20"/>
              </w:rPr>
              <w:t>Panel sterowania umieszczony na ruchomym wysięgniku zapewniającym regulację położenia góra/dół i obrót min. +/-170° z pozycji środkowej w obu kierunkach</w:t>
            </w:r>
          </w:p>
        </w:tc>
      </w:tr>
      <w:tr w:rsidR="00132E05" w:rsidRPr="00132E05" w:rsidTr="00132E05">
        <w:trPr>
          <w:trHeight w:val="851"/>
        </w:trPr>
        <w:tc>
          <w:tcPr>
            <w:tcW w:w="69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32E05" w:rsidRPr="00132E05" w:rsidRDefault="00132E05" w:rsidP="00A85784">
            <w:pPr>
              <w:pStyle w:val="Standard"/>
              <w:numPr>
                <w:ilvl w:val="0"/>
                <w:numId w:val="39"/>
              </w:numPr>
              <w:tabs>
                <w:tab w:val="left" w:pos="720"/>
              </w:tabs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5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32E05" w:rsidRPr="00132E05" w:rsidRDefault="00132E05" w:rsidP="00372940">
            <w:pPr>
              <w:pStyle w:val="Standard"/>
              <w:snapToGri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32E05">
              <w:rPr>
                <w:rFonts w:ascii="Arial" w:hAnsi="Arial" w:cs="Arial"/>
                <w:sz w:val="20"/>
                <w:szCs w:val="20"/>
              </w:rPr>
              <w:t>Liczba obrazów pamięci dynamicznej (</w:t>
            </w:r>
            <w:proofErr w:type="spellStart"/>
            <w:r w:rsidRPr="00132E05">
              <w:rPr>
                <w:rFonts w:ascii="Arial" w:hAnsi="Arial" w:cs="Arial"/>
                <w:sz w:val="20"/>
                <w:szCs w:val="20"/>
              </w:rPr>
              <w:t>cineloop</w:t>
            </w:r>
            <w:proofErr w:type="spellEnd"/>
            <w:r w:rsidRPr="00132E05">
              <w:rPr>
                <w:rFonts w:ascii="Arial" w:hAnsi="Arial" w:cs="Arial"/>
                <w:sz w:val="20"/>
                <w:szCs w:val="20"/>
              </w:rPr>
              <w:t>)  dla CD i obrazu 2D min. 2000 klatek oraz zapis Dopplera min. 45 sekund</w:t>
            </w:r>
          </w:p>
        </w:tc>
      </w:tr>
      <w:tr w:rsidR="00132E05" w:rsidRPr="00132E05" w:rsidTr="00132E05">
        <w:trPr>
          <w:trHeight w:val="851"/>
        </w:trPr>
        <w:tc>
          <w:tcPr>
            <w:tcW w:w="69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32E05" w:rsidRPr="00132E05" w:rsidRDefault="00132E05" w:rsidP="00A85784">
            <w:pPr>
              <w:pStyle w:val="Standard"/>
              <w:numPr>
                <w:ilvl w:val="0"/>
                <w:numId w:val="39"/>
              </w:numPr>
              <w:tabs>
                <w:tab w:val="left" w:pos="720"/>
              </w:tabs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5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32E05" w:rsidRPr="00132E05" w:rsidRDefault="00132E05" w:rsidP="00372940">
            <w:pPr>
              <w:pStyle w:val="Nagwek4"/>
              <w:tabs>
                <w:tab w:val="left" w:pos="0"/>
              </w:tabs>
              <w:snapToGrid w:val="0"/>
              <w:jc w:val="both"/>
              <w:rPr>
                <w:rFonts w:ascii="Arial" w:hAnsi="Arial" w:cs="Arial"/>
                <w:b w:val="0"/>
                <w:bCs/>
                <w:sz w:val="20"/>
                <w:szCs w:val="20"/>
              </w:rPr>
            </w:pPr>
            <w:r w:rsidRPr="00132E05">
              <w:rPr>
                <w:rFonts w:ascii="Arial" w:hAnsi="Arial" w:cs="Arial"/>
                <w:b w:val="0"/>
                <w:bCs/>
                <w:sz w:val="20"/>
                <w:szCs w:val="20"/>
              </w:rPr>
              <w:t xml:space="preserve">Dynamika aparatu  min. 320 </w:t>
            </w:r>
            <w:proofErr w:type="spellStart"/>
            <w:r w:rsidRPr="00132E05">
              <w:rPr>
                <w:rFonts w:ascii="Arial" w:hAnsi="Arial" w:cs="Arial"/>
                <w:b w:val="0"/>
                <w:bCs/>
                <w:sz w:val="20"/>
                <w:szCs w:val="20"/>
              </w:rPr>
              <w:t>dB</w:t>
            </w:r>
            <w:proofErr w:type="spellEnd"/>
          </w:p>
        </w:tc>
      </w:tr>
      <w:tr w:rsidR="00132E05" w:rsidRPr="00132E05" w:rsidTr="00132E05">
        <w:trPr>
          <w:trHeight w:val="851"/>
        </w:trPr>
        <w:tc>
          <w:tcPr>
            <w:tcW w:w="69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32E05" w:rsidRPr="00132E05" w:rsidRDefault="00132E05" w:rsidP="00A85784">
            <w:pPr>
              <w:pStyle w:val="Standard"/>
              <w:numPr>
                <w:ilvl w:val="0"/>
                <w:numId w:val="39"/>
              </w:numPr>
              <w:tabs>
                <w:tab w:val="left" w:pos="720"/>
              </w:tabs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5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32E05" w:rsidRPr="00132E05" w:rsidRDefault="00132E05" w:rsidP="00372940">
            <w:pPr>
              <w:pStyle w:val="Nagwek4"/>
              <w:tabs>
                <w:tab w:val="left" w:pos="0"/>
              </w:tabs>
              <w:snapToGrid w:val="0"/>
              <w:jc w:val="both"/>
              <w:rPr>
                <w:rFonts w:ascii="Arial" w:hAnsi="Arial" w:cs="Arial"/>
                <w:b w:val="0"/>
                <w:sz w:val="20"/>
                <w:szCs w:val="20"/>
              </w:rPr>
            </w:pPr>
            <w:r w:rsidRPr="00132E05">
              <w:rPr>
                <w:rFonts w:ascii="Arial" w:hAnsi="Arial" w:cs="Arial"/>
                <w:b w:val="0"/>
                <w:sz w:val="20"/>
                <w:szCs w:val="20"/>
              </w:rPr>
              <w:t>Wewnętrzny dysk twardy ultrasonografu min. 500 GB</w:t>
            </w:r>
          </w:p>
        </w:tc>
      </w:tr>
      <w:tr w:rsidR="00132E05" w:rsidRPr="00132E05" w:rsidTr="00132E05">
        <w:trPr>
          <w:trHeight w:val="851"/>
        </w:trPr>
        <w:tc>
          <w:tcPr>
            <w:tcW w:w="69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32E05" w:rsidRPr="00132E05" w:rsidRDefault="00132E05" w:rsidP="00A85784">
            <w:pPr>
              <w:pStyle w:val="Standard"/>
              <w:numPr>
                <w:ilvl w:val="0"/>
                <w:numId w:val="39"/>
              </w:numPr>
              <w:tabs>
                <w:tab w:val="left" w:pos="720"/>
              </w:tabs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5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32E05" w:rsidRPr="00132E05" w:rsidRDefault="00132E05" w:rsidP="00372940">
            <w:pPr>
              <w:pStyle w:val="Nagwek4"/>
              <w:tabs>
                <w:tab w:val="left" w:pos="0"/>
              </w:tabs>
              <w:snapToGrid w:val="0"/>
              <w:jc w:val="both"/>
              <w:rPr>
                <w:rFonts w:ascii="Arial" w:hAnsi="Arial" w:cs="Arial"/>
                <w:b w:val="0"/>
                <w:sz w:val="20"/>
                <w:szCs w:val="20"/>
              </w:rPr>
            </w:pPr>
            <w:r w:rsidRPr="00132E05">
              <w:rPr>
                <w:rFonts w:ascii="Arial" w:hAnsi="Arial" w:cs="Arial"/>
                <w:b w:val="0"/>
                <w:sz w:val="20"/>
                <w:szCs w:val="20"/>
              </w:rPr>
              <w:t>Nagrywarka DVD-R/RW oraz porty USB wbudowane w aparat pozwalające na zapis eksportowanych danych w formatach min.  DICOM, AVI, JPG</w:t>
            </w:r>
          </w:p>
        </w:tc>
      </w:tr>
      <w:tr w:rsidR="00132E05" w:rsidRPr="00132E05" w:rsidTr="00132E05">
        <w:trPr>
          <w:trHeight w:val="851"/>
        </w:trPr>
        <w:tc>
          <w:tcPr>
            <w:tcW w:w="69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32E05" w:rsidRPr="00132E05" w:rsidRDefault="00132E05" w:rsidP="00A85784">
            <w:pPr>
              <w:pStyle w:val="Standard"/>
              <w:numPr>
                <w:ilvl w:val="0"/>
                <w:numId w:val="39"/>
              </w:numPr>
              <w:tabs>
                <w:tab w:val="left" w:pos="720"/>
              </w:tabs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5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32E05" w:rsidRPr="00132E05" w:rsidRDefault="00132E05" w:rsidP="00372940">
            <w:pPr>
              <w:pStyle w:val="Standard"/>
              <w:snapToGri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32E05">
              <w:rPr>
                <w:rFonts w:ascii="Arial" w:hAnsi="Arial" w:cs="Arial"/>
                <w:sz w:val="20"/>
                <w:szCs w:val="20"/>
              </w:rPr>
              <w:t>Zakres częstotliwości pracy ultrasonografu min. 1.0 MHz do 22.0 MHz (określony pracą głowic możliwych do podłączenia)</w:t>
            </w:r>
          </w:p>
        </w:tc>
      </w:tr>
      <w:tr w:rsidR="00132E05" w:rsidRPr="00132E05" w:rsidTr="00132E05">
        <w:trPr>
          <w:trHeight w:val="851"/>
        </w:trPr>
        <w:tc>
          <w:tcPr>
            <w:tcW w:w="69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32E05" w:rsidRPr="00132E05" w:rsidRDefault="00132E05" w:rsidP="00A85784">
            <w:pPr>
              <w:pStyle w:val="Standard"/>
              <w:numPr>
                <w:ilvl w:val="0"/>
                <w:numId w:val="39"/>
              </w:numPr>
              <w:tabs>
                <w:tab w:val="left" w:pos="720"/>
              </w:tabs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5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32E05" w:rsidRPr="00132E05" w:rsidRDefault="00132E05" w:rsidP="00372940">
            <w:pPr>
              <w:pStyle w:val="Nagwek4"/>
              <w:tabs>
                <w:tab w:val="left" w:pos="0"/>
              </w:tabs>
              <w:snapToGrid w:val="0"/>
              <w:jc w:val="both"/>
              <w:rPr>
                <w:rFonts w:ascii="Arial" w:hAnsi="Arial" w:cs="Arial"/>
                <w:b w:val="0"/>
                <w:sz w:val="20"/>
                <w:szCs w:val="20"/>
              </w:rPr>
            </w:pPr>
            <w:r w:rsidRPr="00132E05">
              <w:rPr>
                <w:rFonts w:ascii="Arial" w:hAnsi="Arial" w:cs="Arial"/>
                <w:b w:val="0"/>
                <w:sz w:val="20"/>
                <w:szCs w:val="20"/>
              </w:rPr>
              <w:t>Możliwość zmiany wysokości konsoli min. 25 cm</w:t>
            </w:r>
          </w:p>
        </w:tc>
      </w:tr>
      <w:tr w:rsidR="00132E05" w:rsidRPr="00132E05" w:rsidTr="00132E05">
        <w:trPr>
          <w:trHeight w:val="851"/>
        </w:trPr>
        <w:tc>
          <w:tcPr>
            <w:tcW w:w="69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32E05" w:rsidRPr="00132E05" w:rsidRDefault="00132E05" w:rsidP="00A85784">
            <w:pPr>
              <w:pStyle w:val="Standard"/>
              <w:numPr>
                <w:ilvl w:val="0"/>
                <w:numId w:val="39"/>
              </w:numPr>
              <w:tabs>
                <w:tab w:val="left" w:pos="720"/>
              </w:tabs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5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32E05" w:rsidRPr="00132E05" w:rsidRDefault="00132E05" w:rsidP="00372940">
            <w:pPr>
              <w:pStyle w:val="Nagwek4"/>
              <w:tabs>
                <w:tab w:val="left" w:pos="0"/>
              </w:tabs>
              <w:snapToGrid w:val="0"/>
              <w:jc w:val="both"/>
              <w:rPr>
                <w:rFonts w:ascii="Arial" w:hAnsi="Arial" w:cs="Arial"/>
                <w:b w:val="0"/>
                <w:sz w:val="20"/>
                <w:szCs w:val="20"/>
              </w:rPr>
            </w:pPr>
            <w:proofErr w:type="spellStart"/>
            <w:r w:rsidRPr="00132E05">
              <w:rPr>
                <w:rFonts w:ascii="Arial" w:hAnsi="Arial" w:cs="Arial"/>
                <w:b w:val="0"/>
                <w:sz w:val="20"/>
                <w:szCs w:val="20"/>
              </w:rPr>
              <w:t>Videoprinter</w:t>
            </w:r>
            <w:proofErr w:type="spellEnd"/>
            <w:r w:rsidRPr="00132E05">
              <w:rPr>
                <w:rFonts w:ascii="Arial" w:hAnsi="Arial" w:cs="Arial"/>
                <w:b w:val="0"/>
                <w:sz w:val="20"/>
                <w:szCs w:val="20"/>
              </w:rPr>
              <w:t xml:space="preserve"> medyczny czarno-biały małego formatu, zinte</w:t>
            </w:r>
            <w:r w:rsidR="00372940">
              <w:rPr>
                <w:rFonts w:ascii="Arial" w:hAnsi="Arial" w:cs="Arial"/>
                <w:b w:val="0"/>
                <w:sz w:val="20"/>
                <w:szCs w:val="20"/>
              </w:rPr>
              <w:t>growany z aparatem, sterowany z </w:t>
            </w:r>
            <w:r w:rsidRPr="00132E05">
              <w:rPr>
                <w:rFonts w:ascii="Arial" w:hAnsi="Arial" w:cs="Arial"/>
                <w:b w:val="0"/>
                <w:sz w:val="20"/>
                <w:szCs w:val="20"/>
              </w:rPr>
              <w:t>konsoli aparatu</w:t>
            </w:r>
          </w:p>
        </w:tc>
      </w:tr>
      <w:tr w:rsidR="00132E05" w:rsidRPr="00132E05" w:rsidTr="00AD189E">
        <w:trPr>
          <w:trHeight w:val="851"/>
        </w:trPr>
        <w:tc>
          <w:tcPr>
            <w:tcW w:w="694" w:type="dxa"/>
            <w:tcBorders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32E05" w:rsidRPr="00132E05" w:rsidRDefault="00132E05" w:rsidP="00A85784">
            <w:pPr>
              <w:pStyle w:val="Standard"/>
              <w:numPr>
                <w:ilvl w:val="0"/>
                <w:numId w:val="39"/>
              </w:numPr>
              <w:tabs>
                <w:tab w:val="left" w:pos="720"/>
              </w:tabs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51" w:type="dxa"/>
            <w:tcBorders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32E05" w:rsidRPr="00132E05" w:rsidRDefault="00132E05" w:rsidP="00372940">
            <w:pPr>
              <w:pStyle w:val="Nagwek4"/>
              <w:snapToGri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32E05">
              <w:rPr>
                <w:rFonts w:ascii="Arial" w:hAnsi="Arial" w:cs="Arial"/>
                <w:b w:val="0"/>
                <w:sz w:val="20"/>
                <w:szCs w:val="20"/>
              </w:rPr>
              <w:t xml:space="preserve">Fabrycznie zainstalowane zasilanie bateryjne pozwalające na wprowadzenie systemu w stan uśpienia, a następnie wybudzenie go w czasie maks. 30 sek. oraz przewożenie systemu w stanie uśpienia, bez konieczności wyłączania aparatu. </w:t>
            </w:r>
            <w:r w:rsidRPr="00132E05">
              <w:rPr>
                <w:rFonts w:ascii="Arial" w:hAnsi="Arial" w:cs="Arial"/>
                <w:b w:val="0"/>
                <w:bCs/>
                <w:sz w:val="20"/>
                <w:szCs w:val="20"/>
              </w:rPr>
              <w:t>Pozwalające ponadto na regulację konsoli po odłączeniu od źródła zasilania.</w:t>
            </w:r>
          </w:p>
        </w:tc>
      </w:tr>
      <w:tr w:rsidR="00AD189E" w:rsidRPr="00132E05" w:rsidTr="00AD189E">
        <w:trPr>
          <w:trHeight w:val="851"/>
        </w:trPr>
        <w:tc>
          <w:tcPr>
            <w:tcW w:w="9245" w:type="dxa"/>
            <w:gridSpan w:val="2"/>
            <w:shd w:val="clear" w:color="auto" w:fill="C6D9F1" w:themeFill="text2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189E" w:rsidRDefault="00AD189E" w:rsidP="00AD189E">
            <w:pPr>
              <w:pStyle w:val="Standard"/>
              <w:snapToGrid w:val="0"/>
            </w:pPr>
            <w:r w:rsidRPr="00AD189E">
              <w:rPr>
                <w:rFonts w:ascii="Arial" w:hAnsi="Arial" w:cs="Arial"/>
                <w:b/>
                <w:sz w:val="20"/>
                <w:szCs w:val="20"/>
              </w:rPr>
              <w:t>Obrazowanie i prezentacja obrazu</w:t>
            </w:r>
          </w:p>
        </w:tc>
      </w:tr>
      <w:tr w:rsidR="00132E05" w:rsidRPr="00132E05" w:rsidTr="00132E05">
        <w:trPr>
          <w:trHeight w:val="851"/>
        </w:trPr>
        <w:tc>
          <w:tcPr>
            <w:tcW w:w="69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32E05" w:rsidRPr="00132E05" w:rsidRDefault="00132E05" w:rsidP="00A85784">
            <w:pPr>
              <w:pStyle w:val="Standard"/>
              <w:numPr>
                <w:ilvl w:val="0"/>
                <w:numId w:val="39"/>
              </w:numPr>
              <w:tabs>
                <w:tab w:val="left" w:pos="720"/>
              </w:tabs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5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32E05" w:rsidRPr="00132E05" w:rsidRDefault="00132E05" w:rsidP="00372940">
            <w:pPr>
              <w:pStyle w:val="Standard"/>
              <w:snapToGri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32E05">
              <w:rPr>
                <w:rFonts w:ascii="Arial" w:hAnsi="Arial" w:cs="Arial"/>
                <w:sz w:val="20"/>
                <w:szCs w:val="20"/>
              </w:rPr>
              <w:t>Zakres głębokości penetracji do min. 40 cm</w:t>
            </w:r>
          </w:p>
        </w:tc>
      </w:tr>
      <w:tr w:rsidR="00132E05" w:rsidRPr="00132E05" w:rsidTr="00132E05">
        <w:trPr>
          <w:trHeight w:val="851"/>
        </w:trPr>
        <w:tc>
          <w:tcPr>
            <w:tcW w:w="69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32E05" w:rsidRPr="00132E05" w:rsidRDefault="00132E05" w:rsidP="00A85784">
            <w:pPr>
              <w:pStyle w:val="Standard"/>
              <w:numPr>
                <w:ilvl w:val="0"/>
                <w:numId w:val="39"/>
              </w:numPr>
              <w:tabs>
                <w:tab w:val="left" w:pos="720"/>
              </w:tabs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5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32E05" w:rsidRPr="00132E05" w:rsidRDefault="00132E05" w:rsidP="00372940">
            <w:pPr>
              <w:pStyle w:val="Standard"/>
              <w:snapToGri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32E05">
              <w:rPr>
                <w:rFonts w:ascii="Arial" w:hAnsi="Arial" w:cs="Arial"/>
                <w:sz w:val="20"/>
                <w:szCs w:val="20"/>
              </w:rPr>
              <w:t>Obrazowanie harmoniczne</w:t>
            </w:r>
          </w:p>
        </w:tc>
      </w:tr>
      <w:tr w:rsidR="00132E05" w:rsidRPr="00132E05" w:rsidTr="00132E05">
        <w:trPr>
          <w:trHeight w:val="851"/>
        </w:trPr>
        <w:tc>
          <w:tcPr>
            <w:tcW w:w="69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32E05" w:rsidRPr="00132E05" w:rsidRDefault="00132E05" w:rsidP="00A85784">
            <w:pPr>
              <w:pStyle w:val="Standard"/>
              <w:numPr>
                <w:ilvl w:val="0"/>
                <w:numId w:val="39"/>
              </w:numPr>
              <w:tabs>
                <w:tab w:val="left" w:pos="720"/>
              </w:tabs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5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32E05" w:rsidRPr="00132E05" w:rsidRDefault="00132E05" w:rsidP="00372940">
            <w:pPr>
              <w:pStyle w:val="Standard"/>
              <w:snapToGri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32E05">
              <w:rPr>
                <w:rFonts w:ascii="Arial" w:hAnsi="Arial" w:cs="Arial"/>
                <w:sz w:val="20"/>
                <w:szCs w:val="20"/>
              </w:rPr>
              <w:t>Obrazowanie harmoniczne z odwróceniem impulsu (tzw. inwersja fazy)</w:t>
            </w:r>
          </w:p>
        </w:tc>
      </w:tr>
      <w:tr w:rsidR="00132E05" w:rsidRPr="00132E05" w:rsidTr="00132E05">
        <w:trPr>
          <w:trHeight w:val="851"/>
        </w:trPr>
        <w:tc>
          <w:tcPr>
            <w:tcW w:w="69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32E05" w:rsidRPr="00132E05" w:rsidRDefault="00132E05" w:rsidP="00A85784">
            <w:pPr>
              <w:pStyle w:val="Standard"/>
              <w:numPr>
                <w:ilvl w:val="0"/>
                <w:numId w:val="39"/>
              </w:numPr>
              <w:tabs>
                <w:tab w:val="left" w:pos="720"/>
              </w:tabs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5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32E05" w:rsidRPr="00132E05" w:rsidRDefault="00132E05" w:rsidP="00372940">
            <w:pPr>
              <w:pStyle w:val="Stopka"/>
              <w:tabs>
                <w:tab w:val="clear" w:pos="4536"/>
                <w:tab w:val="clear" w:pos="9072"/>
              </w:tabs>
              <w:snapToGri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32E05">
              <w:rPr>
                <w:rFonts w:ascii="Arial" w:hAnsi="Arial" w:cs="Arial"/>
                <w:sz w:val="20"/>
                <w:szCs w:val="20"/>
              </w:rPr>
              <w:t xml:space="preserve">Częstotliwość odświeżania obrazu 2D min. 2700 </w:t>
            </w:r>
            <w:proofErr w:type="spellStart"/>
            <w:r w:rsidRPr="00132E05">
              <w:rPr>
                <w:rFonts w:ascii="Arial" w:hAnsi="Arial" w:cs="Arial"/>
                <w:sz w:val="20"/>
                <w:szCs w:val="20"/>
              </w:rPr>
              <w:t>Hz</w:t>
            </w:r>
            <w:proofErr w:type="spellEnd"/>
          </w:p>
        </w:tc>
      </w:tr>
      <w:tr w:rsidR="00132E05" w:rsidRPr="00132E05" w:rsidTr="00132E05">
        <w:trPr>
          <w:trHeight w:val="851"/>
        </w:trPr>
        <w:tc>
          <w:tcPr>
            <w:tcW w:w="69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32E05" w:rsidRPr="00132E05" w:rsidRDefault="00132E05" w:rsidP="00A85784">
            <w:pPr>
              <w:pStyle w:val="Standard"/>
              <w:numPr>
                <w:ilvl w:val="0"/>
                <w:numId w:val="39"/>
              </w:numPr>
              <w:tabs>
                <w:tab w:val="left" w:pos="720"/>
              </w:tabs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5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32E05" w:rsidRPr="00132E05" w:rsidRDefault="00132E05" w:rsidP="00372940">
            <w:pPr>
              <w:pStyle w:val="Stopka"/>
              <w:tabs>
                <w:tab w:val="clear" w:pos="4536"/>
                <w:tab w:val="clear" w:pos="9072"/>
              </w:tabs>
              <w:snapToGri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32E05">
              <w:rPr>
                <w:rFonts w:ascii="Arial" w:hAnsi="Arial" w:cs="Arial"/>
                <w:sz w:val="20"/>
                <w:szCs w:val="20"/>
              </w:rPr>
              <w:t>Obrazowanie trapezoidalne na głowicach liniowych</w:t>
            </w:r>
          </w:p>
        </w:tc>
      </w:tr>
      <w:tr w:rsidR="00132E05" w:rsidRPr="00132E05" w:rsidTr="00132E05">
        <w:trPr>
          <w:trHeight w:val="851"/>
        </w:trPr>
        <w:tc>
          <w:tcPr>
            <w:tcW w:w="69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32E05" w:rsidRPr="00132E05" w:rsidRDefault="00132E05" w:rsidP="00A85784">
            <w:pPr>
              <w:pStyle w:val="Standard"/>
              <w:numPr>
                <w:ilvl w:val="0"/>
                <w:numId w:val="39"/>
              </w:numPr>
              <w:tabs>
                <w:tab w:val="left" w:pos="720"/>
              </w:tabs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5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32E05" w:rsidRPr="00132E05" w:rsidRDefault="00132E05" w:rsidP="00372940">
            <w:pPr>
              <w:pStyle w:val="Stopka"/>
              <w:tabs>
                <w:tab w:val="clear" w:pos="4536"/>
                <w:tab w:val="clear" w:pos="9072"/>
              </w:tabs>
              <w:snapToGri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32E05">
              <w:rPr>
                <w:rFonts w:ascii="Arial" w:hAnsi="Arial" w:cs="Arial"/>
                <w:sz w:val="20"/>
                <w:szCs w:val="20"/>
              </w:rPr>
              <w:t>Doppler pulsacyjny (PWD) rejestrowane prędkości maksymalne (przy zerowym kącie bramki) min. od -9,9 m/s do 0 oraz od 0 do +9,9 m/s;</w:t>
            </w:r>
          </w:p>
        </w:tc>
      </w:tr>
      <w:tr w:rsidR="00132E05" w:rsidRPr="00132E05" w:rsidTr="00132E05">
        <w:trPr>
          <w:trHeight w:val="851"/>
        </w:trPr>
        <w:tc>
          <w:tcPr>
            <w:tcW w:w="69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32E05" w:rsidRPr="00132E05" w:rsidRDefault="00132E05" w:rsidP="00A85784">
            <w:pPr>
              <w:pStyle w:val="Standard"/>
              <w:numPr>
                <w:ilvl w:val="0"/>
                <w:numId w:val="39"/>
              </w:numPr>
              <w:tabs>
                <w:tab w:val="left" w:pos="720"/>
              </w:tabs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5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32E05" w:rsidRPr="00132E05" w:rsidRDefault="00132E05" w:rsidP="00372940">
            <w:pPr>
              <w:pStyle w:val="Stopka"/>
              <w:tabs>
                <w:tab w:val="clear" w:pos="4536"/>
                <w:tab w:val="clear" w:pos="9072"/>
              </w:tabs>
              <w:snapToGri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32E05">
              <w:rPr>
                <w:rFonts w:ascii="Arial" w:hAnsi="Arial" w:cs="Arial"/>
                <w:sz w:val="20"/>
                <w:szCs w:val="20"/>
              </w:rPr>
              <w:t>Color Doppler (CD) rejestrowane prędkości maksymalne min. -300 cm/s do 0 oraz 0 do +300 cm/s.</w:t>
            </w:r>
          </w:p>
        </w:tc>
      </w:tr>
      <w:tr w:rsidR="00132E05" w:rsidRPr="00132E05" w:rsidTr="00132E05">
        <w:trPr>
          <w:trHeight w:val="851"/>
        </w:trPr>
        <w:tc>
          <w:tcPr>
            <w:tcW w:w="69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32E05" w:rsidRPr="00132E05" w:rsidRDefault="00132E05" w:rsidP="00A85784">
            <w:pPr>
              <w:pStyle w:val="Standard"/>
              <w:numPr>
                <w:ilvl w:val="0"/>
                <w:numId w:val="39"/>
              </w:numPr>
              <w:tabs>
                <w:tab w:val="left" w:pos="720"/>
              </w:tabs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5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32E05" w:rsidRPr="00132E05" w:rsidRDefault="00132E05" w:rsidP="00372940">
            <w:pPr>
              <w:pStyle w:val="Standard"/>
              <w:snapToGri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32E05">
              <w:rPr>
                <w:rFonts w:ascii="Arial" w:hAnsi="Arial" w:cs="Arial"/>
                <w:sz w:val="20"/>
                <w:szCs w:val="20"/>
              </w:rPr>
              <w:t>Power Doppler (PD); Power Doppler z oznaczeniem kierunku przepływu</w:t>
            </w:r>
          </w:p>
        </w:tc>
      </w:tr>
      <w:tr w:rsidR="00132E05" w:rsidRPr="00132E05" w:rsidTr="00132E05">
        <w:trPr>
          <w:trHeight w:val="851"/>
        </w:trPr>
        <w:tc>
          <w:tcPr>
            <w:tcW w:w="69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32E05" w:rsidRPr="00132E05" w:rsidRDefault="00132E05" w:rsidP="00A85784">
            <w:pPr>
              <w:pStyle w:val="Standard"/>
              <w:numPr>
                <w:ilvl w:val="0"/>
                <w:numId w:val="39"/>
              </w:numPr>
              <w:tabs>
                <w:tab w:val="left" w:pos="720"/>
              </w:tabs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5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32E05" w:rsidRPr="00132E05" w:rsidRDefault="00132E05" w:rsidP="00372940">
            <w:pPr>
              <w:pStyle w:val="Standard"/>
              <w:snapToGri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32E05">
              <w:rPr>
                <w:rFonts w:ascii="Arial" w:hAnsi="Arial" w:cs="Arial"/>
                <w:sz w:val="20"/>
                <w:szCs w:val="20"/>
              </w:rPr>
              <w:t>Regulacja wielkości bramki Dopplerowskiej (SV)</w:t>
            </w:r>
          </w:p>
          <w:p w:rsidR="00132E05" w:rsidRPr="00132E05" w:rsidRDefault="00132E05" w:rsidP="00372940">
            <w:pPr>
              <w:pStyle w:val="Standard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32E05">
              <w:rPr>
                <w:rFonts w:ascii="Arial" w:hAnsi="Arial" w:cs="Arial"/>
                <w:sz w:val="20"/>
                <w:szCs w:val="20"/>
              </w:rPr>
              <w:t>Min. 0,5-20 mm</w:t>
            </w:r>
          </w:p>
        </w:tc>
      </w:tr>
      <w:tr w:rsidR="00132E05" w:rsidRPr="00132E05" w:rsidTr="00132E05">
        <w:trPr>
          <w:trHeight w:val="851"/>
        </w:trPr>
        <w:tc>
          <w:tcPr>
            <w:tcW w:w="69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32E05" w:rsidRPr="00132E05" w:rsidRDefault="00132E05" w:rsidP="00A85784">
            <w:pPr>
              <w:pStyle w:val="Standard"/>
              <w:numPr>
                <w:ilvl w:val="0"/>
                <w:numId w:val="39"/>
              </w:numPr>
              <w:tabs>
                <w:tab w:val="left" w:pos="720"/>
              </w:tabs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5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32E05" w:rsidRPr="00132E05" w:rsidRDefault="00132E05" w:rsidP="00372940">
            <w:pPr>
              <w:pStyle w:val="Standard"/>
              <w:snapToGrid w:val="0"/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proofErr w:type="spellStart"/>
            <w:r w:rsidRPr="00132E05">
              <w:rPr>
                <w:rFonts w:ascii="Arial" w:hAnsi="Arial" w:cs="Arial"/>
                <w:sz w:val="20"/>
                <w:szCs w:val="20"/>
                <w:lang w:val="en-US"/>
              </w:rPr>
              <w:t>Tryb</w:t>
            </w:r>
            <w:proofErr w:type="spellEnd"/>
            <w:r w:rsidRPr="00132E05">
              <w:rPr>
                <w:rFonts w:ascii="Arial" w:hAnsi="Arial" w:cs="Arial"/>
                <w:sz w:val="20"/>
                <w:szCs w:val="20"/>
                <w:lang w:val="en-US"/>
              </w:rPr>
              <w:t xml:space="preserve"> Triplex  (B+ CD/PD + PWD)</w:t>
            </w:r>
          </w:p>
        </w:tc>
      </w:tr>
      <w:tr w:rsidR="00132E05" w:rsidRPr="00132E05" w:rsidTr="00132E05">
        <w:trPr>
          <w:trHeight w:val="851"/>
        </w:trPr>
        <w:tc>
          <w:tcPr>
            <w:tcW w:w="69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32E05" w:rsidRPr="00132E05" w:rsidRDefault="00132E05" w:rsidP="00A85784">
            <w:pPr>
              <w:pStyle w:val="Standard"/>
              <w:numPr>
                <w:ilvl w:val="0"/>
                <w:numId w:val="39"/>
              </w:numPr>
              <w:tabs>
                <w:tab w:val="left" w:pos="720"/>
              </w:tabs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5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32E05" w:rsidRPr="00132E05" w:rsidRDefault="00132E05" w:rsidP="00372940">
            <w:pPr>
              <w:pStyle w:val="Stopka"/>
              <w:snapToGri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32E05">
              <w:rPr>
                <w:rFonts w:ascii="Arial" w:hAnsi="Arial" w:cs="Arial"/>
                <w:sz w:val="20"/>
                <w:szCs w:val="20"/>
              </w:rPr>
              <w:t xml:space="preserve">Obrazowanie panoramiczne wykonywane w czasie rzeczywistym bezpośrednio na aparacie, na głowicach liniowych oraz głowicy brzusznej typu </w:t>
            </w:r>
            <w:proofErr w:type="spellStart"/>
            <w:r w:rsidRPr="00132E05">
              <w:rPr>
                <w:rFonts w:ascii="Arial" w:hAnsi="Arial" w:cs="Arial"/>
                <w:sz w:val="20"/>
                <w:szCs w:val="20"/>
              </w:rPr>
              <w:t>convex</w:t>
            </w:r>
            <w:proofErr w:type="spellEnd"/>
            <w:r w:rsidRPr="00132E05">
              <w:rPr>
                <w:rFonts w:ascii="Arial" w:hAnsi="Arial" w:cs="Arial"/>
                <w:sz w:val="20"/>
                <w:szCs w:val="20"/>
              </w:rPr>
              <w:t xml:space="preserve"> z możliwością wykonywania pomiarów na powstałym obrazie.</w:t>
            </w:r>
          </w:p>
        </w:tc>
      </w:tr>
      <w:tr w:rsidR="00132E05" w:rsidRPr="00132E05" w:rsidTr="00132E05">
        <w:trPr>
          <w:trHeight w:val="851"/>
        </w:trPr>
        <w:tc>
          <w:tcPr>
            <w:tcW w:w="69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32E05" w:rsidRPr="00132E05" w:rsidRDefault="00132E05" w:rsidP="00A85784">
            <w:pPr>
              <w:pStyle w:val="Standard"/>
              <w:numPr>
                <w:ilvl w:val="0"/>
                <w:numId w:val="39"/>
              </w:numPr>
              <w:tabs>
                <w:tab w:val="left" w:pos="720"/>
              </w:tabs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5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32E05" w:rsidRPr="00132E05" w:rsidRDefault="00132E05" w:rsidP="00372940">
            <w:pPr>
              <w:pStyle w:val="Stopka"/>
              <w:snapToGri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32E05">
              <w:rPr>
                <w:rFonts w:ascii="Arial" w:hAnsi="Arial" w:cs="Arial"/>
                <w:sz w:val="20"/>
                <w:szCs w:val="20"/>
              </w:rPr>
              <w:t>Obrazowanie 3D radiologiczne z analizą MPR.</w:t>
            </w:r>
          </w:p>
        </w:tc>
      </w:tr>
      <w:tr w:rsidR="00132E05" w:rsidRPr="00132E05" w:rsidTr="00132E05">
        <w:trPr>
          <w:trHeight w:val="851"/>
        </w:trPr>
        <w:tc>
          <w:tcPr>
            <w:tcW w:w="69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32E05" w:rsidRPr="00132E05" w:rsidRDefault="00132E05" w:rsidP="00A85784">
            <w:pPr>
              <w:pStyle w:val="Standard"/>
              <w:numPr>
                <w:ilvl w:val="0"/>
                <w:numId w:val="39"/>
              </w:numPr>
              <w:tabs>
                <w:tab w:val="left" w:pos="720"/>
              </w:tabs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5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32E05" w:rsidRPr="00132E05" w:rsidRDefault="00132E05" w:rsidP="00372940">
            <w:pPr>
              <w:pStyle w:val="Standard"/>
              <w:snapToGri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32E05">
              <w:rPr>
                <w:rFonts w:ascii="Arial" w:hAnsi="Arial" w:cs="Arial"/>
                <w:sz w:val="20"/>
                <w:szCs w:val="20"/>
              </w:rPr>
              <w:t>Jednoczesne wyświetlanie na ekranie dwóch obrazów w czasie rzeczywistym jeden standardowy B-</w:t>
            </w:r>
            <w:proofErr w:type="spellStart"/>
            <w:r w:rsidRPr="00132E05">
              <w:rPr>
                <w:rFonts w:ascii="Arial" w:hAnsi="Arial" w:cs="Arial"/>
                <w:sz w:val="20"/>
                <w:szCs w:val="20"/>
              </w:rPr>
              <w:t>mode</w:t>
            </w:r>
            <w:proofErr w:type="spellEnd"/>
            <w:r w:rsidRPr="00132E05">
              <w:rPr>
                <w:rFonts w:ascii="Arial" w:hAnsi="Arial" w:cs="Arial"/>
                <w:sz w:val="20"/>
                <w:szCs w:val="20"/>
              </w:rPr>
              <w:t xml:space="preserve"> drugi obraz  B-</w:t>
            </w:r>
            <w:proofErr w:type="spellStart"/>
            <w:r w:rsidRPr="00132E05">
              <w:rPr>
                <w:rFonts w:ascii="Arial" w:hAnsi="Arial" w:cs="Arial"/>
                <w:sz w:val="20"/>
                <w:szCs w:val="20"/>
              </w:rPr>
              <w:t>mode</w:t>
            </w:r>
            <w:proofErr w:type="spellEnd"/>
            <w:r w:rsidRPr="00132E05">
              <w:rPr>
                <w:rFonts w:ascii="Arial" w:hAnsi="Arial" w:cs="Arial"/>
                <w:sz w:val="20"/>
                <w:szCs w:val="20"/>
              </w:rPr>
              <w:t xml:space="preserve"> + Color Doppler</w:t>
            </w:r>
          </w:p>
        </w:tc>
      </w:tr>
      <w:tr w:rsidR="00132E05" w:rsidRPr="00132E05" w:rsidTr="00AD189E">
        <w:trPr>
          <w:trHeight w:val="851"/>
        </w:trPr>
        <w:tc>
          <w:tcPr>
            <w:tcW w:w="694" w:type="dxa"/>
            <w:tcBorders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32E05" w:rsidRPr="00132E05" w:rsidRDefault="00132E05" w:rsidP="00A85784">
            <w:pPr>
              <w:pStyle w:val="Standard"/>
              <w:numPr>
                <w:ilvl w:val="0"/>
                <w:numId w:val="39"/>
              </w:numPr>
              <w:tabs>
                <w:tab w:val="left" w:pos="720"/>
              </w:tabs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51" w:type="dxa"/>
            <w:tcBorders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32E05" w:rsidRPr="00132E05" w:rsidRDefault="00132E05" w:rsidP="00372940">
            <w:pPr>
              <w:pStyle w:val="Standard"/>
              <w:snapToGri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32E05">
              <w:rPr>
                <w:rFonts w:ascii="Arial" w:hAnsi="Arial" w:cs="Arial"/>
                <w:bCs/>
                <w:sz w:val="20"/>
                <w:szCs w:val="20"/>
              </w:rPr>
              <w:t xml:space="preserve">Specjalistyczne oprogramowanie wraz z </w:t>
            </w:r>
            <w:r w:rsidRPr="00132E05">
              <w:rPr>
                <w:rFonts w:ascii="Arial" w:hAnsi="Arial" w:cs="Arial"/>
                <w:sz w:val="20"/>
                <w:szCs w:val="20"/>
              </w:rPr>
              <w:t>pełnymi</w:t>
            </w:r>
            <w:r w:rsidRPr="00132E05">
              <w:rPr>
                <w:rFonts w:ascii="Arial" w:hAnsi="Arial" w:cs="Arial"/>
                <w:bCs/>
                <w:sz w:val="20"/>
                <w:szCs w:val="20"/>
              </w:rPr>
              <w:t xml:space="preserve"> pakietami pomiarowymi do badań min.:</w:t>
            </w:r>
            <w:r w:rsidRPr="00132E05">
              <w:rPr>
                <w:rFonts w:ascii="Arial" w:hAnsi="Arial" w:cs="Arial"/>
                <w:sz w:val="20"/>
                <w:szCs w:val="20"/>
              </w:rPr>
              <w:t xml:space="preserve"> radiologicznych (min. jama brzuszna, tkanki miękkie, powierzchniowe, mięśniowo-szkieletowe), radiologicznych pediatrycznych, naczyniowych, urologicznych</w:t>
            </w:r>
            <w:r w:rsidRPr="00132E05">
              <w:rPr>
                <w:rFonts w:ascii="Arial" w:hAnsi="Arial" w:cs="Arial"/>
                <w:bCs/>
                <w:sz w:val="20"/>
                <w:szCs w:val="20"/>
              </w:rPr>
              <w:t>, ginekologiczno-położniczych</w:t>
            </w:r>
          </w:p>
        </w:tc>
      </w:tr>
      <w:tr w:rsidR="00AD189E" w:rsidRPr="00132E05" w:rsidTr="005E4861">
        <w:trPr>
          <w:trHeight w:val="851"/>
        </w:trPr>
        <w:tc>
          <w:tcPr>
            <w:tcW w:w="9245" w:type="dxa"/>
            <w:gridSpan w:val="2"/>
            <w:shd w:val="clear" w:color="auto" w:fill="C6D9F1" w:themeFill="text2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189E" w:rsidRPr="00AD189E" w:rsidRDefault="00AD189E" w:rsidP="00AD189E">
            <w:pPr>
              <w:pStyle w:val="Stopka"/>
              <w:tabs>
                <w:tab w:val="clear" w:pos="4536"/>
                <w:tab w:val="clear" w:pos="9072"/>
              </w:tabs>
              <w:snapToGrid w:val="0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D189E">
              <w:rPr>
                <w:rFonts w:ascii="Arial" w:hAnsi="Arial" w:cs="Arial"/>
                <w:b/>
                <w:bCs/>
                <w:sz w:val="20"/>
                <w:szCs w:val="20"/>
              </w:rPr>
              <w:t>Funkcje użytkowe</w:t>
            </w:r>
          </w:p>
        </w:tc>
      </w:tr>
      <w:tr w:rsidR="00132E05" w:rsidRPr="00132E05" w:rsidTr="00132E05">
        <w:trPr>
          <w:trHeight w:val="851"/>
        </w:trPr>
        <w:tc>
          <w:tcPr>
            <w:tcW w:w="69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32E05" w:rsidRPr="00132E05" w:rsidRDefault="00132E05" w:rsidP="00A85784">
            <w:pPr>
              <w:pStyle w:val="Standard"/>
              <w:numPr>
                <w:ilvl w:val="0"/>
                <w:numId w:val="39"/>
              </w:numPr>
              <w:tabs>
                <w:tab w:val="left" w:pos="720"/>
              </w:tabs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5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32E05" w:rsidRPr="00132E05" w:rsidRDefault="00132E05" w:rsidP="00372940">
            <w:pPr>
              <w:pStyle w:val="Stopka"/>
              <w:tabs>
                <w:tab w:val="clear" w:pos="4536"/>
                <w:tab w:val="clear" w:pos="9072"/>
              </w:tabs>
              <w:snapToGrid w:val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132E05">
              <w:rPr>
                <w:rFonts w:ascii="Arial" w:hAnsi="Arial" w:cs="Arial"/>
                <w:bCs/>
                <w:sz w:val="20"/>
                <w:szCs w:val="20"/>
              </w:rPr>
              <w:t>Powiększenie obrazu w czasie rzeczywistym min. 8x</w:t>
            </w:r>
          </w:p>
        </w:tc>
      </w:tr>
      <w:tr w:rsidR="00132E05" w:rsidRPr="00132E05" w:rsidTr="00132E05">
        <w:trPr>
          <w:trHeight w:val="851"/>
        </w:trPr>
        <w:tc>
          <w:tcPr>
            <w:tcW w:w="69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32E05" w:rsidRPr="00132E05" w:rsidRDefault="00132E05" w:rsidP="00A85784">
            <w:pPr>
              <w:pStyle w:val="Standard"/>
              <w:numPr>
                <w:ilvl w:val="0"/>
                <w:numId w:val="39"/>
              </w:numPr>
              <w:tabs>
                <w:tab w:val="left" w:pos="720"/>
              </w:tabs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5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32E05" w:rsidRPr="00132E05" w:rsidRDefault="00132E05" w:rsidP="00372940">
            <w:pPr>
              <w:pStyle w:val="Standard"/>
              <w:snapToGri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32E05">
              <w:rPr>
                <w:rFonts w:ascii="Arial" w:hAnsi="Arial" w:cs="Arial"/>
                <w:sz w:val="20"/>
                <w:szCs w:val="20"/>
              </w:rPr>
              <w:t>Automatyczna optymalizacja obrazu 2D przy pomocy jednego przycisku (m.in. automatyczne dopasowanie wzmocnienia obrazu)</w:t>
            </w:r>
          </w:p>
        </w:tc>
      </w:tr>
      <w:tr w:rsidR="00132E05" w:rsidRPr="00132E05" w:rsidTr="00132E05">
        <w:trPr>
          <w:trHeight w:val="851"/>
        </w:trPr>
        <w:tc>
          <w:tcPr>
            <w:tcW w:w="69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32E05" w:rsidRPr="00132E05" w:rsidRDefault="00132E05" w:rsidP="00A85784">
            <w:pPr>
              <w:pStyle w:val="Standard"/>
              <w:numPr>
                <w:ilvl w:val="0"/>
                <w:numId w:val="39"/>
              </w:numPr>
              <w:tabs>
                <w:tab w:val="left" w:pos="720"/>
              </w:tabs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5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32E05" w:rsidRPr="00132E05" w:rsidRDefault="00132E05" w:rsidP="00372940">
            <w:pPr>
              <w:pStyle w:val="Standard"/>
              <w:snapToGri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32E05">
              <w:rPr>
                <w:rFonts w:ascii="Arial" w:hAnsi="Arial" w:cs="Arial"/>
                <w:sz w:val="20"/>
                <w:szCs w:val="20"/>
              </w:rPr>
              <w:t>Funkcja ciągłego automatycznego optymalizowania obrazu 2D uruchamiana przy pomocy jednego przycisku (m.in. automatyczne dopasowanie wzmocnienia obrazu)</w:t>
            </w:r>
          </w:p>
        </w:tc>
      </w:tr>
      <w:tr w:rsidR="00132E05" w:rsidRPr="00132E05" w:rsidTr="00132E05">
        <w:trPr>
          <w:trHeight w:val="851"/>
        </w:trPr>
        <w:tc>
          <w:tcPr>
            <w:tcW w:w="69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32E05" w:rsidRPr="00132E05" w:rsidRDefault="00132E05" w:rsidP="00A85784">
            <w:pPr>
              <w:pStyle w:val="Standard"/>
              <w:numPr>
                <w:ilvl w:val="0"/>
                <w:numId w:val="39"/>
              </w:numPr>
              <w:tabs>
                <w:tab w:val="left" w:pos="720"/>
              </w:tabs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5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32E05" w:rsidRPr="00132E05" w:rsidRDefault="00132E05" w:rsidP="00372940">
            <w:pPr>
              <w:pStyle w:val="Standard"/>
              <w:snapToGri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32E05">
              <w:rPr>
                <w:rFonts w:ascii="Arial" w:hAnsi="Arial" w:cs="Arial"/>
                <w:sz w:val="20"/>
                <w:szCs w:val="20"/>
              </w:rPr>
              <w:t>Automatyczna optymalizacja widma dopplerowskiego przy pomocy jednego przycisku (m.in. automatyczne dopasowanie linii bazowej oraz PRF)</w:t>
            </w:r>
          </w:p>
        </w:tc>
      </w:tr>
      <w:tr w:rsidR="00132E05" w:rsidRPr="00132E05" w:rsidTr="00132E05">
        <w:trPr>
          <w:trHeight w:val="851"/>
        </w:trPr>
        <w:tc>
          <w:tcPr>
            <w:tcW w:w="69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32E05" w:rsidRPr="00132E05" w:rsidRDefault="00132E05" w:rsidP="00A85784">
            <w:pPr>
              <w:pStyle w:val="Standard"/>
              <w:numPr>
                <w:ilvl w:val="0"/>
                <w:numId w:val="39"/>
              </w:numPr>
              <w:tabs>
                <w:tab w:val="left" w:pos="720"/>
              </w:tabs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5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32E05" w:rsidRPr="00132E05" w:rsidRDefault="00132E05" w:rsidP="00372940">
            <w:pPr>
              <w:pStyle w:val="Standard"/>
              <w:snapToGri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32E05">
              <w:rPr>
                <w:rFonts w:ascii="Arial" w:hAnsi="Arial" w:cs="Arial"/>
                <w:sz w:val="20"/>
                <w:szCs w:val="20"/>
              </w:rPr>
              <w:t>Praca w trybie  wielokierunkowego emitowania i składania wi</w:t>
            </w:r>
            <w:r w:rsidR="00372940">
              <w:rPr>
                <w:rFonts w:ascii="Arial" w:hAnsi="Arial" w:cs="Arial"/>
                <w:sz w:val="20"/>
                <w:szCs w:val="20"/>
              </w:rPr>
              <w:t>ązki ultradźwiękowej z głowic w </w:t>
            </w:r>
            <w:r w:rsidRPr="00132E05">
              <w:rPr>
                <w:rFonts w:ascii="Arial" w:hAnsi="Arial" w:cs="Arial"/>
                <w:sz w:val="20"/>
                <w:szCs w:val="20"/>
              </w:rPr>
              <w:t>pełni elektronicznych, z min. 9 kątami emitowania wiązki tworzącymi obraz 2D</w:t>
            </w:r>
          </w:p>
        </w:tc>
      </w:tr>
      <w:tr w:rsidR="00132E05" w:rsidRPr="00132E05" w:rsidTr="00132E05">
        <w:trPr>
          <w:trHeight w:val="851"/>
        </w:trPr>
        <w:tc>
          <w:tcPr>
            <w:tcW w:w="69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32E05" w:rsidRPr="00132E05" w:rsidRDefault="00132E05" w:rsidP="00A85784">
            <w:pPr>
              <w:pStyle w:val="Standard"/>
              <w:numPr>
                <w:ilvl w:val="0"/>
                <w:numId w:val="39"/>
              </w:numPr>
              <w:tabs>
                <w:tab w:val="left" w:pos="720"/>
              </w:tabs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5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32E05" w:rsidRPr="00132E05" w:rsidRDefault="00132E05" w:rsidP="00372940">
            <w:pPr>
              <w:pStyle w:val="Standard"/>
              <w:snapToGri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32E05">
              <w:rPr>
                <w:rFonts w:ascii="Arial" w:hAnsi="Arial" w:cs="Arial"/>
                <w:sz w:val="20"/>
                <w:szCs w:val="20"/>
              </w:rPr>
              <w:t xml:space="preserve">Praca w trybie wielokierunkowego emitowania i składania wiązki ultradźwiękowej na wszystkich zaoferowanych głowicach typu </w:t>
            </w:r>
            <w:proofErr w:type="spellStart"/>
            <w:r w:rsidRPr="00132E05">
              <w:rPr>
                <w:rFonts w:ascii="Arial" w:hAnsi="Arial" w:cs="Arial"/>
                <w:sz w:val="20"/>
                <w:szCs w:val="20"/>
              </w:rPr>
              <w:t>convex</w:t>
            </w:r>
            <w:proofErr w:type="spellEnd"/>
            <w:r w:rsidRPr="00132E05">
              <w:rPr>
                <w:rFonts w:ascii="Arial" w:hAnsi="Arial" w:cs="Arial"/>
                <w:sz w:val="20"/>
                <w:szCs w:val="20"/>
              </w:rPr>
              <w:t>, oraz liniowych.</w:t>
            </w:r>
          </w:p>
        </w:tc>
      </w:tr>
      <w:tr w:rsidR="00132E05" w:rsidRPr="00132E05" w:rsidTr="00132E05">
        <w:trPr>
          <w:trHeight w:val="851"/>
        </w:trPr>
        <w:tc>
          <w:tcPr>
            <w:tcW w:w="69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32E05" w:rsidRPr="00132E05" w:rsidRDefault="00132E05" w:rsidP="00A85784">
            <w:pPr>
              <w:pStyle w:val="Standard"/>
              <w:numPr>
                <w:ilvl w:val="0"/>
                <w:numId w:val="39"/>
              </w:numPr>
              <w:tabs>
                <w:tab w:val="left" w:pos="720"/>
              </w:tabs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5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32E05" w:rsidRPr="00132E05" w:rsidRDefault="00132E05" w:rsidP="00372940">
            <w:pPr>
              <w:pStyle w:val="Standard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32E05">
              <w:rPr>
                <w:rFonts w:ascii="Arial" w:hAnsi="Arial" w:cs="Arial"/>
                <w:sz w:val="20"/>
                <w:szCs w:val="20"/>
              </w:rPr>
              <w:t>Praca w trybie wielokierunkowego emitowania i składania wiązki ultradźwiękowej dla trybu 2D oraz w trybie obrazowania harmonicznego</w:t>
            </w:r>
          </w:p>
        </w:tc>
      </w:tr>
      <w:tr w:rsidR="00132E05" w:rsidRPr="00132E05" w:rsidTr="00132E05">
        <w:trPr>
          <w:trHeight w:val="851"/>
        </w:trPr>
        <w:tc>
          <w:tcPr>
            <w:tcW w:w="69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32E05" w:rsidRPr="00132E05" w:rsidRDefault="00132E05" w:rsidP="00A85784">
            <w:pPr>
              <w:pStyle w:val="Standard"/>
              <w:numPr>
                <w:ilvl w:val="0"/>
                <w:numId w:val="39"/>
              </w:numPr>
              <w:tabs>
                <w:tab w:val="left" w:pos="720"/>
              </w:tabs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5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32E05" w:rsidRPr="00132E05" w:rsidRDefault="00132E05" w:rsidP="00372940">
            <w:pPr>
              <w:pStyle w:val="Stopka"/>
              <w:tabs>
                <w:tab w:val="clear" w:pos="4536"/>
                <w:tab w:val="clear" w:pos="9072"/>
              </w:tabs>
              <w:snapToGrid w:val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132E05">
              <w:rPr>
                <w:rFonts w:ascii="Arial" w:hAnsi="Arial" w:cs="Arial"/>
                <w:bCs/>
                <w:sz w:val="20"/>
                <w:szCs w:val="20"/>
              </w:rPr>
              <w:t>Adaptacyjne przetwarzanie obrazu redukujące artefakty i szumy, np. SRI lub równoważne</w:t>
            </w:r>
          </w:p>
        </w:tc>
      </w:tr>
      <w:tr w:rsidR="00132E05" w:rsidRPr="00132E05" w:rsidTr="00132E05">
        <w:trPr>
          <w:trHeight w:val="851"/>
        </w:trPr>
        <w:tc>
          <w:tcPr>
            <w:tcW w:w="69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32E05" w:rsidRPr="00132E05" w:rsidRDefault="00132E05" w:rsidP="00A85784">
            <w:pPr>
              <w:pStyle w:val="Standard"/>
              <w:numPr>
                <w:ilvl w:val="0"/>
                <w:numId w:val="39"/>
              </w:numPr>
              <w:tabs>
                <w:tab w:val="left" w:pos="720"/>
              </w:tabs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5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32E05" w:rsidRPr="00132E05" w:rsidRDefault="00132E05" w:rsidP="00372940">
            <w:pPr>
              <w:pStyle w:val="Stopka"/>
              <w:tabs>
                <w:tab w:val="clear" w:pos="4536"/>
                <w:tab w:val="clear" w:pos="9072"/>
              </w:tabs>
              <w:snapToGrid w:val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132E05">
              <w:rPr>
                <w:rFonts w:ascii="Arial" w:hAnsi="Arial" w:cs="Arial"/>
                <w:bCs/>
                <w:sz w:val="20"/>
                <w:szCs w:val="20"/>
              </w:rPr>
              <w:t>Automatyczny obrys spektrum i wyznaczanie parametrów  przepływu na zatrzymanym spektrum oraz w czasie rzeczywistym na ruchomym spektrum (min. S, D, PI,RI, HR)</w:t>
            </w:r>
          </w:p>
        </w:tc>
      </w:tr>
      <w:tr w:rsidR="00132E05" w:rsidRPr="00132E05" w:rsidTr="00132E05">
        <w:trPr>
          <w:trHeight w:val="851"/>
        </w:trPr>
        <w:tc>
          <w:tcPr>
            <w:tcW w:w="69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32E05" w:rsidRPr="00132E05" w:rsidRDefault="00132E05" w:rsidP="00A85784">
            <w:pPr>
              <w:pStyle w:val="Standard"/>
              <w:numPr>
                <w:ilvl w:val="0"/>
                <w:numId w:val="39"/>
              </w:numPr>
              <w:tabs>
                <w:tab w:val="left" w:pos="720"/>
              </w:tabs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5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32E05" w:rsidRPr="00132E05" w:rsidRDefault="00132E05" w:rsidP="00372940">
            <w:pPr>
              <w:pStyle w:val="Stopka"/>
              <w:snapToGri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32E05">
              <w:rPr>
                <w:rFonts w:ascii="Arial" w:hAnsi="Arial" w:cs="Arial"/>
                <w:sz w:val="20"/>
                <w:szCs w:val="20"/>
              </w:rPr>
              <w:t>Funkcja automatycznego ustawiania parametrów bramki dopplerowskiej w naczyniu (wstawianie bramki, korekcja kąta i kierunku) uruchamiana za pomocą jednego przycisku.</w:t>
            </w:r>
          </w:p>
        </w:tc>
      </w:tr>
      <w:tr w:rsidR="00132E05" w:rsidRPr="00132E05" w:rsidTr="00132E05">
        <w:trPr>
          <w:trHeight w:val="851"/>
        </w:trPr>
        <w:tc>
          <w:tcPr>
            <w:tcW w:w="69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32E05" w:rsidRPr="00132E05" w:rsidRDefault="00132E05" w:rsidP="00A85784">
            <w:pPr>
              <w:pStyle w:val="Standard"/>
              <w:numPr>
                <w:ilvl w:val="0"/>
                <w:numId w:val="39"/>
              </w:numPr>
              <w:tabs>
                <w:tab w:val="left" w:pos="720"/>
              </w:tabs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5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32E05" w:rsidRPr="00132E05" w:rsidRDefault="00132E05" w:rsidP="00372940">
            <w:pPr>
              <w:pStyle w:val="Standard"/>
              <w:tabs>
                <w:tab w:val="left" w:pos="0"/>
              </w:tabs>
              <w:snapToGri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32E05">
              <w:rPr>
                <w:rFonts w:ascii="Arial" w:hAnsi="Arial" w:cs="Arial"/>
                <w:sz w:val="20"/>
                <w:szCs w:val="20"/>
              </w:rPr>
              <w:t xml:space="preserve">Automatyczny pomiar kompleksu </w:t>
            </w:r>
            <w:proofErr w:type="spellStart"/>
            <w:r w:rsidRPr="00132E05">
              <w:rPr>
                <w:rFonts w:ascii="Arial" w:hAnsi="Arial" w:cs="Arial"/>
                <w:sz w:val="20"/>
                <w:szCs w:val="20"/>
              </w:rPr>
              <w:t>Intima</w:t>
            </w:r>
            <w:proofErr w:type="spellEnd"/>
            <w:r w:rsidRPr="00132E05">
              <w:rPr>
                <w:rFonts w:ascii="Arial" w:hAnsi="Arial" w:cs="Arial"/>
                <w:sz w:val="20"/>
                <w:szCs w:val="20"/>
              </w:rPr>
              <w:t xml:space="preserve"> Media z możliwością przypisywania do raportu</w:t>
            </w:r>
          </w:p>
        </w:tc>
      </w:tr>
      <w:tr w:rsidR="00132E05" w:rsidRPr="00132E05" w:rsidTr="00132E05">
        <w:trPr>
          <w:trHeight w:val="851"/>
        </w:trPr>
        <w:tc>
          <w:tcPr>
            <w:tcW w:w="69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32E05" w:rsidRPr="00132E05" w:rsidRDefault="00132E05" w:rsidP="00A85784">
            <w:pPr>
              <w:pStyle w:val="Standard"/>
              <w:numPr>
                <w:ilvl w:val="0"/>
                <w:numId w:val="39"/>
              </w:numPr>
              <w:tabs>
                <w:tab w:val="left" w:pos="720"/>
              </w:tabs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5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32E05" w:rsidRPr="00132E05" w:rsidRDefault="00132E05" w:rsidP="00372940">
            <w:pPr>
              <w:pStyle w:val="Standard"/>
              <w:snapToGri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32E05">
              <w:rPr>
                <w:rFonts w:ascii="Arial" w:hAnsi="Arial" w:cs="Arial"/>
                <w:sz w:val="20"/>
                <w:szCs w:val="20"/>
              </w:rPr>
              <w:t>Zaawansowane rozszerzone obrazowanie Dopplerowskie</w:t>
            </w:r>
            <w:r w:rsidR="00372940">
              <w:rPr>
                <w:rFonts w:ascii="Arial" w:hAnsi="Arial" w:cs="Arial"/>
                <w:sz w:val="20"/>
                <w:szCs w:val="20"/>
              </w:rPr>
              <w:t xml:space="preserve"> do wykrywania bardzo wolnych i </w:t>
            </w:r>
            <w:r w:rsidRPr="00132E05">
              <w:rPr>
                <w:rFonts w:ascii="Arial" w:hAnsi="Arial" w:cs="Arial"/>
                <w:sz w:val="20"/>
                <w:szCs w:val="20"/>
              </w:rPr>
              <w:t xml:space="preserve">słabych przepływów w </w:t>
            </w:r>
            <w:proofErr w:type="spellStart"/>
            <w:r w:rsidRPr="00132E05">
              <w:rPr>
                <w:rFonts w:ascii="Arial" w:hAnsi="Arial" w:cs="Arial"/>
                <w:sz w:val="20"/>
                <w:szCs w:val="20"/>
              </w:rPr>
              <w:t>mikronaczyniach</w:t>
            </w:r>
            <w:proofErr w:type="spellEnd"/>
            <w:r w:rsidRPr="00132E05">
              <w:rPr>
                <w:rFonts w:ascii="Arial" w:hAnsi="Arial" w:cs="Arial"/>
                <w:sz w:val="20"/>
                <w:szCs w:val="20"/>
              </w:rPr>
              <w:t xml:space="preserve"> i tkankach</w:t>
            </w:r>
          </w:p>
        </w:tc>
      </w:tr>
      <w:tr w:rsidR="00132E05" w:rsidRPr="00132E05" w:rsidTr="00132E05">
        <w:trPr>
          <w:trHeight w:val="851"/>
        </w:trPr>
        <w:tc>
          <w:tcPr>
            <w:tcW w:w="69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32E05" w:rsidRPr="00132E05" w:rsidRDefault="00132E05" w:rsidP="00A85784">
            <w:pPr>
              <w:pStyle w:val="Standard"/>
              <w:numPr>
                <w:ilvl w:val="0"/>
                <w:numId w:val="39"/>
              </w:numPr>
              <w:tabs>
                <w:tab w:val="left" w:pos="720"/>
              </w:tabs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5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32E05" w:rsidRPr="00132E05" w:rsidRDefault="00132E05" w:rsidP="00372940">
            <w:pPr>
              <w:pStyle w:val="Nagwek4"/>
              <w:tabs>
                <w:tab w:val="left" w:pos="0"/>
              </w:tabs>
              <w:snapToGrid w:val="0"/>
              <w:jc w:val="both"/>
              <w:rPr>
                <w:rFonts w:ascii="Arial" w:hAnsi="Arial" w:cs="Arial"/>
                <w:b w:val="0"/>
                <w:sz w:val="20"/>
                <w:szCs w:val="20"/>
              </w:rPr>
            </w:pPr>
            <w:r w:rsidRPr="00132E05">
              <w:rPr>
                <w:rFonts w:ascii="Arial" w:hAnsi="Arial" w:cs="Arial"/>
                <w:b w:val="0"/>
                <w:sz w:val="20"/>
                <w:szCs w:val="20"/>
              </w:rPr>
              <w:t>Możliwość przesunięcia linii bazowej na zatrzymanym spektrum Dopplera</w:t>
            </w:r>
          </w:p>
        </w:tc>
      </w:tr>
      <w:tr w:rsidR="00132E05" w:rsidRPr="00132E05" w:rsidTr="00132E05">
        <w:trPr>
          <w:trHeight w:val="851"/>
        </w:trPr>
        <w:tc>
          <w:tcPr>
            <w:tcW w:w="69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32E05" w:rsidRPr="00132E05" w:rsidRDefault="00132E05" w:rsidP="00A85784">
            <w:pPr>
              <w:pStyle w:val="Standard"/>
              <w:numPr>
                <w:ilvl w:val="0"/>
                <w:numId w:val="39"/>
              </w:numPr>
              <w:tabs>
                <w:tab w:val="left" w:pos="720"/>
              </w:tabs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5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32E05" w:rsidRPr="00132E05" w:rsidRDefault="00132E05" w:rsidP="00372940">
            <w:pPr>
              <w:pStyle w:val="Nagwek4"/>
              <w:tabs>
                <w:tab w:val="left" w:pos="0"/>
              </w:tabs>
              <w:snapToGrid w:val="0"/>
              <w:jc w:val="both"/>
              <w:rPr>
                <w:rFonts w:ascii="Arial" w:hAnsi="Arial" w:cs="Arial"/>
                <w:b w:val="0"/>
                <w:sz w:val="20"/>
                <w:szCs w:val="20"/>
              </w:rPr>
            </w:pPr>
            <w:r w:rsidRPr="00132E05">
              <w:rPr>
                <w:rFonts w:ascii="Arial" w:hAnsi="Arial" w:cs="Arial"/>
                <w:b w:val="0"/>
                <w:sz w:val="20"/>
                <w:szCs w:val="20"/>
              </w:rPr>
              <w:t>Możliwość zaprogramowania w aparacie nowych pomiarów oraz kalkulacji w aplikacjach</w:t>
            </w:r>
          </w:p>
        </w:tc>
      </w:tr>
      <w:tr w:rsidR="00132E05" w:rsidRPr="00132E05" w:rsidTr="00132E05">
        <w:trPr>
          <w:trHeight w:val="851"/>
        </w:trPr>
        <w:tc>
          <w:tcPr>
            <w:tcW w:w="69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32E05" w:rsidRPr="00132E05" w:rsidRDefault="00132E05" w:rsidP="00A85784">
            <w:pPr>
              <w:pStyle w:val="Standard"/>
              <w:numPr>
                <w:ilvl w:val="0"/>
                <w:numId w:val="39"/>
              </w:numPr>
              <w:tabs>
                <w:tab w:val="left" w:pos="720"/>
              </w:tabs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5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32E05" w:rsidRPr="00132E05" w:rsidRDefault="00132E05" w:rsidP="00372940">
            <w:pPr>
              <w:pStyle w:val="Nagwek4"/>
              <w:tabs>
                <w:tab w:val="left" w:pos="0"/>
              </w:tabs>
              <w:snapToGrid w:val="0"/>
              <w:jc w:val="both"/>
              <w:rPr>
                <w:rFonts w:ascii="Arial" w:hAnsi="Arial" w:cs="Arial"/>
                <w:b w:val="0"/>
                <w:sz w:val="20"/>
                <w:szCs w:val="20"/>
              </w:rPr>
            </w:pPr>
            <w:r w:rsidRPr="00132E05">
              <w:rPr>
                <w:rFonts w:ascii="Arial" w:hAnsi="Arial" w:cs="Arial"/>
                <w:b w:val="0"/>
                <w:sz w:val="20"/>
                <w:szCs w:val="20"/>
              </w:rPr>
              <w:t>Pomiar odległości, min. 8 pomiarów</w:t>
            </w:r>
          </w:p>
        </w:tc>
      </w:tr>
      <w:tr w:rsidR="00132E05" w:rsidRPr="00132E05" w:rsidTr="00132E05">
        <w:trPr>
          <w:trHeight w:val="851"/>
        </w:trPr>
        <w:tc>
          <w:tcPr>
            <w:tcW w:w="69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32E05" w:rsidRPr="00132E05" w:rsidRDefault="00132E05" w:rsidP="00A85784">
            <w:pPr>
              <w:pStyle w:val="Standard"/>
              <w:numPr>
                <w:ilvl w:val="0"/>
                <w:numId w:val="39"/>
              </w:numPr>
              <w:tabs>
                <w:tab w:val="left" w:pos="720"/>
              </w:tabs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5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32E05" w:rsidRPr="00132E05" w:rsidRDefault="00132E05" w:rsidP="00372940">
            <w:pPr>
              <w:pStyle w:val="Standard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32E05">
              <w:rPr>
                <w:rFonts w:ascii="Arial" w:hAnsi="Arial" w:cs="Arial"/>
                <w:sz w:val="20"/>
                <w:szCs w:val="20"/>
              </w:rPr>
              <w:t>Aktywny protokół komunikacji DICOM 3.0 do przesyłania obrazów i danych min. klasy DICOM PRINT STORE, WORKLIST, raporty strukturalne (SR)</w:t>
            </w:r>
          </w:p>
        </w:tc>
      </w:tr>
      <w:tr w:rsidR="00132E05" w:rsidRPr="00132E05" w:rsidTr="00AD189E">
        <w:trPr>
          <w:trHeight w:val="851"/>
        </w:trPr>
        <w:tc>
          <w:tcPr>
            <w:tcW w:w="694" w:type="dxa"/>
            <w:tcBorders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32E05" w:rsidRPr="00132E05" w:rsidRDefault="00132E05" w:rsidP="00A85784">
            <w:pPr>
              <w:pStyle w:val="Standard"/>
              <w:numPr>
                <w:ilvl w:val="0"/>
                <w:numId w:val="39"/>
              </w:numPr>
              <w:tabs>
                <w:tab w:val="left" w:pos="720"/>
              </w:tabs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51" w:type="dxa"/>
            <w:tcBorders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32E05" w:rsidRPr="00132E05" w:rsidRDefault="00132E05" w:rsidP="00372940">
            <w:pPr>
              <w:pStyle w:val="Standard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32E05">
              <w:rPr>
                <w:rFonts w:ascii="Arial" w:hAnsi="Arial" w:cs="Arial"/>
                <w:sz w:val="20"/>
                <w:szCs w:val="20"/>
              </w:rPr>
              <w:t xml:space="preserve">Aktywna funkcja komunikacji DICOM umożliwiająca pobierania danych z wielu metod obrazowania (umożliwiająca wyświetlanie obrazów DICOM CT, </w:t>
            </w:r>
            <w:proofErr w:type="spellStart"/>
            <w:r w:rsidRPr="00132E05">
              <w:rPr>
                <w:rFonts w:ascii="Arial" w:hAnsi="Arial" w:cs="Arial"/>
                <w:sz w:val="20"/>
                <w:szCs w:val="20"/>
              </w:rPr>
              <w:t>mammograficznych,MRI</w:t>
            </w:r>
            <w:proofErr w:type="spellEnd"/>
            <w:r w:rsidRPr="00132E05">
              <w:rPr>
                <w:rFonts w:ascii="Arial" w:hAnsi="Arial" w:cs="Arial"/>
                <w:sz w:val="20"/>
                <w:szCs w:val="20"/>
              </w:rPr>
              <w:t xml:space="preserve"> i USG —w celu przeglądania tych obrazów w czasie obrazowania w celu bezpośredniego porównania)</w:t>
            </w:r>
          </w:p>
        </w:tc>
      </w:tr>
      <w:tr w:rsidR="00AD189E" w:rsidRPr="00132E05" w:rsidTr="000F0C86">
        <w:trPr>
          <w:trHeight w:val="851"/>
        </w:trPr>
        <w:tc>
          <w:tcPr>
            <w:tcW w:w="9245" w:type="dxa"/>
            <w:gridSpan w:val="2"/>
            <w:shd w:val="clear" w:color="auto" w:fill="C6D9F1" w:themeFill="text2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189E" w:rsidRPr="00132E05" w:rsidRDefault="00AD189E" w:rsidP="00372940">
            <w:pPr>
              <w:pStyle w:val="Standard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D189E">
              <w:rPr>
                <w:rFonts w:ascii="Arial" w:hAnsi="Arial" w:cs="Arial"/>
                <w:b/>
                <w:sz w:val="20"/>
                <w:szCs w:val="20"/>
              </w:rPr>
              <w:t>Głowice ultradźwiękowe</w:t>
            </w:r>
          </w:p>
        </w:tc>
      </w:tr>
      <w:tr w:rsidR="00132E05" w:rsidRPr="00132E05" w:rsidTr="00132E05">
        <w:trPr>
          <w:trHeight w:val="851"/>
        </w:trPr>
        <w:tc>
          <w:tcPr>
            <w:tcW w:w="69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32E05" w:rsidRPr="00132E05" w:rsidRDefault="00132E05" w:rsidP="00A85784">
            <w:pPr>
              <w:pStyle w:val="Standard"/>
              <w:numPr>
                <w:ilvl w:val="0"/>
                <w:numId w:val="39"/>
              </w:numPr>
              <w:tabs>
                <w:tab w:val="left" w:pos="720"/>
              </w:tabs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5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32E05" w:rsidRPr="00132E05" w:rsidRDefault="00132E05" w:rsidP="00372940">
            <w:pPr>
              <w:pStyle w:val="Standard"/>
              <w:jc w:val="both"/>
              <w:rPr>
                <w:rFonts w:ascii="Arial" w:hAnsi="Arial" w:cs="Arial"/>
                <w:iCs/>
                <w:color w:val="000000"/>
                <w:sz w:val="20"/>
                <w:szCs w:val="20"/>
              </w:rPr>
            </w:pPr>
            <w:r w:rsidRPr="00132E05">
              <w:rPr>
                <w:rFonts w:ascii="Arial" w:hAnsi="Arial" w:cs="Arial"/>
                <w:iCs/>
                <w:color w:val="000000"/>
                <w:sz w:val="20"/>
                <w:szCs w:val="20"/>
              </w:rPr>
              <w:t xml:space="preserve">Głowica </w:t>
            </w:r>
            <w:proofErr w:type="spellStart"/>
            <w:r w:rsidRPr="00132E05">
              <w:rPr>
                <w:rFonts w:ascii="Arial" w:hAnsi="Arial" w:cs="Arial"/>
                <w:iCs/>
                <w:color w:val="000000"/>
                <w:sz w:val="20"/>
                <w:szCs w:val="20"/>
              </w:rPr>
              <w:t>convex</w:t>
            </w:r>
            <w:proofErr w:type="spellEnd"/>
            <w:r w:rsidRPr="00132E05">
              <w:rPr>
                <w:rFonts w:ascii="Arial" w:hAnsi="Arial" w:cs="Arial"/>
                <w:iCs/>
                <w:color w:val="000000"/>
                <w:sz w:val="20"/>
                <w:szCs w:val="20"/>
              </w:rPr>
              <w:t xml:space="preserve"> wykonana w technologii ukierunkowanej polaryzacji kryształów lub matrycowej (min. 300 elementów akustycznych); szerokopasmowa o zakresie częstotliwości (emitowanych) min.  1.0 – 6.0 MHz  (+/- 1 MHz), Kąt widzenia min.  110°; obrazowanie harmoniczne. Możliwość zastosowania przystawki biopsyjnej.</w:t>
            </w:r>
          </w:p>
        </w:tc>
      </w:tr>
      <w:tr w:rsidR="00132E05" w:rsidRPr="00132E05" w:rsidTr="00132E05">
        <w:trPr>
          <w:trHeight w:val="851"/>
        </w:trPr>
        <w:tc>
          <w:tcPr>
            <w:tcW w:w="69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32E05" w:rsidRPr="00132E05" w:rsidRDefault="00132E05" w:rsidP="00A85784">
            <w:pPr>
              <w:pStyle w:val="Standard"/>
              <w:numPr>
                <w:ilvl w:val="0"/>
                <w:numId w:val="39"/>
              </w:numPr>
              <w:tabs>
                <w:tab w:val="left" w:pos="720"/>
              </w:tabs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5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32E05" w:rsidRPr="00132E05" w:rsidRDefault="00132E05" w:rsidP="00372940">
            <w:pPr>
              <w:pStyle w:val="Standard"/>
              <w:snapToGrid w:val="0"/>
              <w:jc w:val="both"/>
              <w:rPr>
                <w:rFonts w:ascii="Arial" w:hAnsi="Arial" w:cs="Arial"/>
                <w:iCs/>
                <w:sz w:val="20"/>
                <w:szCs w:val="20"/>
              </w:rPr>
            </w:pPr>
            <w:r w:rsidRPr="00132E05">
              <w:rPr>
                <w:rFonts w:ascii="Arial" w:hAnsi="Arial" w:cs="Arial"/>
                <w:iCs/>
                <w:sz w:val="20"/>
                <w:szCs w:val="20"/>
              </w:rPr>
              <w:t>Głowica liniowa szerokopasmowa o zakresie częstotliwości  emitowanych min. 2.0 – 12.0 MHz (+/- 1 MHz); obrazowanie harmoniczne; liczba elementów akustycznych  min. 300; Długość czoła głowicy (FOV) max. 39 mm</w:t>
            </w:r>
          </w:p>
        </w:tc>
      </w:tr>
      <w:tr w:rsidR="00132E05" w:rsidRPr="00132E05" w:rsidTr="00132E05">
        <w:trPr>
          <w:trHeight w:val="851"/>
        </w:trPr>
        <w:tc>
          <w:tcPr>
            <w:tcW w:w="69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32E05" w:rsidRPr="00132E05" w:rsidRDefault="00132E05" w:rsidP="00A85784">
            <w:pPr>
              <w:pStyle w:val="Standard"/>
              <w:numPr>
                <w:ilvl w:val="0"/>
                <w:numId w:val="39"/>
              </w:numPr>
              <w:tabs>
                <w:tab w:val="left" w:pos="720"/>
              </w:tabs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5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32E05" w:rsidRPr="00132E05" w:rsidRDefault="00132E05" w:rsidP="00372940">
            <w:pPr>
              <w:pStyle w:val="Standard"/>
              <w:snapToGri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32E05">
              <w:rPr>
                <w:rFonts w:ascii="Arial" w:hAnsi="Arial" w:cs="Arial"/>
                <w:sz w:val="20"/>
                <w:szCs w:val="20"/>
              </w:rPr>
              <w:t xml:space="preserve">Głowica </w:t>
            </w:r>
            <w:proofErr w:type="spellStart"/>
            <w:r w:rsidRPr="00132E05">
              <w:rPr>
                <w:rFonts w:ascii="Arial" w:hAnsi="Arial" w:cs="Arial"/>
                <w:sz w:val="20"/>
                <w:szCs w:val="20"/>
              </w:rPr>
              <w:t>konweksowa</w:t>
            </w:r>
            <w:proofErr w:type="spellEnd"/>
            <w:r w:rsidRPr="00132E05">
              <w:rPr>
                <w:rFonts w:ascii="Arial" w:hAnsi="Arial" w:cs="Arial"/>
                <w:sz w:val="20"/>
                <w:szCs w:val="20"/>
              </w:rPr>
              <w:t xml:space="preserve"> (</w:t>
            </w:r>
            <w:proofErr w:type="spellStart"/>
            <w:r w:rsidRPr="00132E05">
              <w:rPr>
                <w:rFonts w:ascii="Arial" w:hAnsi="Arial" w:cs="Arial"/>
                <w:sz w:val="20"/>
                <w:szCs w:val="20"/>
              </w:rPr>
              <w:t>microconvex</w:t>
            </w:r>
            <w:proofErr w:type="spellEnd"/>
            <w:r w:rsidRPr="00132E05">
              <w:rPr>
                <w:rFonts w:ascii="Arial" w:hAnsi="Arial" w:cs="Arial"/>
                <w:sz w:val="20"/>
                <w:szCs w:val="20"/>
              </w:rPr>
              <w:t>) szerokopasmowa do badań pediatrycznych o zakresie częstotliwości emitowanych min. 4.0 – 8.0 MHz (+/- 1 MHz),; liczba elementów akustycznych min. 250; Kąt widzenia min. 120°;</w:t>
            </w:r>
          </w:p>
        </w:tc>
      </w:tr>
      <w:tr w:rsidR="00132E05" w:rsidRPr="00132E05" w:rsidTr="00031606">
        <w:trPr>
          <w:trHeight w:val="851"/>
        </w:trPr>
        <w:tc>
          <w:tcPr>
            <w:tcW w:w="694" w:type="dxa"/>
            <w:tcBorders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32E05" w:rsidRPr="00132E05" w:rsidRDefault="00132E05" w:rsidP="00A85784">
            <w:pPr>
              <w:pStyle w:val="Standard"/>
              <w:numPr>
                <w:ilvl w:val="0"/>
                <w:numId w:val="39"/>
              </w:numPr>
              <w:tabs>
                <w:tab w:val="left" w:pos="720"/>
              </w:tabs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51" w:type="dxa"/>
            <w:tcBorders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32E05" w:rsidRPr="00132E05" w:rsidRDefault="00132E05" w:rsidP="00372940">
            <w:pPr>
              <w:pStyle w:val="Standard"/>
              <w:snapToGri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32E05">
              <w:rPr>
                <w:rFonts w:ascii="Arial" w:hAnsi="Arial" w:cs="Arial"/>
                <w:iCs/>
                <w:color w:val="000000"/>
                <w:sz w:val="20"/>
                <w:szCs w:val="20"/>
              </w:rPr>
              <w:t>Głowica liniowa</w:t>
            </w:r>
            <w:r w:rsidRPr="00132E05">
              <w:rPr>
                <w:rFonts w:ascii="Arial" w:hAnsi="Arial" w:cs="Arial"/>
                <w:color w:val="000000"/>
                <w:sz w:val="20"/>
                <w:szCs w:val="20"/>
              </w:rPr>
              <w:t xml:space="preserve"> wysokiej częstotliwości, wykonana w technologii ukierunkowanej polaryzacji kryształów lub matrycowej, szerokopasmowa o zakresie częstotliwości min. 3.0 – 18.0 MHz (+/- 1MHz); liczba elementów akustycznych min. 1900; długość głowicy (FOV)  min. 50</w:t>
            </w:r>
          </w:p>
        </w:tc>
      </w:tr>
      <w:tr w:rsidR="00031606" w:rsidRPr="00132E05" w:rsidTr="00EC48ED">
        <w:trPr>
          <w:trHeight w:val="851"/>
        </w:trPr>
        <w:tc>
          <w:tcPr>
            <w:tcW w:w="9245" w:type="dxa"/>
            <w:gridSpan w:val="2"/>
            <w:shd w:val="clear" w:color="auto" w:fill="C6D9F1" w:themeFill="text2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31606" w:rsidRPr="00132E05" w:rsidRDefault="00031606" w:rsidP="00031606">
            <w:pPr>
              <w:pStyle w:val="Standard"/>
              <w:jc w:val="both"/>
              <w:rPr>
                <w:rFonts w:ascii="Arial" w:hAnsi="Arial" w:cs="Arial"/>
                <w:iCs/>
                <w:color w:val="000000"/>
                <w:sz w:val="20"/>
                <w:szCs w:val="20"/>
              </w:rPr>
            </w:pPr>
            <w:bookmarkStart w:id="0" w:name="_GoBack"/>
            <w:r w:rsidRPr="00031606">
              <w:rPr>
                <w:rFonts w:ascii="Arial" w:hAnsi="Arial" w:cs="Arial"/>
                <w:b/>
                <w:sz w:val="20"/>
                <w:szCs w:val="20"/>
              </w:rPr>
              <w:t>Możliwość rozbudowy systemu dostępna na dzień składania oferty</w:t>
            </w:r>
            <w:bookmarkEnd w:id="0"/>
          </w:p>
        </w:tc>
      </w:tr>
      <w:tr w:rsidR="00132E05" w:rsidRPr="00132E05" w:rsidTr="00132E05">
        <w:trPr>
          <w:trHeight w:val="851"/>
        </w:trPr>
        <w:tc>
          <w:tcPr>
            <w:tcW w:w="69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32E05" w:rsidRPr="00132E05" w:rsidRDefault="00132E05" w:rsidP="00A85784">
            <w:pPr>
              <w:pStyle w:val="Standard"/>
              <w:numPr>
                <w:ilvl w:val="0"/>
                <w:numId w:val="39"/>
              </w:numPr>
              <w:tabs>
                <w:tab w:val="left" w:pos="720"/>
              </w:tabs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5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32E05" w:rsidRPr="00132E05" w:rsidRDefault="00132E05" w:rsidP="00372940">
            <w:pPr>
              <w:pStyle w:val="Standard"/>
              <w:snapToGri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32E05">
              <w:rPr>
                <w:rFonts w:ascii="Arial" w:hAnsi="Arial" w:cs="Arial"/>
                <w:sz w:val="20"/>
                <w:szCs w:val="20"/>
              </w:rPr>
              <w:t>Możliwość rozbudowy o: Głowica przezprzełykowa matrycowa; zakres pracy min. 2-7 MHz, min. 2400 elementów. Tryby pracy głowicy min.: 2D, PW Doppler, CW Doppler, obrazowanie harmoniczne</w:t>
            </w:r>
          </w:p>
        </w:tc>
      </w:tr>
      <w:tr w:rsidR="00132E05" w:rsidRPr="00132E05" w:rsidTr="00132E05">
        <w:trPr>
          <w:trHeight w:val="851"/>
        </w:trPr>
        <w:tc>
          <w:tcPr>
            <w:tcW w:w="69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32E05" w:rsidRPr="00132E05" w:rsidRDefault="00132E05" w:rsidP="00A85784">
            <w:pPr>
              <w:pStyle w:val="Standard"/>
              <w:numPr>
                <w:ilvl w:val="0"/>
                <w:numId w:val="39"/>
              </w:numPr>
              <w:tabs>
                <w:tab w:val="left" w:pos="720"/>
              </w:tabs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5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32E05" w:rsidRPr="00132E05" w:rsidRDefault="00132E05" w:rsidP="00372940">
            <w:pPr>
              <w:pStyle w:val="Stopka"/>
              <w:snapToGri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32E05">
              <w:rPr>
                <w:rFonts w:ascii="Arial" w:hAnsi="Arial" w:cs="Arial"/>
                <w:sz w:val="20"/>
                <w:szCs w:val="20"/>
              </w:rPr>
              <w:t xml:space="preserve">Możliwość rozbudowy o głowicę przezprzełykową pediatryczną zakres pracy min. 3-7 MHz, ilość elementów min. 48, rotacja głowicy min. 0-180°, tryby pracy: </w:t>
            </w:r>
            <w:r w:rsidRPr="00132E05">
              <w:rPr>
                <w:rFonts w:ascii="Arial" w:hAnsi="Arial" w:cs="Arial"/>
                <w:color w:val="000000"/>
                <w:sz w:val="20"/>
                <w:szCs w:val="20"/>
              </w:rPr>
              <w:t>2D, Color Doppler, PW Doppler, CW Doppler, obrazowanie harmoniczne</w:t>
            </w:r>
          </w:p>
        </w:tc>
      </w:tr>
      <w:tr w:rsidR="00132E05" w:rsidRPr="00132E05" w:rsidTr="00132E05">
        <w:trPr>
          <w:trHeight w:val="851"/>
        </w:trPr>
        <w:tc>
          <w:tcPr>
            <w:tcW w:w="69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32E05" w:rsidRPr="00132E05" w:rsidRDefault="00132E05" w:rsidP="00A85784">
            <w:pPr>
              <w:pStyle w:val="Standard"/>
              <w:numPr>
                <w:ilvl w:val="0"/>
                <w:numId w:val="39"/>
              </w:numPr>
              <w:tabs>
                <w:tab w:val="left" w:pos="720"/>
              </w:tabs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5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32E05" w:rsidRPr="00132E05" w:rsidRDefault="00132E05" w:rsidP="00372940">
            <w:pPr>
              <w:pStyle w:val="Standard"/>
              <w:snapToGrid w:val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32E05">
              <w:rPr>
                <w:rFonts w:ascii="Arial" w:hAnsi="Arial" w:cs="Arial"/>
                <w:color w:val="000000"/>
                <w:sz w:val="20"/>
                <w:szCs w:val="20"/>
              </w:rPr>
              <w:t>Możliwość rozbudowy o głowicę przezprzełykową pediatryczną wielopłaszczyznową z rotacją 0-180°, zakres pracy min. 3-8 MHz, Główka głowicy o wymiarach maksymalnych 8x6mm,  grubość endoskopu maks. 6 mm.</w:t>
            </w:r>
          </w:p>
        </w:tc>
      </w:tr>
      <w:tr w:rsidR="00132E05" w:rsidRPr="00132E05" w:rsidTr="00132E05">
        <w:trPr>
          <w:trHeight w:val="851"/>
        </w:trPr>
        <w:tc>
          <w:tcPr>
            <w:tcW w:w="69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32E05" w:rsidRPr="00132E05" w:rsidRDefault="00132E05" w:rsidP="00A85784">
            <w:pPr>
              <w:pStyle w:val="Standard"/>
              <w:numPr>
                <w:ilvl w:val="0"/>
                <w:numId w:val="39"/>
              </w:numPr>
              <w:tabs>
                <w:tab w:val="left" w:pos="720"/>
              </w:tabs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5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32E05" w:rsidRPr="00132E05" w:rsidRDefault="00132E05" w:rsidP="00372940">
            <w:pPr>
              <w:pStyle w:val="Standard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32E05">
              <w:rPr>
                <w:rFonts w:ascii="Arial" w:hAnsi="Arial" w:cs="Arial"/>
                <w:sz w:val="20"/>
                <w:szCs w:val="20"/>
              </w:rPr>
              <w:t xml:space="preserve">Możliwość rozbudowy: Głowica sektorowa neonatologiczna szerokopasmowa, o zakresie częstotliwości emitowanych min. 4.0 MHz -12.0 MHz; obrazowanie harmoniczne; kąt widzenia min. 90°; </w:t>
            </w:r>
            <w:r w:rsidRPr="00132E05">
              <w:rPr>
                <w:rFonts w:ascii="Arial" w:hAnsi="Arial" w:cs="Arial"/>
                <w:color w:val="000000"/>
                <w:sz w:val="20"/>
                <w:szCs w:val="20"/>
              </w:rPr>
              <w:t>(ilość elementów min. 90)</w:t>
            </w:r>
          </w:p>
          <w:p w:rsidR="00132E05" w:rsidRPr="00132E05" w:rsidRDefault="00132E05" w:rsidP="00372940">
            <w:pPr>
              <w:pStyle w:val="Standard"/>
              <w:snapToGrid w:val="0"/>
              <w:jc w:val="both"/>
              <w:rPr>
                <w:rFonts w:ascii="Arial" w:hAnsi="Arial" w:cs="Arial"/>
                <w:iCs/>
                <w:color w:val="000000"/>
                <w:sz w:val="20"/>
                <w:szCs w:val="20"/>
              </w:rPr>
            </w:pPr>
            <w:r w:rsidRPr="00132E05">
              <w:rPr>
                <w:rFonts w:ascii="Arial" w:hAnsi="Arial" w:cs="Arial"/>
                <w:iCs/>
                <w:color w:val="000000"/>
                <w:sz w:val="20"/>
                <w:szCs w:val="20"/>
              </w:rPr>
              <w:t>Tryby pracy min. 2D, Color Doppler, PW Doppler, CW Doppler, Doppler tkankowy</w:t>
            </w:r>
          </w:p>
        </w:tc>
      </w:tr>
      <w:tr w:rsidR="00132E05" w:rsidRPr="00132E05" w:rsidTr="00132E05">
        <w:trPr>
          <w:trHeight w:val="851"/>
        </w:trPr>
        <w:tc>
          <w:tcPr>
            <w:tcW w:w="69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32E05" w:rsidRPr="00132E05" w:rsidRDefault="00132E05" w:rsidP="00A85784">
            <w:pPr>
              <w:pStyle w:val="Standard"/>
              <w:numPr>
                <w:ilvl w:val="0"/>
                <w:numId w:val="39"/>
              </w:numPr>
              <w:tabs>
                <w:tab w:val="left" w:pos="720"/>
              </w:tabs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5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32E05" w:rsidRPr="00132E05" w:rsidRDefault="00132E05" w:rsidP="00372940">
            <w:pPr>
              <w:pStyle w:val="Standard"/>
              <w:snapToGri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32E05">
              <w:rPr>
                <w:rFonts w:ascii="Arial" w:hAnsi="Arial" w:cs="Arial"/>
                <w:sz w:val="20"/>
                <w:szCs w:val="20"/>
              </w:rPr>
              <w:t xml:space="preserve">Możliwość rozbudowy: Głowica sektorowa pediatryczna szerokopasmowa, o zakresie częstotliwości emitowanych min. 3.0 MHz -8.0 MHz; obrazowanie harmoniczne; kąt widzenia min. 90°; </w:t>
            </w:r>
            <w:r w:rsidRPr="00132E05">
              <w:rPr>
                <w:rFonts w:ascii="Arial" w:hAnsi="Arial" w:cs="Arial"/>
                <w:color w:val="000000"/>
                <w:sz w:val="20"/>
                <w:szCs w:val="20"/>
              </w:rPr>
              <w:t>(ilość elementów min. 90)</w:t>
            </w:r>
          </w:p>
          <w:p w:rsidR="00132E05" w:rsidRPr="00132E05" w:rsidRDefault="00132E05" w:rsidP="00372940">
            <w:pPr>
              <w:pStyle w:val="Stopka"/>
              <w:snapToGrid w:val="0"/>
              <w:jc w:val="both"/>
              <w:rPr>
                <w:rFonts w:ascii="Arial" w:hAnsi="Arial" w:cs="Arial"/>
                <w:iCs/>
                <w:color w:val="000000"/>
                <w:sz w:val="20"/>
                <w:szCs w:val="20"/>
              </w:rPr>
            </w:pPr>
            <w:r w:rsidRPr="00132E05">
              <w:rPr>
                <w:rFonts w:ascii="Arial" w:hAnsi="Arial" w:cs="Arial"/>
                <w:iCs/>
                <w:color w:val="000000"/>
                <w:sz w:val="20"/>
                <w:szCs w:val="20"/>
              </w:rPr>
              <w:t>Tryby pracy min. 2D, Color Doppler, PW Doppler, CW Doppler, Doppler tkankowy</w:t>
            </w:r>
          </w:p>
        </w:tc>
      </w:tr>
      <w:tr w:rsidR="00132E05" w:rsidRPr="00132E05" w:rsidTr="00132E05">
        <w:trPr>
          <w:trHeight w:val="851"/>
        </w:trPr>
        <w:tc>
          <w:tcPr>
            <w:tcW w:w="69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32E05" w:rsidRPr="00132E05" w:rsidRDefault="00132E05" w:rsidP="00A85784">
            <w:pPr>
              <w:pStyle w:val="Standard"/>
              <w:numPr>
                <w:ilvl w:val="0"/>
                <w:numId w:val="39"/>
              </w:numPr>
              <w:tabs>
                <w:tab w:val="left" w:pos="720"/>
              </w:tabs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5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32E05" w:rsidRPr="00132E05" w:rsidRDefault="00132E05" w:rsidP="00372940">
            <w:pPr>
              <w:pStyle w:val="Standard"/>
              <w:snapToGri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32E05">
              <w:rPr>
                <w:rFonts w:ascii="Arial" w:hAnsi="Arial" w:cs="Arial"/>
                <w:sz w:val="20"/>
                <w:szCs w:val="20"/>
              </w:rPr>
              <w:t xml:space="preserve">Możliwość rozbudowy: </w:t>
            </w:r>
            <w:r w:rsidRPr="00132E05">
              <w:rPr>
                <w:rFonts w:ascii="Arial" w:hAnsi="Arial" w:cs="Arial"/>
                <w:iCs/>
                <w:color w:val="000000"/>
                <w:sz w:val="20"/>
                <w:szCs w:val="20"/>
              </w:rPr>
              <w:t>Głowica liniowa</w:t>
            </w:r>
            <w:r w:rsidRPr="00132E05">
              <w:rPr>
                <w:rFonts w:ascii="Arial" w:hAnsi="Arial" w:cs="Arial"/>
                <w:color w:val="000000"/>
                <w:sz w:val="20"/>
                <w:szCs w:val="20"/>
              </w:rPr>
              <w:t xml:space="preserve"> wysokiej częstotliwości, szerokopasmowa o zakresie częstotliwości min. 4.0 – 18.0 MHz (+/- 1 MHz); obrazowanie harmoniczne; liczba elementów akustycznych min. 500; długość głowicy (FOV)  38 mm ( +/- 1 mm )</w:t>
            </w:r>
          </w:p>
        </w:tc>
      </w:tr>
      <w:tr w:rsidR="00132E05" w:rsidRPr="00132E05" w:rsidTr="00132E05">
        <w:trPr>
          <w:trHeight w:val="851"/>
        </w:trPr>
        <w:tc>
          <w:tcPr>
            <w:tcW w:w="69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32E05" w:rsidRPr="00132E05" w:rsidRDefault="00132E05" w:rsidP="00A85784">
            <w:pPr>
              <w:pStyle w:val="Standard"/>
              <w:numPr>
                <w:ilvl w:val="0"/>
                <w:numId w:val="39"/>
              </w:numPr>
              <w:tabs>
                <w:tab w:val="left" w:pos="720"/>
              </w:tabs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5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32E05" w:rsidRPr="00132E05" w:rsidRDefault="00132E05" w:rsidP="00372940">
            <w:pPr>
              <w:pStyle w:val="Standard"/>
              <w:snapToGri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32E05">
              <w:rPr>
                <w:rFonts w:ascii="Arial" w:hAnsi="Arial" w:cs="Arial"/>
                <w:sz w:val="20"/>
                <w:szCs w:val="20"/>
              </w:rPr>
              <w:t xml:space="preserve">Możliwość rozbudowy: </w:t>
            </w:r>
            <w:r w:rsidRPr="00132E05">
              <w:rPr>
                <w:rFonts w:ascii="Arial" w:hAnsi="Arial" w:cs="Arial"/>
                <w:iCs/>
                <w:sz w:val="20"/>
                <w:szCs w:val="20"/>
              </w:rPr>
              <w:t>Głowica sektorowa do badań kardiologicznych wykonana w technologii ukierunkowanej polaryzacji kryształów (ilość elementów min. 80) lub w technologii matrycowej (min. 690 elementów); szerokopasmowa, o zakresie częstotliwości emitowanych min. 1.0 MHz -5.0 MHz; obrazowanie harmoniczne; kąt widzenia min. 90°</w:t>
            </w:r>
          </w:p>
        </w:tc>
      </w:tr>
      <w:tr w:rsidR="00132E05" w:rsidRPr="00132E05" w:rsidTr="00132E05">
        <w:trPr>
          <w:trHeight w:val="851"/>
        </w:trPr>
        <w:tc>
          <w:tcPr>
            <w:tcW w:w="69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32E05" w:rsidRPr="00132E05" w:rsidRDefault="00132E05" w:rsidP="00A85784">
            <w:pPr>
              <w:pStyle w:val="Standard"/>
              <w:numPr>
                <w:ilvl w:val="0"/>
                <w:numId w:val="39"/>
              </w:numPr>
              <w:tabs>
                <w:tab w:val="left" w:pos="720"/>
              </w:tabs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5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32E05" w:rsidRPr="00132E05" w:rsidRDefault="00132E05" w:rsidP="00372940">
            <w:pPr>
              <w:pStyle w:val="Standard"/>
              <w:snapToGri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32E05">
              <w:rPr>
                <w:rFonts w:ascii="Arial" w:hAnsi="Arial" w:cs="Arial"/>
                <w:sz w:val="20"/>
                <w:szCs w:val="20"/>
              </w:rPr>
              <w:t xml:space="preserve">Możliwość rozbudowy o opcję łączenia (fuzji) żywych obrazów </w:t>
            </w:r>
            <w:r w:rsidR="00372940">
              <w:rPr>
                <w:rFonts w:ascii="Arial" w:hAnsi="Arial" w:cs="Arial"/>
                <w:sz w:val="20"/>
                <w:szCs w:val="20"/>
              </w:rPr>
              <w:t>ultrasonograficznych z </w:t>
            </w:r>
            <w:r w:rsidRPr="00132E05">
              <w:rPr>
                <w:rFonts w:ascii="Arial" w:hAnsi="Arial" w:cs="Arial"/>
                <w:sz w:val="20"/>
                <w:szCs w:val="20"/>
              </w:rPr>
              <w:t>dostępnymi z pamięci ultrasonografu danymi obrazowymi z CT, MRI, PET/CT oraz funkcja nawigacji narzędzi interwencyjnych (np. igła biopsyjna) wraz ze śledzeniem toru prowadzenia igły i oznaczeniem na obrazie celu interwencji (target)</w:t>
            </w:r>
          </w:p>
        </w:tc>
      </w:tr>
      <w:tr w:rsidR="00132E05" w:rsidRPr="00132E05" w:rsidTr="00132E05">
        <w:trPr>
          <w:trHeight w:val="851"/>
        </w:trPr>
        <w:tc>
          <w:tcPr>
            <w:tcW w:w="69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32E05" w:rsidRPr="00132E05" w:rsidRDefault="00132E05" w:rsidP="00A85784">
            <w:pPr>
              <w:pStyle w:val="Standard"/>
              <w:numPr>
                <w:ilvl w:val="0"/>
                <w:numId w:val="39"/>
              </w:numPr>
              <w:tabs>
                <w:tab w:val="left" w:pos="720"/>
              </w:tabs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5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32E05" w:rsidRPr="00132E05" w:rsidRDefault="00132E05" w:rsidP="00372940">
            <w:pPr>
              <w:pStyle w:val="Stopka"/>
              <w:tabs>
                <w:tab w:val="clear" w:pos="4536"/>
                <w:tab w:val="clear" w:pos="9072"/>
              </w:tabs>
              <w:snapToGri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32E05">
              <w:rPr>
                <w:rFonts w:ascii="Arial" w:hAnsi="Arial" w:cs="Arial"/>
                <w:sz w:val="20"/>
                <w:szCs w:val="20"/>
              </w:rPr>
              <w:t>Możliwość rozbudowy o: Doppler fali ciągłej o rejestrowanych i wyświetlanych prędkościach min. od -25 m/s do 0 oraz od 0 do +25 m/s (przy zerowym kącie bramki);</w:t>
            </w:r>
          </w:p>
        </w:tc>
      </w:tr>
      <w:tr w:rsidR="00132E05" w:rsidRPr="00132E05" w:rsidTr="00132E05">
        <w:trPr>
          <w:trHeight w:val="851"/>
        </w:trPr>
        <w:tc>
          <w:tcPr>
            <w:tcW w:w="69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32E05" w:rsidRPr="00132E05" w:rsidRDefault="00132E05" w:rsidP="00A85784">
            <w:pPr>
              <w:pStyle w:val="Standard"/>
              <w:numPr>
                <w:ilvl w:val="0"/>
                <w:numId w:val="39"/>
              </w:numPr>
              <w:tabs>
                <w:tab w:val="left" w:pos="720"/>
              </w:tabs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5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32E05" w:rsidRPr="00132E05" w:rsidRDefault="00132E05" w:rsidP="00372940">
            <w:pPr>
              <w:pStyle w:val="Stopka"/>
              <w:tabs>
                <w:tab w:val="clear" w:pos="4536"/>
                <w:tab w:val="clear" w:pos="9072"/>
              </w:tabs>
              <w:snapToGri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32E05">
              <w:rPr>
                <w:rFonts w:ascii="Arial" w:hAnsi="Arial" w:cs="Arial"/>
                <w:sz w:val="20"/>
                <w:szCs w:val="20"/>
              </w:rPr>
              <w:t xml:space="preserve">Możliwość rozbudowy o: </w:t>
            </w:r>
            <w:r w:rsidRPr="00132E05">
              <w:rPr>
                <w:rFonts w:ascii="Arial" w:hAnsi="Arial" w:cs="Arial"/>
                <w:bCs/>
                <w:sz w:val="20"/>
                <w:szCs w:val="20"/>
              </w:rPr>
              <w:t>Doppler tkankowy kolorowy oraz spektralny</w:t>
            </w:r>
          </w:p>
        </w:tc>
      </w:tr>
      <w:tr w:rsidR="00132E05" w:rsidRPr="00132E05" w:rsidTr="00132E05">
        <w:trPr>
          <w:trHeight w:val="851"/>
        </w:trPr>
        <w:tc>
          <w:tcPr>
            <w:tcW w:w="69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32E05" w:rsidRPr="00132E05" w:rsidRDefault="00132E05" w:rsidP="00A85784">
            <w:pPr>
              <w:pStyle w:val="Standard"/>
              <w:numPr>
                <w:ilvl w:val="0"/>
                <w:numId w:val="39"/>
              </w:numPr>
              <w:tabs>
                <w:tab w:val="left" w:pos="720"/>
              </w:tabs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5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32E05" w:rsidRPr="00132E05" w:rsidRDefault="00132E05" w:rsidP="00372940">
            <w:pPr>
              <w:pStyle w:val="Standard"/>
              <w:snapToGri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32E05">
              <w:rPr>
                <w:rFonts w:ascii="Arial" w:hAnsi="Arial" w:cs="Arial"/>
                <w:sz w:val="20"/>
                <w:szCs w:val="20"/>
              </w:rPr>
              <w:t xml:space="preserve">Możliwość rozbudowy o: </w:t>
            </w:r>
            <w:r w:rsidRPr="00132E05">
              <w:rPr>
                <w:rFonts w:ascii="Arial" w:hAnsi="Arial" w:cs="Arial"/>
                <w:bCs/>
                <w:sz w:val="20"/>
                <w:szCs w:val="20"/>
              </w:rPr>
              <w:t>Anatomiczny M-</w:t>
            </w:r>
            <w:proofErr w:type="spellStart"/>
            <w:r w:rsidRPr="00132E05">
              <w:rPr>
                <w:rFonts w:ascii="Arial" w:hAnsi="Arial" w:cs="Arial"/>
                <w:bCs/>
                <w:sz w:val="20"/>
                <w:szCs w:val="20"/>
              </w:rPr>
              <w:t>mode</w:t>
            </w:r>
            <w:proofErr w:type="spellEnd"/>
          </w:p>
        </w:tc>
      </w:tr>
      <w:tr w:rsidR="00132E05" w:rsidRPr="00132E05" w:rsidTr="00132E05">
        <w:trPr>
          <w:trHeight w:val="851"/>
        </w:trPr>
        <w:tc>
          <w:tcPr>
            <w:tcW w:w="69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32E05" w:rsidRPr="00132E05" w:rsidRDefault="00132E05" w:rsidP="00A85784">
            <w:pPr>
              <w:pStyle w:val="Standard"/>
              <w:numPr>
                <w:ilvl w:val="0"/>
                <w:numId w:val="39"/>
              </w:numPr>
              <w:tabs>
                <w:tab w:val="left" w:pos="720"/>
              </w:tabs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5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32E05" w:rsidRPr="00132E05" w:rsidRDefault="00132E05" w:rsidP="00372940">
            <w:pPr>
              <w:pStyle w:val="Standard"/>
              <w:snapToGri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32E05">
              <w:rPr>
                <w:rFonts w:ascii="Arial" w:hAnsi="Arial" w:cs="Arial"/>
                <w:sz w:val="20"/>
                <w:szCs w:val="20"/>
              </w:rPr>
              <w:t xml:space="preserve">Możliwość rozbudowy o: </w:t>
            </w:r>
            <w:proofErr w:type="spellStart"/>
            <w:r w:rsidRPr="00132E05">
              <w:rPr>
                <w:rFonts w:ascii="Arial" w:hAnsi="Arial" w:cs="Arial"/>
                <w:sz w:val="20"/>
                <w:szCs w:val="20"/>
              </w:rPr>
              <w:t>Elastografia</w:t>
            </w:r>
            <w:proofErr w:type="spellEnd"/>
            <w:r w:rsidRPr="00132E05">
              <w:rPr>
                <w:rFonts w:ascii="Arial" w:hAnsi="Arial" w:cs="Arial"/>
                <w:sz w:val="20"/>
                <w:szCs w:val="20"/>
              </w:rPr>
              <w:t xml:space="preserve"> z pełną kwantyfikacją ilościową i jakościową oparta na technologii </w:t>
            </w:r>
            <w:proofErr w:type="spellStart"/>
            <w:r w:rsidRPr="00132E05">
              <w:rPr>
                <w:rFonts w:ascii="Arial" w:hAnsi="Arial" w:cs="Arial"/>
                <w:sz w:val="20"/>
                <w:szCs w:val="20"/>
              </w:rPr>
              <w:t>strain</w:t>
            </w:r>
            <w:proofErr w:type="spellEnd"/>
            <w:r w:rsidRPr="00132E05">
              <w:rPr>
                <w:rFonts w:ascii="Arial" w:hAnsi="Arial" w:cs="Arial"/>
                <w:sz w:val="20"/>
                <w:szCs w:val="20"/>
              </w:rPr>
              <w:t xml:space="preserve"> na min. jednej głowicy liniowej z możliwością pomiaru względnej sztywności tkanki (ratio) miejsca zmienionego do tkanki referencyjnej.</w:t>
            </w:r>
          </w:p>
        </w:tc>
      </w:tr>
      <w:tr w:rsidR="00132E05" w:rsidRPr="00132E05" w:rsidTr="00132E05">
        <w:trPr>
          <w:trHeight w:val="851"/>
        </w:trPr>
        <w:tc>
          <w:tcPr>
            <w:tcW w:w="69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32E05" w:rsidRPr="00132E05" w:rsidRDefault="00132E05" w:rsidP="00A85784">
            <w:pPr>
              <w:pStyle w:val="Standard"/>
              <w:numPr>
                <w:ilvl w:val="0"/>
                <w:numId w:val="39"/>
              </w:numPr>
              <w:tabs>
                <w:tab w:val="left" w:pos="720"/>
              </w:tabs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5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32E05" w:rsidRPr="00132E05" w:rsidRDefault="00132E05" w:rsidP="00372940">
            <w:pPr>
              <w:pStyle w:val="Standard"/>
              <w:snapToGri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32E05">
              <w:rPr>
                <w:rFonts w:ascii="Arial" w:hAnsi="Arial" w:cs="Arial"/>
                <w:sz w:val="20"/>
                <w:szCs w:val="20"/>
              </w:rPr>
              <w:t xml:space="preserve">Możliwość rozbudowy o: </w:t>
            </w:r>
            <w:proofErr w:type="spellStart"/>
            <w:r w:rsidRPr="00132E05">
              <w:rPr>
                <w:rFonts w:ascii="Arial" w:hAnsi="Arial" w:cs="Arial"/>
                <w:sz w:val="20"/>
                <w:szCs w:val="20"/>
              </w:rPr>
              <w:t>Elastografia</w:t>
            </w:r>
            <w:proofErr w:type="spellEnd"/>
            <w:r w:rsidRPr="00132E05">
              <w:rPr>
                <w:rFonts w:ascii="Arial" w:hAnsi="Arial" w:cs="Arial"/>
                <w:sz w:val="20"/>
                <w:szCs w:val="20"/>
              </w:rPr>
              <w:t xml:space="preserve"> typu </w:t>
            </w:r>
            <w:proofErr w:type="spellStart"/>
            <w:r w:rsidRPr="00132E05">
              <w:rPr>
                <w:rFonts w:ascii="Arial" w:hAnsi="Arial" w:cs="Arial"/>
                <w:sz w:val="20"/>
                <w:szCs w:val="20"/>
              </w:rPr>
              <w:t>Shear</w:t>
            </w:r>
            <w:proofErr w:type="spellEnd"/>
            <w:r w:rsidRPr="00132E05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132E05">
              <w:rPr>
                <w:rFonts w:ascii="Arial" w:hAnsi="Arial" w:cs="Arial"/>
                <w:sz w:val="20"/>
                <w:szCs w:val="20"/>
              </w:rPr>
              <w:t>Wave</w:t>
            </w:r>
            <w:proofErr w:type="spellEnd"/>
            <w:r w:rsidRPr="00132E05">
              <w:rPr>
                <w:rFonts w:ascii="Arial" w:hAnsi="Arial" w:cs="Arial"/>
                <w:sz w:val="20"/>
                <w:szCs w:val="20"/>
              </w:rPr>
              <w:t xml:space="preserve"> do zastosowanie w badaniach brzusznych na głowicy </w:t>
            </w:r>
            <w:proofErr w:type="spellStart"/>
            <w:r w:rsidRPr="00132E05">
              <w:rPr>
                <w:rFonts w:ascii="Arial" w:hAnsi="Arial" w:cs="Arial"/>
                <w:sz w:val="20"/>
                <w:szCs w:val="20"/>
              </w:rPr>
              <w:t>konweksowej</w:t>
            </w:r>
            <w:proofErr w:type="spellEnd"/>
            <w:r w:rsidRPr="00132E05">
              <w:rPr>
                <w:rFonts w:ascii="Arial" w:hAnsi="Arial" w:cs="Arial"/>
                <w:sz w:val="20"/>
                <w:szCs w:val="20"/>
              </w:rPr>
              <w:t xml:space="preserve"> z mapowaniem kolorem z regulowaną wielkością bramki, w tym min. opcja do oceny włóknienia wątroby umożliwiająca wykonanie min. 10 przypisanych pomiarów z możliwością wybrania jednostki pomiaru w </w:t>
            </w:r>
            <w:proofErr w:type="spellStart"/>
            <w:r w:rsidRPr="00132E05">
              <w:rPr>
                <w:rFonts w:ascii="Arial" w:hAnsi="Arial" w:cs="Arial"/>
                <w:sz w:val="20"/>
                <w:szCs w:val="20"/>
              </w:rPr>
              <w:t>kPa</w:t>
            </w:r>
            <w:proofErr w:type="spellEnd"/>
            <w:r w:rsidRPr="00132E05">
              <w:rPr>
                <w:rFonts w:ascii="Arial" w:hAnsi="Arial" w:cs="Arial"/>
                <w:sz w:val="20"/>
                <w:szCs w:val="20"/>
              </w:rPr>
              <w:t xml:space="preserve"> lub m/s i z możliwością uzyskania średniej pomiarów. Możliwość włączenia mapy potwierdzającej pewność wykonywanego badania.</w:t>
            </w:r>
          </w:p>
        </w:tc>
      </w:tr>
      <w:tr w:rsidR="00132E05" w:rsidRPr="00132E05" w:rsidTr="00132E05">
        <w:trPr>
          <w:trHeight w:val="851"/>
        </w:trPr>
        <w:tc>
          <w:tcPr>
            <w:tcW w:w="69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32E05" w:rsidRPr="00132E05" w:rsidRDefault="00132E05" w:rsidP="00A85784">
            <w:pPr>
              <w:pStyle w:val="Standard"/>
              <w:numPr>
                <w:ilvl w:val="0"/>
                <w:numId w:val="39"/>
              </w:numPr>
              <w:tabs>
                <w:tab w:val="left" w:pos="720"/>
              </w:tabs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5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32E05" w:rsidRPr="00132E05" w:rsidRDefault="00132E05" w:rsidP="00372940">
            <w:pPr>
              <w:pStyle w:val="Standard"/>
              <w:snapToGri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32E05">
              <w:rPr>
                <w:rFonts w:ascii="Arial" w:hAnsi="Arial" w:cs="Arial"/>
                <w:sz w:val="20"/>
                <w:szCs w:val="20"/>
              </w:rPr>
              <w:t>Możliwość rozbudowy o opcję badania z zastosowaniem ultrasonograficznych środków kontrastujących w badaniach radiologicznych. Badania z zastosowaniem ultrasonograficznych środków kontrastujących dostępne łącznie z technologią</w:t>
            </w:r>
            <w:r w:rsidR="00372940">
              <w:rPr>
                <w:rFonts w:ascii="Arial" w:hAnsi="Arial" w:cs="Arial"/>
                <w:sz w:val="20"/>
                <w:szCs w:val="20"/>
              </w:rPr>
              <w:t xml:space="preserve">  wielokierunkowego nadawania i </w:t>
            </w:r>
            <w:r w:rsidRPr="00132E05">
              <w:rPr>
                <w:rFonts w:ascii="Arial" w:hAnsi="Arial" w:cs="Arial"/>
                <w:sz w:val="20"/>
                <w:szCs w:val="20"/>
              </w:rPr>
              <w:t>odbierania wiązki ultradźwiękowej</w:t>
            </w:r>
          </w:p>
        </w:tc>
      </w:tr>
      <w:tr w:rsidR="00132E05" w:rsidRPr="00132E05" w:rsidTr="00132E05">
        <w:trPr>
          <w:trHeight w:val="851"/>
        </w:trPr>
        <w:tc>
          <w:tcPr>
            <w:tcW w:w="69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32E05" w:rsidRPr="00132E05" w:rsidRDefault="00132E05" w:rsidP="00A85784">
            <w:pPr>
              <w:pStyle w:val="Standard"/>
              <w:numPr>
                <w:ilvl w:val="0"/>
                <w:numId w:val="39"/>
              </w:numPr>
              <w:tabs>
                <w:tab w:val="left" w:pos="720"/>
              </w:tabs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5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32E05" w:rsidRPr="00132E05" w:rsidRDefault="00132E05" w:rsidP="00372940">
            <w:pPr>
              <w:pStyle w:val="Standard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32E05">
              <w:rPr>
                <w:rFonts w:ascii="Arial" w:hAnsi="Arial" w:cs="Arial"/>
                <w:sz w:val="20"/>
                <w:szCs w:val="20"/>
              </w:rPr>
              <w:t>Możliwość rozbudowy o zaawansowane oprogramowanie w aparacie do oceny min.:</w:t>
            </w:r>
          </w:p>
          <w:p w:rsidR="00132E05" w:rsidRPr="00132E05" w:rsidRDefault="00132E05" w:rsidP="00372940">
            <w:pPr>
              <w:pStyle w:val="Default"/>
              <w:numPr>
                <w:ilvl w:val="0"/>
                <w:numId w:val="42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132E05">
              <w:rPr>
                <w:rFonts w:ascii="Arial" w:hAnsi="Arial" w:cs="Arial"/>
                <w:sz w:val="20"/>
                <w:szCs w:val="20"/>
              </w:rPr>
              <w:t>Możliwość pomiaru amplitudy ruchu pierścienia zastawki mitralnej (TMAD) do śledzenia i obliczania krzywych odkształceń pierścienia zastawki mitralnej oraz innych zastawek w funkcji czasu</w:t>
            </w:r>
          </w:p>
          <w:p w:rsidR="00132E05" w:rsidRPr="00132E05" w:rsidRDefault="00132E05" w:rsidP="00372940">
            <w:pPr>
              <w:pStyle w:val="Default"/>
              <w:numPr>
                <w:ilvl w:val="0"/>
                <w:numId w:val="40"/>
              </w:numPr>
              <w:snapToGri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32E05">
              <w:rPr>
                <w:rFonts w:ascii="Arial" w:hAnsi="Arial" w:cs="Arial"/>
                <w:sz w:val="20"/>
                <w:szCs w:val="20"/>
              </w:rPr>
              <w:t>Oprogramowanie kardiologiczne do obiektywnej</w:t>
            </w:r>
            <w:r w:rsidR="00372940">
              <w:rPr>
                <w:rFonts w:ascii="Arial" w:hAnsi="Arial" w:cs="Arial"/>
                <w:sz w:val="20"/>
                <w:szCs w:val="20"/>
              </w:rPr>
              <w:t xml:space="preserve"> oceny globalnej lewej komory i </w:t>
            </w:r>
            <w:r w:rsidRPr="00132E05">
              <w:rPr>
                <w:rFonts w:ascii="Arial" w:hAnsi="Arial" w:cs="Arial"/>
                <w:sz w:val="20"/>
                <w:szCs w:val="20"/>
              </w:rPr>
              <w:t>odcinkowej ruchomości ścian za pomocą technologii śledzenia markerów akustycznych w trybie B-</w:t>
            </w:r>
            <w:proofErr w:type="spellStart"/>
            <w:r w:rsidRPr="00132E05">
              <w:rPr>
                <w:rFonts w:ascii="Arial" w:hAnsi="Arial" w:cs="Arial"/>
                <w:sz w:val="20"/>
                <w:szCs w:val="20"/>
              </w:rPr>
              <w:t>mode</w:t>
            </w:r>
            <w:proofErr w:type="spellEnd"/>
            <w:r w:rsidRPr="00132E05">
              <w:rPr>
                <w:rFonts w:ascii="Arial" w:hAnsi="Arial" w:cs="Arial"/>
                <w:sz w:val="20"/>
                <w:szCs w:val="20"/>
              </w:rPr>
              <w:t xml:space="preserve"> (tzw. </w:t>
            </w:r>
            <w:proofErr w:type="spellStart"/>
            <w:r w:rsidRPr="00132E05">
              <w:rPr>
                <w:rFonts w:ascii="Arial" w:hAnsi="Arial" w:cs="Arial"/>
                <w:sz w:val="20"/>
                <w:szCs w:val="20"/>
              </w:rPr>
              <w:t>speckle</w:t>
            </w:r>
            <w:proofErr w:type="spellEnd"/>
            <w:r w:rsidRPr="00132E05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132E05">
              <w:rPr>
                <w:rFonts w:ascii="Arial" w:hAnsi="Arial" w:cs="Arial"/>
                <w:sz w:val="20"/>
                <w:szCs w:val="20"/>
              </w:rPr>
              <w:t>tracking</w:t>
            </w:r>
            <w:proofErr w:type="spellEnd"/>
            <w:r w:rsidRPr="00132E05">
              <w:rPr>
                <w:rFonts w:ascii="Arial" w:hAnsi="Arial" w:cs="Arial"/>
                <w:sz w:val="20"/>
                <w:szCs w:val="20"/>
              </w:rPr>
              <w:t>). Min. ocena i generowania wyników obliczeń globalnej i regionalnych funkcji lewej komory serca, oraz ich prezentowanie w postaci tabeli oraz 17-segmentowego wykresu tarczowego (tzw. „oko byka“)</w:t>
            </w:r>
          </w:p>
          <w:p w:rsidR="00132E05" w:rsidRPr="00132E05" w:rsidRDefault="00132E05" w:rsidP="00372940">
            <w:pPr>
              <w:pStyle w:val="Default"/>
              <w:numPr>
                <w:ilvl w:val="0"/>
                <w:numId w:val="40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132E05">
              <w:rPr>
                <w:rFonts w:ascii="Arial" w:hAnsi="Arial" w:cs="Arial"/>
                <w:sz w:val="20"/>
                <w:szCs w:val="20"/>
              </w:rPr>
              <w:t xml:space="preserve">Oprogramowanie w aparacie zawierające analizę </w:t>
            </w:r>
            <w:proofErr w:type="spellStart"/>
            <w:r w:rsidRPr="00132E05">
              <w:rPr>
                <w:rFonts w:ascii="Arial" w:hAnsi="Arial" w:cs="Arial"/>
                <w:sz w:val="20"/>
                <w:szCs w:val="20"/>
              </w:rPr>
              <w:t>Strain</w:t>
            </w:r>
            <w:proofErr w:type="spellEnd"/>
            <w:r w:rsidRPr="00132E05">
              <w:rPr>
                <w:rFonts w:ascii="Arial" w:hAnsi="Arial" w:cs="Arial"/>
                <w:sz w:val="20"/>
                <w:szCs w:val="20"/>
              </w:rPr>
              <w:t xml:space="preserve"> i </w:t>
            </w:r>
            <w:proofErr w:type="spellStart"/>
            <w:r w:rsidRPr="00132E05">
              <w:rPr>
                <w:rFonts w:ascii="Arial" w:hAnsi="Arial" w:cs="Arial"/>
                <w:sz w:val="20"/>
                <w:szCs w:val="20"/>
              </w:rPr>
              <w:t>Strain</w:t>
            </w:r>
            <w:proofErr w:type="spellEnd"/>
            <w:r w:rsidRPr="00132E05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132E05">
              <w:rPr>
                <w:rFonts w:ascii="Arial" w:hAnsi="Arial" w:cs="Arial"/>
                <w:sz w:val="20"/>
                <w:szCs w:val="20"/>
              </w:rPr>
              <w:t>Rate</w:t>
            </w:r>
            <w:proofErr w:type="spellEnd"/>
            <w:r w:rsidRPr="00132E05">
              <w:rPr>
                <w:rFonts w:ascii="Arial" w:hAnsi="Arial" w:cs="Arial"/>
                <w:sz w:val="20"/>
                <w:szCs w:val="20"/>
              </w:rPr>
              <w:t xml:space="preserve"> z badań wykonanych w trybie kolorowego Dopplera tkankowego wysokiej rozdzielczości</w:t>
            </w:r>
          </w:p>
          <w:p w:rsidR="00132E05" w:rsidRPr="00132E05" w:rsidRDefault="00132E05" w:rsidP="00372940">
            <w:pPr>
              <w:pStyle w:val="Default"/>
              <w:numPr>
                <w:ilvl w:val="0"/>
                <w:numId w:val="40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132E05">
              <w:rPr>
                <w:rFonts w:ascii="Arial" w:hAnsi="Arial" w:cs="Arial"/>
                <w:sz w:val="20"/>
                <w:szCs w:val="20"/>
              </w:rPr>
              <w:t xml:space="preserve">Oprogramowanie do w pełni automatycznego wyznaczania objętości lewej komory bazujące na technologii </w:t>
            </w:r>
            <w:proofErr w:type="spellStart"/>
            <w:r w:rsidRPr="00132E05">
              <w:rPr>
                <w:rFonts w:ascii="Arial" w:hAnsi="Arial" w:cs="Arial"/>
                <w:sz w:val="20"/>
                <w:szCs w:val="20"/>
              </w:rPr>
              <w:t>speckle</w:t>
            </w:r>
            <w:proofErr w:type="spellEnd"/>
            <w:r w:rsidRPr="00132E05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132E05">
              <w:rPr>
                <w:rFonts w:ascii="Arial" w:hAnsi="Arial" w:cs="Arial"/>
                <w:sz w:val="20"/>
                <w:szCs w:val="20"/>
              </w:rPr>
              <w:t>tracking</w:t>
            </w:r>
            <w:proofErr w:type="spellEnd"/>
          </w:p>
          <w:p w:rsidR="00132E05" w:rsidRPr="00132E05" w:rsidRDefault="00132E05" w:rsidP="00372940">
            <w:pPr>
              <w:pStyle w:val="Standard"/>
              <w:numPr>
                <w:ilvl w:val="0"/>
                <w:numId w:val="40"/>
              </w:numPr>
              <w:tabs>
                <w:tab w:val="left" w:pos="0"/>
              </w:tabs>
              <w:snapToGri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32E05">
              <w:rPr>
                <w:rFonts w:ascii="Arial" w:hAnsi="Arial" w:cs="Arial"/>
                <w:sz w:val="20"/>
                <w:szCs w:val="20"/>
              </w:rPr>
              <w:t xml:space="preserve">Oprogramowanie do prób wysiłkowych </w:t>
            </w:r>
            <w:proofErr w:type="spellStart"/>
            <w:r w:rsidRPr="00132E05">
              <w:rPr>
                <w:rFonts w:ascii="Arial" w:hAnsi="Arial" w:cs="Arial"/>
                <w:sz w:val="20"/>
                <w:szCs w:val="20"/>
              </w:rPr>
              <w:t>Stress</w:t>
            </w:r>
            <w:proofErr w:type="spellEnd"/>
            <w:r w:rsidRPr="00132E05">
              <w:rPr>
                <w:rFonts w:ascii="Arial" w:hAnsi="Arial" w:cs="Arial"/>
                <w:sz w:val="20"/>
                <w:szCs w:val="20"/>
              </w:rPr>
              <w:t xml:space="preserve"> Echo oraz oprogramowanie do kardiologicznego badania LVO z użyciem środków kontrastujących o niskim indeksie</w:t>
            </w:r>
          </w:p>
        </w:tc>
      </w:tr>
      <w:tr w:rsidR="00132E05" w:rsidRPr="00132E05" w:rsidTr="00132E05">
        <w:trPr>
          <w:trHeight w:val="851"/>
        </w:trPr>
        <w:tc>
          <w:tcPr>
            <w:tcW w:w="69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32E05" w:rsidRPr="00132E05" w:rsidRDefault="00132E05" w:rsidP="00A85784">
            <w:pPr>
              <w:pStyle w:val="Standard"/>
              <w:numPr>
                <w:ilvl w:val="0"/>
                <w:numId w:val="39"/>
              </w:numPr>
              <w:tabs>
                <w:tab w:val="left" w:pos="720"/>
              </w:tabs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5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32E05" w:rsidRPr="00132E05" w:rsidRDefault="00132E05" w:rsidP="00372940">
            <w:pPr>
              <w:pStyle w:val="Standard"/>
              <w:autoSpaceDE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32E05">
              <w:rPr>
                <w:rFonts w:ascii="Arial" w:hAnsi="Arial" w:cs="Arial"/>
                <w:sz w:val="20"/>
                <w:szCs w:val="20"/>
              </w:rPr>
              <w:t xml:space="preserve">Możliwość rozbudowy o: </w:t>
            </w:r>
            <w:r w:rsidRPr="00132E05">
              <w:rPr>
                <w:rFonts w:ascii="Arial" w:hAnsi="Arial" w:cs="Arial"/>
                <w:iCs/>
                <w:sz w:val="20"/>
                <w:szCs w:val="20"/>
              </w:rPr>
              <w:t xml:space="preserve">Głowica </w:t>
            </w:r>
            <w:proofErr w:type="spellStart"/>
            <w:r w:rsidRPr="00132E05">
              <w:rPr>
                <w:rFonts w:ascii="Arial" w:hAnsi="Arial" w:cs="Arial"/>
                <w:iCs/>
                <w:sz w:val="20"/>
                <w:szCs w:val="20"/>
              </w:rPr>
              <w:t>convex</w:t>
            </w:r>
            <w:proofErr w:type="spellEnd"/>
            <w:r w:rsidRPr="00132E05">
              <w:rPr>
                <w:rFonts w:ascii="Arial" w:hAnsi="Arial" w:cs="Arial"/>
                <w:iCs/>
                <w:sz w:val="20"/>
                <w:szCs w:val="20"/>
              </w:rPr>
              <w:t xml:space="preserve"> </w:t>
            </w:r>
            <w:r w:rsidRPr="00132E05">
              <w:rPr>
                <w:rFonts w:ascii="Arial" w:hAnsi="Arial" w:cs="Arial"/>
                <w:sz w:val="20"/>
                <w:szCs w:val="20"/>
              </w:rPr>
              <w:t xml:space="preserve">wykonana w technologii ukierunkowanej polaryzacji kryształów lub w technologii matrycowej (min. 300 elementów akustycznych) ; szerokopasmowa o zakresie częstotliwości </w:t>
            </w:r>
            <w:r w:rsidRPr="00132E05">
              <w:rPr>
                <w:rFonts w:ascii="Arial" w:hAnsi="Arial" w:cs="Arial"/>
                <w:bCs/>
                <w:sz w:val="20"/>
                <w:szCs w:val="20"/>
              </w:rPr>
              <w:t>(emitowanych)</w:t>
            </w:r>
            <w:r w:rsidRPr="00132E05">
              <w:rPr>
                <w:rFonts w:ascii="Arial" w:hAnsi="Arial" w:cs="Arial"/>
                <w:sz w:val="20"/>
                <w:szCs w:val="20"/>
              </w:rPr>
              <w:t xml:space="preserve"> min.  2.0 – 10.0 MHz  (+/- 1 MHz), </w:t>
            </w:r>
            <w:r w:rsidRPr="00132E05">
              <w:rPr>
                <w:rFonts w:ascii="Arial" w:hAnsi="Arial" w:cs="Arial"/>
                <w:iCs/>
                <w:sz w:val="20"/>
                <w:szCs w:val="20"/>
              </w:rPr>
              <w:lastRenderedPageBreak/>
              <w:t>Kąt widzenia min.  100°; Możliwość zastosowania metalowej przystawki biopsyjnej, obrazowanie harmoniczne</w:t>
            </w:r>
          </w:p>
        </w:tc>
      </w:tr>
      <w:tr w:rsidR="00132E05" w:rsidRPr="00132E05" w:rsidTr="00132E05">
        <w:trPr>
          <w:trHeight w:val="851"/>
        </w:trPr>
        <w:tc>
          <w:tcPr>
            <w:tcW w:w="69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32E05" w:rsidRPr="00132E05" w:rsidRDefault="00132E05" w:rsidP="00A85784">
            <w:pPr>
              <w:pStyle w:val="Standard"/>
              <w:numPr>
                <w:ilvl w:val="0"/>
                <w:numId w:val="39"/>
              </w:numPr>
              <w:tabs>
                <w:tab w:val="left" w:pos="720"/>
              </w:tabs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5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32E05" w:rsidRPr="00132E05" w:rsidRDefault="00132E05" w:rsidP="00372940">
            <w:pPr>
              <w:pStyle w:val="Stopka"/>
              <w:snapToGri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32E05">
              <w:rPr>
                <w:rFonts w:ascii="Arial" w:hAnsi="Arial" w:cs="Arial"/>
                <w:iCs/>
                <w:sz w:val="20"/>
                <w:szCs w:val="20"/>
              </w:rPr>
              <w:t>Możliwość rozbudowy o: Głowica liniowa szerokopasmowa  o zakresie częstotliwości emitowanych min. 5.0 – 12.0 MHz (+/- 1 MHz); obrazowanie harmoniczne, liczba elementów akustycznych min. 500; Długość czoła głowicy (FOV) min. 49 mm</w:t>
            </w:r>
          </w:p>
          <w:p w:rsidR="00132E05" w:rsidRPr="00132E05" w:rsidRDefault="00132E05" w:rsidP="00372940">
            <w:pPr>
              <w:pStyle w:val="Stopka"/>
              <w:snapToGrid w:val="0"/>
              <w:jc w:val="both"/>
              <w:rPr>
                <w:rFonts w:ascii="Arial" w:hAnsi="Arial" w:cs="Arial"/>
                <w:iCs/>
                <w:sz w:val="20"/>
                <w:szCs w:val="20"/>
              </w:rPr>
            </w:pPr>
            <w:r w:rsidRPr="00132E05">
              <w:rPr>
                <w:rFonts w:ascii="Arial" w:hAnsi="Arial" w:cs="Arial"/>
                <w:iCs/>
                <w:sz w:val="20"/>
                <w:szCs w:val="20"/>
              </w:rPr>
              <w:t>Możliwość zastosowania metalowej przystawki biopsyjnej</w:t>
            </w:r>
          </w:p>
        </w:tc>
      </w:tr>
      <w:tr w:rsidR="00132E05" w:rsidRPr="00132E05" w:rsidTr="00132E05">
        <w:trPr>
          <w:trHeight w:val="851"/>
        </w:trPr>
        <w:tc>
          <w:tcPr>
            <w:tcW w:w="69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32E05" w:rsidRPr="00132E05" w:rsidRDefault="00132E05" w:rsidP="00A85784">
            <w:pPr>
              <w:pStyle w:val="Standard"/>
              <w:numPr>
                <w:ilvl w:val="0"/>
                <w:numId w:val="39"/>
              </w:numPr>
              <w:tabs>
                <w:tab w:val="left" w:pos="720"/>
              </w:tabs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5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32E05" w:rsidRPr="00132E05" w:rsidRDefault="00132E05" w:rsidP="00372940">
            <w:pPr>
              <w:pStyle w:val="Standard"/>
              <w:snapToGri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32E05">
              <w:rPr>
                <w:rFonts w:ascii="Arial" w:hAnsi="Arial" w:cs="Arial"/>
                <w:sz w:val="20"/>
                <w:szCs w:val="20"/>
              </w:rPr>
              <w:t>Możliwość rozbudowy o obrazowanie 3D/4D z głowic tzw. wolumetrycznych; prędkość odświeżania min. 25 VPS; możliwość rozbudowy o oprogramowanie do obrazowania i oceny trójwymiarowego echa serca płodu (STIC)</w:t>
            </w:r>
          </w:p>
        </w:tc>
      </w:tr>
      <w:tr w:rsidR="00132E05" w:rsidRPr="00132E05" w:rsidTr="00AD189E">
        <w:trPr>
          <w:trHeight w:val="851"/>
        </w:trPr>
        <w:tc>
          <w:tcPr>
            <w:tcW w:w="694" w:type="dxa"/>
            <w:tcBorders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32E05" w:rsidRPr="00132E05" w:rsidRDefault="00132E05" w:rsidP="00A85784">
            <w:pPr>
              <w:pStyle w:val="Standard"/>
              <w:numPr>
                <w:ilvl w:val="0"/>
                <w:numId w:val="39"/>
              </w:numPr>
              <w:tabs>
                <w:tab w:val="left" w:pos="720"/>
              </w:tabs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51" w:type="dxa"/>
            <w:tcBorders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32E05" w:rsidRPr="00132E05" w:rsidRDefault="00132E05" w:rsidP="00372940">
            <w:pPr>
              <w:pStyle w:val="Standard"/>
              <w:snapToGri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32E05">
              <w:rPr>
                <w:rFonts w:ascii="Arial" w:hAnsi="Arial" w:cs="Arial"/>
                <w:sz w:val="20"/>
                <w:szCs w:val="20"/>
              </w:rPr>
              <w:t xml:space="preserve">Możliwość rozbudowy o głowice objętościowe typu </w:t>
            </w:r>
            <w:proofErr w:type="spellStart"/>
            <w:r w:rsidRPr="00132E05">
              <w:rPr>
                <w:rFonts w:ascii="Arial" w:hAnsi="Arial" w:cs="Arial"/>
                <w:sz w:val="20"/>
                <w:szCs w:val="20"/>
              </w:rPr>
              <w:t>konweks</w:t>
            </w:r>
            <w:proofErr w:type="spellEnd"/>
            <w:r w:rsidRPr="00132E05">
              <w:rPr>
                <w:rFonts w:ascii="Arial" w:hAnsi="Arial" w:cs="Arial"/>
                <w:sz w:val="20"/>
                <w:szCs w:val="20"/>
              </w:rPr>
              <w:t xml:space="preserve"> (min. 2-6 MHz; min. 350 elementów akustycznych) oraz </w:t>
            </w:r>
            <w:proofErr w:type="spellStart"/>
            <w:r w:rsidRPr="00132E05">
              <w:rPr>
                <w:rFonts w:ascii="Arial" w:hAnsi="Arial" w:cs="Arial"/>
                <w:sz w:val="20"/>
                <w:szCs w:val="20"/>
              </w:rPr>
              <w:t>endowaginalna</w:t>
            </w:r>
            <w:proofErr w:type="spellEnd"/>
            <w:r w:rsidRPr="00132E05">
              <w:rPr>
                <w:rFonts w:ascii="Arial" w:hAnsi="Arial" w:cs="Arial"/>
                <w:sz w:val="20"/>
                <w:szCs w:val="20"/>
              </w:rPr>
              <w:t xml:space="preserve"> (min. 3-9 MHz, min. 160° (FOV) do obrazowania 3D/4D</w:t>
            </w:r>
          </w:p>
        </w:tc>
      </w:tr>
      <w:tr w:rsidR="00AD189E" w:rsidRPr="00132E05" w:rsidTr="00A50BED">
        <w:trPr>
          <w:trHeight w:val="851"/>
        </w:trPr>
        <w:tc>
          <w:tcPr>
            <w:tcW w:w="9245" w:type="dxa"/>
            <w:gridSpan w:val="2"/>
            <w:shd w:val="clear" w:color="auto" w:fill="C6D9F1" w:themeFill="text2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189E" w:rsidRPr="00AD189E" w:rsidRDefault="00AD189E" w:rsidP="00372940">
            <w:pPr>
              <w:pStyle w:val="Standard"/>
              <w:snapToGrid w:val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AD189E">
              <w:rPr>
                <w:rFonts w:ascii="Arial" w:hAnsi="Arial" w:cs="Arial"/>
                <w:b/>
                <w:sz w:val="20"/>
                <w:szCs w:val="20"/>
              </w:rPr>
              <w:t>Inne</w:t>
            </w:r>
          </w:p>
        </w:tc>
      </w:tr>
      <w:tr w:rsidR="00132E05" w:rsidRPr="00132E05" w:rsidTr="00132E05">
        <w:trPr>
          <w:trHeight w:val="851"/>
        </w:trPr>
        <w:tc>
          <w:tcPr>
            <w:tcW w:w="69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32E05" w:rsidRPr="00132E05" w:rsidRDefault="00132E05" w:rsidP="00A85784">
            <w:pPr>
              <w:pStyle w:val="Standard"/>
              <w:numPr>
                <w:ilvl w:val="0"/>
                <w:numId w:val="39"/>
              </w:numPr>
              <w:tabs>
                <w:tab w:val="left" w:pos="720"/>
              </w:tabs>
              <w:snapToGrid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855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32E05" w:rsidRPr="00132E05" w:rsidRDefault="00132E05" w:rsidP="00372940">
            <w:pPr>
              <w:pStyle w:val="Nagwek4"/>
              <w:tabs>
                <w:tab w:val="left" w:pos="0"/>
              </w:tabs>
              <w:snapToGrid w:val="0"/>
              <w:jc w:val="both"/>
              <w:rPr>
                <w:rFonts w:ascii="Arial" w:hAnsi="Arial" w:cs="Arial"/>
                <w:b w:val="0"/>
                <w:sz w:val="20"/>
                <w:szCs w:val="20"/>
              </w:rPr>
            </w:pPr>
            <w:r w:rsidRPr="00132E05">
              <w:rPr>
                <w:rFonts w:ascii="Arial" w:hAnsi="Arial" w:cs="Arial"/>
                <w:b w:val="0"/>
                <w:sz w:val="20"/>
                <w:szCs w:val="20"/>
              </w:rPr>
              <w:t>Waga aparatu bez urządzeń peryferyjnych maks. 105 kg</w:t>
            </w:r>
          </w:p>
        </w:tc>
      </w:tr>
      <w:tr w:rsidR="00132E05" w:rsidRPr="00132E05" w:rsidTr="00132E05">
        <w:trPr>
          <w:trHeight w:val="851"/>
        </w:trPr>
        <w:tc>
          <w:tcPr>
            <w:tcW w:w="69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32E05" w:rsidRPr="00132E05" w:rsidRDefault="00132E05" w:rsidP="00A85784">
            <w:pPr>
              <w:pStyle w:val="Standard"/>
              <w:numPr>
                <w:ilvl w:val="0"/>
                <w:numId w:val="39"/>
              </w:numPr>
              <w:tabs>
                <w:tab w:val="left" w:pos="720"/>
              </w:tabs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5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32E05" w:rsidRPr="00132E05" w:rsidRDefault="00132E05" w:rsidP="00372940">
            <w:pPr>
              <w:pStyle w:val="Stopka"/>
              <w:tabs>
                <w:tab w:val="clear" w:pos="4536"/>
                <w:tab w:val="clear" w:pos="9072"/>
              </w:tabs>
              <w:snapToGri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32E05">
              <w:rPr>
                <w:rFonts w:ascii="Arial" w:hAnsi="Arial" w:cs="Arial"/>
                <w:sz w:val="20"/>
                <w:szCs w:val="20"/>
              </w:rPr>
              <w:t>Raporty z możliwością dołączenia obrazów do raportów</w:t>
            </w:r>
          </w:p>
        </w:tc>
      </w:tr>
      <w:tr w:rsidR="00132E05" w:rsidRPr="00132E05" w:rsidTr="00132E05">
        <w:trPr>
          <w:trHeight w:val="851"/>
        </w:trPr>
        <w:tc>
          <w:tcPr>
            <w:tcW w:w="69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32E05" w:rsidRPr="00AD189E" w:rsidRDefault="00132E05" w:rsidP="00A85784">
            <w:pPr>
              <w:pStyle w:val="Standard"/>
              <w:numPr>
                <w:ilvl w:val="0"/>
                <w:numId w:val="39"/>
              </w:numPr>
              <w:tabs>
                <w:tab w:val="left" w:pos="720"/>
              </w:tabs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5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32E05" w:rsidRPr="00AD189E" w:rsidRDefault="00132E05" w:rsidP="00372940">
            <w:pPr>
              <w:pStyle w:val="Nagwek4"/>
              <w:tabs>
                <w:tab w:val="left" w:pos="0"/>
              </w:tabs>
              <w:snapToGrid w:val="0"/>
              <w:jc w:val="both"/>
              <w:rPr>
                <w:rFonts w:ascii="Arial" w:hAnsi="Arial" w:cs="Arial"/>
                <w:b w:val="0"/>
                <w:sz w:val="20"/>
                <w:szCs w:val="20"/>
              </w:rPr>
            </w:pPr>
            <w:r w:rsidRPr="00AD189E">
              <w:rPr>
                <w:rFonts w:ascii="Arial" w:hAnsi="Arial" w:cs="Arial"/>
                <w:b w:val="0"/>
                <w:sz w:val="20"/>
                <w:szCs w:val="20"/>
              </w:rPr>
              <w:t xml:space="preserve">Okres gwarancji  min. 24 miesiące przy czym czas gwarancji będzie się liczył od dnia </w:t>
            </w:r>
            <w:r w:rsidR="00AD189E" w:rsidRPr="00AD189E">
              <w:rPr>
                <w:rFonts w:ascii="Arial" w:hAnsi="Arial" w:cs="Arial"/>
                <w:b w:val="0"/>
                <w:sz w:val="20"/>
                <w:szCs w:val="20"/>
              </w:rPr>
              <w:t>zamontowania, uruchomienia i przekazania protokołem zdawczo-odbiorczym</w:t>
            </w:r>
          </w:p>
        </w:tc>
      </w:tr>
      <w:tr w:rsidR="00132E05" w:rsidRPr="00132E05" w:rsidTr="00132E05">
        <w:trPr>
          <w:trHeight w:val="851"/>
        </w:trPr>
        <w:tc>
          <w:tcPr>
            <w:tcW w:w="69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32E05" w:rsidRPr="00132E05" w:rsidRDefault="00132E05" w:rsidP="00A85784">
            <w:pPr>
              <w:pStyle w:val="Standard"/>
              <w:numPr>
                <w:ilvl w:val="0"/>
                <w:numId w:val="39"/>
              </w:num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5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32E05" w:rsidRPr="00132E05" w:rsidRDefault="00132E05" w:rsidP="00372940">
            <w:pPr>
              <w:pStyle w:val="Standard"/>
              <w:snapToGri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32E05">
              <w:rPr>
                <w:rFonts w:ascii="Arial" w:hAnsi="Arial" w:cs="Arial"/>
                <w:sz w:val="20"/>
                <w:szCs w:val="20"/>
              </w:rPr>
              <w:t>Certyfikat CE, Deklaracja zgodności producenta na oferowany aparat i głowice.</w:t>
            </w:r>
          </w:p>
        </w:tc>
      </w:tr>
      <w:tr w:rsidR="00132E05" w:rsidRPr="00132E05" w:rsidTr="00132E05">
        <w:trPr>
          <w:trHeight w:val="851"/>
        </w:trPr>
        <w:tc>
          <w:tcPr>
            <w:tcW w:w="69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32E05" w:rsidRPr="00132E05" w:rsidRDefault="00132E05" w:rsidP="00A85784">
            <w:pPr>
              <w:pStyle w:val="Standard"/>
              <w:numPr>
                <w:ilvl w:val="0"/>
                <w:numId w:val="39"/>
              </w:num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5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32E05" w:rsidRPr="00132E05" w:rsidRDefault="00132E05" w:rsidP="00372940">
            <w:pPr>
              <w:pStyle w:val="Standard"/>
              <w:snapToGri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32E05">
              <w:rPr>
                <w:rFonts w:ascii="Arial" w:hAnsi="Arial" w:cs="Arial"/>
                <w:sz w:val="20"/>
                <w:szCs w:val="20"/>
              </w:rPr>
              <w:t xml:space="preserve">Czas reakcji na zgłoszenie awarii – maksymalny czas podjęcia działań zmierzających do usunięcia  awarii do 48 godz., czas usunięcia zgłoszonych usterek i wykonania napraw max. </w:t>
            </w:r>
            <w:r w:rsidR="00AD189E" w:rsidRPr="00AD189E">
              <w:rPr>
                <w:rFonts w:ascii="Arial" w:hAnsi="Arial" w:cs="Arial"/>
                <w:sz w:val="20"/>
                <w:szCs w:val="20"/>
              </w:rPr>
              <w:t>max. 3 dni od dnia dokonania zgłoszenia</w:t>
            </w:r>
            <w:r w:rsidR="00AD189E">
              <w:rPr>
                <w:rFonts w:ascii="Arial" w:hAnsi="Arial" w:cs="Arial"/>
                <w:sz w:val="20"/>
                <w:szCs w:val="20"/>
              </w:rPr>
              <w:t>,</w:t>
            </w:r>
            <w:r w:rsidR="00AD189E" w:rsidRPr="00AD189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132E05">
              <w:rPr>
                <w:rFonts w:ascii="Arial" w:hAnsi="Arial" w:cs="Arial"/>
                <w:sz w:val="20"/>
                <w:szCs w:val="20"/>
              </w:rPr>
              <w:t xml:space="preserve">czas wykonania napraw, w przypadku konieczności importu części zamiennych lub podzespołów z zagranicy max. </w:t>
            </w:r>
            <w:r w:rsidR="00AD189E" w:rsidRPr="00AD189E">
              <w:rPr>
                <w:rFonts w:ascii="Arial" w:hAnsi="Arial" w:cs="Arial"/>
                <w:sz w:val="20"/>
                <w:szCs w:val="20"/>
              </w:rPr>
              <w:t>7 dni od dnia dokonania zgłoszenia</w:t>
            </w:r>
          </w:p>
        </w:tc>
      </w:tr>
      <w:tr w:rsidR="00132E05" w:rsidRPr="00132E05" w:rsidTr="00132E05">
        <w:trPr>
          <w:trHeight w:val="851"/>
        </w:trPr>
        <w:tc>
          <w:tcPr>
            <w:tcW w:w="69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32E05" w:rsidRPr="00132E05" w:rsidRDefault="00132E05" w:rsidP="00A85784">
            <w:pPr>
              <w:pStyle w:val="Standard"/>
              <w:numPr>
                <w:ilvl w:val="0"/>
                <w:numId w:val="39"/>
              </w:num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5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32E05" w:rsidRPr="00132E05" w:rsidRDefault="00132E05" w:rsidP="00372940">
            <w:pPr>
              <w:pStyle w:val="Standard"/>
              <w:snapToGri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32E05">
              <w:rPr>
                <w:rFonts w:ascii="Arial" w:hAnsi="Arial" w:cs="Arial"/>
                <w:sz w:val="20"/>
                <w:szCs w:val="20"/>
              </w:rPr>
              <w:t>Potwierdzenie parametrów technicznych oferowanego przedmiotu zamówienia w materiałach (w języku polskim</w:t>
            </w:r>
            <w:r w:rsidR="00031606">
              <w:rPr>
                <w:rFonts w:ascii="Arial" w:hAnsi="Arial" w:cs="Arial"/>
                <w:sz w:val="20"/>
                <w:szCs w:val="20"/>
              </w:rPr>
              <w:t xml:space="preserve"> lub wraz z tłumaczeniem na język polski</w:t>
            </w:r>
            <w:r w:rsidRPr="00132E05">
              <w:rPr>
                <w:rFonts w:ascii="Arial" w:hAnsi="Arial" w:cs="Arial"/>
                <w:sz w:val="20"/>
                <w:szCs w:val="20"/>
              </w:rPr>
              <w:t>) lub oświadczeniach oddziału producenta na terenie RP umożliwiające weryfikację zgodności oferowanego produktu z wymaganiami</w:t>
            </w:r>
            <w:r w:rsidR="00372940">
              <w:rPr>
                <w:rFonts w:ascii="Arial" w:hAnsi="Arial" w:cs="Arial"/>
                <w:sz w:val="20"/>
                <w:szCs w:val="20"/>
              </w:rPr>
              <w:t xml:space="preserve"> Zamawiającego określonymi w </w:t>
            </w:r>
            <w:r w:rsidRPr="00132E05">
              <w:rPr>
                <w:rFonts w:ascii="Arial" w:hAnsi="Arial" w:cs="Arial"/>
                <w:sz w:val="20"/>
                <w:szCs w:val="20"/>
              </w:rPr>
              <w:t>SIWZ i/lub zaprezentowanie, potwierdzenie w postaci zdjęć oferowanych parame</w:t>
            </w:r>
            <w:r>
              <w:rPr>
                <w:rFonts w:ascii="Arial" w:hAnsi="Arial" w:cs="Arial"/>
                <w:sz w:val="20"/>
                <w:szCs w:val="20"/>
              </w:rPr>
              <w:t>trów na zaoferowanym aparacie.</w:t>
            </w:r>
          </w:p>
        </w:tc>
      </w:tr>
      <w:tr w:rsidR="00132E05" w:rsidRPr="00132E05" w:rsidTr="00132E05">
        <w:trPr>
          <w:trHeight w:val="851"/>
        </w:trPr>
        <w:tc>
          <w:tcPr>
            <w:tcW w:w="69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32E05" w:rsidRPr="00132E05" w:rsidRDefault="00132E05" w:rsidP="00A85784">
            <w:pPr>
              <w:pStyle w:val="Standard"/>
              <w:numPr>
                <w:ilvl w:val="0"/>
                <w:numId w:val="39"/>
              </w:num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5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32E05" w:rsidRPr="00132E05" w:rsidRDefault="00132E05" w:rsidP="00372940">
            <w:pPr>
              <w:pStyle w:val="Standard"/>
              <w:snapToGri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32E05">
              <w:rPr>
                <w:rFonts w:ascii="Arial" w:hAnsi="Arial" w:cs="Arial"/>
                <w:sz w:val="20"/>
                <w:szCs w:val="20"/>
              </w:rPr>
              <w:t>Przeglądy wg zaleceń producenta w trakcie gwarancji na koszt Wykonawcy</w:t>
            </w:r>
          </w:p>
        </w:tc>
      </w:tr>
      <w:tr w:rsidR="00132E05" w:rsidRPr="00132E05" w:rsidTr="00132E05">
        <w:trPr>
          <w:trHeight w:val="851"/>
        </w:trPr>
        <w:tc>
          <w:tcPr>
            <w:tcW w:w="69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32E05" w:rsidRPr="00132E05" w:rsidRDefault="00132E05" w:rsidP="00A85784">
            <w:pPr>
              <w:pStyle w:val="Standard"/>
              <w:numPr>
                <w:ilvl w:val="0"/>
                <w:numId w:val="39"/>
              </w:num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5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32E05" w:rsidRPr="00132E05" w:rsidRDefault="00132E05" w:rsidP="00372940">
            <w:pPr>
              <w:pStyle w:val="Standard"/>
              <w:snapToGri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32E05">
              <w:rPr>
                <w:rFonts w:ascii="Arial" w:hAnsi="Arial" w:cs="Arial"/>
                <w:sz w:val="20"/>
                <w:szCs w:val="20"/>
              </w:rPr>
              <w:t>Wykonawca gwarantuje sprzedaż części zamiennych przez okres 10 lat</w:t>
            </w:r>
          </w:p>
        </w:tc>
      </w:tr>
      <w:tr w:rsidR="00132E05" w:rsidRPr="00132E05" w:rsidTr="00132E05">
        <w:trPr>
          <w:trHeight w:val="851"/>
        </w:trPr>
        <w:tc>
          <w:tcPr>
            <w:tcW w:w="69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32E05" w:rsidRPr="00132E05" w:rsidRDefault="00132E05" w:rsidP="00A85784">
            <w:pPr>
              <w:pStyle w:val="Standard"/>
              <w:numPr>
                <w:ilvl w:val="0"/>
                <w:numId w:val="39"/>
              </w:num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5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32E05" w:rsidRPr="00132E05" w:rsidRDefault="00132E05" w:rsidP="00372940">
            <w:pPr>
              <w:pStyle w:val="Standard"/>
              <w:snapToGri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32E05">
              <w:rPr>
                <w:rFonts w:ascii="Arial" w:hAnsi="Arial" w:cs="Arial"/>
                <w:sz w:val="20"/>
                <w:szCs w:val="20"/>
              </w:rPr>
              <w:t xml:space="preserve">Dostawa urządzenia wraz z licencją DICOM i konfiguracja z istniejącym systemem PACS firmy COMPU GROUP </w:t>
            </w:r>
            <w:proofErr w:type="spellStart"/>
            <w:r w:rsidRPr="00132E05">
              <w:rPr>
                <w:rFonts w:ascii="Arial" w:hAnsi="Arial" w:cs="Arial"/>
                <w:sz w:val="20"/>
                <w:szCs w:val="20"/>
              </w:rPr>
              <w:t>Medical</w:t>
            </w:r>
            <w:proofErr w:type="spellEnd"/>
            <w:r w:rsidRPr="00132E05">
              <w:rPr>
                <w:rFonts w:ascii="Arial" w:hAnsi="Arial" w:cs="Arial"/>
                <w:sz w:val="20"/>
                <w:szCs w:val="20"/>
              </w:rPr>
              <w:t xml:space="preserve"> Polska</w:t>
            </w:r>
          </w:p>
        </w:tc>
      </w:tr>
    </w:tbl>
    <w:p w:rsidR="00A85784" w:rsidRDefault="00A85784" w:rsidP="00214166">
      <w:pPr>
        <w:spacing w:after="0" w:line="259" w:lineRule="auto"/>
        <w:rPr>
          <w:rFonts w:ascii="Arial" w:hAnsi="Arial" w:cs="Arial"/>
          <w:sz w:val="20"/>
        </w:rPr>
      </w:pPr>
    </w:p>
    <w:p w:rsidR="00132E05" w:rsidRDefault="00132E05" w:rsidP="00132E05">
      <w:pPr>
        <w:spacing w:after="0" w:line="259" w:lineRule="auto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Uwaga: </w:t>
      </w:r>
      <w:r w:rsidRPr="00132E05">
        <w:rPr>
          <w:rFonts w:ascii="Arial" w:hAnsi="Arial" w:cs="Arial"/>
          <w:sz w:val="20"/>
        </w:rPr>
        <w:t xml:space="preserve">Wszystkie oferowane parametry muszą być potwierdzone w materiałach w języku polskim i/lub w oświadczeniach oddziału producenta na terenie RP lub muszą zostać </w:t>
      </w:r>
      <w:r w:rsidR="00372940" w:rsidRPr="00372940">
        <w:rPr>
          <w:rFonts w:ascii="Arial" w:hAnsi="Arial" w:cs="Arial"/>
          <w:sz w:val="20"/>
        </w:rPr>
        <w:t>zaprezentowanie, potwierdzenie w postaci zdjęć oferowanych para</w:t>
      </w:r>
      <w:r w:rsidR="00372940">
        <w:rPr>
          <w:rFonts w:ascii="Arial" w:hAnsi="Arial" w:cs="Arial"/>
          <w:sz w:val="20"/>
        </w:rPr>
        <w:t>metrów na zaoferowanym aparacie.</w:t>
      </w:r>
    </w:p>
    <w:p w:rsidR="00132E05" w:rsidRDefault="00132E05" w:rsidP="00214166">
      <w:pPr>
        <w:spacing w:after="0" w:line="259" w:lineRule="auto"/>
        <w:rPr>
          <w:rFonts w:ascii="Arial" w:hAnsi="Arial" w:cs="Arial"/>
          <w:sz w:val="20"/>
        </w:rPr>
      </w:pPr>
    </w:p>
    <w:sectPr w:rsidR="00132E05" w:rsidSect="00031606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26BBE" w:rsidRDefault="00426BBE" w:rsidP="008F7747">
      <w:pPr>
        <w:spacing w:after="0" w:line="240" w:lineRule="auto"/>
      </w:pPr>
      <w:r>
        <w:separator/>
      </w:r>
    </w:p>
  </w:endnote>
  <w:endnote w:type="continuationSeparator" w:id="0">
    <w:p w:rsidR="00426BBE" w:rsidRDefault="00426BBE" w:rsidP="008F77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ill Sans MT">
    <w:panose1 w:val="020B0502020104020203"/>
    <w:charset w:val="EE"/>
    <w:family w:val="swiss"/>
    <w:pitch w:val="variable"/>
    <w:sig w:usb0="00000007" w:usb1="00000000" w:usb2="00000000" w:usb3="00000000" w:csb0="00000003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082632517"/>
      <w:docPartObj>
        <w:docPartGallery w:val="Page Numbers (Bottom of Page)"/>
        <w:docPartUnique/>
      </w:docPartObj>
    </w:sdtPr>
    <w:sdtEndPr/>
    <w:sdtContent>
      <w:p w:rsidR="00132E05" w:rsidRDefault="00132E05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31606">
          <w:rPr>
            <w:noProof/>
          </w:rPr>
          <w:t>2</w:t>
        </w:r>
        <w:r>
          <w:fldChar w:fldCharType="end"/>
        </w:r>
      </w:p>
    </w:sdtContent>
  </w:sdt>
  <w:p w:rsidR="00132E05" w:rsidRDefault="00132E05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26BBE" w:rsidRDefault="00426BBE" w:rsidP="008F7747">
      <w:pPr>
        <w:spacing w:after="0" w:line="240" w:lineRule="auto"/>
      </w:pPr>
      <w:r>
        <w:separator/>
      </w:r>
    </w:p>
  </w:footnote>
  <w:footnote w:type="continuationSeparator" w:id="0">
    <w:p w:rsidR="00426BBE" w:rsidRDefault="00426BBE" w:rsidP="008F774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32E05" w:rsidRPr="00C14C66" w:rsidRDefault="007D033A" w:rsidP="00132E05">
    <w:pPr>
      <w:pStyle w:val="Nagwek"/>
      <w:rPr>
        <w:rFonts w:ascii="Arial" w:hAnsi="Arial" w:cs="Arial"/>
        <w:color w:val="000000" w:themeColor="text1"/>
        <w:sz w:val="14"/>
        <w:szCs w:val="14"/>
      </w:rPr>
    </w:pPr>
    <w:r>
      <w:rPr>
        <w:rFonts w:ascii="Arial" w:hAnsi="Arial" w:cs="Arial"/>
        <w:color w:val="000000" w:themeColor="text1"/>
        <w:sz w:val="14"/>
        <w:szCs w:val="14"/>
      </w:rPr>
      <w:t>Załącznik nr 7 do Specyfikacji</w:t>
    </w:r>
    <w:r w:rsidR="00132E05" w:rsidRPr="00C14C66">
      <w:rPr>
        <w:rFonts w:ascii="Arial" w:hAnsi="Arial" w:cs="Arial"/>
        <w:color w:val="000000" w:themeColor="text1"/>
        <w:sz w:val="14"/>
        <w:szCs w:val="14"/>
      </w:rPr>
      <w:t xml:space="preserve"> Istotnych Warunków Zamówienia</w:t>
    </w:r>
  </w:p>
  <w:p w:rsidR="00132E05" w:rsidRPr="00C14C66" w:rsidRDefault="00132E05" w:rsidP="00132E05">
    <w:pPr>
      <w:pStyle w:val="Nagwek"/>
      <w:rPr>
        <w:rFonts w:ascii="Arial" w:hAnsi="Arial" w:cs="Arial"/>
        <w:color w:val="000000" w:themeColor="text1"/>
        <w:sz w:val="14"/>
        <w:szCs w:val="14"/>
      </w:rPr>
    </w:pPr>
    <w:r>
      <w:rPr>
        <w:rFonts w:ascii="Arial" w:hAnsi="Arial" w:cs="Arial"/>
        <w:color w:val="000000" w:themeColor="text1"/>
        <w:sz w:val="14"/>
        <w:szCs w:val="14"/>
      </w:rPr>
      <w:t>Numer referencyjny</w:t>
    </w:r>
    <w:r w:rsidRPr="00C14C66">
      <w:rPr>
        <w:rFonts w:ascii="Arial" w:hAnsi="Arial" w:cs="Arial"/>
        <w:color w:val="000000" w:themeColor="text1"/>
        <w:sz w:val="14"/>
        <w:szCs w:val="14"/>
      </w:rPr>
      <w:t xml:space="preserve">: </w:t>
    </w:r>
    <w:r>
      <w:rPr>
        <w:rFonts w:ascii="Arial" w:hAnsi="Arial" w:cs="Arial"/>
        <w:color w:val="000000" w:themeColor="text1"/>
        <w:sz w:val="14"/>
        <w:szCs w:val="14"/>
      </w:rPr>
      <w:t>WA.272.1.27.2019</w:t>
    </w:r>
  </w:p>
  <w:p w:rsidR="00132E05" w:rsidRPr="00132E05" w:rsidRDefault="00132E05" w:rsidP="00132E05">
    <w:pPr>
      <w:pStyle w:val="Nagwek"/>
      <w:rPr>
        <w:sz w:val="16"/>
        <w:szCs w:val="16"/>
        <w:u w:val="single"/>
      </w:rPr>
    </w:pPr>
    <w:r w:rsidRPr="000F5010">
      <w:rPr>
        <w:rFonts w:ascii="Arial" w:hAnsi="Arial"/>
        <w:sz w:val="16"/>
        <w:szCs w:val="16"/>
        <w:u w:val="single"/>
      </w:rPr>
      <w:tab/>
    </w:r>
    <w:r w:rsidRPr="000F5010">
      <w:rPr>
        <w:rFonts w:ascii="Arial" w:hAnsi="Arial"/>
        <w:sz w:val="16"/>
        <w:szCs w:val="16"/>
        <w:u w:val="single"/>
      </w:rP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8A6D7B"/>
    <w:multiLevelType w:val="hybridMultilevel"/>
    <w:tmpl w:val="9A7853D0"/>
    <w:lvl w:ilvl="0" w:tplc="28CC8C92">
      <w:start w:val="1"/>
      <w:numFmt w:val="decimal"/>
      <w:lvlText w:val="%1)"/>
      <w:lvlJc w:val="left"/>
      <w:pPr>
        <w:tabs>
          <w:tab w:val="num" w:pos="780"/>
        </w:tabs>
        <w:ind w:left="780" w:hanging="360"/>
      </w:pPr>
      <w:rPr>
        <w:rFonts w:asciiTheme="minorHAnsi" w:eastAsiaTheme="minorHAnsi" w:hAnsiTheme="minorHAnsi" w:cstheme="minorBidi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0B727F9"/>
    <w:multiLevelType w:val="hybridMultilevel"/>
    <w:tmpl w:val="505EB9A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9D5763"/>
    <w:multiLevelType w:val="hybridMultilevel"/>
    <w:tmpl w:val="384AC552"/>
    <w:lvl w:ilvl="0" w:tplc="04150019">
      <w:start w:val="1"/>
      <w:numFmt w:val="lowerLetter"/>
      <w:lvlText w:val="%1."/>
      <w:lvlJc w:val="left"/>
      <w:pPr>
        <w:ind w:left="1068" w:hanging="360"/>
      </w:pPr>
    </w:lvl>
    <w:lvl w:ilvl="1" w:tplc="785E23FA">
      <w:start w:val="1"/>
      <w:numFmt w:val="bullet"/>
      <w:lvlText w:val="-"/>
      <w:lvlJc w:val="left"/>
      <w:pPr>
        <w:ind w:left="1788" w:hanging="360"/>
      </w:pPr>
      <w:rPr>
        <w:rFonts w:ascii="Times New Roman" w:hAnsi="Times New Roman" w:cs="Times New Roman" w:hint="default"/>
        <w:sz w:val="20"/>
        <w:szCs w:val="20"/>
      </w:rPr>
    </w:lvl>
    <w:lvl w:ilvl="2" w:tplc="785E23FA">
      <w:start w:val="1"/>
      <w:numFmt w:val="bullet"/>
      <w:lvlText w:val="-"/>
      <w:lvlJc w:val="left"/>
      <w:pPr>
        <w:ind w:left="2508" w:hanging="180"/>
      </w:pPr>
      <w:rPr>
        <w:rFonts w:ascii="Times New Roman" w:hAnsi="Times New Roman" w:cs="Times New Roman" w:hint="default"/>
        <w:sz w:val="20"/>
        <w:szCs w:val="20"/>
      </w:rPr>
    </w:lvl>
    <w:lvl w:ilvl="3" w:tplc="43DA664E">
      <w:start w:val="2"/>
      <w:numFmt w:val="decimal"/>
      <w:lvlText w:val="%4."/>
      <w:lvlJc w:val="left"/>
      <w:pPr>
        <w:ind w:left="3228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07254BC4"/>
    <w:multiLevelType w:val="hybridMultilevel"/>
    <w:tmpl w:val="F4808CEE"/>
    <w:lvl w:ilvl="0" w:tplc="4022CE6A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ind w:left="1788" w:hanging="360"/>
      </w:pPr>
      <w:rPr>
        <w:rFonts w:ascii="Symbol" w:hAnsi="Symbol" w:hint="default"/>
      </w:rPr>
    </w:lvl>
    <w:lvl w:ilvl="2" w:tplc="E7321A18">
      <w:start w:val="1"/>
      <w:numFmt w:val="bullet"/>
      <w:lvlText w:val=""/>
      <w:lvlJc w:val="left"/>
      <w:pPr>
        <w:ind w:left="2508" w:hanging="180"/>
      </w:pPr>
      <w:rPr>
        <w:rFonts w:ascii="Symbol" w:hAnsi="Symbol" w:hint="default"/>
      </w:r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0D04719D"/>
    <w:multiLevelType w:val="hybridMultilevel"/>
    <w:tmpl w:val="B6EC1B94"/>
    <w:lvl w:ilvl="0" w:tplc="D9926DF2">
      <w:start w:val="1"/>
      <w:numFmt w:val="lowerLetter"/>
      <w:lvlText w:val="%1)"/>
      <w:lvlJc w:val="left"/>
      <w:pPr>
        <w:ind w:left="709" w:hanging="360"/>
      </w:pPr>
      <w:rPr>
        <w:rFonts w:asciiTheme="minorHAnsi" w:eastAsiaTheme="minorHAnsi" w:hAnsiTheme="minorHAnsi" w:cstheme="minorBidi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8B360F"/>
    <w:multiLevelType w:val="hybridMultilevel"/>
    <w:tmpl w:val="4E64E21E"/>
    <w:lvl w:ilvl="0" w:tplc="04150005">
      <w:start w:val="1"/>
      <w:numFmt w:val="bullet"/>
      <w:lvlText w:val=""/>
      <w:lvlJc w:val="left"/>
      <w:pPr>
        <w:ind w:left="1776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6" w15:restartNumberingAfterBreak="0">
    <w:nsid w:val="0F450898"/>
    <w:multiLevelType w:val="hybridMultilevel"/>
    <w:tmpl w:val="4A840C42"/>
    <w:lvl w:ilvl="0" w:tplc="04150001">
      <w:start w:val="1"/>
      <w:numFmt w:val="bullet"/>
      <w:lvlText w:val=""/>
      <w:lvlJc w:val="left"/>
      <w:pPr>
        <w:ind w:left="1788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50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2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4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6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8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0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2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48" w:hanging="360"/>
      </w:pPr>
      <w:rPr>
        <w:rFonts w:ascii="Wingdings" w:hAnsi="Wingdings" w:hint="default"/>
      </w:rPr>
    </w:lvl>
  </w:abstractNum>
  <w:abstractNum w:abstractNumId="7" w15:restartNumberingAfterBreak="0">
    <w:nsid w:val="11370CD3"/>
    <w:multiLevelType w:val="hybridMultilevel"/>
    <w:tmpl w:val="9CECAF04"/>
    <w:lvl w:ilvl="0" w:tplc="041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9E22F7AA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  <w:sz w:val="18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8" w15:restartNumberingAfterBreak="0">
    <w:nsid w:val="113D7259"/>
    <w:multiLevelType w:val="hybridMultilevel"/>
    <w:tmpl w:val="190070A4"/>
    <w:lvl w:ilvl="0" w:tplc="785E23FA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17B4E32"/>
    <w:multiLevelType w:val="hybridMultilevel"/>
    <w:tmpl w:val="B00E92B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4147221"/>
    <w:multiLevelType w:val="hybridMultilevel"/>
    <w:tmpl w:val="528ADC9E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1" w15:restartNumberingAfterBreak="0">
    <w:nsid w:val="1AEE42C9"/>
    <w:multiLevelType w:val="hybridMultilevel"/>
    <w:tmpl w:val="7AE05DE2"/>
    <w:lvl w:ilvl="0" w:tplc="B2F4CD04">
      <w:start w:val="1"/>
      <w:numFmt w:val="lowerLetter"/>
      <w:lvlText w:val="%1"/>
      <w:lvlJc w:val="left"/>
      <w:pPr>
        <w:ind w:left="709" w:hanging="360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214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6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8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0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2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4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69" w:hanging="360"/>
      </w:pPr>
      <w:rPr>
        <w:rFonts w:ascii="Wingdings" w:hAnsi="Wingdings" w:hint="default"/>
      </w:rPr>
    </w:lvl>
  </w:abstractNum>
  <w:abstractNum w:abstractNumId="12" w15:restartNumberingAfterBreak="0">
    <w:nsid w:val="1CC44E6C"/>
    <w:multiLevelType w:val="hybridMultilevel"/>
    <w:tmpl w:val="703ACF20"/>
    <w:lvl w:ilvl="0" w:tplc="D9926DF2">
      <w:start w:val="1"/>
      <w:numFmt w:val="lowerLetter"/>
      <w:lvlText w:val="%1)"/>
      <w:lvlJc w:val="left"/>
      <w:pPr>
        <w:ind w:left="709" w:hanging="360"/>
      </w:pPr>
      <w:rPr>
        <w:rFonts w:asciiTheme="minorHAnsi" w:eastAsiaTheme="minorHAnsi" w:hAnsiTheme="minorHAnsi" w:cstheme="minorBidi"/>
        <w:b w:val="0"/>
      </w:rPr>
    </w:lvl>
    <w:lvl w:ilvl="1" w:tplc="041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214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6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8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0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2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4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69" w:hanging="360"/>
      </w:pPr>
      <w:rPr>
        <w:rFonts w:ascii="Wingdings" w:hAnsi="Wingdings" w:hint="default"/>
      </w:rPr>
    </w:lvl>
  </w:abstractNum>
  <w:abstractNum w:abstractNumId="13" w15:restartNumberingAfterBreak="0">
    <w:nsid w:val="20854AF1"/>
    <w:multiLevelType w:val="multilevel"/>
    <w:tmpl w:val="7AB26450"/>
    <w:styleLink w:val="WW8Num3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4" w15:restartNumberingAfterBreak="0">
    <w:nsid w:val="21F27097"/>
    <w:multiLevelType w:val="hybridMultilevel"/>
    <w:tmpl w:val="77AC770E"/>
    <w:lvl w:ilvl="0" w:tplc="63A2BEA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57251B8"/>
    <w:multiLevelType w:val="hybridMultilevel"/>
    <w:tmpl w:val="72A80434"/>
    <w:lvl w:ilvl="0" w:tplc="785E23FA">
      <w:start w:val="1"/>
      <w:numFmt w:val="bullet"/>
      <w:lvlText w:val="-"/>
      <w:lvlJc w:val="left"/>
      <w:pPr>
        <w:ind w:left="1440" w:hanging="360"/>
      </w:pPr>
      <w:rPr>
        <w:rFonts w:ascii="Times New Roman" w:hAnsi="Times New Roman" w:cs="Times New Roman" w:hint="default"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29294C0B"/>
    <w:multiLevelType w:val="hybridMultilevel"/>
    <w:tmpl w:val="9F564B28"/>
    <w:lvl w:ilvl="0" w:tplc="785E23FA">
      <w:start w:val="1"/>
      <w:numFmt w:val="bullet"/>
      <w:lvlText w:val="-"/>
      <w:lvlJc w:val="left"/>
      <w:pPr>
        <w:ind w:left="1080" w:hanging="360"/>
      </w:pPr>
      <w:rPr>
        <w:rFonts w:ascii="Times New Roman" w:hAnsi="Times New Roman" w:cs="Times New Roman" w:hint="default"/>
        <w:sz w:val="20"/>
        <w:szCs w:val="20"/>
      </w:rPr>
    </w:lvl>
    <w:lvl w:ilvl="1" w:tplc="041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2C031C80"/>
    <w:multiLevelType w:val="hybridMultilevel"/>
    <w:tmpl w:val="A65A6E78"/>
    <w:lvl w:ilvl="0" w:tplc="28CC8C92">
      <w:start w:val="1"/>
      <w:numFmt w:val="decimal"/>
      <w:lvlText w:val="%1)"/>
      <w:lvlJc w:val="left"/>
      <w:pPr>
        <w:tabs>
          <w:tab w:val="num" w:pos="780"/>
        </w:tabs>
        <w:ind w:left="780" w:hanging="360"/>
      </w:pPr>
      <w:rPr>
        <w:rFonts w:asciiTheme="minorHAnsi" w:eastAsiaTheme="minorHAnsi" w:hAnsiTheme="minorHAnsi" w:cstheme="minorBidi"/>
      </w:rPr>
    </w:lvl>
    <w:lvl w:ilvl="1" w:tplc="0415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2D426BB6"/>
    <w:multiLevelType w:val="hybridMultilevel"/>
    <w:tmpl w:val="D5F805F0"/>
    <w:lvl w:ilvl="0" w:tplc="785E23FA">
      <w:start w:val="1"/>
      <w:numFmt w:val="bullet"/>
      <w:lvlText w:val="-"/>
      <w:lvlJc w:val="left"/>
      <w:pPr>
        <w:ind w:left="1440" w:hanging="360"/>
      </w:pPr>
      <w:rPr>
        <w:rFonts w:ascii="Times New Roman" w:hAnsi="Times New Roman" w:cs="Times New Roman" w:hint="default"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303B1675"/>
    <w:multiLevelType w:val="hybridMultilevel"/>
    <w:tmpl w:val="562C378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E783703"/>
    <w:multiLevelType w:val="hybridMultilevel"/>
    <w:tmpl w:val="08CCEC60"/>
    <w:lvl w:ilvl="0" w:tplc="1F206494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2783467"/>
    <w:multiLevelType w:val="hybridMultilevel"/>
    <w:tmpl w:val="FFB6AACA"/>
    <w:lvl w:ilvl="0" w:tplc="785E23FA">
      <w:start w:val="1"/>
      <w:numFmt w:val="bullet"/>
      <w:lvlText w:val="-"/>
      <w:lvlJc w:val="left"/>
      <w:pPr>
        <w:ind w:left="1080" w:hanging="360"/>
      </w:pPr>
      <w:rPr>
        <w:rFonts w:ascii="Times New Roman" w:hAnsi="Times New Roman" w:cs="Times New Roman" w:hint="default"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43677DA4"/>
    <w:multiLevelType w:val="hybridMultilevel"/>
    <w:tmpl w:val="91E6CEE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657406F"/>
    <w:multiLevelType w:val="multilevel"/>
    <w:tmpl w:val="9EFA562E"/>
    <w:styleLink w:val="WW8Num2"/>
    <w:lvl w:ilvl="0">
      <w:start w:val="1"/>
      <w:numFmt w:val="decimal"/>
      <w:lvlText w:val="%1."/>
      <w:lvlJc w:val="left"/>
      <w:pPr>
        <w:ind w:left="502" w:hanging="360"/>
      </w:pPr>
      <w:rPr>
        <w:sz w:val="20"/>
        <w:szCs w:val="20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4" w15:restartNumberingAfterBreak="0">
    <w:nsid w:val="468F1B8B"/>
    <w:multiLevelType w:val="hybridMultilevel"/>
    <w:tmpl w:val="574A487E"/>
    <w:lvl w:ilvl="0" w:tplc="9C3C427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 w15:restartNumberingAfterBreak="0">
    <w:nsid w:val="47B77697"/>
    <w:multiLevelType w:val="hybridMultilevel"/>
    <w:tmpl w:val="8AD22FB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9505743"/>
    <w:multiLevelType w:val="hybridMultilevel"/>
    <w:tmpl w:val="F4DEAB86"/>
    <w:lvl w:ilvl="0" w:tplc="0415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27" w15:restartNumberingAfterBreak="0">
    <w:nsid w:val="53361876"/>
    <w:multiLevelType w:val="hybridMultilevel"/>
    <w:tmpl w:val="E812B062"/>
    <w:lvl w:ilvl="0" w:tplc="0415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28" w15:restartNumberingAfterBreak="0">
    <w:nsid w:val="55266211"/>
    <w:multiLevelType w:val="hybridMultilevel"/>
    <w:tmpl w:val="FBEAE5D6"/>
    <w:lvl w:ilvl="0" w:tplc="8662E432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59751CA"/>
    <w:multiLevelType w:val="hybridMultilevel"/>
    <w:tmpl w:val="269A3828"/>
    <w:lvl w:ilvl="0" w:tplc="04150001">
      <w:start w:val="1"/>
      <w:numFmt w:val="bullet"/>
      <w:lvlText w:val=""/>
      <w:lvlJc w:val="left"/>
      <w:pPr>
        <w:ind w:left="70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2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48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6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8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0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2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4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68" w:hanging="360"/>
      </w:pPr>
      <w:rPr>
        <w:rFonts w:ascii="Wingdings" w:hAnsi="Wingdings" w:hint="default"/>
      </w:rPr>
    </w:lvl>
  </w:abstractNum>
  <w:abstractNum w:abstractNumId="30" w15:restartNumberingAfterBreak="0">
    <w:nsid w:val="58B313A5"/>
    <w:multiLevelType w:val="hybridMultilevel"/>
    <w:tmpl w:val="65D86884"/>
    <w:lvl w:ilvl="0" w:tplc="9CE4790C">
      <w:start w:val="1"/>
      <w:numFmt w:val="decimal"/>
      <w:lvlText w:val="%1."/>
      <w:lvlJc w:val="left"/>
      <w:pPr>
        <w:ind w:left="1776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2496" w:hanging="360"/>
      </w:pPr>
    </w:lvl>
    <w:lvl w:ilvl="2" w:tplc="0415001B" w:tentative="1">
      <w:start w:val="1"/>
      <w:numFmt w:val="lowerRoman"/>
      <w:lvlText w:val="%3."/>
      <w:lvlJc w:val="right"/>
      <w:pPr>
        <w:ind w:left="3216" w:hanging="180"/>
      </w:pPr>
    </w:lvl>
    <w:lvl w:ilvl="3" w:tplc="0415000F" w:tentative="1">
      <w:start w:val="1"/>
      <w:numFmt w:val="decimal"/>
      <w:lvlText w:val="%4."/>
      <w:lvlJc w:val="left"/>
      <w:pPr>
        <w:ind w:left="3936" w:hanging="360"/>
      </w:pPr>
    </w:lvl>
    <w:lvl w:ilvl="4" w:tplc="04150019" w:tentative="1">
      <w:start w:val="1"/>
      <w:numFmt w:val="lowerLetter"/>
      <w:lvlText w:val="%5."/>
      <w:lvlJc w:val="left"/>
      <w:pPr>
        <w:ind w:left="4656" w:hanging="360"/>
      </w:pPr>
    </w:lvl>
    <w:lvl w:ilvl="5" w:tplc="0415001B" w:tentative="1">
      <w:start w:val="1"/>
      <w:numFmt w:val="lowerRoman"/>
      <w:lvlText w:val="%6."/>
      <w:lvlJc w:val="right"/>
      <w:pPr>
        <w:ind w:left="5376" w:hanging="180"/>
      </w:pPr>
    </w:lvl>
    <w:lvl w:ilvl="6" w:tplc="0415000F" w:tentative="1">
      <w:start w:val="1"/>
      <w:numFmt w:val="decimal"/>
      <w:lvlText w:val="%7."/>
      <w:lvlJc w:val="left"/>
      <w:pPr>
        <w:ind w:left="6096" w:hanging="360"/>
      </w:pPr>
    </w:lvl>
    <w:lvl w:ilvl="7" w:tplc="04150019" w:tentative="1">
      <w:start w:val="1"/>
      <w:numFmt w:val="lowerLetter"/>
      <w:lvlText w:val="%8."/>
      <w:lvlJc w:val="left"/>
      <w:pPr>
        <w:ind w:left="6816" w:hanging="360"/>
      </w:pPr>
    </w:lvl>
    <w:lvl w:ilvl="8" w:tplc="041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31" w15:restartNumberingAfterBreak="0">
    <w:nsid w:val="5D111BE7"/>
    <w:multiLevelType w:val="hybridMultilevel"/>
    <w:tmpl w:val="36560736"/>
    <w:lvl w:ilvl="0" w:tplc="B2F4CD04">
      <w:start w:val="1"/>
      <w:numFmt w:val="lowerLetter"/>
      <w:lvlText w:val="%1"/>
      <w:lvlJc w:val="left"/>
      <w:pPr>
        <w:ind w:left="720" w:hanging="360"/>
      </w:pPr>
      <w:rPr>
        <w:rFonts w:hint="default"/>
      </w:rPr>
    </w:lvl>
    <w:lvl w:ilvl="1" w:tplc="124E7784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sz w:val="20"/>
        <w:szCs w:val="20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2B32C45"/>
    <w:multiLevelType w:val="hybridMultilevel"/>
    <w:tmpl w:val="D3EE0ED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8CB11CC"/>
    <w:multiLevelType w:val="hybridMultilevel"/>
    <w:tmpl w:val="7F5EC322"/>
    <w:lvl w:ilvl="0" w:tplc="04150001">
      <w:start w:val="1"/>
      <w:numFmt w:val="bullet"/>
      <w:lvlText w:val=""/>
      <w:lvlJc w:val="left"/>
      <w:pPr>
        <w:ind w:left="2136" w:hanging="360"/>
      </w:pPr>
      <w:rPr>
        <w:rFonts w:ascii="Symbol" w:hAnsi="Symbol" w:hint="default"/>
      </w:rPr>
    </w:lvl>
    <w:lvl w:ilvl="1" w:tplc="E7321A18">
      <w:start w:val="1"/>
      <w:numFmt w:val="bullet"/>
      <w:lvlText w:val=""/>
      <w:lvlJc w:val="left"/>
      <w:pPr>
        <w:ind w:left="2856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34" w15:restartNumberingAfterBreak="0">
    <w:nsid w:val="68E67E6B"/>
    <w:multiLevelType w:val="hybridMultilevel"/>
    <w:tmpl w:val="FD1CC66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BE15D94"/>
    <w:multiLevelType w:val="hybridMultilevel"/>
    <w:tmpl w:val="C47A0AA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0DA2905"/>
    <w:multiLevelType w:val="hybridMultilevel"/>
    <w:tmpl w:val="2C226724"/>
    <w:lvl w:ilvl="0" w:tplc="420A0DEA">
      <w:start w:val="33"/>
      <w:numFmt w:val="decimal"/>
      <w:lvlText w:val="%1)"/>
      <w:lvlJc w:val="left"/>
      <w:pPr>
        <w:ind w:left="11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60" w:hanging="360"/>
      </w:pPr>
    </w:lvl>
    <w:lvl w:ilvl="2" w:tplc="0415001B" w:tentative="1">
      <w:start w:val="1"/>
      <w:numFmt w:val="lowerRoman"/>
      <w:lvlText w:val="%3."/>
      <w:lvlJc w:val="right"/>
      <w:pPr>
        <w:ind w:left="2580" w:hanging="180"/>
      </w:pPr>
    </w:lvl>
    <w:lvl w:ilvl="3" w:tplc="0415000F" w:tentative="1">
      <w:start w:val="1"/>
      <w:numFmt w:val="decimal"/>
      <w:lvlText w:val="%4."/>
      <w:lvlJc w:val="left"/>
      <w:pPr>
        <w:ind w:left="3300" w:hanging="360"/>
      </w:pPr>
    </w:lvl>
    <w:lvl w:ilvl="4" w:tplc="04150019" w:tentative="1">
      <w:start w:val="1"/>
      <w:numFmt w:val="lowerLetter"/>
      <w:lvlText w:val="%5."/>
      <w:lvlJc w:val="left"/>
      <w:pPr>
        <w:ind w:left="4020" w:hanging="360"/>
      </w:pPr>
    </w:lvl>
    <w:lvl w:ilvl="5" w:tplc="0415001B" w:tentative="1">
      <w:start w:val="1"/>
      <w:numFmt w:val="lowerRoman"/>
      <w:lvlText w:val="%6."/>
      <w:lvlJc w:val="right"/>
      <w:pPr>
        <w:ind w:left="4740" w:hanging="180"/>
      </w:pPr>
    </w:lvl>
    <w:lvl w:ilvl="6" w:tplc="0415000F" w:tentative="1">
      <w:start w:val="1"/>
      <w:numFmt w:val="decimal"/>
      <w:lvlText w:val="%7."/>
      <w:lvlJc w:val="left"/>
      <w:pPr>
        <w:ind w:left="5460" w:hanging="360"/>
      </w:pPr>
    </w:lvl>
    <w:lvl w:ilvl="7" w:tplc="04150019" w:tentative="1">
      <w:start w:val="1"/>
      <w:numFmt w:val="lowerLetter"/>
      <w:lvlText w:val="%8."/>
      <w:lvlJc w:val="left"/>
      <w:pPr>
        <w:ind w:left="6180" w:hanging="360"/>
      </w:pPr>
    </w:lvl>
    <w:lvl w:ilvl="8" w:tplc="0415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37" w15:restartNumberingAfterBreak="0">
    <w:nsid w:val="76822689"/>
    <w:multiLevelType w:val="hybridMultilevel"/>
    <w:tmpl w:val="89DE872A"/>
    <w:lvl w:ilvl="0" w:tplc="04150005">
      <w:start w:val="1"/>
      <w:numFmt w:val="bullet"/>
      <w:lvlText w:val=""/>
      <w:lvlJc w:val="left"/>
      <w:pPr>
        <w:ind w:left="1776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38" w15:restartNumberingAfterBreak="0">
    <w:nsid w:val="77460A30"/>
    <w:multiLevelType w:val="hybridMultilevel"/>
    <w:tmpl w:val="83E6752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01">
      <w:start w:val="1"/>
      <w:numFmt w:val="bullet"/>
      <w:lvlText w:val=""/>
      <w:lvlJc w:val="left"/>
      <w:pPr>
        <w:ind w:left="2160" w:hanging="180"/>
      </w:pPr>
      <w:rPr>
        <w:rFonts w:ascii="Symbol" w:hAnsi="Symbol" w:hint="default"/>
      </w:rPr>
    </w:lvl>
    <w:lvl w:ilvl="3" w:tplc="E7321A18">
      <w:start w:val="1"/>
      <w:numFmt w:val="bullet"/>
      <w:lvlText w:val=""/>
      <w:lvlJc w:val="left"/>
      <w:pPr>
        <w:ind w:left="2880" w:hanging="360"/>
      </w:pPr>
      <w:rPr>
        <w:rFonts w:ascii="Symbol" w:hAnsi="Symbol" w:hint="default"/>
      </w:rPr>
    </w:lvl>
    <w:lvl w:ilvl="4" w:tplc="E7321A18">
      <w:start w:val="1"/>
      <w:numFmt w:val="bullet"/>
      <w:lvlText w:val=""/>
      <w:lvlJc w:val="left"/>
      <w:pPr>
        <w:ind w:left="3600" w:hanging="360"/>
      </w:pPr>
      <w:rPr>
        <w:rFonts w:ascii="Symbol" w:hAnsi="Symbol" w:hint="default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B623F62"/>
    <w:multiLevelType w:val="hybridMultilevel"/>
    <w:tmpl w:val="630C54C4"/>
    <w:lvl w:ilvl="0" w:tplc="04150003">
      <w:start w:val="1"/>
      <w:numFmt w:val="bullet"/>
      <w:lvlText w:val="o"/>
      <w:lvlJc w:val="left"/>
      <w:pPr>
        <w:ind w:left="1068" w:hanging="360"/>
      </w:pPr>
      <w:rPr>
        <w:rFonts w:ascii="Courier New" w:hAnsi="Courier New" w:cs="Courier New" w:hint="default"/>
      </w:rPr>
    </w:lvl>
    <w:lvl w:ilvl="1" w:tplc="04150005">
      <w:start w:val="1"/>
      <w:numFmt w:val="bullet"/>
      <w:lvlText w:val=""/>
      <w:lvlJc w:val="left"/>
      <w:pPr>
        <w:ind w:left="1788" w:hanging="360"/>
      </w:pPr>
      <w:rPr>
        <w:rFonts w:ascii="Wingdings" w:hAnsi="Wingdings" w:hint="default"/>
      </w:rPr>
    </w:lvl>
    <w:lvl w:ilvl="2" w:tplc="0415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0" w15:restartNumberingAfterBreak="0">
    <w:nsid w:val="7BBE74A1"/>
    <w:multiLevelType w:val="hybridMultilevel"/>
    <w:tmpl w:val="24C0476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D4C1830"/>
    <w:multiLevelType w:val="hybridMultilevel"/>
    <w:tmpl w:val="822C341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DA029D2"/>
    <w:multiLevelType w:val="hybridMultilevel"/>
    <w:tmpl w:val="CE4A8BC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EDD2FF5"/>
    <w:multiLevelType w:val="hybridMultilevel"/>
    <w:tmpl w:val="59D2530E"/>
    <w:lvl w:ilvl="0" w:tplc="041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</w:num>
  <w:num w:numId="2">
    <w:abstractNumId w:val="40"/>
  </w:num>
  <w:num w:numId="3">
    <w:abstractNumId w:val="20"/>
  </w:num>
  <w:num w:numId="4">
    <w:abstractNumId w:val="16"/>
  </w:num>
  <w:num w:numId="5">
    <w:abstractNumId w:val="29"/>
  </w:num>
  <w:num w:numId="6">
    <w:abstractNumId w:val="37"/>
  </w:num>
  <w:num w:numId="7">
    <w:abstractNumId w:val="0"/>
  </w:num>
  <w:num w:numId="8">
    <w:abstractNumId w:val="36"/>
  </w:num>
  <w:num w:numId="9">
    <w:abstractNumId w:val="5"/>
  </w:num>
  <w:num w:numId="10">
    <w:abstractNumId w:val="39"/>
  </w:num>
  <w:num w:numId="11">
    <w:abstractNumId w:val="12"/>
  </w:num>
  <w:num w:numId="12">
    <w:abstractNumId w:val="9"/>
  </w:num>
  <w:num w:numId="13">
    <w:abstractNumId w:val="31"/>
  </w:num>
  <w:num w:numId="14">
    <w:abstractNumId w:val="33"/>
  </w:num>
  <w:num w:numId="15">
    <w:abstractNumId w:val="7"/>
  </w:num>
  <w:num w:numId="16">
    <w:abstractNumId w:val="30"/>
  </w:num>
  <w:num w:numId="17">
    <w:abstractNumId w:val="6"/>
  </w:num>
  <w:num w:numId="18">
    <w:abstractNumId w:val="41"/>
  </w:num>
  <w:num w:numId="19">
    <w:abstractNumId w:val="11"/>
  </w:num>
  <w:num w:numId="20">
    <w:abstractNumId w:val="14"/>
  </w:num>
  <w:num w:numId="21">
    <w:abstractNumId w:val="24"/>
  </w:num>
  <w:num w:numId="22">
    <w:abstractNumId w:val="2"/>
  </w:num>
  <w:num w:numId="23">
    <w:abstractNumId w:val="3"/>
  </w:num>
  <w:num w:numId="24">
    <w:abstractNumId w:val="28"/>
  </w:num>
  <w:num w:numId="25">
    <w:abstractNumId w:val="38"/>
  </w:num>
  <w:num w:numId="26">
    <w:abstractNumId w:val="27"/>
  </w:num>
  <w:num w:numId="27">
    <w:abstractNumId w:val="42"/>
  </w:num>
  <w:num w:numId="28">
    <w:abstractNumId w:val="15"/>
  </w:num>
  <w:num w:numId="29">
    <w:abstractNumId w:val="21"/>
  </w:num>
  <w:num w:numId="30">
    <w:abstractNumId w:val="18"/>
  </w:num>
  <w:num w:numId="31">
    <w:abstractNumId w:val="35"/>
  </w:num>
  <w:num w:numId="32">
    <w:abstractNumId w:val="4"/>
  </w:num>
  <w:num w:numId="33">
    <w:abstractNumId w:val="26"/>
  </w:num>
  <w:num w:numId="34">
    <w:abstractNumId w:val="10"/>
  </w:num>
  <w:num w:numId="35">
    <w:abstractNumId w:val="1"/>
  </w:num>
  <w:num w:numId="36">
    <w:abstractNumId w:val="19"/>
  </w:num>
  <w:num w:numId="37">
    <w:abstractNumId w:val="25"/>
  </w:num>
  <w:num w:numId="38">
    <w:abstractNumId w:val="43"/>
  </w:num>
  <w:num w:numId="39">
    <w:abstractNumId w:val="23"/>
    <w:lvlOverride w:ilvl="0">
      <w:lvl w:ilvl="0">
        <w:start w:val="1"/>
        <w:numFmt w:val="decimal"/>
        <w:lvlText w:val="%1."/>
        <w:lvlJc w:val="left"/>
        <w:pPr>
          <w:ind w:left="502" w:hanging="360"/>
        </w:pPr>
        <w:rPr>
          <w:b w:val="0"/>
          <w:sz w:val="20"/>
          <w:szCs w:val="20"/>
        </w:rPr>
      </w:lvl>
    </w:lvlOverride>
  </w:num>
  <w:num w:numId="40">
    <w:abstractNumId w:val="13"/>
  </w:num>
  <w:num w:numId="41">
    <w:abstractNumId w:val="23"/>
    <w:lvlOverride w:ilvl="0">
      <w:startOverride w:val="1"/>
    </w:lvlOverride>
  </w:num>
  <w:num w:numId="42">
    <w:abstractNumId w:val="13"/>
    <w:lvlOverride w:ilvl="0">
      <w:startOverride w:val="1"/>
    </w:lvlOverride>
  </w:num>
  <w:num w:numId="43">
    <w:abstractNumId w:val="34"/>
  </w:num>
  <w:num w:numId="44">
    <w:abstractNumId w:val="32"/>
  </w:num>
  <w:num w:numId="45">
    <w:abstractNumId w:val="8"/>
  </w:num>
  <w:num w:numId="46">
    <w:abstractNumId w:val="22"/>
  </w:num>
  <w:num w:numId="47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47B2"/>
    <w:rsid w:val="000003CA"/>
    <w:rsid w:val="00003DFA"/>
    <w:rsid w:val="00010203"/>
    <w:rsid w:val="00031606"/>
    <w:rsid w:val="0004365D"/>
    <w:rsid w:val="000473EF"/>
    <w:rsid w:val="00047D49"/>
    <w:rsid w:val="00065FE6"/>
    <w:rsid w:val="00071A4B"/>
    <w:rsid w:val="00076161"/>
    <w:rsid w:val="00077342"/>
    <w:rsid w:val="00092E03"/>
    <w:rsid w:val="00095B20"/>
    <w:rsid w:val="000A6EE8"/>
    <w:rsid w:val="000B2267"/>
    <w:rsid w:val="000C6F04"/>
    <w:rsid w:val="000E59BD"/>
    <w:rsid w:val="000E5EE7"/>
    <w:rsid w:val="000F2824"/>
    <w:rsid w:val="000F29AB"/>
    <w:rsid w:val="00103114"/>
    <w:rsid w:val="00117B0E"/>
    <w:rsid w:val="001245E9"/>
    <w:rsid w:val="00124E0C"/>
    <w:rsid w:val="00132E05"/>
    <w:rsid w:val="00151C0B"/>
    <w:rsid w:val="0016403D"/>
    <w:rsid w:val="00164E54"/>
    <w:rsid w:val="00177A4B"/>
    <w:rsid w:val="001A7BBE"/>
    <w:rsid w:val="001B2F24"/>
    <w:rsid w:val="001C0300"/>
    <w:rsid w:val="001C09EF"/>
    <w:rsid w:val="001C6BF5"/>
    <w:rsid w:val="001C7906"/>
    <w:rsid w:val="001D3847"/>
    <w:rsid w:val="001F3AA1"/>
    <w:rsid w:val="001F73FD"/>
    <w:rsid w:val="0020219F"/>
    <w:rsid w:val="0020498B"/>
    <w:rsid w:val="00211F5E"/>
    <w:rsid w:val="002122F8"/>
    <w:rsid w:val="00214166"/>
    <w:rsid w:val="00220417"/>
    <w:rsid w:val="0022173F"/>
    <w:rsid w:val="0022301D"/>
    <w:rsid w:val="002247B2"/>
    <w:rsid w:val="00224C31"/>
    <w:rsid w:val="00225D71"/>
    <w:rsid w:val="002327AD"/>
    <w:rsid w:val="00234B8A"/>
    <w:rsid w:val="00235408"/>
    <w:rsid w:val="0024332D"/>
    <w:rsid w:val="00243983"/>
    <w:rsid w:val="00270A32"/>
    <w:rsid w:val="0027373B"/>
    <w:rsid w:val="002848EF"/>
    <w:rsid w:val="00287A08"/>
    <w:rsid w:val="00287A4A"/>
    <w:rsid w:val="00287F4A"/>
    <w:rsid w:val="00294DA6"/>
    <w:rsid w:val="002A0D14"/>
    <w:rsid w:val="002A2B38"/>
    <w:rsid w:val="002A731E"/>
    <w:rsid w:val="002B1CB3"/>
    <w:rsid w:val="002B35EC"/>
    <w:rsid w:val="002D486B"/>
    <w:rsid w:val="002E602E"/>
    <w:rsid w:val="00307A91"/>
    <w:rsid w:val="00311299"/>
    <w:rsid w:val="00314495"/>
    <w:rsid w:val="00330DEC"/>
    <w:rsid w:val="00334F1A"/>
    <w:rsid w:val="00352752"/>
    <w:rsid w:val="00352F6E"/>
    <w:rsid w:val="00372940"/>
    <w:rsid w:val="003739D8"/>
    <w:rsid w:val="0039481A"/>
    <w:rsid w:val="00396FB2"/>
    <w:rsid w:val="003A6CD7"/>
    <w:rsid w:val="003B21F7"/>
    <w:rsid w:val="003C1C48"/>
    <w:rsid w:val="003C7A9E"/>
    <w:rsid w:val="003D153A"/>
    <w:rsid w:val="003D3A69"/>
    <w:rsid w:val="003E624A"/>
    <w:rsid w:val="003F7E1E"/>
    <w:rsid w:val="004018A3"/>
    <w:rsid w:val="00401B26"/>
    <w:rsid w:val="00412879"/>
    <w:rsid w:val="00424270"/>
    <w:rsid w:val="00426BBE"/>
    <w:rsid w:val="00427A10"/>
    <w:rsid w:val="004413B6"/>
    <w:rsid w:val="00467E03"/>
    <w:rsid w:val="0048494A"/>
    <w:rsid w:val="004850FE"/>
    <w:rsid w:val="00491529"/>
    <w:rsid w:val="004A3129"/>
    <w:rsid w:val="004A4C13"/>
    <w:rsid w:val="004B3967"/>
    <w:rsid w:val="004C1CE4"/>
    <w:rsid w:val="004C7226"/>
    <w:rsid w:val="004D20AA"/>
    <w:rsid w:val="004E2A2D"/>
    <w:rsid w:val="00501FA6"/>
    <w:rsid w:val="00512794"/>
    <w:rsid w:val="005322A0"/>
    <w:rsid w:val="00535ED0"/>
    <w:rsid w:val="00536EF2"/>
    <w:rsid w:val="00552B0E"/>
    <w:rsid w:val="00553BEC"/>
    <w:rsid w:val="00563682"/>
    <w:rsid w:val="00564277"/>
    <w:rsid w:val="00564692"/>
    <w:rsid w:val="00565673"/>
    <w:rsid w:val="005704CD"/>
    <w:rsid w:val="005735FC"/>
    <w:rsid w:val="0058599A"/>
    <w:rsid w:val="0059166B"/>
    <w:rsid w:val="00592E27"/>
    <w:rsid w:val="005A1C02"/>
    <w:rsid w:val="005B1DF0"/>
    <w:rsid w:val="005C5FC6"/>
    <w:rsid w:val="005D2924"/>
    <w:rsid w:val="005F600C"/>
    <w:rsid w:val="00606BA2"/>
    <w:rsid w:val="00611671"/>
    <w:rsid w:val="006279F9"/>
    <w:rsid w:val="00633BCA"/>
    <w:rsid w:val="006358C2"/>
    <w:rsid w:val="006448AD"/>
    <w:rsid w:val="00650A68"/>
    <w:rsid w:val="00652EE9"/>
    <w:rsid w:val="0065369C"/>
    <w:rsid w:val="00655086"/>
    <w:rsid w:val="00665B8E"/>
    <w:rsid w:val="0067686A"/>
    <w:rsid w:val="00683246"/>
    <w:rsid w:val="00684C2B"/>
    <w:rsid w:val="006B2530"/>
    <w:rsid w:val="006C1FB5"/>
    <w:rsid w:val="006C4130"/>
    <w:rsid w:val="006E0DA1"/>
    <w:rsid w:val="006E2468"/>
    <w:rsid w:val="006F21C7"/>
    <w:rsid w:val="006F4B81"/>
    <w:rsid w:val="006F4D25"/>
    <w:rsid w:val="006F5D01"/>
    <w:rsid w:val="00703177"/>
    <w:rsid w:val="00705AFD"/>
    <w:rsid w:val="00711DF7"/>
    <w:rsid w:val="00715A89"/>
    <w:rsid w:val="00720C73"/>
    <w:rsid w:val="0072425F"/>
    <w:rsid w:val="007415E5"/>
    <w:rsid w:val="00757098"/>
    <w:rsid w:val="007571BF"/>
    <w:rsid w:val="00757BE4"/>
    <w:rsid w:val="00761B4B"/>
    <w:rsid w:val="00766401"/>
    <w:rsid w:val="00785026"/>
    <w:rsid w:val="0079629C"/>
    <w:rsid w:val="007A0264"/>
    <w:rsid w:val="007A4497"/>
    <w:rsid w:val="007B252E"/>
    <w:rsid w:val="007B5519"/>
    <w:rsid w:val="007B7F82"/>
    <w:rsid w:val="007C7F2A"/>
    <w:rsid w:val="007D033A"/>
    <w:rsid w:val="007E77D5"/>
    <w:rsid w:val="008130C9"/>
    <w:rsid w:val="00821D5B"/>
    <w:rsid w:val="008309D4"/>
    <w:rsid w:val="00835058"/>
    <w:rsid w:val="00835B80"/>
    <w:rsid w:val="00836308"/>
    <w:rsid w:val="008503F1"/>
    <w:rsid w:val="00866630"/>
    <w:rsid w:val="00887F91"/>
    <w:rsid w:val="00891052"/>
    <w:rsid w:val="008B08D7"/>
    <w:rsid w:val="008C2391"/>
    <w:rsid w:val="008D0DCA"/>
    <w:rsid w:val="008D4610"/>
    <w:rsid w:val="008E676B"/>
    <w:rsid w:val="008F284E"/>
    <w:rsid w:val="008F403E"/>
    <w:rsid w:val="008F7747"/>
    <w:rsid w:val="00903525"/>
    <w:rsid w:val="00903BDE"/>
    <w:rsid w:val="00916276"/>
    <w:rsid w:val="00926651"/>
    <w:rsid w:val="0093432D"/>
    <w:rsid w:val="0093486D"/>
    <w:rsid w:val="00940340"/>
    <w:rsid w:val="009430BF"/>
    <w:rsid w:val="00946624"/>
    <w:rsid w:val="0095606A"/>
    <w:rsid w:val="009605B3"/>
    <w:rsid w:val="009769E9"/>
    <w:rsid w:val="00987018"/>
    <w:rsid w:val="0099059A"/>
    <w:rsid w:val="00991DBD"/>
    <w:rsid w:val="0099784A"/>
    <w:rsid w:val="009A10E2"/>
    <w:rsid w:val="009A5E16"/>
    <w:rsid w:val="009B51AB"/>
    <w:rsid w:val="009C525D"/>
    <w:rsid w:val="009D2DC6"/>
    <w:rsid w:val="009E7E5D"/>
    <w:rsid w:val="009F6710"/>
    <w:rsid w:val="00A043F2"/>
    <w:rsid w:val="00A04CDB"/>
    <w:rsid w:val="00A1000E"/>
    <w:rsid w:val="00A12955"/>
    <w:rsid w:val="00A25FF9"/>
    <w:rsid w:val="00A27E56"/>
    <w:rsid w:val="00A30E14"/>
    <w:rsid w:val="00A346BA"/>
    <w:rsid w:val="00A400A8"/>
    <w:rsid w:val="00A43213"/>
    <w:rsid w:val="00A43486"/>
    <w:rsid w:val="00A43629"/>
    <w:rsid w:val="00A50194"/>
    <w:rsid w:val="00A52364"/>
    <w:rsid w:val="00A80F14"/>
    <w:rsid w:val="00A8414C"/>
    <w:rsid w:val="00A85784"/>
    <w:rsid w:val="00AC2294"/>
    <w:rsid w:val="00AD189E"/>
    <w:rsid w:val="00AD2110"/>
    <w:rsid w:val="00AD7677"/>
    <w:rsid w:val="00AF23C7"/>
    <w:rsid w:val="00AF31B3"/>
    <w:rsid w:val="00B010CC"/>
    <w:rsid w:val="00B12C8B"/>
    <w:rsid w:val="00B56349"/>
    <w:rsid w:val="00B72D27"/>
    <w:rsid w:val="00B96C0B"/>
    <w:rsid w:val="00B97AF3"/>
    <w:rsid w:val="00BA1E04"/>
    <w:rsid w:val="00BE2E42"/>
    <w:rsid w:val="00BF2F19"/>
    <w:rsid w:val="00BF62B8"/>
    <w:rsid w:val="00C0020F"/>
    <w:rsid w:val="00C22216"/>
    <w:rsid w:val="00C231F0"/>
    <w:rsid w:val="00C2456D"/>
    <w:rsid w:val="00C30E70"/>
    <w:rsid w:val="00C525FB"/>
    <w:rsid w:val="00C53BC6"/>
    <w:rsid w:val="00C57625"/>
    <w:rsid w:val="00C71DF3"/>
    <w:rsid w:val="00C90D02"/>
    <w:rsid w:val="00CA58E8"/>
    <w:rsid w:val="00CB301B"/>
    <w:rsid w:val="00CB4F2D"/>
    <w:rsid w:val="00CB63C8"/>
    <w:rsid w:val="00CC5EC1"/>
    <w:rsid w:val="00CD79AD"/>
    <w:rsid w:val="00D0632C"/>
    <w:rsid w:val="00D105E2"/>
    <w:rsid w:val="00D12A97"/>
    <w:rsid w:val="00D1393D"/>
    <w:rsid w:val="00D22A2A"/>
    <w:rsid w:val="00D321AE"/>
    <w:rsid w:val="00D41C49"/>
    <w:rsid w:val="00D60237"/>
    <w:rsid w:val="00D635B8"/>
    <w:rsid w:val="00D73E45"/>
    <w:rsid w:val="00D86C41"/>
    <w:rsid w:val="00D874C8"/>
    <w:rsid w:val="00DA3CD3"/>
    <w:rsid w:val="00DB0E98"/>
    <w:rsid w:val="00DB355E"/>
    <w:rsid w:val="00DB41C1"/>
    <w:rsid w:val="00DB615F"/>
    <w:rsid w:val="00DB62D7"/>
    <w:rsid w:val="00DC1AF2"/>
    <w:rsid w:val="00DD2754"/>
    <w:rsid w:val="00DD68AE"/>
    <w:rsid w:val="00DE57D5"/>
    <w:rsid w:val="00DF0164"/>
    <w:rsid w:val="00DF0286"/>
    <w:rsid w:val="00E01010"/>
    <w:rsid w:val="00E12111"/>
    <w:rsid w:val="00E1223D"/>
    <w:rsid w:val="00E214CC"/>
    <w:rsid w:val="00E2387F"/>
    <w:rsid w:val="00E36D9F"/>
    <w:rsid w:val="00E47170"/>
    <w:rsid w:val="00E478CA"/>
    <w:rsid w:val="00E51B2F"/>
    <w:rsid w:val="00E5418A"/>
    <w:rsid w:val="00E62771"/>
    <w:rsid w:val="00E65208"/>
    <w:rsid w:val="00E91616"/>
    <w:rsid w:val="00E91E7A"/>
    <w:rsid w:val="00E923F1"/>
    <w:rsid w:val="00EA320E"/>
    <w:rsid w:val="00EA381A"/>
    <w:rsid w:val="00EB0AC2"/>
    <w:rsid w:val="00EB3FC0"/>
    <w:rsid w:val="00EB76CA"/>
    <w:rsid w:val="00EC4B05"/>
    <w:rsid w:val="00EC7D3C"/>
    <w:rsid w:val="00ED5899"/>
    <w:rsid w:val="00EE1145"/>
    <w:rsid w:val="00EE7762"/>
    <w:rsid w:val="00F03528"/>
    <w:rsid w:val="00F12CCE"/>
    <w:rsid w:val="00F1462E"/>
    <w:rsid w:val="00F15D78"/>
    <w:rsid w:val="00F21472"/>
    <w:rsid w:val="00F3045F"/>
    <w:rsid w:val="00F35923"/>
    <w:rsid w:val="00F41182"/>
    <w:rsid w:val="00F42513"/>
    <w:rsid w:val="00F430DC"/>
    <w:rsid w:val="00F475A9"/>
    <w:rsid w:val="00F50B8C"/>
    <w:rsid w:val="00F54E4F"/>
    <w:rsid w:val="00F562B4"/>
    <w:rsid w:val="00F61E69"/>
    <w:rsid w:val="00F623C5"/>
    <w:rsid w:val="00F71F14"/>
    <w:rsid w:val="00F80570"/>
    <w:rsid w:val="00FA533F"/>
    <w:rsid w:val="00FA7641"/>
    <w:rsid w:val="00FB1449"/>
    <w:rsid w:val="00FB7AC7"/>
    <w:rsid w:val="00FB7AFB"/>
    <w:rsid w:val="00FD730D"/>
    <w:rsid w:val="00FF2BA2"/>
    <w:rsid w:val="00FF72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1FE9C61-B7D1-41E8-BC55-E0EB2BF0C0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B0AC2"/>
  </w:style>
  <w:style w:type="paragraph" w:styleId="Nagwek2">
    <w:name w:val="heading 2"/>
    <w:basedOn w:val="Standard"/>
    <w:next w:val="Standard"/>
    <w:link w:val="Nagwek2Znak"/>
    <w:rsid w:val="00A85784"/>
    <w:pPr>
      <w:keepNext/>
      <w:jc w:val="center"/>
      <w:outlineLvl w:val="1"/>
    </w:pPr>
  </w:style>
  <w:style w:type="paragraph" w:styleId="Nagwek4">
    <w:name w:val="heading 4"/>
    <w:basedOn w:val="Standard"/>
    <w:next w:val="Standard"/>
    <w:link w:val="Nagwek4Znak"/>
    <w:rsid w:val="00A85784"/>
    <w:pPr>
      <w:keepNext/>
      <w:outlineLvl w:val="3"/>
    </w:pPr>
    <w:rPr>
      <w:b/>
      <w:sz w:val="22"/>
    </w:rPr>
  </w:style>
  <w:style w:type="paragraph" w:styleId="Nagwek5">
    <w:name w:val="heading 5"/>
    <w:basedOn w:val="Standard"/>
    <w:next w:val="Standard"/>
    <w:link w:val="Nagwek5Znak"/>
    <w:rsid w:val="00A85784"/>
    <w:pPr>
      <w:keepNext/>
      <w:jc w:val="both"/>
      <w:outlineLvl w:val="4"/>
    </w:pPr>
    <w:rPr>
      <w:b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E5EE7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FF72B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F72BE"/>
    <w:rPr>
      <w:rFonts w:ascii="Segoe UI" w:hAnsi="Segoe UI" w:cs="Segoe UI"/>
      <w:sz w:val="18"/>
      <w:szCs w:val="18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8F7747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8F7747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8F7747"/>
    <w:rPr>
      <w:vertAlign w:val="superscript"/>
    </w:rPr>
  </w:style>
  <w:style w:type="paragraph" w:styleId="Bezodstpw">
    <w:name w:val="No Spacing"/>
    <w:uiPriority w:val="99"/>
    <w:qFormat/>
    <w:rsid w:val="00ED5899"/>
    <w:pPr>
      <w:spacing w:after="0" w:line="240" w:lineRule="auto"/>
    </w:pPr>
    <w:rPr>
      <w:rFonts w:ascii="Calibri" w:eastAsia="Times New Roman" w:hAnsi="Calibri" w:cs="Times New Roman"/>
      <w:lang w:eastAsia="pl-PL"/>
    </w:rPr>
  </w:style>
  <w:style w:type="character" w:customStyle="1" w:styleId="Nagwek2Znak">
    <w:name w:val="Nagłówek 2 Znak"/>
    <w:basedOn w:val="Domylnaczcionkaakapitu"/>
    <w:link w:val="Nagwek2"/>
    <w:rsid w:val="00A85784"/>
    <w:rPr>
      <w:rFonts w:ascii="Liberation Serif" w:eastAsia="NSimSun" w:hAnsi="Liberation Serif" w:cs="Mangal"/>
      <w:kern w:val="3"/>
      <w:sz w:val="24"/>
      <w:szCs w:val="24"/>
      <w:lang w:eastAsia="zh-CN" w:bidi="hi-IN"/>
    </w:rPr>
  </w:style>
  <w:style w:type="character" w:customStyle="1" w:styleId="Nagwek4Znak">
    <w:name w:val="Nagłówek 4 Znak"/>
    <w:basedOn w:val="Domylnaczcionkaakapitu"/>
    <w:link w:val="Nagwek4"/>
    <w:rsid w:val="00A85784"/>
    <w:rPr>
      <w:rFonts w:ascii="Liberation Serif" w:eastAsia="NSimSun" w:hAnsi="Liberation Serif" w:cs="Mangal"/>
      <w:b/>
      <w:kern w:val="3"/>
      <w:szCs w:val="24"/>
      <w:lang w:eastAsia="zh-CN" w:bidi="hi-IN"/>
    </w:rPr>
  </w:style>
  <w:style w:type="character" w:customStyle="1" w:styleId="Nagwek5Znak">
    <w:name w:val="Nagłówek 5 Znak"/>
    <w:basedOn w:val="Domylnaczcionkaakapitu"/>
    <w:link w:val="Nagwek5"/>
    <w:rsid w:val="00A85784"/>
    <w:rPr>
      <w:rFonts w:ascii="Liberation Serif" w:eastAsia="NSimSun" w:hAnsi="Liberation Serif" w:cs="Mangal"/>
      <w:b/>
      <w:kern w:val="3"/>
      <w:sz w:val="24"/>
      <w:szCs w:val="24"/>
      <w:lang w:eastAsia="zh-CN" w:bidi="hi-IN"/>
    </w:rPr>
  </w:style>
  <w:style w:type="paragraph" w:customStyle="1" w:styleId="Standard">
    <w:name w:val="Standard"/>
    <w:rsid w:val="00A85784"/>
    <w:pPr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Mangal"/>
      <w:kern w:val="3"/>
      <w:sz w:val="24"/>
      <w:szCs w:val="24"/>
      <w:lang w:eastAsia="zh-CN" w:bidi="hi-IN"/>
    </w:rPr>
  </w:style>
  <w:style w:type="paragraph" w:customStyle="1" w:styleId="Default">
    <w:name w:val="Default"/>
    <w:rsid w:val="00A85784"/>
    <w:pPr>
      <w:suppressAutoHyphens/>
      <w:autoSpaceDE w:val="0"/>
      <w:autoSpaceDN w:val="0"/>
      <w:spacing w:after="0" w:line="240" w:lineRule="auto"/>
      <w:textAlignment w:val="baseline"/>
    </w:pPr>
    <w:rPr>
      <w:rFonts w:ascii="Gill Sans MT" w:eastAsia="MS Mincho" w:hAnsi="Gill Sans MT" w:cs="Gill Sans MT"/>
      <w:color w:val="000000"/>
      <w:kern w:val="3"/>
      <w:sz w:val="24"/>
      <w:szCs w:val="24"/>
      <w:lang w:eastAsia="zh-CN"/>
    </w:rPr>
  </w:style>
  <w:style w:type="paragraph" w:customStyle="1" w:styleId="Tekstdymka1">
    <w:name w:val="Tekst dymka1"/>
    <w:basedOn w:val="Standard"/>
    <w:rsid w:val="00A85784"/>
    <w:rPr>
      <w:rFonts w:ascii="Tahoma" w:eastAsia="Tahoma" w:hAnsi="Tahoma" w:cs="Tahoma"/>
      <w:sz w:val="16"/>
      <w:szCs w:val="16"/>
    </w:rPr>
  </w:style>
  <w:style w:type="paragraph" w:styleId="Stopka">
    <w:name w:val="footer"/>
    <w:basedOn w:val="Standard"/>
    <w:link w:val="StopkaZnak"/>
    <w:uiPriority w:val="99"/>
    <w:rsid w:val="00A8578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85784"/>
    <w:rPr>
      <w:rFonts w:ascii="Liberation Serif" w:eastAsia="NSimSun" w:hAnsi="Liberation Serif" w:cs="Mangal"/>
      <w:kern w:val="3"/>
      <w:sz w:val="24"/>
      <w:szCs w:val="24"/>
      <w:lang w:eastAsia="zh-CN" w:bidi="hi-IN"/>
    </w:rPr>
  </w:style>
  <w:style w:type="numbering" w:customStyle="1" w:styleId="WW8Num2">
    <w:name w:val="WW8Num2"/>
    <w:basedOn w:val="Bezlisty"/>
    <w:rsid w:val="00A85784"/>
    <w:pPr>
      <w:numPr>
        <w:numId w:val="47"/>
      </w:numPr>
    </w:pPr>
  </w:style>
  <w:style w:type="numbering" w:customStyle="1" w:styleId="WW8Num3">
    <w:name w:val="WW8Num3"/>
    <w:basedOn w:val="Bezlisty"/>
    <w:rsid w:val="00A85784"/>
    <w:pPr>
      <w:numPr>
        <w:numId w:val="40"/>
      </w:numPr>
    </w:pPr>
  </w:style>
  <w:style w:type="paragraph" w:customStyle="1" w:styleId="TableContents">
    <w:name w:val="Table Contents"/>
    <w:basedOn w:val="Standard"/>
    <w:rsid w:val="00A52364"/>
    <w:pPr>
      <w:suppressLineNumbers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9E7E5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E7E5D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E7E5D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E7E5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E7E5D"/>
    <w:rPr>
      <w:b/>
      <w:bCs/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rsid w:val="00132E0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32E0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2201</Words>
  <Characters>13208</Characters>
  <Application>Microsoft Office Word</Application>
  <DocSecurity>0</DocSecurity>
  <Lines>110</Lines>
  <Paragraphs>30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EWELINA.UZAR</cp:lastModifiedBy>
  <cp:revision>10</cp:revision>
  <cp:lastPrinted>2019-08-10T09:06:00Z</cp:lastPrinted>
  <dcterms:created xsi:type="dcterms:W3CDTF">2019-10-09T11:34:00Z</dcterms:created>
  <dcterms:modified xsi:type="dcterms:W3CDTF">2019-10-11T10:40:00Z</dcterms:modified>
</cp:coreProperties>
</file>