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392" w:tblpY="3826"/>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6"/>
      </w:tblGrid>
      <w:tr w:rsidR="00FC4BC0" w:rsidRPr="00AC4BB1" w14:paraId="1DCDD72D" w14:textId="77777777" w:rsidTr="00FC4BC0">
        <w:trPr>
          <w:trHeight w:val="108"/>
        </w:trPr>
        <w:tc>
          <w:tcPr>
            <w:tcW w:w="8896" w:type="dxa"/>
            <w:tcBorders>
              <w:top w:val="single" w:sz="4" w:space="0" w:color="auto"/>
              <w:left w:val="single" w:sz="4" w:space="0" w:color="auto"/>
              <w:bottom w:val="nil"/>
              <w:right w:val="single" w:sz="4" w:space="0" w:color="auto"/>
            </w:tcBorders>
            <w:hideMark/>
          </w:tcPr>
          <w:p w14:paraId="26441B08" w14:textId="77777777" w:rsidR="00FC4BC0" w:rsidRPr="00AC4BB1" w:rsidRDefault="00FC4BC0" w:rsidP="00FC4BC0">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FC4BC0" w:rsidRPr="00AC4BB1" w14:paraId="3CC4B789" w14:textId="77777777" w:rsidTr="00FC4BC0">
        <w:trPr>
          <w:trHeight w:val="891"/>
        </w:trPr>
        <w:tc>
          <w:tcPr>
            <w:tcW w:w="8896" w:type="dxa"/>
            <w:tcBorders>
              <w:top w:val="nil"/>
              <w:left w:val="single" w:sz="4" w:space="0" w:color="auto"/>
              <w:bottom w:val="single" w:sz="4" w:space="0" w:color="auto"/>
              <w:right w:val="single" w:sz="4" w:space="0" w:color="auto"/>
            </w:tcBorders>
          </w:tcPr>
          <w:p w14:paraId="7CC4A7F2" w14:textId="77777777" w:rsidR="00FC4BC0" w:rsidRPr="00FC4BC0" w:rsidRDefault="00FC4BC0" w:rsidP="00FC4BC0">
            <w:pPr>
              <w:widowControl w:val="0"/>
              <w:autoSpaceDE w:val="0"/>
              <w:autoSpaceDN w:val="0"/>
              <w:adjustRightInd w:val="0"/>
              <w:ind w:left="567" w:hanging="141"/>
              <w:jc w:val="center"/>
              <w:rPr>
                <w:rFonts w:ascii="Times New Roman" w:hAnsi="Times New Roman"/>
                <w:b/>
                <w:bCs/>
                <w:sz w:val="24"/>
                <w:szCs w:val="24"/>
              </w:rPr>
            </w:pPr>
            <w:r w:rsidRPr="00FC4BC0">
              <w:rPr>
                <w:rFonts w:ascii="Times New Roman" w:hAnsi="Times New Roman"/>
                <w:b/>
                <w:bCs/>
                <w:sz w:val="24"/>
                <w:szCs w:val="24"/>
              </w:rPr>
              <w:t>Remont drogi powiatowej Nr 1 180R relacji Dębica – Zdziarzec</w:t>
            </w:r>
          </w:p>
          <w:p w14:paraId="1F6BDD83" w14:textId="77777777" w:rsidR="00FC4BC0" w:rsidRPr="00FC4BC0" w:rsidRDefault="00FC4BC0" w:rsidP="00FC4BC0">
            <w:pPr>
              <w:widowControl w:val="0"/>
              <w:autoSpaceDE w:val="0"/>
              <w:autoSpaceDN w:val="0"/>
              <w:adjustRightInd w:val="0"/>
              <w:ind w:left="567" w:hanging="141"/>
              <w:jc w:val="center"/>
              <w:rPr>
                <w:rFonts w:ascii="Times New Roman" w:hAnsi="Times New Roman"/>
                <w:b/>
                <w:bCs/>
                <w:sz w:val="24"/>
                <w:szCs w:val="24"/>
              </w:rPr>
            </w:pPr>
            <w:r w:rsidRPr="00FC4BC0">
              <w:rPr>
                <w:rFonts w:ascii="Times New Roman" w:hAnsi="Times New Roman"/>
                <w:b/>
                <w:bCs/>
                <w:sz w:val="24"/>
                <w:szCs w:val="24"/>
              </w:rPr>
              <w:t>w km 14+480 ÷ 20+466, klasy "Z"- zbiorczej w m. Dąbie i Zdziarzec</w:t>
            </w:r>
          </w:p>
          <w:p w14:paraId="081DA1F7" w14:textId="39CF0D3A" w:rsidR="00FC4BC0" w:rsidRPr="00AC4BB1" w:rsidRDefault="00FC4BC0" w:rsidP="00FC4BC0">
            <w:pPr>
              <w:jc w:val="center"/>
              <w:rPr>
                <w:rFonts w:ascii="Times New Roman" w:hAnsi="Times New Roman"/>
                <w:b/>
                <w:sz w:val="28"/>
                <w:szCs w:val="28"/>
              </w:rPr>
            </w:pPr>
            <w:r w:rsidRPr="00FC4BC0">
              <w:rPr>
                <w:rFonts w:ascii="Times New Roman" w:hAnsi="Times New Roman"/>
                <w:b/>
                <w:bCs/>
                <w:sz w:val="24"/>
                <w:szCs w:val="24"/>
              </w:rPr>
              <w:t>w granicach istniejącego pasa drogowego – Etap II  w km 16+680 ÷ 20+466</w:t>
            </w:r>
          </w:p>
          <w:p w14:paraId="73DB3D1F" w14:textId="77777777" w:rsidR="00FC4BC0" w:rsidRPr="00AC4BB1" w:rsidRDefault="00FC4BC0" w:rsidP="00FC4BC0">
            <w:pPr>
              <w:ind w:hanging="142"/>
              <w:rPr>
                <w:rFonts w:ascii="Times New Roman" w:hAnsi="Times New Roman"/>
                <w:b/>
                <w:sz w:val="24"/>
                <w:szCs w:val="24"/>
              </w:rPr>
            </w:pPr>
          </w:p>
        </w:tc>
      </w:tr>
      <w:tr w:rsidR="00FC4BC0" w:rsidRPr="00AC4BB1" w14:paraId="6669D0A2" w14:textId="77777777" w:rsidTr="00FC4BC0">
        <w:trPr>
          <w:trHeight w:val="346"/>
        </w:trPr>
        <w:tc>
          <w:tcPr>
            <w:tcW w:w="8896"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FC4BC0">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FC4BC0">
        <w:trPr>
          <w:trHeight w:val="987"/>
        </w:trPr>
        <w:tc>
          <w:tcPr>
            <w:tcW w:w="8896"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FC4BC0">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FC4BC0">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FC4BC0">
        <w:tc>
          <w:tcPr>
            <w:tcW w:w="8896"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FC4BC0">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FC4BC0">
        <w:trPr>
          <w:trHeight w:val="804"/>
        </w:trPr>
        <w:tc>
          <w:tcPr>
            <w:tcW w:w="8896"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FC4BC0">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77777777" w:rsidR="00FC4BC0" w:rsidRPr="00AC4BB1" w:rsidRDefault="00FC4BC0" w:rsidP="00FC4BC0">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FC4BC0" w:rsidRPr="00AC4BB1" w14:paraId="017FDC54" w14:textId="77777777" w:rsidTr="00FC4BC0">
        <w:trPr>
          <w:trHeight w:val="711"/>
        </w:trPr>
        <w:tc>
          <w:tcPr>
            <w:tcW w:w="8896" w:type="dxa"/>
            <w:tcBorders>
              <w:top w:val="nil"/>
              <w:left w:val="nil"/>
              <w:bottom w:val="nil"/>
              <w:right w:val="nil"/>
            </w:tcBorders>
          </w:tcPr>
          <w:p w14:paraId="3571B579" w14:textId="77777777" w:rsidR="00FC4BC0" w:rsidRPr="00AC4BB1" w:rsidRDefault="00FC4BC0" w:rsidP="00FC4BC0">
            <w:pPr>
              <w:spacing w:before="60" w:afterLines="20" w:after="48"/>
              <w:jc w:val="center"/>
              <w:rPr>
                <w:rFonts w:ascii="Times New Roman" w:hAnsi="Times New Roman"/>
                <w:sz w:val="24"/>
                <w:szCs w:val="24"/>
              </w:rPr>
            </w:pPr>
            <w:r>
              <w:rPr>
                <w:rFonts w:ascii="Times New Roman" w:hAnsi="Times New Roman"/>
                <w:sz w:val="24"/>
                <w:szCs w:val="24"/>
              </w:rPr>
              <w:t>Mielec, wrzesień 2019</w:t>
            </w:r>
            <w:r w:rsidRPr="00AC4BB1">
              <w:rPr>
                <w:rFonts w:ascii="Times New Roman" w:hAnsi="Times New Roman"/>
                <w:sz w:val="24"/>
                <w:szCs w:val="24"/>
              </w:rPr>
              <w:t xml:space="preserve"> rok</w:t>
            </w:r>
          </w:p>
          <w:p w14:paraId="664BB587" w14:textId="77777777" w:rsidR="00FC4BC0" w:rsidRPr="00AC4BB1" w:rsidRDefault="00FC4BC0" w:rsidP="00FC4BC0">
            <w:pPr>
              <w:spacing w:beforeLines="20" w:before="48" w:afterLines="20" w:after="48"/>
              <w:jc w:val="center"/>
              <w:rPr>
                <w:rFonts w:ascii="Times New Roman" w:hAnsi="Times New Roman"/>
                <w:sz w:val="24"/>
                <w:szCs w:val="24"/>
              </w:rPr>
            </w:pPr>
          </w:p>
        </w:tc>
      </w:tr>
    </w:tbl>
    <w:p w14:paraId="3AD68777" w14:textId="2C05D7F2" w:rsidR="00766D19" w:rsidRDefault="00A5015A" w:rsidP="00766D19">
      <w:pPr>
        <w:rPr>
          <w:rFonts w:ascii="Times New Roman" w:hAnsi="Times New Roman"/>
          <w:b/>
          <w:sz w:val="24"/>
          <w:szCs w:val="24"/>
        </w:rPr>
      </w:pPr>
      <w:r>
        <w:rPr>
          <w:rFonts w:ascii="Times New Roman" w:hAnsi="Times New Roman"/>
          <w:b/>
          <w:sz w:val="24"/>
          <w:szCs w:val="24"/>
        </w:rPr>
        <w:t xml:space="preserve">     PZD.261.</w:t>
      </w:r>
      <w:r w:rsidR="003978D1">
        <w:rPr>
          <w:rFonts w:ascii="Times New Roman" w:hAnsi="Times New Roman"/>
          <w:b/>
          <w:sz w:val="24"/>
          <w:szCs w:val="24"/>
        </w:rPr>
        <w:t>45</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114FB3FF" w14:textId="77777777" w:rsidR="00FC4BC0" w:rsidRDefault="00FC4BC0" w:rsidP="00826DCC">
      <w:pPr>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bookmarkStart w:id="0" w:name="_GoBack"/>
      <w:bookmarkEnd w:id="0"/>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202E8707" w:rsidR="00C10262" w:rsidRPr="00826DCC" w:rsidRDefault="00880D5B" w:rsidP="00FC4BC0">
      <w:pPr>
        <w:ind w:left="567" w:hanging="141"/>
        <w:jc w:val="both"/>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00FC4BC0" w:rsidRPr="00FC4BC0">
        <w:rPr>
          <w:rFonts w:asciiTheme="minorHAnsi" w:hAnsiTheme="minorHAnsi" w:cstheme="minorHAnsi"/>
          <w:b/>
          <w:bCs/>
          <w:szCs w:val="22"/>
        </w:rPr>
        <w:t>Remont drogi powiatowej Nr 1 180R relacji Dębica – Zdziarzec</w:t>
      </w:r>
      <w:r w:rsidR="00FC4BC0">
        <w:rPr>
          <w:rFonts w:asciiTheme="minorHAnsi" w:hAnsiTheme="minorHAnsi" w:cstheme="minorHAnsi"/>
          <w:b/>
          <w:bCs/>
          <w:szCs w:val="22"/>
        </w:rPr>
        <w:t xml:space="preserve"> </w:t>
      </w:r>
      <w:r w:rsidR="00FC4BC0" w:rsidRPr="00FC4BC0">
        <w:rPr>
          <w:rFonts w:asciiTheme="minorHAnsi" w:hAnsiTheme="minorHAnsi" w:cstheme="minorHAnsi"/>
          <w:b/>
          <w:bCs/>
          <w:szCs w:val="22"/>
        </w:rPr>
        <w:t xml:space="preserve">w km 14+480 ÷ 20+466, klasy "Z"- zbiorczej w m. Dąbie i Zdziarzec w granicach istniejącego pasa drogowego – Etap II  </w:t>
      </w:r>
      <w:r w:rsidR="00FC4BC0">
        <w:rPr>
          <w:rFonts w:asciiTheme="minorHAnsi" w:hAnsiTheme="minorHAnsi" w:cstheme="minorHAnsi"/>
          <w:b/>
          <w:bCs/>
          <w:szCs w:val="22"/>
        </w:rPr>
        <w:t xml:space="preserve">        </w:t>
      </w:r>
      <w:r w:rsidR="00FC4BC0" w:rsidRPr="00FC4BC0">
        <w:rPr>
          <w:rFonts w:asciiTheme="minorHAnsi" w:hAnsiTheme="minorHAnsi" w:cstheme="minorHAnsi"/>
          <w:b/>
          <w:bCs/>
          <w:szCs w:val="22"/>
        </w:rPr>
        <w:t>w km 16+680 ÷ 20+466</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34E53872"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2416FC">
        <w:t xml:space="preserve">. </w:t>
      </w:r>
      <w:bookmarkStart w:id="13" w:name="_Hlk14677451"/>
      <w:r w:rsidR="003978D1" w:rsidRPr="003978D1">
        <w:rPr>
          <w:b/>
          <w:bCs/>
        </w:rPr>
        <w:t xml:space="preserve">Harmonogram rzeczowo-finansowy musi uwzględnić wykonanie </w:t>
      </w:r>
      <w:bookmarkEnd w:id="13"/>
      <w:r w:rsidR="003978D1" w:rsidRPr="003978D1">
        <w:rPr>
          <w:b/>
          <w:bCs/>
        </w:rPr>
        <w:lastRenderedPageBreak/>
        <w:t>warstwy wyrównawczej z betonu asfaltowego i warstwy ścieralnej z mieszanki grysowo-mastyksowej SMA do dnia 31-10-2019 r.</w:t>
      </w:r>
      <w:r w:rsidR="003B1637">
        <w:rPr>
          <w:b/>
          <w:bCs/>
        </w:rPr>
        <w: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4" w:name="_Ref477773617"/>
      <w:r w:rsidRPr="00826DCC">
        <w:t>Zmiana Kierownika wymaga pisemnego zawiadomienia i akceptacji Zamawiającego.</w:t>
      </w:r>
      <w:bookmarkEnd w:id="14"/>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5"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5"/>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6"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6"/>
      <w:r w:rsidRPr="00826DCC">
        <w:t xml:space="preserve"> </w:t>
      </w:r>
    </w:p>
    <w:p w14:paraId="604A3CC6" w14:textId="4F6AC6D3" w:rsidR="009751B3" w:rsidRPr="00826DCC" w:rsidRDefault="009751B3" w:rsidP="00CD6C34">
      <w:pPr>
        <w:pStyle w:val="Nagwek3"/>
        <w:rPr>
          <w:rFonts w:eastAsia="Calibri"/>
          <w:bCs/>
        </w:rPr>
      </w:pPr>
      <w:bookmarkStart w:id="17"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7"/>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8"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8"/>
      <w:r w:rsidRPr="00826DCC">
        <w:t xml:space="preserve"> </w:t>
      </w:r>
    </w:p>
    <w:p w14:paraId="538E2766" w14:textId="5DE52723" w:rsidR="009751B3" w:rsidRPr="00826DCC" w:rsidRDefault="009751B3" w:rsidP="008F2A7C">
      <w:pPr>
        <w:pStyle w:val="Nagwek2"/>
      </w:pPr>
      <w:bookmarkStart w:id="19"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9"/>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20"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20"/>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1EEFF9DF" w:rsidR="004A6C9E" w:rsidRDefault="00D371E3" w:rsidP="004A6C9E">
      <w:pPr>
        <w:pStyle w:val="Nagwek2"/>
      </w:pPr>
      <w:r w:rsidRPr="005B0769">
        <w:t>Wynagrodzenie wykonawcy zostanie mu wypłacone w ramach jednorazowej płatności lub  płatności częściowych</w:t>
      </w:r>
      <w:r w:rsidR="004A6C9E" w:rsidRPr="00826DCC">
        <w:t>.</w:t>
      </w:r>
    </w:p>
    <w:p w14:paraId="3CAF57A0" w14:textId="2FCE6140" w:rsidR="00D371E3" w:rsidRDefault="00D371E3" w:rsidP="00F9407B">
      <w:pPr>
        <w:spacing w:before="60" w:after="60"/>
        <w:ind w:left="1134" w:hanging="850"/>
        <w:jc w:val="both"/>
      </w:pPr>
      <w:r>
        <w:t xml:space="preserve">12.5.1.  Rozliczenie wykonania przedmiotu umowy nastąpi fakturami przejściowymi i fakturą   końcową, wystawioną po zakończeniu i odbiorze ostatecznym robót będących przedmiotem umowy. </w:t>
      </w:r>
    </w:p>
    <w:p w14:paraId="2DC156EA" w14:textId="7D653C7C" w:rsidR="00D371E3" w:rsidRDefault="00D371E3" w:rsidP="00F9407B">
      <w:pPr>
        <w:spacing w:before="60" w:after="60"/>
        <w:ind w:left="1134" w:hanging="850"/>
        <w:jc w:val="both"/>
      </w:pPr>
      <w:r>
        <w:t xml:space="preserve">12.5.2.  </w:t>
      </w:r>
      <w:r w:rsidR="00F9407B">
        <w:t xml:space="preserve"> </w:t>
      </w:r>
      <w:r>
        <w:t xml:space="preserve"> Faktury przejściowe za wykonanie robót będą wystawiane nie częściej niż raz w miesiącu.   Za okresy rozliczeniowe strony przyjmują okresy między pierwszym a ostatnim dniem  każdego miesiąca kalendarzowego w trakcie realizacji przedmiotu umowy.</w:t>
      </w:r>
    </w:p>
    <w:p w14:paraId="6D3014EA" w14:textId="27B62080" w:rsidR="00D371E3" w:rsidRDefault="00D371E3" w:rsidP="00F9407B">
      <w:pPr>
        <w:spacing w:before="60" w:after="60"/>
        <w:ind w:left="1134" w:hanging="850"/>
        <w:jc w:val="both"/>
      </w:pPr>
      <w:r>
        <w:t>12.5.3.    Faktury przejściowe wystawiane będą w oparciu o protokoły odbioru częściowego robót wykonanych, podpisane przez Kierownika Budowy i Inspektora Nadzoru.</w:t>
      </w:r>
    </w:p>
    <w:p w14:paraId="6B9C0CAA" w14:textId="11BD56C3" w:rsidR="00D371E3" w:rsidRPr="00D371E3" w:rsidRDefault="00D371E3" w:rsidP="00F9407B">
      <w:pPr>
        <w:ind w:left="1134" w:hanging="850"/>
        <w:jc w:val="both"/>
      </w:pPr>
      <w:r>
        <w:t>12.5.4.   Faktury przejściowe za wykonanie robót Wykonawca będzie wystawiał do sumarycznej  kwoty nie wyższej niż 90 % ceny umownej, o której mowa w § 11.1 niniejszej umowy. Pozostała wysokość wynagrodzenia zostanie wypłacona Wykonawcy na podstawie faktury końcowej</w:t>
      </w:r>
      <w:r w:rsidR="0094732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lastRenderedPageBreak/>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1" w:name="_Ref477774251"/>
      <w:r w:rsidRPr="00826DCC">
        <w:t>Na roboty będące przedmiotem niniejszej umowy Wykonawca udziela gwarancji na okres … miesięcy od daty odbioru ostatecznego robót.</w:t>
      </w:r>
      <w:bookmarkEnd w:id="21"/>
    </w:p>
    <w:p w14:paraId="702A5C54" w14:textId="64E3D9FD" w:rsidR="00880D5B" w:rsidRPr="00826DCC" w:rsidRDefault="00151587" w:rsidP="008F2A7C">
      <w:pPr>
        <w:pStyle w:val="Nagwek2"/>
      </w:pPr>
      <w:bookmarkStart w:id="22"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2"/>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lastRenderedPageBreak/>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lastRenderedPageBreak/>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3"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3"/>
    </w:p>
    <w:p w14:paraId="44B82F97" w14:textId="1CA83EB8" w:rsidR="00880D5B" w:rsidRPr="00826DCC" w:rsidRDefault="00866FB8" w:rsidP="008F2A7C">
      <w:pPr>
        <w:pStyle w:val="Nagwek2"/>
      </w:pPr>
      <w:bookmarkStart w:id="24"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4"/>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5"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5"/>
    </w:p>
    <w:p w14:paraId="3252E264" w14:textId="36A594C9" w:rsidR="00880D5B" w:rsidRPr="00826DCC" w:rsidRDefault="00880D5B" w:rsidP="008F2A7C">
      <w:pPr>
        <w:pStyle w:val="Nagwek2"/>
      </w:pPr>
      <w:r w:rsidRPr="00826DCC">
        <w:lastRenderedPageBreak/>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6"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6"/>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7"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p>
    <w:p w14:paraId="5FC3E59E" w14:textId="1B6898E6" w:rsidR="00880D5B" w:rsidRPr="00826DCC" w:rsidRDefault="00880D5B" w:rsidP="008F2A7C">
      <w:pPr>
        <w:pStyle w:val="Nagwek2"/>
      </w:pPr>
      <w:bookmarkStart w:id="28"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9" w:name="_Ref477774615"/>
      <w:r w:rsidRPr="00826DC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826DCC">
        <w:lastRenderedPageBreak/>
        <w:t>są dostawy lub usługi, w przypadku uchylenia się od obowiązku zapłaty odpowiednio przez Wykonawcę, Podwykonawcę lub Dalszego Podwykonawcę niniejszej umowy.</w:t>
      </w:r>
      <w:bookmarkEnd w:id="29"/>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30"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30"/>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lastRenderedPageBreak/>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lastRenderedPageBreak/>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1"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1"/>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lastRenderedPageBreak/>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2"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2"/>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 xml:space="preserve">kopię umowy i polisy ubezpieczenia wraz z ogólnymi </w:t>
      </w:r>
      <w:r w:rsidR="00640510" w:rsidRPr="00826DCC">
        <w:lastRenderedPageBreak/>
        <w:t>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3" w:name="_Ref477775306"/>
    </w:p>
    <w:bookmarkEnd w:id="33"/>
    <w:p w14:paraId="6BE778FD" w14:textId="7FFB13A9"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4"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4"/>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lastRenderedPageBreak/>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lastRenderedPageBreak/>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38224" w14:textId="77777777" w:rsidR="00A06777" w:rsidRDefault="00A06777" w:rsidP="00346DDB">
      <w:r>
        <w:separator/>
      </w:r>
    </w:p>
  </w:endnote>
  <w:endnote w:type="continuationSeparator" w:id="0">
    <w:p w14:paraId="7C1E9DE1" w14:textId="77777777" w:rsidR="00A06777" w:rsidRDefault="00A06777"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D371E3" w:rsidRDefault="00D371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D371E3" w:rsidRPr="00346DDB" w:rsidRDefault="00D371E3">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D371E3" w:rsidRPr="00346DDB" w:rsidRDefault="00D371E3">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D371E3" w:rsidRDefault="00D371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FCEF1" w14:textId="77777777" w:rsidR="00A06777" w:rsidRDefault="00A06777" w:rsidP="00346DDB">
      <w:r>
        <w:separator/>
      </w:r>
    </w:p>
  </w:footnote>
  <w:footnote w:type="continuationSeparator" w:id="0">
    <w:p w14:paraId="4FA309BC" w14:textId="77777777" w:rsidR="00A06777" w:rsidRDefault="00A06777"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D371E3" w:rsidRDefault="00D37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D371E3"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D371E3" w:rsidRPr="00F52CD7" w:rsidRDefault="00D371E3"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D371E3" w:rsidRPr="00AC4BB1" w:rsidRDefault="00D371E3"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D371E3" w:rsidRDefault="00D371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27C2"/>
    <w:rsid w:val="00484B22"/>
    <w:rsid w:val="00484BE5"/>
    <w:rsid w:val="00485D01"/>
    <w:rsid w:val="004952EC"/>
    <w:rsid w:val="004A0B5E"/>
    <w:rsid w:val="004A3632"/>
    <w:rsid w:val="004A580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733"/>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77"/>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EF7191"/>
    <w:rsid w:val="00F12DE6"/>
    <w:rsid w:val="00F14CDB"/>
    <w:rsid w:val="00F2091E"/>
    <w:rsid w:val="00F2376B"/>
    <w:rsid w:val="00F2573B"/>
    <w:rsid w:val="00F33C0F"/>
    <w:rsid w:val="00F348B9"/>
    <w:rsid w:val="00F35B3F"/>
    <w:rsid w:val="00F37E17"/>
    <w:rsid w:val="00F42979"/>
    <w:rsid w:val="00F43643"/>
    <w:rsid w:val="00F45EBA"/>
    <w:rsid w:val="00F50949"/>
    <w:rsid w:val="00F52CD7"/>
    <w:rsid w:val="00F5360F"/>
    <w:rsid w:val="00F600A6"/>
    <w:rsid w:val="00F63585"/>
    <w:rsid w:val="00F75878"/>
    <w:rsid w:val="00F80D46"/>
    <w:rsid w:val="00F80D97"/>
    <w:rsid w:val="00F8285F"/>
    <w:rsid w:val="00F82999"/>
    <w:rsid w:val="00F9101F"/>
    <w:rsid w:val="00F9407B"/>
    <w:rsid w:val="00FA5E8F"/>
    <w:rsid w:val="00FA6FF5"/>
    <w:rsid w:val="00FA7BAC"/>
    <w:rsid w:val="00FB138C"/>
    <w:rsid w:val="00FB6FDF"/>
    <w:rsid w:val="00FC4BC0"/>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6039D-1A2A-48DE-9974-290137E2A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9347</Words>
  <Characters>56084</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28</cp:revision>
  <cp:lastPrinted>2019-04-25T10:01:00Z</cp:lastPrinted>
  <dcterms:created xsi:type="dcterms:W3CDTF">2019-05-28T11:58:00Z</dcterms:created>
  <dcterms:modified xsi:type="dcterms:W3CDTF">2019-09-10T06:09:00Z</dcterms:modified>
</cp:coreProperties>
</file>