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C05BEA7" w:rsidR="005D767C" w:rsidRDefault="00351981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3700A40" wp14:editId="029A8326">
                <wp:extent cx="6659880" cy="7993380"/>
                <wp:effectExtent l="0" t="0" r="26670" b="266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99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6F23" w14:textId="77777777" w:rsidR="00351981" w:rsidRDefault="00351981" w:rsidP="00351981">
                            <w:pPr>
                              <w:jc w:val="center"/>
                            </w:pPr>
                          </w:p>
                          <w:p w14:paraId="035489AE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INFORMACJA O PRZETWARZANIU DANYCH OSOBOWYCH</w:t>
                            </w:r>
                          </w:p>
                          <w:p w14:paraId="5D328458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      </w:r>
                            <w:proofErr w:type="spellStart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późn</w:t>
                            </w:r>
                            <w:proofErr w:type="spellEnd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. zm.) – dalej: RODO., informuję, że</w:t>
                            </w:r>
                          </w:p>
                          <w:p w14:paraId="760BFD48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1) administratorem Państwa danych osobowych będzie Starosta Powiatu Mieleckiego z siedzibą w Mielcu przy ul. Wyspiańskiego 6, zwany dalej Administratorem;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2) inspektor ochrony danych osobowych, kontakt - e-mail: </w:t>
                            </w:r>
                            <w:hyperlink r:id="rId9" w:tooltip="To jest email do Inspektora Ochrony Danych. Kliknij i napisz wiadomość" w:history="1">
                              <w:r w:rsidRPr="00721B54">
                                <w:rPr>
                                  <w:rFonts w:ascii="Muli" w:eastAsia="Times New Roman" w:hAnsi="Muli" w:cs="Times New Roman"/>
                                  <w:color w:val="3D3D3D"/>
                                  <w:kern w:val="0"/>
                                  <w:sz w:val="18"/>
                                  <w:szCs w:val="18"/>
                                  <w:u w:val="single"/>
                                  <w:lang w:eastAsia="pl-PL"/>
                                  <w14:ligatures w14:val="none"/>
                                </w:rPr>
                                <w:t>iodo@powiat-mielecki.pl</w:t>
                              </w:r>
                            </w:hyperlink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3) Państwa dane osobowe przetwarzane będą w celu realizacji zadania do którego dane osobowe zostały zebrane i mogą być udostępniane:</w:t>
                            </w:r>
                          </w:p>
                          <w:p w14:paraId="4500B7C8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 uprawnionym do uzyskania danych osobowych na podstawie przepisów prawa,</w:t>
                            </w:r>
                          </w:p>
                          <w:p w14:paraId="47973A9D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podmiotom, które przetwarzają dane osobowe w imieniu Administratora na podstawie zawartej z Administratorem umowy powierzenia przetwarzania danych osobowych.</w:t>
                            </w:r>
                          </w:p>
                          <w:p w14:paraId="0FB07367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4) Państwa dane przetwarzane będą na podstawie:</w:t>
                            </w:r>
                          </w:p>
                          <w:p w14:paraId="7F47EC23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zgody na przetwarzanie danych osobowych w jednym lub większej liczbie określonych celów (zgodnie z art. 6 ust. 1 lit. a, Ogólnego rozporządzenia o ochronie danych),</w:t>
                            </w:r>
                          </w:p>
                          <w:p w14:paraId="053B03FD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      </w:r>
                          </w:p>
                          <w:p w14:paraId="4414AB65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obowiązków prawnych ciążących na administratorze (zgodnie z art. 6 ust. 1 lit. c, Ogólnego rozporządzenia o ochronie danych),</w:t>
                            </w:r>
                          </w:p>
                          <w:p w14:paraId="68001B27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Podstawa do przetwarzania danych osobowych zależna jest od rodzaju operacji, jakie wykonywane są na danych osobowych.</w:t>
                            </w:r>
                          </w:p>
                          <w:p w14:paraId="671EA2B9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5) posiadają Państwo prawo do:</w:t>
                            </w:r>
                          </w:p>
                          <w:p w14:paraId="1D558134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żądania od Administratora dostępu do swoich danych osobowych (zgodnie z art. 15 RODO);</w:t>
                            </w:r>
                          </w:p>
                          <w:p w14:paraId="744A743D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sprostowania swoich danych (zgodnie z art. 16 RODO);</w:t>
                            </w:r>
                          </w:p>
                          <w:p w14:paraId="675A4BE2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usunięcia danych osobowych (w okolicznościach zawartych w art. 17 RODO);</w:t>
                            </w:r>
                          </w:p>
                          <w:p w14:paraId="0E1E0388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ograniczenia przetwarzania danych osobowych (w przypadkach zawartych w art. 18 RODO);</w:t>
                            </w:r>
                          </w:p>
                          <w:p w14:paraId="307A377F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przenoszenia danych ( w sytuacji określonej w art. 20 RODO);</w:t>
                            </w:r>
                          </w:p>
                          <w:p w14:paraId="5BAFDABA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sprzeciwu wobec takiego przetwarzania ( art. 21 RODO jeśli przetwarzanie danych osobowych oparte jest na art. 6 ust. 1 lit. e lub f - RODO);</w:t>
                            </w:r>
                          </w:p>
                          <w:p w14:paraId="0466F860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skargi do organu nadzorczego ( Prezes Urzędu Ochrony Danych Osobowych ul. Stawki 2, 00-193 Warszawa Tel. 22 8607086);</w:t>
                            </w:r>
                          </w:p>
                          <w:p w14:paraId="7D533671" w14:textId="77777777" w:rsidR="00351981" w:rsidRPr="00721B54" w:rsidRDefault="00351981" w:rsidP="0035198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      </w:r>
                          </w:p>
                          <w:p w14:paraId="7C5C7666" w14:textId="77777777" w:rsidR="00351981" w:rsidRPr="00721B54" w:rsidRDefault="00351981" w:rsidP="00351981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6) podanie przez Państwa danych osobowych jest wymogiem ustawowym lub umownym w zależności od zadania dla którego dane osobowe zostały zebrane;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7) Państwa dane osobowe nie podlegają zautomatyzowanemu podejmowaniu decyzji, w tym profilowaniu,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      </w:r>
                          </w:p>
                          <w:p w14:paraId="02370FE2" w14:textId="77777777" w:rsidR="00351981" w:rsidRDefault="00351981" w:rsidP="00351981">
                            <w:pPr>
                              <w:jc w:val="center"/>
                            </w:pPr>
                          </w:p>
                          <w:p w14:paraId="15690913" w14:textId="77777777" w:rsidR="00351981" w:rsidRDefault="00351981" w:rsidP="00351981">
                            <w:pPr>
                              <w:jc w:val="center"/>
                            </w:pPr>
                          </w:p>
                          <w:p w14:paraId="798DEBAD" w14:textId="77777777" w:rsidR="00351981" w:rsidRDefault="00351981" w:rsidP="00351981">
                            <w:pPr>
                              <w:jc w:val="center"/>
                            </w:pPr>
                          </w:p>
                          <w:p w14:paraId="54975185" w14:textId="77777777" w:rsidR="00351981" w:rsidRDefault="00351981" w:rsidP="00351981"/>
                          <w:p w14:paraId="4C1F36F4" w14:textId="77777777" w:rsidR="00351981" w:rsidRDefault="00351981" w:rsidP="00351981"/>
                          <w:p w14:paraId="648C0E19" w14:textId="77777777" w:rsidR="00351981" w:rsidRDefault="00351981" w:rsidP="00351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700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6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" strokecolor="#bfbfbf [2412]">
                <v:textbox>
                  <w:txbxContent>
                    <w:p w14:paraId="7C206F23" w14:textId="77777777" w:rsidR="00351981" w:rsidRDefault="00351981" w:rsidP="00351981">
                      <w:pPr>
                        <w:jc w:val="center"/>
                      </w:pPr>
                    </w:p>
                    <w:p w14:paraId="035489AE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center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INFORMACJA O PRZETWARZANIU DANYCH OSOBOWYCH</w:t>
                      </w:r>
                    </w:p>
                    <w:p w14:paraId="5D328458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</w:r>
                      <w:proofErr w:type="spellStart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późn</w:t>
                      </w:r>
                      <w:proofErr w:type="spellEnd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. zm.) – dalej: RODO., informuję, że</w:t>
                      </w:r>
                    </w:p>
                    <w:p w14:paraId="760BFD48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1) administratorem Państwa danych osobowych będzie Starosta Powiatu Mieleckiego z siedzibą w Mielcu przy ul. Wyspiańskiego 6, zwany dalej Administratorem;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2) inspektor ochrony danych osobowych, kontakt - e-mail: </w:t>
                      </w:r>
                      <w:hyperlink r:id="rId10" w:tooltip="To jest email do Inspektora Ochrony Danych. Kliknij i napisz wiadomość" w:history="1">
                        <w:r w:rsidRPr="00721B54">
                          <w:rPr>
                            <w:rFonts w:ascii="Muli" w:eastAsia="Times New Roman" w:hAnsi="Muli" w:cs="Times New Roman"/>
                            <w:color w:val="3D3D3D"/>
                            <w:kern w:val="0"/>
                            <w:sz w:val="18"/>
                            <w:szCs w:val="18"/>
                            <w:u w:val="single"/>
                            <w:lang w:eastAsia="pl-PL"/>
                            <w14:ligatures w14:val="none"/>
                          </w:rPr>
                          <w:t>iodo@powiat-mielecki.pl</w:t>
                        </w:r>
                      </w:hyperlink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3) Państwa dane osobowe przetwarzane będą w celu realizacji zadania do którego dane osobowe zostały zebrane i mogą być udostępniane:</w:t>
                      </w:r>
                    </w:p>
                    <w:p w14:paraId="4500B7C8" w14:textId="77777777" w:rsidR="00351981" w:rsidRPr="00721B54" w:rsidRDefault="00351981" w:rsidP="00351981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 uprawnionym do uzyskania danych osobowych na podstawie przepisów prawa,</w:t>
                      </w:r>
                    </w:p>
                    <w:p w14:paraId="47973A9D" w14:textId="77777777" w:rsidR="00351981" w:rsidRPr="00721B54" w:rsidRDefault="00351981" w:rsidP="00351981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podmiotom, które przetwarzają dane osobowe w imieniu Administratora na podstawie zawartej z Administratorem umowy powierzenia przetwarzania danych osobowych.</w:t>
                      </w:r>
                    </w:p>
                    <w:p w14:paraId="0FB07367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4) Państwa dane przetwarzane będą na podstawie:</w:t>
                      </w:r>
                    </w:p>
                    <w:p w14:paraId="7F47EC23" w14:textId="77777777" w:rsidR="00351981" w:rsidRPr="00721B54" w:rsidRDefault="00351981" w:rsidP="0035198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zgody na przetwarzanie danych osobowych w jednym lub większej liczbie określonych celów (zgodnie z art. 6 ust. 1 lit. a, Ogólnego rozporządzenia o ochronie danych),</w:t>
                      </w:r>
                    </w:p>
                    <w:p w14:paraId="053B03FD" w14:textId="77777777" w:rsidR="00351981" w:rsidRPr="00721B54" w:rsidRDefault="00351981" w:rsidP="0035198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</w:r>
                    </w:p>
                    <w:p w14:paraId="4414AB65" w14:textId="77777777" w:rsidR="00351981" w:rsidRPr="00721B54" w:rsidRDefault="00351981" w:rsidP="0035198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obowiązków prawnych ciążących na administratorze (zgodnie z art. 6 ust. 1 lit. c, Ogólnego rozporządzenia o ochronie danych),</w:t>
                      </w:r>
                    </w:p>
                    <w:p w14:paraId="68001B27" w14:textId="77777777" w:rsidR="00351981" w:rsidRPr="00721B54" w:rsidRDefault="00351981" w:rsidP="0035198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Podstawa do przetwarzania danych osobowych zależna jest od rodzaju operacji, jakie wykonywane są na danych osobowych.</w:t>
                      </w:r>
                    </w:p>
                    <w:p w14:paraId="671EA2B9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5) posiadają Państwo prawo do:</w:t>
                      </w:r>
                    </w:p>
                    <w:p w14:paraId="1D558134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żądania od Administratora dostępu do swoich danych osobowych (zgodnie z art. 15 RODO);</w:t>
                      </w:r>
                    </w:p>
                    <w:p w14:paraId="744A743D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sprostowania swoich danych (zgodnie z art. 16 RODO);</w:t>
                      </w:r>
                    </w:p>
                    <w:p w14:paraId="675A4BE2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usunięcia danych osobowych (w okolicznościach zawartych w art. 17 RODO);</w:t>
                      </w:r>
                    </w:p>
                    <w:p w14:paraId="0E1E0388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ograniczenia przetwarzania danych osobowych (w przypadkach zawartych w art. 18 RODO);</w:t>
                      </w:r>
                    </w:p>
                    <w:p w14:paraId="307A377F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przenoszenia danych ( w sytuacji określonej w art. 20 RODO);</w:t>
                      </w:r>
                    </w:p>
                    <w:p w14:paraId="5BAFDABA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sprzeciwu wobec takiego przetwarzania ( art. 21 RODO jeśli przetwarzanie danych osobowych oparte jest na art. 6 ust. 1 lit. e lub f - RODO);</w:t>
                      </w:r>
                    </w:p>
                    <w:p w14:paraId="0466F860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skargi do organu nadzorczego ( Prezes Urzędu Ochrony Danych Osobowych ul. Stawki 2, 00-193 Warszawa Tel. 22 8607086);</w:t>
                      </w:r>
                    </w:p>
                    <w:p w14:paraId="7D533671" w14:textId="77777777" w:rsidR="00351981" w:rsidRPr="00721B54" w:rsidRDefault="00351981" w:rsidP="0035198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</w:r>
                    </w:p>
                    <w:p w14:paraId="7C5C7666" w14:textId="77777777" w:rsidR="00351981" w:rsidRPr="00721B54" w:rsidRDefault="00351981" w:rsidP="00351981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6) podanie przez Państwa danych osobowych jest wymogiem ustawowym lub umownym w zależności od zadania dla którego dane osobowe zostały zebrane;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7) Państwa dane osobowe nie podlegają zautomatyzowanemu podejmowaniu decyzji, w tym profilowaniu,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</w:r>
                    </w:p>
                    <w:p w14:paraId="02370FE2" w14:textId="77777777" w:rsidR="00351981" w:rsidRDefault="00351981" w:rsidP="00351981">
                      <w:pPr>
                        <w:jc w:val="center"/>
                      </w:pPr>
                    </w:p>
                    <w:p w14:paraId="15690913" w14:textId="77777777" w:rsidR="00351981" w:rsidRDefault="00351981" w:rsidP="00351981">
                      <w:pPr>
                        <w:jc w:val="center"/>
                      </w:pPr>
                    </w:p>
                    <w:p w14:paraId="798DEBAD" w14:textId="77777777" w:rsidR="00351981" w:rsidRDefault="00351981" w:rsidP="00351981">
                      <w:pPr>
                        <w:jc w:val="center"/>
                      </w:pPr>
                    </w:p>
                    <w:p w14:paraId="54975185" w14:textId="77777777" w:rsidR="00351981" w:rsidRDefault="00351981" w:rsidP="00351981"/>
                    <w:p w14:paraId="4C1F36F4" w14:textId="77777777" w:rsidR="00351981" w:rsidRDefault="00351981" w:rsidP="00351981"/>
                    <w:p w14:paraId="648C0E19" w14:textId="77777777" w:rsidR="00351981" w:rsidRDefault="00351981" w:rsidP="00351981"/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ED0FDE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7690" w14:textId="77777777" w:rsidR="00ED0FDE" w:rsidRDefault="00ED0FDE" w:rsidP="00BF651B">
      <w:pPr>
        <w:spacing w:after="0" w:line="240" w:lineRule="auto"/>
      </w:pPr>
      <w:r>
        <w:separator/>
      </w:r>
    </w:p>
  </w:endnote>
  <w:endnote w:type="continuationSeparator" w:id="0">
    <w:p w14:paraId="379E5462" w14:textId="77777777" w:rsidR="00ED0FDE" w:rsidRDefault="00ED0FDE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l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8029" w14:textId="77777777" w:rsidR="00ED0FDE" w:rsidRDefault="00ED0FDE" w:rsidP="00BF651B">
      <w:pPr>
        <w:spacing w:after="0" w:line="240" w:lineRule="auto"/>
      </w:pPr>
      <w:r>
        <w:separator/>
      </w:r>
    </w:p>
  </w:footnote>
  <w:footnote w:type="continuationSeparator" w:id="0">
    <w:p w14:paraId="6EB30331" w14:textId="77777777" w:rsidR="00ED0FDE" w:rsidRDefault="00ED0FDE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23F"/>
    <w:multiLevelType w:val="multilevel"/>
    <w:tmpl w:val="534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A6224"/>
    <w:multiLevelType w:val="multilevel"/>
    <w:tmpl w:val="BA7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7" w15:restartNumberingAfterBreak="0">
    <w:nsid w:val="3E713956"/>
    <w:multiLevelType w:val="multilevel"/>
    <w:tmpl w:val="B56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6"/>
  </w:num>
  <w:num w:numId="2" w16cid:durableId="131486222">
    <w:abstractNumId w:val="5"/>
  </w:num>
  <w:num w:numId="3" w16cid:durableId="1047143656">
    <w:abstractNumId w:val="8"/>
  </w:num>
  <w:num w:numId="4" w16cid:durableId="636880164">
    <w:abstractNumId w:val="9"/>
  </w:num>
  <w:num w:numId="5" w16cid:durableId="1956789391">
    <w:abstractNumId w:val="2"/>
  </w:num>
  <w:num w:numId="6" w16cid:durableId="1878201984">
    <w:abstractNumId w:val="3"/>
  </w:num>
  <w:num w:numId="7" w16cid:durableId="197932949">
    <w:abstractNumId w:val="4"/>
  </w:num>
  <w:num w:numId="8" w16cid:durableId="985083137">
    <w:abstractNumId w:val="0"/>
  </w:num>
  <w:num w:numId="9" w16cid:durableId="2072654548">
    <w:abstractNumId w:val="7"/>
  </w:num>
  <w:num w:numId="10" w16cid:durableId="112134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1981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D0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owiat-mie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NATALIA.WITEK</cp:lastModifiedBy>
  <cp:revision>2</cp:revision>
  <dcterms:created xsi:type="dcterms:W3CDTF">2024-01-19T09:55:00Z</dcterms:created>
  <dcterms:modified xsi:type="dcterms:W3CDTF">2024-01-19T09:55:00Z</dcterms:modified>
</cp:coreProperties>
</file>