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E00A" w14:textId="76913A8E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B276B3">
        <w:rPr>
          <w:rFonts w:asciiTheme="minorHAnsi" w:hAnsiTheme="minorHAnsi" w:cstheme="minorHAnsi"/>
          <w:szCs w:val="28"/>
        </w:rPr>
        <w:t>20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02E2C222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</w:t>
      </w:r>
      <w:r w:rsidR="00B276B3">
        <w:rPr>
          <w:szCs w:val="22"/>
        </w:rPr>
        <w:t>20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36C4273D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B276B3">
        <w:rPr>
          <w:rFonts w:ascii="Calibri" w:eastAsia="Times New Roman" w:hAnsi="Calibri" w:cs="Times New Roman"/>
          <w:szCs w:val="20"/>
        </w:rPr>
        <w:t>6</w:t>
      </w:r>
      <w:r w:rsidR="00137126">
        <w:rPr>
          <w:rFonts w:ascii="Calibri" w:eastAsia="Times New Roman" w:hAnsi="Calibri" w:cs="Times New Roman"/>
          <w:szCs w:val="20"/>
        </w:rPr>
        <w:t>.20</w:t>
      </w:r>
      <w:r w:rsidR="00B276B3">
        <w:rPr>
          <w:rFonts w:ascii="Calibri" w:eastAsia="Times New Roman" w:hAnsi="Calibri" w:cs="Times New Roman"/>
          <w:szCs w:val="20"/>
        </w:rPr>
        <w:t>20</w:t>
      </w:r>
      <w:r w:rsidR="00137126">
        <w:rPr>
          <w:rFonts w:ascii="Calibri" w:eastAsia="Times New Roman" w:hAnsi="Calibri" w:cs="Times New Roman"/>
          <w:szCs w:val="20"/>
        </w:rPr>
        <w:t xml:space="preserve"> ogłoszonego dnia      </w:t>
      </w:r>
      <w:r w:rsidR="00B276B3">
        <w:rPr>
          <w:rFonts w:ascii="Calibri" w:eastAsia="Times New Roman" w:hAnsi="Calibri" w:cs="Times New Roman"/>
          <w:szCs w:val="20"/>
        </w:rPr>
        <w:t>22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B276B3">
        <w:rPr>
          <w:rFonts w:ascii="Calibri" w:eastAsia="Times New Roman" w:hAnsi="Calibri" w:cs="Times New Roman"/>
          <w:szCs w:val="20"/>
        </w:rPr>
        <w:t>stycznia</w:t>
      </w:r>
      <w:r w:rsidR="00137126">
        <w:rPr>
          <w:rFonts w:ascii="Calibri" w:eastAsia="Times New Roman" w:hAnsi="Calibri" w:cs="Times New Roman"/>
          <w:szCs w:val="20"/>
        </w:rPr>
        <w:t xml:space="preserve"> 20</w:t>
      </w:r>
      <w:r w:rsidR="00B276B3">
        <w:rPr>
          <w:rFonts w:ascii="Calibri" w:eastAsia="Times New Roman" w:hAnsi="Calibri" w:cs="Times New Roman"/>
          <w:szCs w:val="20"/>
        </w:rPr>
        <w:t>20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2B1CCC68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E268D0">
        <w:rPr>
          <w:b/>
          <w:bCs/>
        </w:rPr>
        <w:t>W</w:t>
      </w:r>
      <w:r w:rsidR="00E268D0" w:rsidRPr="00E268D0">
        <w:rPr>
          <w:b/>
          <w:bCs/>
        </w:rPr>
        <w:t xml:space="preserve">ykonanie mechanicznego ścinania zawyżonych poboczy na drogach powiatowych na terenie powiatu mieleckiego z odwozem </w:t>
      </w:r>
      <w:r w:rsidR="00137126">
        <w:rPr>
          <w:b/>
          <w:bCs/>
        </w:rPr>
        <w:t>ziemi własnym transportem w 20</w:t>
      </w:r>
      <w:r w:rsidR="00B82B3F">
        <w:rPr>
          <w:b/>
          <w:bCs/>
        </w:rPr>
        <w:t>20</w:t>
      </w:r>
      <w:r w:rsidR="00E268D0" w:rsidRPr="00E268D0">
        <w:rPr>
          <w:b/>
          <w:bCs/>
        </w:rPr>
        <w:t xml:space="preserve"> r</w:t>
      </w:r>
      <w:r w:rsidR="00E268D0">
        <w:rPr>
          <w:b/>
          <w:bCs/>
        </w:rPr>
        <w:t>.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546A7EBD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B82B3F">
        <w:rPr>
          <w:b/>
        </w:rPr>
        <w:t>20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1A1AADE6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5C344A">
        <w:t>ścinania poboczy</w:t>
      </w:r>
      <w:r w:rsidR="00694EAB" w:rsidRPr="00694EAB">
        <w:t xml:space="preserve">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lastRenderedPageBreak/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0" w:name="_Ref477400015"/>
      <w:r>
        <w:t>Odbiory.</w:t>
      </w:r>
      <w:bookmarkEnd w:id="0"/>
    </w:p>
    <w:p w14:paraId="52E14EAC" w14:textId="4EC806D0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5C344A">
        <w:t>ścinania poboczy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68BB881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>etapu ścinania poboczy</w:t>
      </w:r>
      <w:r w:rsidR="00E90252">
        <w:t xml:space="preserve">     </w:t>
      </w:r>
      <w:r w:rsidRPr="00C7487D">
        <w:t xml:space="preserve"> 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lastRenderedPageBreak/>
        <w:t>Wynagrodzenie.</w:t>
      </w:r>
    </w:p>
    <w:p w14:paraId="02545BB8" w14:textId="0FBD1ABB" w:rsidR="00E90252" w:rsidRDefault="00E90252" w:rsidP="00E90252">
      <w:pPr>
        <w:pStyle w:val="Nagwek2"/>
      </w:pPr>
      <w:bookmarkStart w:id="2" w:name="_Ref477400160"/>
      <w:r w:rsidRPr="000D2FA9">
        <w:t>Wynagrodzenie za wykonanie przedmiotu umowy określonego w § 1 strony ustalają na</w:t>
      </w:r>
      <w:r w:rsidR="00005D44">
        <w:t xml:space="preserve"> maksymalną kwotę: brutto </w:t>
      </w:r>
      <w:r w:rsidR="00BA534C">
        <w:t>5</w:t>
      </w:r>
      <w:r w:rsidR="00005D44">
        <w:t>0</w:t>
      </w:r>
      <w:r>
        <w:t> 000,00</w:t>
      </w:r>
      <w:r w:rsidRPr="000D2FA9">
        <w:t xml:space="preserve"> PLN (słownie: </w:t>
      </w:r>
      <w:r w:rsidR="00BA534C">
        <w:t xml:space="preserve">pięćdziesiąt </w:t>
      </w:r>
      <w:r>
        <w:t>tysięcy</w:t>
      </w:r>
      <w:r w:rsidR="00005D44">
        <w:t xml:space="preserve"> 00/100 złotych </w:t>
      </w:r>
      <w:r>
        <w:t>brutto</w:t>
      </w:r>
      <w:r w:rsidRPr="000D2FA9">
        <w:t>),</w:t>
      </w:r>
      <w:r w:rsidR="00BA534C">
        <w:t xml:space="preserve"> </w:t>
      </w:r>
      <w:r w:rsidRPr="000D2FA9">
        <w:t xml:space="preserve">w tym </w:t>
      </w:r>
      <w:r w:rsidR="00BA534C">
        <w:t>40 650,41</w:t>
      </w:r>
      <w:r>
        <w:t xml:space="preserve"> złotych netto plus 23% podatku VAT w kwocie </w:t>
      </w:r>
      <w:r w:rsidR="00BA534C">
        <w:t>9 349,59</w:t>
      </w:r>
      <w:bookmarkStart w:id="3" w:name="_GoBack"/>
      <w:bookmarkEnd w:id="3"/>
      <w:r w:rsidRPr="000D2FA9">
        <w:t xml:space="preserve"> złotych</w:t>
      </w:r>
      <w:r>
        <w:t xml:space="preserve">. </w:t>
      </w:r>
      <w:bookmarkEnd w:id="2"/>
    </w:p>
    <w:p w14:paraId="794F4C8D" w14:textId="54608027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>określonego etapu ścinania poboczy</w:t>
      </w:r>
      <w:r w:rsidRPr="000D2FA9">
        <w:t xml:space="preserve"> 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 będący załącznikiem nr 1 do umowy</w:t>
      </w:r>
      <w:r>
        <w:t>.</w:t>
      </w:r>
    </w:p>
    <w:p w14:paraId="7238AB97" w14:textId="67B5CB68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8F6693" w:rsidRPr="008F6693">
        <w:t>ścinania poboczy</w:t>
      </w:r>
      <w:r w:rsidRPr="000D2FA9">
        <w:t xml:space="preserve"> 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1B7B6011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ścinania poboczy,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1EE7D7B6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</w:p>
    <w:p w14:paraId="3F4B2527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ul. Wyspiańskiego 6</w:t>
      </w:r>
    </w:p>
    <w:p w14:paraId="40DD204F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7E2D5A0D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NIP: 817-19-80-506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59C3336A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</w:p>
    <w:p w14:paraId="309847EB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 xml:space="preserve">ul. Korczaka 6a </w:t>
      </w:r>
    </w:p>
    <w:p w14:paraId="182D431C" w14:textId="22C1732E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2FE1CE1A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30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4ADE81AE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5521DFEE" w14:textId="544884C4" w:rsidR="0076473F" w:rsidRPr="0076473F" w:rsidRDefault="0076473F" w:rsidP="0076473F">
      <w:pPr>
        <w:pStyle w:val="Nagwek2"/>
      </w:pPr>
      <w:r w:rsidRPr="0076473F">
        <w:t xml:space="preserve"> 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lastRenderedPageBreak/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4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4"/>
    </w:p>
    <w:p w14:paraId="299314EA" w14:textId="11B16042" w:rsidR="009D71B7" w:rsidRDefault="009D71B7" w:rsidP="00C42DF8">
      <w:pPr>
        <w:pStyle w:val="Nagwek2"/>
      </w:pPr>
      <w:bookmarkStart w:id="5" w:name="_Ref477400087"/>
      <w:r>
        <w:t>Zamawiający ustanawia do pełnienia funkcji Inspektora Nadzoru: ……………………………</w:t>
      </w:r>
      <w:bookmarkEnd w:id="5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A11A71B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29BBF582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691D1036" w14:textId="3A5B874E" w:rsidR="009D71B7" w:rsidRDefault="002773CC" w:rsidP="00C42DF8">
      <w:pPr>
        <w:pStyle w:val="Nagwek2"/>
      </w:pPr>
      <w:r>
        <w:t xml:space="preserve">Zamawiający jest uprawniony do </w:t>
      </w:r>
      <w:r w:rsidR="009D71B7" w:rsidRPr="00D5290D">
        <w:t>potrącania należnych mu kar umownych z wynagrodzenia przysługującego Wykonawcy</w:t>
      </w:r>
      <w:r>
        <w:t>, na co Wykonawca wyraża zgodę.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r>
        <w:lastRenderedPageBreak/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przydrogowej.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dopozwaną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lastRenderedPageBreak/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BE6EFA9" w:rsidR="009D71B7" w:rsidRDefault="00075F5E" w:rsidP="00F16F90">
      <w:pPr>
        <w:pStyle w:val="Nagwek3"/>
      </w:pPr>
      <w:r>
        <w:t>zaistnienie warunków faktycznych na terenie budowy, wpływających na zakres lub sposób wykonywania przedmiotu umowy tj. warunki atmosferyczne, archeologiczne, geologiczne, hydrologiczne, kolizje z sieciami infrastruktury itp</w:t>
      </w:r>
      <w:r w:rsidR="009470B3">
        <w:t>,</w:t>
      </w:r>
    </w:p>
    <w:p w14:paraId="65853129" w14:textId="4DAA5D63" w:rsidR="00B276B3" w:rsidRPr="00B276B3" w:rsidRDefault="00B276B3" w:rsidP="00B276B3">
      <w:pPr>
        <w:pStyle w:val="Nagwek3"/>
      </w:pPr>
      <w:r w:rsidRPr="00B276B3">
        <w:t>zwiększenie zakresu przedmiotu umowy (robót tego samego rodzaju) o maksymalnie 50% zamówienia podstawowego, przy wystąpieniu większych ubytków i zniszczeń niż przewidywano wraz ze skutkami wprowadzenia tej zmiany</w:t>
      </w:r>
      <w:r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2A5DF3DD" w:rsidR="009470B3" w:rsidRPr="009470B3" w:rsidRDefault="00F16F90" w:rsidP="00F16F90">
      <w:pPr>
        <w:pStyle w:val="Nagwek3"/>
      </w:pPr>
      <w:r>
        <w:lastRenderedPageBreak/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4166" w14:textId="77777777" w:rsidR="0070186C" w:rsidRDefault="0070186C" w:rsidP="00346DDB">
      <w:r>
        <w:separator/>
      </w:r>
    </w:p>
  </w:endnote>
  <w:endnote w:type="continuationSeparator" w:id="0">
    <w:p w14:paraId="363EF6DD" w14:textId="77777777" w:rsidR="0070186C" w:rsidRDefault="0070186C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1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08D6" w14:textId="77777777" w:rsidR="0070186C" w:rsidRDefault="0070186C" w:rsidP="00346DDB">
      <w:r>
        <w:separator/>
      </w:r>
    </w:p>
  </w:footnote>
  <w:footnote w:type="continuationSeparator" w:id="0">
    <w:p w14:paraId="529D0E09" w14:textId="77777777" w:rsidR="0070186C" w:rsidRDefault="0070186C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7273"/>
    <w:rsid w:val="00007BEB"/>
    <w:rsid w:val="00020DA8"/>
    <w:rsid w:val="00043916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100399"/>
    <w:rsid w:val="0011096D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3E73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6326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186C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6473F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23998"/>
    <w:rsid w:val="00B276B3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82B3F"/>
    <w:rsid w:val="00B9134D"/>
    <w:rsid w:val="00BA1E5D"/>
    <w:rsid w:val="00BA534C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7C00"/>
    <w:rsid w:val="00C20FD9"/>
    <w:rsid w:val="00C35F69"/>
    <w:rsid w:val="00C42DF8"/>
    <w:rsid w:val="00C44DF9"/>
    <w:rsid w:val="00C66152"/>
    <w:rsid w:val="00C91590"/>
    <w:rsid w:val="00C94C03"/>
    <w:rsid w:val="00C950A1"/>
    <w:rsid w:val="00CA0E45"/>
    <w:rsid w:val="00CA4C9F"/>
    <w:rsid w:val="00CA683D"/>
    <w:rsid w:val="00CB0B4F"/>
    <w:rsid w:val="00CB1C10"/>
    <w:rsid w:val="00CB2ACD"/>
    <w:rsid w:val="00CD30DD"/>
    <w:rsid w:val="00CD343F"/>
    <w:rsid w:val="00CD3846"/>
    <w:rsid w:val="00CD643D"/>
    <w:rsid w:val="00CE6065"/>
    <w:rsid w:val="00CF2B91"/>
    <w:rsid w:val="00D27A82"/>
    <w:rsid w:val="00D35D93"/>
    <w:rsid w:val="00D46867"/>
    <w:rsid w:val="00D47961"/>
    <w:rsid w:val="00D57185"/>
    <w:rsid w:val="00D65D44"/>
    <w:rsid w:val="00D67A42"/>
    <w:rsid w:val="00D70E3C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EF3"/>
    <w:rsid w:val="00EB25BB"/>
    <w:rsid w:val="00EB56CB"/>
    <w:rsid w:val="00EC19E2"/>
    <w:rsid w:val="00EC7691"/>
    <w:rsid w:val="00ED623A"/>
    <w:rsid w:val="00F12DE6"/>
    <w:rsid w:val="00F14CC0"/>
    <w:rsid w:val="00F16F90"/>
    <w:rsid w:val="00F2091E"/>
    <w:rsid w:val="00F22D9E"/>
    <w:rsid w:val="00F35B3F"/>
    <w:rsid w:val="00F42979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6BC8A445-8564-446A-8E76-FE0E597C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CED4-4871-4604-B6F0-9A3290A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2687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50</cp:revision>
  <cp:lastPrinted>2018-04-11T08:34:00Z</cp:lastPrinted>
  <dcterms:created xsi:type="dcterms:W3CDTF">2017-03-16T00:32:00Z</dcterms:created>
  <dcterms:modified xsi:type="dcterms:W3CDTF">2020-01-22T11:02:00Z</dcterms:modified>
</cp:coreProperties>
</file>