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1F" w:rsidRPr="0074741F" w:rsidRDefault="0074741F" w:rsidP="007474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 w:rsidRPr="007474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BIURO RZECZY ZNALEZIONYCH</w:t>
      </w:r>
    </w:p>
    <w:p w:rsidR="0074741F" w:rsidRPr="0074741F" w:rsidRDefault="0074741F" w:rsidP="00747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E48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o przetwarzaniu danych osobowych klientów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AE48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tarostwa Powiatowego w Mielcu</w:t>
      </w:r>
    </w:p>
    <w:p w:rsidR="0074741F" w:rsidRPr="00D81E6F" w:rsidRDefault="0074741F" w:rsidP="00747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04.05.2016, str. 1), dalej „RODO”, informuję, że:</w:t>
      </w:r>
    </w:p>
    <w:p w:rsidR="0074741F" w:rsidRPr="002237F3" w:rsidRDefault="0074741F" w:rsidP="007474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Państwa danych osobowych będzie Starosta Powiatu Mieleckiego z siedzibą w Mielcu przy ul. Wyspiańskiego 6</w:t>
      </w:r>
      <w:r w:rsidRPr="002237F3">
        <w:rPr>
          <w:rFonts w:ascii="Times New Roman" w:hAnsi="Times New Roman" w:cs="Times New Roman"/>
        </w:rPr>
        <w:t xml:space="preserve">, zwany </w:t>
      </w:r>
      <w:r>
        <w:rPr>
          <w:rFonts w:ascii="Times New Roman" w:hAnsi="Times New Roman" w:cs="Times New Roman"/>
        </w:rPr>
        <w:t>dalej Administratorem.</w:t>
      </w:r>
    </w:p>
    <w:p w:rsidR="0074741F" w:rsidRPr="002237F3" w:rsidRDefault="0074741F" w:rsidP="007474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</w:t>
      </w:r>
      <w:r w:rsidRPr="00223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ochrony </w:t>
      </w:r>
      <w:r w:rsidRPr="002237F3">
        <w:rPr>
          <w:rFonts w:ascii="Times New Roman" w:hAnsi="Times New Roman" w:cs="Times New Roman"/>
        </w:rPr>
        <w:t>danych osob</w:t>
      </w:r>
      <w:r>
        <w:rPr>
          <w:rFonts w:ascii="Times New Roman" w:hAnsi="Times New Roman" w:cs="Times New Roman"/>
        </w:rPr>
        <w:t>owych - e-mail:iodo@powiat-mielecki.pl.</w:t>
      </w:r>
    </w:p>
    <w:p w:rsidR="0074741F" w:rsidRPr="00D81E6F" w:rsidRDefault="0074741F" w:rsidP="007474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W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tarostwie Powiatowym w Mielcu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, Państwa dane osobowe przetwarzane będą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procesie: </w:t>
      </w:r>
      <w:r w:rsidRPr="00D81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„BIURO RZECZY ZNALEZIONYCH”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przekazania i odebrania rzeczy znalezionej.</w:t>
      </w:r>
    </w:p>
    <w:p w:rsidR="0074741F" w:rsidRPr="00D81E6F" w:rsidRDefault="0074741F" w:rsidP="007474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jest wypełnienie obowiązku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wynikającego z przepisu prawa (art. 6 ust. 1 lit. c RODO) tj. ustawy z dnia 20 lutego 2015 r. o rzeczach znalezionych.</w:t>
      </w:r>
    </w:p>
    <w:p w:rsidR="0074741F" w:rsidRPr="00D81E6F" w:rsidRDefault="0074741F" w:rsidP="007474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obowiązujących przepisów prawa Państwa dane mogą być udostępniane innym podmiotom uprawnionym na podstawie przepisów prawa</w:t>
      </w:r>
      <w:r w:rsidRPr="00D81E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741F" w:rsidRPr="00D81E6F" w:rsidRDefault="0074741F" w:rsidP="007474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Wymienieni odbiorcy danych zostaną zobowiązania do zachowania danych osobowych w poufności w procesie ich przetwarzania.</w:t>
      </w:r>
    </w:p>
    <w:p w:rsidR="0074741F" w:rsidRPr="00D81E6F" w:rsidRDefault="0074741F" w:rsidP="007474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przechowywane, zgodnie z rozporządzeniem Prezesa Rady Ministrów z dnia 18 stycznia 2011 r. w sprawie instrukcji kancelaryjnej, jednolitych rzeczowych wykazów akt oraz instrukcji w sprawie organizacji i zakresu działania archiwów zakładowych przez okres 5 lat od dnia zakończenia celu w jakim były przetwarzane. Okres ten może zostać wydłużony po przeprowadzeniu ekspertyzy.</w:t>
      </w:r>
    </w:p>
    <w:p w:rsidR="0074741F" w:rsidRPr="00D81E6F" w:rsidRDefault="0074741F" w:rsidP="007474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podania przez Państwo danych osobowych jest wymogiem ustawowym. Konsekwencje niepodania określonych danych wynikają z przepisów prawa.</w:t>
      </w:r>
    </w:p>
    <w:p w:rsidR="0074741F" w:rsidRDefault="0074741F" w:rsidP="0074741F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Państwo:</w:t>
      </w:r>
    </w:p>
    <w:p w:rsidR="0074741F" w:rsidRDefault="0074741F" w:rsidP="0074741F">
      <w:pPr>
        <w:pStyle w:val="Akapitzlist"/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E0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 dotyczących Pani/Pana (art. 15 RODO);</w:t>
      </w:r>
    </w:p>
    <w:p w:rsidR="0074741F" w:rsidRDefault="0074741F" w:rsidP="0074741F">
      <w:pPr>
        <w:pStyle w:val="Akapitzlist"/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Pani/Pana danych osobowych (art. 16 RODO);</w:t>
      </w:r>
    </w:p>
    <w:p w:rsidR="0074741F" w:rsidRDefault="0074741F" w:rsidP="0074741F">
      <w:pPr>
        <w:pStyle w:val="Akapitzlist"/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od administratora ograniczenia przetwarzania danych osobowych (art. 18 RODO), z zastrzeżeniem przypadków,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 ust. 2 RODO; </w:t>
      </w:r>
    </w:p>
    <w:p w:rsidR="0074741F" w:rsidRPr="009B7E0C" w:rsidRDefault="0074741F" w:rsidP="0074741F">
      <w:pPr>
        <w:pStyle w:val="Akapitzlist"/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organu nadzorczego - Prezesa Urzędu Ochrony Danych Osobowych, ul. Stawki 2, 00-193 Warszawa, gdy uzna Pani/Pan, że przetwarzanie danych osobowych dotyczących Pani/Pana narusza przepisy RODO.</w:t>
      </w:r>
    </w:p>
    <w:p w:rsidR="0074741F" w:rsidRDefault="0074741F" w:rsidP="007474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Państwu:</w:t>
      </w:r>
    </w:p>
    <w:p w:rsidR="0074741F" w:rsidRDefault="0074741F" w:rsidP="007474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41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 (w związku z art. 17 ust. 3 lit. b, d lub e RODO);</w:t>
      </w:r>
    </w:p>
    <w:p w:rsidR="0074741F" w:rsidRDefault="0074741F" w:rsidP="007474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41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 (w związku z art. 20 RODO);</w:t>
      </w:r>
    </w:p>
    <w:p w:rsidR="0074741F" w:rsidRPr="0074741F" w:rsidRDefault="0074741F" w:rsidP="007474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41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na podstawie art. 21 RODO, wobec przetwarzania danych osobowych, gdyż podstawą prawną przetwarzania Pani/Pana danych osobowych jest wykonywanie obowiązku prawnego.</w:t>
      </w:r>
    </w:p>
    <w:p w:rsidR="0074741F" w:rsidRPr="00D81E6F" w:rsidRDefault="0074741F" w:rsidP="007474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E6F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Państwa danych osobowych decyzje nie będą podejmowane w sposób zautomatyzowany, stosownie do art. 22 RODO.</w:t>
      </w:r>
    </w:p>
    <w:sectPr w:rsidR="0074741F" w:rsidRPr="00D8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6659"/>
    <w:multiLevelType w:val="hybridMultilevel"/>
    <w:tmpl w:val="3D986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7276DB"/>
    <w:multiLevelType w:val="hybridMultilevel"/>
    <w:tmpl w:val="16681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2DDF"/>
    <w:multiLevelType w:val="hybridMultilevel"/>
    <w:tmpl w:val="1F9057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340"/>
    <w:multiLevelType w:val="multilevel"/>
    <w:tmpl w:val="0BB8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422931">
    <w:abstractNumId w:val="3"/>
  </w:num>
  <w:num w:numId="2" w16cid:durableId="931816346">
    <w:abstractNumId w:val="1"/>
  </w:num>
  <w:num w:numId="3" w16cid:durableId="1734352211">
    <w:abstractNumId w:val="2"/>
  </w:num>
  <w:num w:numId="4" w16cid:durableId="19208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1F"/>
    <w:rsid w:val="0074741F"/>
    <w:rsid w:val="00870FD1"/>
    <w:rsid w:val="008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ACBA"/>
  <w15:chartTrackingRefBased/>
  <w15:docId w15:val="{A68EAF0A-0158-4203-9134-4EB54911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Małgorzata.Wiącek</dc:creator>
  <cp:keywords/>
  <dc:description/>
  <cp:lastModifiedBy>Małgorzata.Wiącek</cp:lastModifiedBy>
  <cp:revision>1</cp:revision>
  <dcterms:created xsi:type="dcterms:W3CDTF">2022-12-01T13:48:00Z</dcterms:created>
  <dcterms:modified xsi:type="dcterms:W3CDTF">2022-12-01T13:51:00Z</dcterms:modified>
</cp:coreProperties>
</file>