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68" w:rsidRDefault="00866268" w:rsidP="00866268">
      <w:pPr>
        <w:spacing w:after="0" w:line="300" w:lineRule="exact"/>
        <w:jc w:val="center"/>
        <w:rPr>
          <w:rFonts w:asciiTheme="majorHAnsi" w:hAnsiTheme="majorHAnsi" w:cstheme="majorHAnsi"/>
          <w:b/>
          <w:bCs/>
          <w:sz w:val="20"/>
          <w:szCs w:val="20"/>
          <w:lang w:val="x-none"/>
        </w:rPr>
      </w:pPr>
      <w:r w:rsidRPr="00517FEC">
        <w:rPr>
          <w:rFonts w:asciiTheme="majorHAnsi" w:hAnsiTheme="majorHAnsi" w:cstheme="majorHAnsi"/>
          <w:b/>
          <w:bCs/>
          <w:sz w:val="20"/>
          <w:szCs w:val="20"/>
          <w:lang w:val="x-none"/>
        </w:rPr>
        <w:t xml:space="preserve">FORMULARZ KONSULTACJI PROJEKTU </w:t>
      </w:r>
    </w:p>
    <w:p w:rsidR="00866268" w:rsidRPr="00517FEC" w:rsidRDefault="00866268" w:rsidP="00866268">
      <w:pPr>
        <w:spacing w:after="0" w:line="300" w:lineRule="exact"/>
        <w:jc w:val="center"/>
        <w:rPr>
          <w:rFonts w:asciiTheme="majorHAnsi" w:hAnsiTheme="majorHAnsi" w:cstheme="majorHAnsi"/>
          <w:b/>
          <w:bCs/>
          <w:sz w:val="20"/>
          <w:szCs w:val="20"/>
          <w:lang w:val="x-none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„</w:t>
      </w:r>
      <w:r w:rsidRPr="00517FEC">
        <w:rPr>
          <w:rFonts w:asciiTheme="majorHAnsi" w:hAnsiTheme="majorHAnsi" w:cstheme="majorHAnsi"/>
          <w:b/>
          <w:bCs/>
          <w:sz w:val="20"/>
          <w:szCs w:val="20"/>
          <w:lang w:val="x-none"/>
        </w:rPr>
        <w:t xml:space="preserve">PROGRAM WSPÓŁPRACY POWIATU MIELECKIEGO Z ORGANIZACJAMI POZARZĄDOWYMI </w:t>
      </w:r>
    </w:p>
    <w:p w:rsidR="00866268" w:rsidRPr="00517FEC" w:rsidRDefault="00866268" w:rsidP="00866268">
      <w:pPr>
        <w:spacing w:after="0" w:line="300" w:lineRule="exact"/>
        <w:jc w:val="center"/>
        <w:rPr>
          <w:rFonts w:asciiTheme="majorHAnsi" w:hAnsiTheme="majorHAnsi" w:cstheme="majorHAnsi"/>
          <w:b/>
          <w:bCs/>
          <w:sz w:val="20"/>
          <w:szCs w:val="20"/>
          <w:lang w:val="x-none"/>
        </w:rPr>
      </w:pPr>
      <w:r w:rsidRPr="00517FEC">
        <w:rPr>
          <w:rFonts w:asciiTheme="majorHAnsi" w:hAnsiTheme="majorHAnsi" w:cstheme="majorHAnsi"/>
          <w:b/>
          <w:bCs/>
          <w:sz w:val="20"/>
          <w:szCs w:val="20"/>
          <w:lang w:val="x-none"/>
        </w:rPr>
        <w:t>ORAZ PODMIOTAMI, O KTÓRYCH MOWA W ART. 3 UST. 3 USTAWY Z DNIA 24 KWIETNIA 2003 ROKU</w:t>
      </w:r>
    </w:p>
    <w:p w:rsidR="00866268" w:rsidRPr="00517FEC" w:rsidRDefault="00866268" w:rsidP="00866268">
      <w:pPr>
        <w:spacing w:after="0" w:line="300" w:lineRule="exact"/>
        <w:jc w:val="center"/>
        <w:rPr>
          <w:rFonts w:asciiTheme="majorHAnsi" w:hAnsiTheme="majorHAnsi" w:cstheme="majorHAnsi"/>
          <w:b/>
          <w:bCs/>
          <w:sz w:val="20"/>
          <w:szCs w:val="20"/>
          <w:lang w:val="x-none"/>
        </w:rPr>
      </w:pPr>
      <w:r w:rsidRPr="00517FEC">
        <w:rPr>
          <w:rFonts w:asciiTheme="majorHAnsi" w:hAnsiTheme="majorHAnsi" w:cstheme="majorHAnsi"/>
          <w:b/>
          <w:bCs/>
          <w:sz w:val="20"/>
          <w:szCs w:val="20"/>
          <w:lang w:val="x-none"/>
        </w:rPr>
        <w:t>O DZIAŁALNOŚCI POŻYTKU PUBLICZNEGO I O WOLONTARIACIE</w:t>
      </w:r>
    </w:p>
    <w:p w:rsidR="00866268" w:rsidRPr="003E5367" w:rsidRDefault="00866268" w:rsidP="00866268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x-none"/>
        </w:rPr>
        <w:t>NA 2019</w:t>
      </w:r>
      <w:r w:rsidRPr="00517FEC">
        <w:rPr>
          <w:rFonts w:asciiTheme="majorHAnsi" w:hAnsiTheme="majorHAnsi" w:cstheme="majorHAnsi"/>
          <w:b/>
          <w:bCs/>
          <w:sz w:val="20"/>
          <w:szCs w:val="20"/>
          <w:lang w:val="x-none"/>
        </w:rPr>
        <w:t xml:space="preserve"> ROK</w:t>
      </w:r>
      <w:r>
        <w:rPr>
          <w:rFonts w:asciiTheme="majorHAnsi" w:hAnsiTheme="majorHAnsi" w:cstheme="majorHAnsi"/>
          <w:b/>
          <w:bCs/>
          <w:sz w:val="20"/>
          <w:szCs w:val="20"/>
        </w:rPr>
        <w:t>”</w:t>
      </w:r>
    </w:p>
    <w:p w:rsidR="00866268" w:rsidRPr="00517FEC" w:rsidRDefault="00866268" w:rsidP="00866268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val="x-none"/>
        </w:rPr>
      </w:pPr>
    </w:p>
    <w:tbl>
      <w:tblPr>
        <w:tblpPr w:leftFromText="141" w:rightFromText="141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634"/>
        <w:gridCol w:w="1411"/>
        <w:gridCol w:w="2287"/>
        <w:gridCol w:w="2636"/>
        <w:gridCol w:w="1581"/>
      </w:tblGrid>
      <w:tr w:rsidR="00866268" w:rsidRPr="00517FEC" w:rsidTr="00B0292E">
        <w:tc>
          <w:tcPr>
            <w:tcW w:w="1231" w:type="pct"/>
            <w:shd w:val="clear" w:color="auto" w:fill="D9D9D9"/>
            <w:vAlign w:val="center"/>
          </w:tcPr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Podmiot zgłaszający propozycje</w:t>
            </w:r>
          </w:p>
        </w:tc>
        <w:tc>
          <w:tcPr>
            <w:tcW w:w="941" w:type="pct"/>
            <w:shd w:val="clear" w:color="auto" w:fill="D9D9D9"/>
            <w:vAlign w:val="center"/>
          </w:tcPr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504" w:type="pct"/>
            <w:shd w:val="clear" w:color="auto" w:fill="D9D9D9"/>
            <w:vAlign w:val="center"/>
          </w:tcPr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817" w:type="pct"/>
            <w:shd w:val="clear" w:color="auto" w:fill="D9D9D9"/>
            <w:vAlign w:val="center"/>
          </w:tcPr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942" w:type="pct"/>
            <w:shd w:val="clear" w:color="auto" w:fill="D9D9D9"/>
            <w:vAlign w:val="center"/>
          </w:tcPr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Imię i nazwisko osoby kontaktowej</w:t>
            </w:r>
          </w:p>
        </w:tc>
        <w:tc>
          <w:tcPr>
            <w:tcW w:w="565" w:type="pct"/>
            <w:shd w:val="clear" w:color="auto" w:fill="D9D9D9"/>
            <w:vAlign w:val="center"/>
          </w:tcPr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 wypełnienia</w:t>
            </w:r>
          </w:p>
        </w:tc>
      </w:tr>
      <w:tr w:rsidR="00866268" w:rsidRPr="00517FEC" w:rsidTr="00B0292E">
        <w:tc>
          <w:tcPr>
            <w:tcW w:w="1231" w:type="pct"/>
          </w:tcPr>
          <w:p w:rsidR="00866268" w:rsidRPr="00517FEC" w:rsidRDefault="00866268" w:rsidP="00B0292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866268" w:rsidRPr="00517FEC" w:rsidRDefault="00866268" w:rsidP="00B0292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866268" w:rsidRPr="00517FEC" w:rsidRDefault="00866268" w:rsidP="00B0292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</w:tcPr>
          <w:p w:rsidR="00866268" w:rsidRPr="00517FEC" w:rsidRDefault="00866268" w:rsidP="00B0292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</w:tcPr>
          <w:p w:rsidR="00866268" w:rsidRPr="00517FEC" w:rsidRDefault="00866268" w:rsidP="00B0292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42" w:type="pct"/>
          </w:tcPr>
          <w:p w:rsidR="00866268" w:rsidRPr="00517FEC" w:rsidRDefault="00866268" w:rsidP="00B0292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866268" w:rsidRPr="00517FEC" w:rsidRDefault="00866268" w:rsidP="00B0292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866268" w:rsidRPr="00517FEC" w:rsidRDefault="00866268" w:rsidP="00866268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866268" w:rsidRPr="00517FEC" w:rsidRDefault="00866268" w:rsidP="00866268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475"/>
        <w:gridCol w:w="4478"/>
        <w:gridCol w:w="4478"/>
      </w:tblGrid>
      <w:tr w:rsidR="00866268" w:rsidRPr="00517FEC" w:rsidTr="00B0292E">
        <w:tc>
          <w:tcPr>
            <w:tcW w:w="5000" w:type="pct"/>
            <w:gridSpan w:val="4"/>
            <w:shd w:val="clear" w:color="auto" w:fill="D9D9D9"/>
            <w:vAlign w:val="center"/>
          </w:tcPr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 O CHARAKTERZE SZCZEGÓŁOWYM</w:t>
            </w:r>
          </w:p>
        </w:tc>
      </w:tr>
      <w:tr w:rsidR="00866268" w:rsidRPr="00517FEC" w:rsidTr="00B0292E">
        <w:tc>
          <w:tcPr>
            <w:tcW w:w="201" w:type="pct"/>
            <w:shd w:val="clear" w:color="auto" w:fill="D9D9D9"/>
            <w:vAlign w:val="center"/>
          </w:tcPr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99" w:type="pct"/>
            <w:shd w:val="clear" w:color="auto" w:fill="D9D9D9"/>
            <w:vAlign w:val="center"/>
          </w:tcPr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Aktualny zapis w projekcie Programu</w:t>
            </w: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wraz podaniem nr strony</w:t>
            </w:r>
          </w:p>
        </w:tc>
        <w:tc>
          <w:tcPr>
            <w:tcW w:w="1600" w:type="pct"/>
            <w:shd w:val="clear" w:color="auto" w:fill="D9D9D9"/>
            <w:vAlign w:val="center"/>
          </w:tcPr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Sugerowana zmiana</w:t>
            </w:r>
          </w:p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(konkretny sugerowany zapis)</w:t>
            </w:r>
          </w:p>
        </w:tc>
        <w:tc>
          <w:tcPr>
            <w:tcW w:w="1600" w:type="pct"/>
            <w:shd w:val="clear" w:color="auto" w:fill="D9D9D9"/>
            <w:vAlign w:val="center"/>
          </w:tcPr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Uzasadnienie</w:t>
            </w:r>
          </w:p>
        </w:tc>
      </w:tr>
      <w:tr w:rsidR="00866268" w:rsidRPr="00517FEC" w:rsidTr="00B0292E">
        <w:trPr>
          <w:trHeight w:val="244"/>
        </w:trPr>
        <w:tc>
          <w:tcPr>
            <w:tcW w:w="201" w:type="pct"/>
          </w:tcPr>
          <w:p w:rsidR="00866268" w:rsidRPr="00761A93" w:rsidRDefault="00866268" w:rsidP="00B0292E"/>
        </w:tc>
        <w:tc>
          <w:tcPr>
            <w:tcW w:w="1599" w:type="pct"/>
          </w:tcPr>
          <w:p w:rsidR="00866268" w:rsidRPr="00761A93" w:rsidRDefault="00866268" w:rsidP="00B0292E"/>
        </w:tc>
        <w:tc>
          <w:tcPr>
            <w:tcW w:w="1600" w:type="pct"/>
          </w:tcPr>
          <w:p w:rsidR="00866268" w:rsidRPr="00761A93" w:rsidRDefault="00866268" w:rsidP="00B0292E"/>
        </w:tc>
        <w:tc>
          <w:tcPr>
            <w:tcW w:w="1600" w:type="pct"/>
          </w:tcPr>
          <w:p w:rsidR="00866268" w:rsidRPr="00761A93" w:rsidRDefault="00866268" w:rsidP="00B0292E"/>
        </w:tc>
      </w:tr>
      <w:tr w:rsidR="00866268" w:rsidRPr="00517FEC" w:rsidTr="00B0292E">
        <w:trPr>
          <w:trHeight w:val="244"/>
        </w:trPr>
        <w:tc>
          <w:tcPr>
            <w:tcW w:w="201" w:type="pct"/>
          </w:tcPr>
          <w:p w:rsidR="00866268" w:rsidRPr="00761A93" w:rsidRDefault="00866268" w:rsidP="00B0292E"/>
        </w:tc>
        <w:tc>
          <w:tcPr>
            <w:tcW w:w="1599" w:type="pct"/>
          </w:tcPr>
          <w:p w:rsidR="00866268" w:rsidRPr="00761A93" w:rsidRDefault="00866268" w:rsidP="00B0292E"/>
        </w:tc>
        <w:tc>
          <w:tcPr>
            <w:tcW w:w="1600" w:type="pct"/>
          </w:tcPr>
          <w:p w:rsidR="00866268" w:rsidRPr="00761A93" w:rsidRDefault="00866268" w:rsidP="00B0292E"/>
        </w:tc>
        <w:tc>
          <w:tcPr>
            <w:tcW w:w="1600" w:type="pct"/>
          </w:tcPr>
          <w:p w:rsidR="00866268" w:rsidRPr="00761A93" w:rsidRDefault="00866268" w:rsidP="00B0292E"/>
        </w:tc>
      </w:tr>
      <w:tr w:rsidR="00866268" w:rsidRPr="00517FEC" w:rsidTr="00B0292E">
        <w:trPr>
          <w:trHeight w:val="244"/>
        </w:trPr>
        <w:tc>
          <w:tcPr>
            <w:tcW w:w="201" w:type="pct"/>
          </w:tcPr>
          <w:p w:rsidR="00866268" w:rsidRPr="00761A93" w:rsidRDefault="00866268" w:rsidP="00B0292E"/>
        </w:tc>
        <w:tc>
          <w:tcPr>
            <w:tcW w:w="1599" w:type="pct"/>
          </w:tcPr>
          <w:p w:rsidR="00866268" w:rsidRPr="00761A93" w:rsidRDefault="00866268" w:rsidP="00B0292E"/>
        </w:tc>
        <w:tc>
          <w:tcPr>
            <w:tcW w:w="1600" w:type="pct"/>
          </w:tcPr>
          <w:p w:rsidR="00866268" w:rsidRPr="00761A93" w:rsidRDefault="00866268" w:rsidP="00B0292E"/>
        </w:tc>
        <w:tc>
          <w:tcPr>
            <w:tcW w:w="1600" w:type="pct"/>
          </w:tcPr>
          <w:p w:rsidR="00866268" w:rsidRDefault="00866268" w:rsidP="00B0292E"/>
        </w:tc>
      </w:tr>
    </w:tbl>
    <w:p w:rsidR="00866268" w:rsidRPr="00517FEC" w:rsidRDefault="00866268" w:rsidP="00866268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866268" w:rsidRPr="00517FEC" w:rsidRDefault="00866268" w:rsidP="00866268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478"/>
        <w:gridCol w:w="4478"/>
        <w:gridCol w:w="4478"/>
      </w:tblGrid>
      <w:tr w:rsidR="00866268" w:rsidRPr="00517FEC" w:rsidTr="00B0292E">
        <w:tc>
          <w:tcPr>
            <w:tcW w:w="5000" w:type="pct"/>
            <w:gridSpan w:val="4"/>
            <w:shd w:val="clear" w:color="auto" w:fill="D9D9D9"/>
            <w:vAlign w:val="center"/>
          </w:tcPr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 O CHARAKTERZE OGÓLNYM</w:t>
            </w:r>
          </w:p>
        </w:tc>
      </w:tr>
      <w:tr w:rsidR="00866268" w:rsidRPr="00517FEC" w:rsidTr="00B0292E">
        <w:tc>
          <w:tcPr>
            <w:tcW w:w="200" w:type="pct"/>
            <w:shd w:val="clear" w:color="auto" w:fill="D9D9D9"/>
            <w:vAlign w:val="center"/>
          </w:tcPr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00" w:type="pct"/>
            <w:shd w:val="clear" w:color="auto" w:fill="D9D9D9"/>
            <w:vAlign w:val="center"/>
          </w:tcPr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600" w:type="pct"/>
            <w:shd w:val="clear" w:color="auto" w:fill="D9D9D9"/>
            <w:vAlign w:val="center"/>
          </w:tcPr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Sugerowana zmiana</w:t>
            </w:r>
          </w:p>
        </w:tc>
        <w:tc>
          <w:tcPr>
            <w:tcW w:w="1600" w:type="pct"/>
            <w:shd w:val="clear" w:color="auto" w:fill="D9D9D9"/>
            <w:vAlign w:val="center"/>
          </w:tcPr>
          <w:p w:rsidR="00866268" w:rsidRPr="00517FEC" w:rsidRDefault="00866268" w:rsidP="00B029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Uzasadnienie</w:t>
            </w:r>
          </w:p>
        </w:tc>
      </w:tr>
      <w:tr w:rsidR="00866268" w:rsidRPr="00517FEC" w:rsidTr="00B0292E">
        <w:trPr>
          <w:trHeight w:val="423"/>
        </w:trPr>
        <w:tc>
          <w:tcPr>
            <w:tcW w:w="200" w:type="pct"/>
          </w:tcPr>
          <w:p w:rsidR="00866268" w:rsidRPr="00517FEC" w:rsidRDefault="00866268" w:rsidP="00B0292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:rsidR="00866268" w:rsidRPr="00517FEC" w:rsidRDefault="00866268" w:rsidP="00B0292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:rsidR="00866268" w:rsidRPr="00517FEC" w:rsidRDefault="00866268" w:rsidP="00B0292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:rsidR="00866268" w:rsidRPr="00517FEC" w:rsidRDefault="00866268" w:rsidP="00B0292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66268" w:rsidRPr="00517FEC" w:rsidTr="00B0292E">
        <w:trPr>
          <w:trHeight w:val="423"/>
        </w:trPr>
        <w:tc>
          <w:tcPr>
            <w:tcW w:w="200" w:type="pct"/>
          </w:tcPr>
          <w:p w:rsidR="00866268" w:rsidRPr="00517FEC" w:rsidRDefault="00866268" w:rsidP="00B0292E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:rsidR="00866268" w:rsidRPr="00517FEC" w:rsidRDefault="00866268" w:rsidP="00B0292E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:rsidR="00866268" w:rsidRPr="00517FEC" w:rsidRDefault="00866268" w:rsidP="00B0292E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:rsidR="00866268" w:rsidRPr="00517FEC" w:rsidRDefault="00866268" w:rsidP="00B0292E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66268" w:rsidRPr="00517FEC" w:rsidTr="00B0292E">
        <w:trPr>
          <w:trHeight w:val="424"/>
        </w:trPr>
        <w:tc>
          <w:tcPr>
            <w:tcW w:w="200" w:type="pct"/>
          </w:tcPr>
          <w:p w:rsidR="00866268" w:rsidRPr="00517FEC" w:rsidRDefault="00866268" w:rsidP="00B0292E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:rsidR="00866268" w:rsidRPr="00517FEC" w:rsidRDefault="00866268" w:rsidP="00B0292E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:rsidR="00866268" w:rsidRPr="00517FEC" w:rsidRDefault="00866268" w:rsidP="00B0292E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:rsidR="00866268" w:rsidRPr="00517FEC" w:rsidRDefault="00866268" w:rsidP="00B0292E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866268" w:rsidRPr="00D70EE3" w:rsidRDefault="00866268" w:rsidP="00866268">
      <w:pPr>
        <w:rPr>
          <w:rFonts w:asciiTheme="majorHAnsi" w:hAnsiTheme="majorHAnsi" w:cstheme="majorHAnsi"/>
          <w:sz w:val="20"/>
          <w:szCs w:val="20"/>
        </w:rPr>
      </w:pPr>
    </w:p>
    <w:p w:rsidR="00F17700" w:rsidRDefault="00F17700">
      <w:bookmarkStart w:id="0" w:name="_GoBack"/>
      <w:bookmarkEnd w:id="0"/>
    </w:p>
    <w:sectPr w:rsidR="00F17700" w:rsidSect="008662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68"/>
    <w:rsid w:val="00866268"/>
    <w:rsid w:val="00F1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B459D-EA0A-49B1-BB14-E26D5B46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GORSKA</dc:creator>
  <cp:keywords/>
  <dc:description/>
  <cp:lastModifiedBy>EWA GORSKA</cp:lastModifiedBy>
  <cp:revision>1</cp:revision>
  <dcterms:created xsi:type="dcterms:W3CDTF">2018-10-04T06:41:00Z</dcterms:created>
  <dcterms:modified xsi:type="dcterms:W3CDTF">2018-10-04T06:42:00Z</dcterms:modified>
</cp:coreProperties>
</file>