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5B2863" w:rsidRPr="00964A0A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AC52CF" w:rsidRPr="00964A0A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 xml:space="preserve">WYKONANYCH </w:t>
      </w:r>
      <w:r w:rsidR="00964A0A" w:rsidRPr="00964A0A">
        <w:rPr>
          <w:rFonts w:ascii="Arial" w:hAnsi="Arial" w:cs="Arial"/>
          <w:b/>
          <w:sz w:val="21"/>
          <w:szCs w:val="21"/>
          <w:u w:val="single"/>
        </w:rPr>
        <w:t>DOSTAW LUB 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964A0A" w:rsidRPr="00964A0A">
        <w:rPr>
          <w:rFonts w:ascii="Arial" w:eastAsia="Times New Roman" w:hAnsi="Arial" w:cs="Arial"/>
          <w:b/>
          <w:bCs/>
          <w:i/>
          <w:iCs/>
          <w:lang w:eastAsia="pl-PL"/>
        </w:rPr>
        <w:t>Dostawa i montaż urządzeń placu zabaw i wyposażenia małej architektury w ramach  przebudowy parku w zakresie utworzenia ogrodu sensorycznego w Mielcu przy ul. Sękowskiego i Lelewela</w:t>
      </w:r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>” w ramach projektu „Przebudowa zdegradowanych obiektów na terenie MOF Mielec w celu nadania im nowych funkcji społecznych” dofinansowanego w ramach Osi Priorytetowej</w:t>
      </w:r>
      <w:r w:rsidR="00964A0A">
        <w:rPr>
          <w:rFonts w:ascii="Arial" w:eastAsia="Times New Roman" w:hAnsi="Arial" w:cs="Arial"/>
          <w:b/>
          <w:bCs/>
          <w:i/>
          <w:iCs/>
          <w:lang w:eastAsia="pl-PL"/>
        </w:rPr>
        <w:t xml:space="preserve"> nr VI „Spójność przestrzenna i </w:t>
      </w:r>
      <w:r w:rsidR="00446247" w:rsidRPr="00446247">
        <w:rPr>
          <w:rFonts w:ascii="Arial" w:eastAsia="Times New Roman" w:hAnsi="Arial" w:cs="Arial"/>
          <w:b/>
          <w:bCs/>
          <w:i/>
          <w:iCs/>
          <w:lang w:eastAsia="pl-PL"/>
        </w:rPr>
        <w:t>społeczna” Regionalnego Programu Operacyjnego Województwa Podkarpackiego na lata 2014-2020</w:t>
      </w:r>
      <w:r w:rsidR="00964A0A">
        <w:rPr>
          <w:rFonts w:ascii="Arial" w:eastAsia="Times New Roman" w:hAnsi="Arial" w:cs="Arial"/>
          <w:b/>
          <w:i/>
          <w:lang w:eastAsia="pl-PL"/>
        </w:rPr>
        <w:t>, numer referencyjny WA.272.1.21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964A0A">
        <w:rPr>
          <w:rFonts w:ascii="Arial" w:hAnsi="Arial" w:cs="Arial"/>
          <w:sz w:val="21"/>
          <w:szCs w:val="21"/>
        </w:rPr>
        <w:t>dostaw lub 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1701"/>
        <w:gridCol w:w="1559"/>
        <w:gridCol w:w="2552"/>
      </w:tblGrid>
      <w:tr w:rsidR="00964A0A" w:rsidTr="00964A0A">
        <w:trPr>
          <w:jc w:val="center"/>
        </w:trPr>
        <w:tc>
          <w:tcPr>
            <w:tcW w:w="562" w:type="dxa"/>
            <w:shd w:val="clear" w:color="auto" w:fill="E7E6E6" w:themeFill="background2"/>
            <w:vAlign w:val="center"/>
          </w:tcPr>
          <w:p w:rsidR="00964A0A" w:rsidRPr="00FF29B1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:rsidR="00964A0A" w:rsidRPr="00FF29B1" w:rsidRDefault="00964A0A" w:rsidP="00964A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dostaw lub usług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964A0A" w:rsidRPr="00FF29B1" w:rsidRDefault="00964A0A" w:rsidP="00964A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dostaw lub usług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964A0A" w:rsidRPr="003E1CA0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964A0A" w:rsidRPr="00FF29B1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dostawy lub usługi zostały wykonane</w:t>
            </w:r>
          </w:p>
        </w:tc>
      </w:tr>
      <w:tr w:rsidR="00964A0A" w:rsidTr="00964A0A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266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64A0A" w:rsidTr="00964A0A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3266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64A0A" w:rsidTr="00964A0A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…</w:t>
            </w:r>
          </w:p>
        </w:tc>
        <w:tc>
          <w:tcPr>
            <w:tcW w:w="3266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C52CF" w:rsidSect="00EF48C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00" w:rsidRDefault="00E06600" w:rsidP="00EF48CE">
      <w:pPr>
        <w:spacing w:after="0" w:line="240" w:lineRule="auto"/>
      </w:pPr>
      <w:r>
        <w:separator/>
      </w:r>
    </w:p>
  </w:endnote>
  <w:endnote w:type="continuationSeparator" w:id="0">
    <w:p w:rsidR="00E06600" w:rsidRDefault="00E06600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00" w:rsidRDefault="00E06600" w:rsidP="00EF48CE">
      <w:pPr>
        <w:spacing w:after="0" w:line="240" w:lineRule="auto"/>
      </w:pPr>
      <w:r>
        <w:separator/>
      </w:r>
    </w:p>
  </w:footnote>
  <w:footnote w:type="continuationSeparator" w:id="0">
    <w:p w:rsidR="00E06600" w:rsidRDefault="00E06600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964A0A">
      <w:rPr>
        <w:rFonts w:ascii="Arial" w:hAnsi="Arial" w:cs="Arial"/>
        <w:color w:val="000000" w:themeColor="text1"/>
        <w:sz w:val="14"/>
        <w:szCs w:val="14"/>
      </w:rPr>
      <w:t>WA.272.1.21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771B7"/>
    <w:rsid w:val="008B30C3"/>
    <w:rsid w:val="008B7ED9"/>
    <w:rsid w:val="008F4765"/>
    <w:rsid w:val="0094298E"/>
    <w:rsid w:val="00964A0A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D4748D"/>
    <w:rsid w:val="00DF1122"/>
    <w:rsid w:val="00DF436A"/>
    <w:rsid w:val="00E06600"/>
    <w:rsid w:val="00E105E5"/>
    <w:rsid w:val="00EF48CE"/>
    <w:rsid w:val="00F07803"/>
    <w:rsid w:val="00F456F4"/>
    <w:rsid w:val="00F47F52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A930-9C1F-4134-B836-8A0AA6AE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12</cp:revision>
  <cp:lastPrinted>2018-06-11T07:59:00Z</cp:lastPrinted>
  <dcterms:created xsi:type="dcterms:W3CDTF">2018-08-10T09:25:00Z</dcterms:created>
  <dcterms:modified xsi:type="dcterms:W3CDTF">2019-08-28T09:00:00Z</dcterms:modified>
</cp:coreProperties>
</file>