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AA8D965" w14:textId="77777777" w:rsidR="007A1C57" w:rsidRPr="007A1C57" w:rsidRDefault="007A1C57" w:rsidP="007A1C5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A1C5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1 169R relacji Podleszany - Ruda - Zasów </w:t>
      </w:r>
    </w:p>
    <w:p w14:paraId="3AA8FFE9" w14:textId="77777777" w:rsidR="007A1C57" w:rsidRPr="007A1C57" w:rsidRDefault="007A1C57" w:rsidP="007A1C5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A1C5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0+300 – 1+000, 7+220 - 9+780 i 12+500  – 13+740 polegająca na budowie chodnika w granicach istniejącego pasa drogowego w miejscowości </w:t>
      </w:r>
    </w:p>
    <w:p w14:paraId="13F9B518" w14:textId="006E702E" w:rsidR="00F374BF" w:rsidRPr="00F374BF" w:rsidRDefault="007A1C57" w:rsidP="007A1C5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A1C57">
        <w:rPr>
          <w:rFonts w:ascii="Arial" w:hAnsi="Arial" w:cs="Arial"/>
          <w:b/>
          <w:bCs/>
          <w:sz w:val="22"/>
          <w:szCs w:val="22"/>
          <w:lang w:val="pl-PL" w:eastAsia="pl-PL"/>
        </w:rPr>
        <w:t>Podleszany, Ruda i Dąbrówka Wisłocka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DBE63" w14:textId="77777777" w:rsidR="006E6EAE" w:rsidRDefault="006E6EAE" w:rsidP="00AC1A4B">
      <w:r>
        <w:separator/>
      </w:r>
    </w:p>
  </w:endnote>
  <w:endnote w:type="continuationSeparator" w:id="0">
    <w:p w14:paraId="5A463969" w14:textId="77777777" w:rsidR="006E6EAE" w:rsidRDefault="006E6E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9295A" w14:textId="77777777" w:rsidR="006E6EAE" w:rsidRDefault="006E6EAE" w:rsidP="00AC1A4B">
      <w:r>
        <w:separator/>
      </w:r>
    </w:p>
  </w:footnote>
  <w:footnote w:type="continuationSeparator" w:id="0">
    <w:p w14:paraId="214A94B7" w14:textId="77777777" w:rsidR="006E6EAE" w:rsidRDefault="006E6E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EDE07B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7A1C57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EFE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EAE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1C57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4A5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2023-08-28T11:08:00Z</dcterms:modified>
</cp:coreProperties>
</file>