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759C4">
        <w:rPr>
          <w:rFonts w:ascii="Arial" w:hAnsi="Arial" w:cs="Arial"/>
          <w:b/>
          <w:sz w:val="20"/>
          <w:szCs w:val="20"/>
        </w:rPr>
        <w:t>55</w:t>
      </w:r>
      <w:bookmarkStart w:id="0" w:name="_GoBack"/>
      <w:bookmarkEnd w:id="0"/>
      <w:r w:rsidR="00D20DF0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876F9">
        <w:rPr>
          <w:rFonts w:ascii="Arial" w:hAnsi="Arial" w:cs="Arial"/>
          <w:b/>
          <w:sz w:val="20"/>
          <w:szCs w:val="20"/>
        </w:rPr>
        <w:t>Formularz ofertowy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58398A" w:rsidRPr="0058398A">
        <w:rPr>
          <w:rFonts w:ascii="Arial" w:hAnsi="Arial" w:cs="Arial"/>
          <w:b/>
          <w:i/>
          <w:sz w:val="20"/>
          <w:szCs w:val="20"/>
        </w:rPr>
        <w:t>Wycena prawa własności oraz prawa użytkowania wieczystego wraz z częściami składowymi - dla potrzeb ustalenia i wypłaty</w:t>
      </w:r>
      <w:r w:rsidR="0058398A">
        <w:rPr>
          <w:rFonts w:ascii="Arial" w:hAnsi="Arial" w:cs="Arial"/>
          <w:b/>
          <w:i/>
          <w:sz w:val="20"/>
          <w:szCs w:val="20"/>
        </w:rPr>
        <w:t xml:space="preserve"> odszkodowania za nieruchomości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1649DE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366239">
        <w:rPr>
          <w:rFonts w:ascii="Arial" w:hAnsi="Arial" w:cs="Arial"/>
          <w:b/>
          <w:sz w:val="20"/>
          <w:szCs w:val="20"/>
        </w:rPr>
        <w:t xml:space="preserve">do </w:t>
      </w:r>
      <w:r w:rsidR="0058398A">
        <w:rPr>
          <w:rFonts w:ascii="Arial" w:hAnsi="Arial" w:cs="Arial"/>
          <w:b/>
          <w:sz w:val="20"/>
          <w:szCs w:val="20"/>
        </w:rPr>
        <w:t>21</w:t>
      </w:r>
      <w:r w:rsidR="00097B54">
        <w:rPr>
          <w:rFonts w:ascii="Arial" w:hAnsi="Arial" w:cs="Arial"/>
          <w:b/>
          <w:sz w:val="20"/>
          <w:szCs w:val="20"/>
        </w:rPr>
        <w:t xml:space="preserve"> dni od dnia podpisania umowy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69" w:rsidRDefault="00554669" w:rsidP="00537EB5">
      <w:pPr>
        <w:spacing w:after="0" w:line="240" w:lineRule="auto"/>
      </w:pPr>
      <w:r>
        <w:separator/>
      </w:r>
    </w:p>
  </w:endnote>
  <w:endnote w:type="continuationSeparator" w:id="0">
    <w:p w:rsidR="00554669" w:rsidRDefault="00554669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69" w:rsidRDefault="00554669" w:rsidP="00537EB5">
      <w:pPr>
        <w:spacing w:after="0" w:line="240" w:lineRule="auto"/>
      </w:pPr>
      <w:r>
        <w:separator/>
      </w:r>
    </w:p>
  </w:footnote>
  <w:footnote w:type="continuationSeparator" w:id="0">
    <w:p w:rsidR="00554669" w:rsidRDefault="00554669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54AB2"/>
    <w:rsid w:val="001649DE"/>
    <w:rsid w:val="002212AD"/>
    <w:rsid w:val="003219DA"/>
    <w:rsid w:val="003259ED"/>
    <w:rsid w:val="00345C08"/>
    <w:rsid w:val="00357253"/>
    <w:rsid w:val="00366239"/>
    <w:rsid w:val="00412D1F"/>
    <w:rsid w:val="00537EB5"/>
    <w:rsid w:val="00554669"/>
    <w:rsid w:val="0058398A"/>
    <w:rsid w:val="00601189"/>
    <w:rsid w:val="006872A0"/>
    <w:rsid w:val="00770808"/>
    <w:rsid w:val="007759C4"/>
    <w:rsid w:val="0078428C"/>
    <w:rsid w:val="007A5063"/>
    <w:rsid w:val="007F4CDA"/>
    <w:rsid w:val="00814F06"/>
    <w:rsid w:val="008D00EF"/>
    <w:rsid w:val="0098431A"/>
    <w:rsid w:val="009D35C6"/>
    <w:rsid w:val="00A2205C"/>
    <w:rsid w:val="00A75721"/>
    <w:rsid w:val="00B55628"/>
    <w:rsid w:val="00BA50B4"/>
    <w:rsid w:val="00BC1223"/>
    <w:rsid w:val="00C17F00"/>
    <w:rsid w:val="00C73102"/>
    <w:rsid w:val="00D20DF0"/>
    <w:rsid w:val="00DA62E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14</cp:revision>
  <cp:lastPrinted>2019-09-11T06:57:00Z</cp:lastPrinted>
  <dcterms:created xsi:type="dcterms:W3CDTF">2018-04-25T07:08:00Z</dcterms:created>
  <dcterms:modified xsi:type="dcterms:W3CDTF">2019-11-14T08:49:00Z</dcterms:modified>
</cp:coreProperties>
</file>