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C57D2B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1E79FA" w:rsidRDefault="001E79FA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  <w:bookmarkStart w:id="0" w:name="_GoBack"/>
    </w:p>
    <w:bookmarkEnd w:id="0"/>
    <w:p w:rsidR="00E21F67" w:rsidRPr="00E21F67" w:rsidRDefault="00E21F67" w:rsidP="00C57D2B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C57D2B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48026D" w:rsidRDefault="00E21F67" w:rsidP="00C57D2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„Przebudowa zdegradowanych obiektów na terenie MOF Mielec w celu nadania im nowych funkcji społecznych” cz.1 przebudowa parku w zakresie utworzenia ogrodu sensorycznego z infrastrukturą pieszą i elementami obiektów małej architektury, budowa kanalizacji kablowej, budowa instalacji </w:t>
      </w:r>
      <w:proofErr w:type="spellStart"/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zalicznikowej</w:t>
      </w:r>
      <w:proofErr w:type="spellEnd"/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oświetlenia oraz systemu monitoringu wizyjnego parku sensorycznego cz.2 rozbudowa zatoki autobusowej na dwa stanowiska postojowe projekt dofinansowany w ramach Osi Priorytetowej nr VI „Spójność przestrzenna i społeczna” Regionalnego Programu Operacyjnego Województwa Podkarpackiego na lata 2014-202</w:t>
      </w:r>
      <w:r w:rsidR="009C319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0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, </w:t>
      </w:r>
      <w:r w:rsidR="009C319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numer referencyjny: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WA.272.1.</w:t>
      </w:r>
      <w:r w:rsid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10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.2019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</w:rPr>
        <w:t>oświadczam/y, że:</w:t>
      </w:r>
    </w:p>
    <w:p w:rsidR="00AF7E38" w:rsidRDefault="00AF7E38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należę/należymy*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(</w:t>
      </w:r>
      <w:r w:rsidR="00E8634A" w:rsidRPr="00E8634A">
        <w:rPr>
          <w:rFonts w:ascii="Arial" w:hAnsi="Arial" w:cs="Arial"/>
          <w:sz w:val="20"/>
        </w:rPr>
        <w:t>Dz. U. z 2017 r. poz. 229, 1089 i 1132</w:t>
      </w:r>
      <w:r>
        <w:rPr>
          <w:rFonts w:ascii="Arial" w:hAnsi="Arial" w:cs="Arial"/>
          <w:sz w:val="20"/>
        </w:rPr>
        <w:t>),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E21F67" w:rsidRDefault="00E21F67" w:rsidP="00C57D2B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1E79FA" w:rsidRDefault="001E79FA" w:rsidP="00C57D2B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AF7E38" w:rsidRDefault="001E79FA" w:rsidP="00C57D2B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="00E21F67">
        <w:rPr>
          <w:rFonts w:ascii="Arial" w:hAnsi="Arial" w:cs="Arial"/>
          <w:b/>
          <w:sz w:val="20"/>
          <w:u w:val="single"/>
        </w:rPr>
        <w:t>ub</w:t>
      </w:r>
    </w:p>
    <w:p w:rsidR="001E79FA" w:rsidRDefault="001E79FA" w:rsidP="00C57D2B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należę/nie należymy*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</w:t>
      </w:r>
      <w:r w:rsidR="00E8634A">
        <w:rPr>
          <w:rFonts w:ascii="Arial" w:hAnsi="Arial" w:cs="Arial"/>
          <w:sz w:val="20"/>
        </w:rPr>
        <w:t>(</w:t>
      </w:r>
      <w:r w:rsidR="00E8634A" w:rsidRPr="00E8634A">
        <w:rPr>
          <w:rFonts w:ascii="Arial" w:hAnsi="Arial" w:cs="Arial"/>
          <w:sz w:val="20"/>
        </w:rPr>
        <w:t>Dz. U. z 2017 r. poz. 229, 1089 i 1132</w:t>
      </w:r>
      <w:r>
        <w:rPr>
          <w:rFonts w:ascii="Arial" w:hAnsi="Arial" w:cs="Arial"/>
          <w:sz w:val="20"/>
        </w:rPr>
        <w:t>), co inny W</w:t>
      </w:r>
      <w:r w:rsidR="005B64D4">
        <w:rPr>
          <w:rFonts w:ascii="Arial" w:hAnsi="Arial" w:cs="Arial"/>
          <w:sz w:val="20"/>
        </w:rPr>
        <w:t>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 w:rsidP="00C57D2B">
            <w:pPr>
              <w:tabs>
                <w:tab w:val="left" w:pos="1590"/>
              </w:tabs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C57D2B">
            <w:pPr>
              <w:spacing w:line="240" w:lineRule="auto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C57D2B">
      <w:pPr>
        <w:pStyle w:val="Tekstpodstawowy"/>
        <w:rPr>
          <w:rFonts w:ascii="Arial" w:hAnsi="Arial" w:cs="Arial"/>
          <w:b/>
          <w:sz w:val="20"/>
        </w:rPr>
      </w:pPr>
    </w:p>
    <w:p w:rsidR="005B64D4" w:rsidRDefault="005B64D4" w:rsidP="00C57D2B">
      <w:pPr>
        <w:pStyle w:val="Tekstpodstawowy"/>
        <w:rPr>
          <w:rFonts w:ascii="Arial" w:hAnsi="Arial" w:cs="Arial"/>
          <w:b/>
          <w:sz w:val="20"/>
        </w:rPr>
      </w:pPr>
    </w:p>
    <w:p w:rsidR="005B64D4" w:rsidRDefault="005B64D4" w:rsidP="00C57D2B">
      <w:pPr>
        <w:pStyle w:val="Tekstpodstawowy"/>
        <w:rPr>
          <w:rFonts w:ascii="Arial" w:hAnsi="Arial" w:cs="Arial"/>
          <w:b/>
          <w:sz w:val="20"/>
        </w:rPr>
      </w:pPr>
    </w:p>
    <w:p w:rsidR="00E21F67" w:rsidRDefault="00E21F67" w:rsidP="00C57D2B">
      <w:pPr>
        <w:pStyle w:val="Tekstpodstawowy"/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 niepotrzebne skreślić </w:t>
      </w:r>
    </w:p>
    <w:p w:rsidR="00E21F67" w:rsidRDefault="00E21F67" w:rsidP="00C57D2B">
      <w:pPr>
        <w:pStyle w:val="Tekstpodstawowy"/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perscript"/>
        </w:rPr>
        <w:t>**</w:t>
      </w:r>
      <w:r>
        <w:rPr>
          <w:rFonts w:ascii="Arial" w:hAnsi="Arial" w:cs="Arial"/>
          <w:sz w:val="20"/>
        </w:rPr>
        <w:t xml:space="preserve"> niniejsze oświadczenie składa każdy z Wykonawców wspólnie ubiegających się o udzielenie zamówienia</w:t>
      </w:r>
    </w:p>
    <w:sectPr w:rsidR="00E21F67" w:rsidSect="001E79F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26A" w:rsidRDefault="000B626A" w:rsidP="00AF7E38">
      <w:pPr>
        <w:spacing w:after="0" w:line="240" w:lineRule="auto"/>
      </w:pPr>
      <w:r>
        <w:separator/>
      </w:r>
    </w:p>
  </w:endnote>
  <w:endnote w:type="continuationSeparator" w:id="0">
    <w:p w:rsidR="000B626A" w:rsidRDefault="000B626A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26A" w:rsidRDefault="000B626A" w:rsidP="00AF7E38">
      <w:pPr>
        <w:spacing w:after="0" w:line="240" w:lineRule="auto"/>
      </w:pPr>
      <w:r>
        <w:separator/>
      </w:r>
    </w:p>
  </w:footnote>
  <w:footnote w:type="continuationSeparator" w:id="0">
    <w:p w:rsidR="000B626A" w:rsidRDefault="000B626A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FA" w:rsidRDefault="001E79FA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79FA" w:rsidRDefault="001E79FA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1E79FA" w:rsidRPr="001E79FA" w:rsidRDefault="001E79FA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>Załącznik nr 5 do Specyfikacji Istotnych Warunków Zamówienia</w:t>
    </w:r>
  </w:p>
  <w:p w:rsidR="001E79FA" w:rsidRPr="001E79FA" w:rsidRDefault="009C319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>umer referencyjny: WA.272.1.</w:t>
    </w:r>
    <w:r>
      <w:rPr>
        <w:rFonts w:ascii="Arial" w:hAnsi="Arial" w:cs="Arial"/>
        <w:color w:val="000000" w:themeColor="text1"/>
        <w:sz w:val="14"/>
        <w:szCs w:val="14"/>
      </w:rPr>
      <w:t>10</w:t>
    </w:r>
    <w:r w:rsidR="001E79FA">
      <w:rPr>
        <w:rFonts w:ascii="Arial" w:hAnsi="Arial" w:cs="Arial"/>
        <w:color w:val="000000" w:themeColor="text1"/>
        <w:sz w:val="14"/>
        <w:szCs w:val="14"/>
      </w:rPr>
      <w:t>.2019</w:t>
    </w:r>
  </w:p>
  <w:p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13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0B626A"/>
    <w:rsid w:val="001E79FA"/>
    <w:rsid w:val="00243726"/>
    <w:rsid w:val="002F536B"/>
    <w:rsid w:val="0043409A"/>
    <w:rsid w:val="0048026D"/>
    <w:rsid w:val="004B0496"/>
    <w:rsid w:val="004D1613"/>
    <w:rsid w:val="004F12DA"/>
    <w:rsid w:val="00500EFB"/>
    <w:rsid w:val="0050369F"/>
    <w:rsid w:val="005744D6"/>
    <w:rsid w:val="005B0126"/>
    <w:rsid w:val="005B64D4"/>
    <w:rsid w:val="005C235B"/>
    <w:rsid w:val="006817E2"/>
    <w:rsid w:val="006D7FBE"/>
    <w:rsid w:val="006F6284"/>
    <w:rsid w:val="007130A2"/>
    <w:rsid w:val="00773698"/>
    <w:rsid w:val="007D086A"/>
    <w:rsid w:val="00836180"/>
    <w:rsid w:val="00883344"/>
    <w:rsid w:val="008A1D05"/>
    <w:rsid w:val="00905350"/>
    <w:rsid w:val="00965A2C"/>
    <w:rsid w:val="009C3194"/>
    <w:rsid w:val="00A41AFF"/>
    <w:rsid w:val="00A728A9"/>
    <w:rsid w:val="00AA06FA"/>
    <w:rsid w:val="00AF7E38"/>
    <w:rsid w:val="00C57D2B"/>
    <w:rsid w:val="00CB0620"/>
    <w:rsid w:val="00CE4BAA"/>
    <w:rsid w:val="00E1681C"/>
    <w:rsid w:val="00E21F67"/>
    <w:rsid w:val="00E50BA5"/>
    <w:rsid w:val="00E8634A"/>
    <w:rsid w:val="00EC413C"/>
    <w:rsid w:val="00F53C49"/>
    <w:rsid w:val="00FC576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12</cp:revision>
  <cp:lastPrinted>2017-06-13T09:35:00Z</cp:lastPrinted>
  <dcterms:created xsi:type="dcterms:W3CDTF">2017-12-07T08:18:00Z</dcterms:created>
  <dcterms:modified xsi:type="dcterms:W3CDTF">2019-05-14T06:38:00Z</dcterms:modified>
</cp:coreProperties>
</file>