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Mielec, 2020-04-</w:t>
      </w:r>
    </w:p>
    <w:p w:rsidR="002D04D4" w:rsidRDefault="002D04D4" w:rsidP="002D04D4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IG.0750.1.1</w:t>
      </w:r>
      <w:r w:rsidR="0055527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.2020</w:t>
      </w:r>
    </w:p>
    <w:p w:rsidR="002D04D4" w:rsidRDefault="002D04D4" w:rsidP="002D04D4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2D04D4" w:rsidRDefault="002D04D4" w:rsidP="002D04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(jed. tekst Dz.U z 2020 roku poz. 256 z póź. zm.) działając  na wniosek Wójta Gminy Borowa</w:t>
      </w:r>
    </w:p>
    <w:p w:rsidR="002D04D4" w:rsidRPr="00B1007F" w:rsidRDefault="002D04D4" w:rsidP="002D0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2D04D4" w:rsidRPr="00D30308" w:rsidRDefault="002D04D4" w:rsidP="002D04D4">
      <w:pPr>
        <w:rPr>
          <w:sz w:val="28"/>
          <w:szCs w:val="28"/>
        </w:rPr>
      </w:pPr>
      <w:r w:rsidRPr="0042485A">
        <w:rPr>
          <w:b/>
          <w:sz w:val="28"/>
          <w:szCs w:val="28"/>
        </w:rPr>
        <w:t xml:space="preserve">uznać </w:t>
      </w:r>
      <w:r>
        <w:rPr>
          <w:sz w:val="28"/>
          <w:szCs w:val="28"/>
        </w:rPr>
        <w:t xml:space="preserve">za mienie gromadzkie nieruchomość położoną w obrębie 17 Sadkowa Góra gmina Borowa, oznaczoną w ewidencji gruntów i budynków numerem działki: </w:t>
      </w:r>
    </w:p>
    <w:p w:rsidR="002D04D4" w:rsidRDefault="002D04D4" w:rsidP="002D04D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950</w:t>
      </w:r>
      <w:r w:rsidRPr="00A210E3">
        <w:rPr>
          <w:sz w:val="28"/>
          <w:szCs w:val="28"/>
        </w:rPr>
        <w:t xml:space="preserve"> o pow.</w:t>
      </w:r>
      <w:r>
        <w:rPr>
          <w:sz w:val="28"/>
          <w:szCs w:val="28"/>
        </w:rPr>
        <w:t xml:space="preserve"> 0,17</w:t>
      </w:r>
      <w:r w:rsidRPr="00A210E3">
        <w:rPr>
          <w:sz w:val="28"/>
          <w:szCs w:val="28"/>
        </w:rPr>
        <w:t xml:space="preserve"> ha,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>stanowiącą drogę .</w:t>
      </w:r>
    </w:p>
    <w:p w:rsidR="002D04D4" w:rsidRDefault="002D04D4" w:rsidP="002D04D4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>Wójt Gminy Borowa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RGO.680.9.20.EW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14.02.2020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ć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a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a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950 </w:t>
      </w:r>
      <w:r w:rsidRPr="00A94B0E">
        <w:rPr>
          <w:sz w:val="28"/>
          <w:szCs w:val="28"/>
        </w:rPr>
        <w:t xml:space="preserve">o pow. </w:t>
      </w:r>
      <w:r>
        <w:rPr>
          <w:sz w:val="28"/>
          <w:szCs w:val="28"/>
        </w:rPr>
        <w:t>0,17</w:t>
      </w:r>
      <w:r w:rsidRPr="00A94B0E">
        <w:rPr>
          <w:sz w:val="28"/>
          <w:szCs w:val="28"/>
        </w:rPr>
        <w:t xml:space="preserve"> ha</w:t>
      </w:r>
      <w:r>
        <w:rPr>
          <w:sz w:val="28"/>
          <w:szCs w:val="28"/>
        </w:rPr>
        <w:t xml:space="preserve"> ujawnionej jako droga , położonej w obrębie 17 Sadkowa Góra gmina Borowa stanowiącej mienie gromadzkie</w:t>
      </w:r>
      <w:r w:rsidRPr="00FE4662">
        <w:rPr>
          <w:sz w:val="28"/>
          <w:szCs w:val="28"/>
        </w:rPr>
        <w:t>.</w:t>
      </w:r>
      <w:r>
        <w:rPr>
          <w:sz w:val="28"/>
          <w:szCs w:val="28"/>
        </w:rPr>
        <w:t xml:space="preserve"> Nieruchomość objęta wnioskiem stanowi drogę  ogólnodostępną dla wszystkich mieszkańców wsi i okolic.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2D04D4" w:rsidRDefault="002D04D4" w:rsidP="002D04D4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17 Sadkowa Góra gmina Borowa ujawniona jest  w/w działka, dla której  nie jest ustalony właściciel, a jedynie władanie  - na rzecz Urzędu Gminy Borowa, brak informacji o prowadzeniu dla tej  działki  księgi wieczystej lub zbioru dokumentów.   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>W/w działka,   przy  odnowieniu ewidencji gruntów  zmieniła  oznaczenie i powierzchnię. Na podstawie synchronizacji opisowej dla wymienionej  działki przyjętej do ewidencji materiałów państwowego zasobu geodezyjnego i kartograficznego Starostwa Powiatu Mieleckiego pod nr P.1811.2020.352 z dnia 29.01.2020 roku parcele gruntowe odpowiadające działce będące przedmiotem niniejszego postępowania  stanowiły własność prywatną ujawnioną w  lwh    zaginionych gm. kat Sadkowa Góra, działki zostały włączona około 1958 roku  jako mienie  państwowe  do korzystania dla ogółu społeczeństwa.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11.03.2020 roku w siedzibie Urzędu Gminy Borowa  przesłuchania stron, ustalono, że przedmiotowe działki położone  w obrębie 17 Sadkowa Góra gmina  Borowa mają charakter  ogólnodostępny i służą nie tylko dla lokalnej społeczności, ale do użytku wszystkich mieszkańców wsi i okolic.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one zaliczona   do wspólnot gruntowych.</w:t>
      </w:r>
    </w:p>
    <w:p w:rsidR="002D04D4" w:rsidRDefault="002D04D4" w:rsidP="002D04D4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>17 Sadkowa Góra gmina Borowa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a 950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stanowiącej drogę - za mienie gromadzkie, jako nieruchomości mającej charakter użyteczności publicznej przed 1963 rokiem, użytkowanej wspólnie przez mieszkańców wsi.</w:t>
      </w:r>
    </w:p>
    <w:p w:rsidR="002D04D4" w:rsidRDefault="002D04D4" w:rsidP="002D04D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2D04D4" w:rsidRDefault="002D04D4" w:rsidP="002D04D4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2D04D4" w:rsidRDefault="002D04D4" w:rsidP="002D04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2D04D4" w:rsidRDefault="002D04D4" w:rsidP="002D04D4">
      <w:pPr>
        <w:rPr>
          <w:b/>
          <w:sz w:val="28"/>
          <w:szCs w:val="28"/>
        </w:rPr>
      </w:pPr>
    </w:p>
    <w:p w:rsidR="002D04D4" w:rsidRPr="00FE74D2" w:rsidRDefault="002D04D4" w:rsidP="002D04D4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lastRenderedPageBreak/>
        <w:t>Otrzymuje;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>1/  Urząd Gminy Borowa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2D04D4" w:rsidRDefault="002D04D4" w:rsidP="002D04D4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2D04D4" w:rsidRDefault="002D04D4" w:rsidP="002D04D4">
      <w:pPr>
        <w:rPr>
          <w:sz w:val="28"/>
          <w:szCs w:val="28"/>
        </w:rPr>
      </w:pPr>
    </w:p>
    <w:p w:rsidR="002D04D4" w:rsidRDefault="002D04D4" w:rsidP="002D04D4">
      <w:pPr>
        <w:ind w:firstLine="0"/>
        <w:rPr>
          <w:sz w:val="28"/>
          <w:szCs w:val="28"/>
        </w:rPr>
      </w:pPr>
    </w:p>
    <w:p w:rsidR="002D04D4" w:rsidRDefault="002D04D4" w:rsidP="002D04D4">
      <w:pPr>
        <w:ind w:left="708"/>
        <w:jc w:val="left"/>
        <w:rPr>
          <w:sz w:val="28"/>
          <w:szCs w:val="28"/>
        </w:rPr>
      </w:pPr>
    </w:p>
    <w:p w:rsidR="00DE4A83" w:rsidRPr="002D04D4" w:rsidRDefault="00083E99" w:rsidP="002D04D4">
      <w:r w:rsidRPr="002D04D4">
        <w:t xml:space="preserve"> </w:t>
      </w:r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F31B9"/>
    <w:rsid w:val="008F573B"/>
    <w:rsid w:val="00935000"/>
    <w:rsid w:val="00985283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6</cp:revision>
  <cp:lastPrinted>2017-10-03T07:19:00Z</cp:lastPrinted>
  <dcterms:created xsi:type="dcterms:W3CDTF">2017-10-03T07:03:00Z</dcterms:created>
  <dcterms:modified xsi:type="dcterms:W3CDTF">2020-04-28T08:25:00Z</dcterms:modified>
</cp:coreProperties>
</file>