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C4BC0" w:rsidRPr="00AC4BB1" w14:paraId="1DCDD72D" w14:textId="77777777" w:rsidTr="00532569">
        <w:trPr>
          <w:trHeight w:val="108"/>
        </w:trPr>
        <w:tc>
          <w:tcPr>
            <w:tcW w:w="9322" w:type="dxa"/>
            <w:tcBorders>
              <w:top w:val="single" w:sz="4" w:space="0" w:color="auto"/>
              <w:left w:val="single" w:sz="4" w:space="0" w:color="auto"/>
              <w:bottom w:val="nil"/>
              <w:right w:val="single" w:sz="4" w:space="0" w:color="auto"/>
            </w:tcBorders>
            <w:hideMark/>
          </w:tcPr>
          <w:p w14:paraId="0B68760F" w14:textId="77777777" w:rsidR="00FC4BC0"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p w14:paraId="26441B08" w14:textId="37E9477E" w:rsidR="00F465CD" w:rsidRPr="00AC4BB1" w:rsidRDefault="00F465CD" w:rsidP="00532569">
            <w:pPr>
              <w:spacing w:beforeLines="20" w:before="48" w:afterLines="20" w:after="48"/>
              <w:rPr>
                <w:rFonts w:ascii="Times New Roman" w:hAnsi="Times New Roman"/>
                <w:bCs/>
                <w:sz w:val="24"/>
                <w:szCs w:val="24"/>
              </w:rPr>
            </w:pPr>
          </w:p>
        </w:tc>
      </w:tr>
      <w:tr w:rsidR="00FC4BC0" w:rsidRPr="00AC4BB1" w14:paraId="3CC4B789" w14:textId="77777777" w:rsidTr="00F465CD">
        <w:trPr>
          <w:trHeight w:val="761"/>
        </w:trPr>
        <w:tc>
          <w:tcPr>
            <w:tcW w:w="9322" w:type="dxa"/>
            <w:tcBorders>
              <w:top w:val="nil"/>
              <w:left w:val="single" w:sz="4" w:space="0" w:color="auto"/>
              <w:bottom w:val="single" w:sz="4" w:space="0" w:color="auto"/>
              <w:right w:val="single" w:sz="4" w:space="0" w:color="auto"/>
            </w:tcBorders>
          </w:tcPr>
          <w:p w14:paraId="289E064D" w14:textId="35FC016F" w:rsidR="00E27048" w:rsidRDefault="00E27048" w:rsidP="00E27048">
            <w:pPr>
              <w:jc w:val="center"/>
              <w:rPr>
                <w:rFonts w:ascii="Times New Roman" w:hAnsi="Times New Roman"/>
                <w:b/>
                <w:bCs/>
                <w:sz w:val="24"/>
                <w:szCs w:val="24"/>
              </w:rPr>
            </w:pPr>
            <w:bookmarkStart w:id="0" w:name="_Hlk48895332"/>
            <w:r w:rsidRPr="00E27048">
              <w:rPr>
                <w:rFonts w:ascii="Times New Roman" w:hAnsi="Times New Roman"/>
                <w:b/>
                <w:bCs/>
                <w:sz w:val="24"/>
                <w:szCs w:val="24"/>
              </w:rPr>
              <w:t xml:space="preserve">Przebudowa drogi powiatowej Nr 1 181R klasy "L" - lokalnej Radomyśl Wielki </w:t>
            </w:r>
            <w:r>
              <w:rPr>
                <w:rFonts w:ascii="Times New Roman" w:hAnsi="Times New Roman"/>
                <w:b/>
                <w:bCs/>
                <w:sz w:val="24"/>
                <w:szCs w:val="24"/>
              </w:rPr>
              <w:t>-</w:t>
            </w:r>
            <w:r w:rsidRPr="00E27048">
              <w:rPr>
                <w:rFonts w:ascii="Times New Roman" w:hAnsi="Times New Roman"/>
                <w:b/>
                <w:bCs/>
                <w:sz w:val="24"/>
                <w:szCs w:val="24"/>
              </w:rPr>
              <w:t xml:space="preserve"> </w:t>
            </w:r>
          </w:p>
          <w:p w14:paraId="73DB3D1F" w14:textId="5FBBA55C" w:rsidR="00FC4BC0" w:rsidRPr="00AC4BB1" w:rsidRDefault="00E27048" w:rsidP="00543FFD">
            <w:pPr>
              <w:ind w:hanging="142"/>
              <w:jc w:val="center"/>
              <w:rPr>
                <w:rFonts w:ascii="Times New Roman" w:hAnsi="Times New Roman"/>
                <w:b/>
                <w:sz w:val="24"/>
                <w:szCs w:val="24"/>
              </w:rPr>
            </w:pPr>
            <w:r w:rsidRPr="00E27048">
              <w:rPr>
                <w:rFonts w:ascii="Times New Roman" w:hAnsi="Times New Roman"/>
                <w:b/>
                <w:bCs/>
                <w:sz w:val="24"/>
                <w:szCs w:val="24"/>
              </w:rPr>
              <w:t>Dąbie - Przeryty Bór km 2+730,00 ÷ 3+300,00 w m. Dąbie</w:t>
            </w:r>
            <w:bookmarkEnd w:id="0"/>
            <w:r w:rsidR="0031532A">
              <w:rPr>
                <w:rFonts w:ascii="Times New Roman" w:hAnsi="Times New Roman"/>
                <w:b/>
                <w:sz w:val="24"/>
                <w:szCs w:val="24"/>
              </w:rPr>
              <w:t>;</w:t>
            </w:r>
          </w:p>
        </w:tc>
      </w:tr>
      <w:tr w:rsidR="00FC4BC0" w:rsidRPr="00AC4BB1" w14:paraId="6669D0A2" w14:textId="77777777" w:rsidTr="00532569">
        <w:trPr>
          <w:trHeight w:val="346"/>
        </w:trPr>
        <w:tc>
          <w:tcPr>
            <w:tcW w:w="9322"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532569">
        <w:trPr>
          <w:trHeight w:val="987"/>
        </w:trPr>
        <w:tc>
          <w:tcPr>
            <w:tcW w:w="9322"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532569">
        <w:tc>
          <w:tcPr>
            <w:tcW w:w="9322"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532569">
        <w:trPr>
          <w:trHeight w:val="804"/>
        </w:trPr>
        <w:tc>
          <w:tcPr>
            <w:tcW w:w="9322"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48BA977B" w:rsidR="00FC4BC0" w:rsidRPr="00AC4BB1" w:rsidRDefault="00E27048" w:rsidP="00532569">
            <w:pPr>
              <w:spacing w:beforeLines="20" w:before="48" w:afterLines="20" w:after="48"/>
              <w:jc w:val="center"/>
              <w:rPr>
                <w:rFonts w:ascii="Times New Roman" w:hAnsi="Times New Roman"/>
                <w:b/>
                <w:sz w:val="24"/>
                <w:szCs w:val="24"/>
              </w:rPr>
            </w:pPr>
            <w:r w:rsidRPr="00E27048">
              <w:rPr>
                <w:rFonts w:ascii="Times New Roman" w:hAnsi="Times New Roman"/>
                <w:b/>
                <w:sz w:val="24"/>
                <w:szCs w:val="24"/>
              </w:rPr>
              <w:t>Roboty budowlane w zakresie układania chodników i asfaltowania - 45 23 32 22-1</w:t>
            </w:r>
          </w:p>
        </w:tc>
      </w:tr>
      <w:tr w:rsidR="00FC4BC0" w:rsidRPr="00AC4BB1" w14:paraId="017FDC54" w14:textId="77777777" w:rsidTr="00532569">
        <w:trPr>
          <w:trHeight w:val="711"/>
        </w:trPr>
        <w:tc>
          <w:tcPr>
            <w:tcW w:w="9322" w:type="dxa"/>
            <w:tcBorders>
              <w:top w:val="nil"/>
              <w:left w:val="nil"/>
              <w:bottom w:val="nil"/>
              <w:right w:val="nil"/>
            </w:tcBorders>
          </w:tcPr>
          <w:p w14:paraId="3571B579" w14:textId="7110902F"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AD275D">
              <w:rPr>
                <w:rFonts w:ascii="Times New Roman" w:hAnsi="Times New Roman"/>
                <w:sz w:val="24"/>
                <w:szCs w:val="24"/>
              </w:rPr>
              <w:t>sierpień</w:t>
            </w:r>
            <w:r>
              <w:rPr>
                <w:rFonts w:ascii="Times New Roman" w:hAnsi="Times New Roman"/>
                <w:sz w:val="24"/>
                <w:szCs w:val="24"/>
              </w:rPr>
              <w:t xml:space="preserve"> 20</w:t>
            </w:r>
            <w:r w:rsidR="0031532A">
              <w:rPr>
                <w:rFonts w:ascii="Times New Roman" w:hAnsi="Times New Roman"/>
                <w:sz w:val="24"/>
                <w:szCs w:val="24"/>
              </w:rPr>
              <w:t>20</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03874011"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E27048">
        <w:rPr>
          <w:rFonts w:ascii="Times New Roman" w:hAnsi="Times New Roman"/>
          <w:b/>
          <w:sz w:val="24"/>
          <w:szCs w:val="24"/>
        </w:rPr>
        <w:t>50</w:t>
      </w:r>
      <w:r w:rsidR="00766D19">
        <w:rPr>
          <w:rFonts w:ascii="Times New Roman" w:hAnsi="Times New Roman"/>
          <w:b/>
          <w:sz w:val="24"/>
          <w:szCs w:val="24"/>
        </w:rPr>
        <w:t>.20</w:t>
      </w:r>
      <w:r w:rsidR="00903FD9">
        <w:rPr>
          <w:rFonts w:ascii="Times New Roman" w:hAnsi="Times New Roman"/>
          <w:b/>
          <w:sz w:val="24"/>
          <w:szCs w:val="24"/>
        </w:rPr>
        <w:t>20</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126AEF7F" w:rsidR="00FC4BC0" w:rsidRDefault="00FC4BC0" w:rsidP="00826DCC">
      <w:pPr>
        <w:jc w:val="center"/>
        <w:rPr>
          <w:rFonts w:asciiTheme="minorHAnsi" w:hAnsiTheme="minorHAnsi"/>
          <w:b/>
        </w:rPr>
      </w:pPr>
    </w:p>
    <w:p w14:paraId="2B728818" w14:textId="77777777" w:rsidR="00C746FA" w:rsidRDefault="00C746FA" w:rsidP="00826DCC">
      <w:pPr>
        <w:jc w:val="center"/>
        <w:rPr>
          <w:rFonts w:asciiTheme="minorHAnsi" w:hAnsiTheme="minorHAnsi"/>
          <w:b/>
        </w:rPr>
      </w:pPr>
    </w:p>
    <w:p w14:paraId="44B0E96A" w14:textId="4F5D6D44"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w:t>
      </w:r>
      <w:r w:rsidR="00F94AAC">
        <w:rPr>
          <w:rFonts w:asciiTheme="minorHAnsi" w:hAnsiTheme="minorHAnsi"/>
          <w:b/>
        </w:rPr>
        <w:t>20</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16D301CE"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00903FD9" w:rsidRPr="000F751E">
        <w:t>Dz. U. z 2019 poz. 1843</w:t>
      </w:r>
      <w:r w:rsidR="00903FD9">
        <w:t xml:space="preserve"> ze</w:t>
      </w:r>
      <w:r w:rsidR="00903FD9" w:rsidRPr="00826DCC">
        <w:t xml:space="preserve"> zm</w:t>
      </w:r>
      <w:r w:rsidRPr="00826DCC">
        <w:t xml:space="preserve">.),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0B4A133C" w:rsidR="00C10262" w:rsidRPr="00826DCC" w:rsidRDefault="00880D5B" w:rsidP="00A21697">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CB5F5F" w:rsidRPr="00CB5F5F">
        <w:rPr>
          <w:b/>
          <w:bCs/>
        </w:rPr>
        <w:t>Przebudowa drogi powiatowej Nr 1 181R klasy "L" - lokalnej Radomyśl Wielki - Dąbie - Przeryty Bór km 2+730,00 ÷ 3+300,00 w m. Dąbie</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2F63A184"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4E2D05">
        <w:t>,</w:t>
      </w:r>
      <w:r w:rsidR="002416FC">
        <w:t xml:space="preserve"> </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1B0EAE8F" w:rsidR="009751B3" w:rsidRPr="00826DCC" w:rsidRDefault="00EA3745" w:rsidP="008F2A7C">
      <w:pPr>
        <w:pStyle w:val="Nagwek2"/>
      </w:pPr>
      <w:bookmarkStart w:id="17" w:name="_Ref477774174"/>
      <w:r>
        <w:t xml:space="preserve"> </w:t>
      </w:r>
      <w:r w:rsidR="009751B3" w:rsidRPr="00826DCC">
        <w:t xml:space="preserve">Wynagrodzenie należne Wykonawcy zostanie ustalone z zastosowaniem stawki </w:t>
      </w:r>
      <w:r w:rsidR="000F7817" w:rsidRPr="00826DCC">
        <w:t>podatku od towarów i usług (</w:t>
      </w:r>
      <w:r w:rsidR="009751B3" w:rsidRPr="00826DCC">
        <w:t>VAT</w:t>
      </w:r>
      <w:r w:rsidR="000F7817" w:rsidRPr="00826DCC">
        <w:t>)</w:t>
      </w:r>
      <w:r w:rsidR="009751B3" w:rsidRPr="00826DCC">
        <w:t xml:space="preserve"> obowiązującej w chwili powstania obowiązku podatkowego.</w:t>
      </w:r>
      <w:bookmarkEnd w:id="17"/>
      <w:r w:rsidR="009751B3" w:rsidRPr="00826DCC">
        <w:t xml:space="preserve"> </w:t>
      </w:r>
    </w:p>
    <w:p w14:paraId="538E2766" w14:textId="6E40DC0C" w:rsidR="009751B3" w:rsidRPr="00826DCC" w:rsidRDefault="00F94AAC" w:rsidP="008F2A7C">
      <w:pPr>
        <w:pStyle w:val="Nagwek2"/>
      </w:pPr>
      <w:bookmarkStart w:id="18" w:name="_Ref477774180"/>
      <w:r>
        <w:t xml:space="preserve"> </w:t>
      </w:r>
      <w:r w:rsidR="009751B3" w:rsidRPr="00826DCC">
        <w:t xml:space="preserve">Wynagrodzenie Wykonawcy będzie podlegało zwiększeniu o dodatkowe koszty </w:t>
      </w:r>
      <w:r w:rsidR="000F7817" w:rsidRPr="00826DCC">
        <w:t>albo</w:t>
      </w:r>
      <w:r w:rsidR="009751B3" w:rsidRPr="00826DCC">
        <w:t xml:space="preserve"> zmniejszeniu</w:t>
      </w:r>
      <w:r w:rsidR="000F7817" w:rsidRPr="00826DCC">
        <w:t xml:space="preserve"> </w:t>
      </w:r>
      <w:r w:rsidR="009751B3" w:rsidRPr="00826DCC">
        <w:t>o oszczędności powstałe w związku ze zmianami prawa powstałymi w czasie wykonywania Umowy.</w:t>
      </w:r>
      <w:bookmarkEnd w:id="18"/>
    </w:p>
    <w:p w14:paraId="0F8A4DAC" w14:textId="59DF8010" w:rsidR="009751B3" w:rsidRPr="00826DCC" w:rsidRDefault="00F94AAC" w:rsidP="008F2A7C">
      <w:pPr>
        <w:pStyle w:val="Nagwek2"/>
      </w:pPr>
      <w:r>
        <w:t xml:space="preserve"> </w:t>
      </w:r>
      <w:r w:rsidR="009751B3"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009751B3"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2DEB41C3" w:rsidR="004A6C9E" w:rsidRDefault="00AA1685" w:rsidP="004A6C9E">
      <w:pPr>
        <w:pStyle w:val="Nagwek2"/>
      </w:pPr>
      <w:r>
        <w:t>Wynagrodzenie wykonawcy zostanie mu wypłacone w ramach jednorazowej płatności lub  płatności częściowych</w:t>
      </w:r>
      <w:r w:rsidR="004A6C9E" w:rsidRPr="00826DCC">
        <w:t>.</w:t>
      </w:r>
    </w:p>
    <w:p w14:paraId="6DE0CDC4" w14:textId="77777777" w:rsidR="00AA1685" w:rsidRPr="00AD275D" w:rsidRDefault="00AA1685" w:rsidP="00AA1685">
      <w:pPr>
        <w:pStyle w:val="Nagwek3"/>
        <w:rPr>
          <w:szCs w:val="22"/>
        </w:rPr>
      </w:pPr>
      <w:r w:rsidRPr="00AD275D">
        <w:rPr>
          <w:szCs w:val="22"/>
        </w:rPr>
        <w:t>Rozliczenie wykonania przedmiotu umowy nastąpi fakturami przejściowymi i fakturą   końcową, wystawioną po zakończeniu i odbiorze ostatecznym robót będących przedmiotem umowy.</w:t>
      </w:r>
    </w:p>
    <w:p w14:paraId="6442C094" w14:textId="707593A4" w:rsidR="00AA1685" w:rsidRPr="00AD275D" w:rsidRDefault="00AA1685" w:rsidP="00AA1685">
      <w:pPr>
        <w:pStyle w:val="Nagwek3"/>
        <w:rPr>
          <w:szCs w:val="22"/>
        </w:rPr>
      </w:pPr>
      <w:r w:rsidRPr="00AD275D">
        <w:rPr>
          <w:szCs w:val="22"/>
        </w:rPr>
        <w:t xml:space="preserve">Faktury przejściowe za wykonanie robót będą wystawiane nie częściej niż raz </w:t>
      </w:r>
      <w:r w:rsidR="00AD275D">
        <w:rPr>
          <w:szCs w:val="22"/>
        </w:rPr>
        <w:t xml:space="preserve">                      </w:t>
      </w:r>
      <w:r w:rsidRPr="00AD275D">
        <w:rPr>
          <w:szCs w:val="22"/>
        </w:rPr>
        <w:t>w miesiącu.</w:t>
      </w:r>
      <w:r w:rsidR="00AD275D">
        <w:rPr>
          <w:szCs w:val="22"/>
        </w:rPr>
        <w:t xml:space="preserve"> </w:t>
      </w:r>
      <w:r w:rsidRPr="00AD275D">
        <w:rPr>
          <w:szCs w:val="22"/>
        </w:rPr>
        <w:t xml:space="preserve">Za okresy rozliczeniowe strony przyjmują okresy między pierwszym </w:t>
      </w:r>
      <w:r w:rsidR="00AD275D">
        <w:rPr>
          <w:szCs w:val="22"/>
        </w:rPr>
        <w:t xml:space="preserve">               </w:t>
      </w:r>
      <w:r w:rsidRPr="00AD275D">
        <w:rPr>
          <w:szCs w:val="22"/>
        </w:rPr>
        <w:t>a ostatnim dniem  każdego miesiąca kalendarzowego w trakcie realizacji przedmiotu umowy.</w:t>
      </w:r>
    </w:p>
    <w:p w14:paraId="6FE2C8A7" w14:textId="77777777" w:rsidR="00AA1685" w:rsidRPr="00AD275D" w:rsidRDefault="00AA1685" w:rsidP="00AA1685">
      <w:pPr>
        <w:pStyle w:val="Nagwek3"/>
        <w:rPr>
          <w:szCs w:val="22"/>
        </w:rPr>
      </w:pPr>
      <w:r w:rsidRPr="00AD275D">
        <w:rPr>
          <w:szCs w:val="22"/>
        </w:rPr>
        <w:t>Faktury przejściowe wystawiane będą w oparciu o protokoły odbioru częściowego robót wykonanych, podpisane przez Kierownika Budowy i Inspektora Nadzoru.</w:t>
      </w:r>
    </w:p>
    <w:p w14:paraId="16C52495" w14:textId="50F2A8A1" w:rsidR="00AA1685" w:rsidRPr="00AD275D" w:rsidRDefault="00AA1685" w:rsidP="00AD275D">
      <w:pPr>
        <w:pStyle w:val="Nagwek3"/>
      </w:pPr>
      <w:r w:rsidRPr="00AD275D">
        <w:t>Faktury przejściowe za wykonanie robót Wykonawca będzie wystawiał do sumarycznej  kwoty nie wyższej niż 90 % ceny umownej, o której mowa w § 11.1 niniejszej umowy. Pozostała wysokość wynagrodzenia zostanie wypłacona Wykonawcy na podstawie faktury końcowej</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32CB9021" w:rsidR="00552D01" w:rsidRDefault="00057DCA" w:rsidP="00057DCA">
      <w:pPr>
        <w:pStyle w:val="Nagwek2"/>
        <w:numPr>
          <w:ilvl w:val="0"/>
          <w:numId w:val="0"/>
        </w:numPr>
        <w:ind w:left="708"/>
        <w:rPr>
          <w:rFonts w:ascii="Calibri" w:eastAsia="Times New Roman" w:hAnsi="Calibri" w:cs="Times New Roman"/>
          <w:szCs w:val="20"/>
          <w:lang w:eastAsia="en-US"/>
        </w:rPr>
      </w:pPr>
      <w:r w:rsidRPr="00057DCA">
        <w:rPr>
          <w:rFonts w:ascii="Calibri" w:eastAsia="Times New Roman" w:hAnsi="Calibri" w:cs="Times New Roman"/>
          <w:szCs w:val="20"/>
          <w:lang w:eastAsia="en-US"/>
        </w:rPr>
        <w:t>Powiatowy Zarząd Dróg w Mielcu, ul. Korczaka 6a, 39-300 Mielec</w:t>
      </w:r>
    </w:p>
    <w:p w14:paraId="46650A72" w14:textId="171C9FF0" w:rsidR="00F00542" w:rsidRPr="00F00542" w:rsidRDefault="00F00542" w:rsidP="00F00542">
      <w:pPr>
        <w:pStyle w:val="Nagwek2"/>
        <w:rPr>
          <w:lang w:eastAsia="en-US"/>
        </w:rPr>
      </w:pPr>
      <w:r w:rsidRPr="00F00542">
        <w:rPr>
          <w:lang w:eastAsia="en-US"/>
        </w:rPr>
        <w:t>Wynagrodzenie zostanie wypłacone na rachunek bankowy wskazany przez Wykonawcę na fakturach VAT, tj. rachunek bankowy nr ………………………………………………………………………………..</w:t>
      </w:r>
    </w:p>
    <w:p w14:paraId="1B0938D8" w14:textId="33A12CFC" w:rsidR="00461280" w:rsidRPr="00826DCC" w:rsidRDefault="00461280" w:rsidP="008F2A7C">
      <w:pPr>
        <w:pStyle w:val="Nagwek2"/>
        <w:rPr>
          <w:lang w:eastAsia="en-US"/>
        </w:rPr>
      </w:pPr>
      <w:r w:rsidRPr="00826DCC">
        <w:rPr>
          <w:lang w:eastAsia="en-US"/>
        </w:rPr>
        <w:t xml:space="preserve">W przypadku błędnego wystawienia faktury VAT, Zamawiający jest uprawniony do wstrzymania zapłaty wynagrodzenia do czasu doręczenia prawidłowo wystawionej faktury </w:t>
      </w:r>
      <w:r w:rsidRPr="00826DCC">
        <w:rPr>
          <w:lang w:eastAsia="en-US"/>
        </w:rPr>
        <w:lastRenderedPageBreak/>
        <w:t>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4974A20A" w:rsidR="00461280" w:rsidRDefault="00461280" w:rsidP="008F2A7C">
      <w:pPr>
        <w:pStyle w:val="Nagwek2"/>
      </w:pPr>
      <w:r w:rsidRPr="00826DCC">
        <w:t xml:space="preserve"> Za datę dokonania płatności uważa się datę obciążenia rachunku bankowego Zamawiającego.</w:t>
      </w:r>
    </w:p>
    <w:p w14:paraId="1A793F8A" w14:textId="302C9449" w:rsidR="00F00542" w:rsidRPr="00F00542" w:rsidRDefault="00F00542" w:rsidP="00F00542">
      <w:pPr>
        <w:pStyle w:val="Nagwek2"/>
      </w:pPr>
      <w:r w:rsidRPr="00F00542">
        <w:t>Rachunek Wykonawcy wskazany na fakturze musi być zgodny z rachunkiem umieszczonym                      w elektronicznym wykazie, o którym mowa w art. 96b ustawy o podatku od towarów i usług   z dnia 11 marca 2004 r. (U.2018.2174 z późn.zm.) tzw. Białej liście podatników VAT</w:t>
      </w:r>
      <w:r>
        <w:t>.</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lastRenderedPageBreak/>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lastRenderedPageBreak/>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lastRenderedPageBreak/>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lastRenderedPageBreak/>
        <w:t>Wynagrodzenie Podwykonawców</w:t>
      </w:r>
    </w:p>
    <w:p w14:paraId="77467346" w14:textId="02434425" w:rsidR="00880D5B" w:rsidRPr="00826DCC" w:rsidRDefault="00880D5B" w:rsidP="008F2A7C">
      <w:pPr>
        <w:pStyle w:val="Nagwek2"/>
      </w:pPr>
      <w:bookmarkStart w:id="28"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w:t>
      </w:r>
      <w:r w:rsidR="00386658" w:rsidRPr="00826DCC">
        <w:lastRenderedPageBreak/>
        <w:t>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lastRenderedPageBreak/>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lastRenderedPageBreak/>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21213A13"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F00542">
        <w:rPr>
          <w:rFonts w:ascii="Calibri" w:eastAsia="Verdana" w:hAnsi="Calibri" w:cs="Times New Roman"/>
          <w:szCs w:val="20"/>
          <w:lang w:bidi="pl-PL"/>
        </w:rPr>
        <w:t xml:space="preserve"> </w:t>
      </w:r>
      <w:r w:rsidR="00F00542" w:rsidRPr="00F00542">
        <w:rPr>
          <w:rFonts w:ascii="Calibri" w:eastAsia="Verdana" w:hAnsi="Calibri" w:cs="Times New Roman"/>
          <w:szCs w:val="20"/>
          <w:lang w:bidi="pl-PL"/>
        </w:rPr>
        <w:t>i robót brukarskich</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3B9FC561" w:rsidR="0064202A" w:rsidRDefault="00A30592">
      <w:pPr>
        <w:pStyle w:val="Nagwek3"/>
        <w:rPr>
          <w:rFonts w:eastAsiaTheme="minorHAnsi"/>
          <w:lang w:eastAsia="en-US"/>
        </w:rPr>
      </w:pPr>
      <w:r w:rsidRPr="00A30592">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10 maja </w:t>
      </w:r>
      <w:r w:rsidRPr="00A30592">
        <w:rPr>
          <w:rFonts w:eastAsiaTheme="minorHAnsi"/>
          <w:lang w:eastAsia="en-US"/>
        </w:rPr>
        <w:lastRenderedPageBreak/>
        <w:t xml:space="preserve">2018 r. o ochronie danych osobowych (tj. w szczególności  bez imion, nazwisk, adresów, nr PESEL pracowników). Informacje takie jak: data zawarcia umowy, rodzaj umowy </w:t>
      </w:r>
      <w:r>
        <w:rPr>
          <w:rFonts w:eastAsiaTheme="minorHAnsi"/>
          <w:lang w:eastAsia="en-US"/>
        </w:rPr>
        <w:t xml:space="preserve">         </w:t>
      </w:r>
      <w:r w:rsidRPr="00A30592">
        <w:rPr>
          <w:rFonts w:eastAsiaTheme="minorHAnsi"/>
          <w:lang w:eastAsia="en-US"/>
        </w:rPr>
        <w:t>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lastRenderedPageBreak/>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D5FBF" w14:textId="77777777" w:rsidR="00BB013E" w:rsidRDefault="00BB013E" w:rsidP="00346DDB">
      <w:r>
        <w:separator/>
      </w:r>
    </w:p>
  </w:endnote>
  <w:endnote w:type="continuationSeparator" w:id="0">
    <w:p w14:paraId="174965B5" w14:textId="77777777" w:rsidR="00BB013E" w:rsidRDefault="00BB013E"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2DEC" w14:textId="77777777" w:rsidR="00903FD9" w:rsidRDefault="00903F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903FD9" w:rsidRPr="00346DDB" w:rsidRDefault="00903FD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903FD9" w:rsidRPr="00346DDB" w:rsidRDefault="00903FD9">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A20A4" w14:textId="77777777" w:rsidR="00903FD9" w:rsidRDefault="00903F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A8269" w14:textId="77777777" w:rsidR="00BB013E" w:rsidRDefault="00BB013E" w:rsidP="00346DDB">
      <w:r>
        <w:separator/>
      </w:r>
    </w:p>
  </w:footnote>
  <w:footnote w:type="continuationSeparator" w:id="0">
    <w:p w14:paraId="71380CB2" w14:textId="77777777" w:rsidR="00BB013E" w:rsidRDefault="00BB013E"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92F8" w14:textId="77777777" w:rsidR="00903FD9" w:rsidRDefault="00903F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903FD9"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903FD9" w:rsidRPr="00F52CD7" w:rsidRDefault="00903FD9"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903FD9" w:rsidRPr="00AC4BB1" w:rsidRDefault="00903FD9"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FE6E" w14:textId="77777777" w:rsidR="00903FD9" w:rsidRDefault="00903F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5D65"/>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532A"/>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485C"/>
    <w:rsid w:val="004952EC"/>
    <w:rsid w:val="004A0B5E"/>
    <w:rsid w:val="004A3632"/>
    <w:rsid w:val="004A5800"/>
    <w:rsid w:val="004A592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2D05"/>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3FFD"/>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83EC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2399"/>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5C59"/>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3FD9"/>
    <w:rsid w:val="00904A30"/>
    <w:rsid w:val="00906AF6"/>
    <w:rsid w:val="00907BA4"/>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2A3B"/>
    <w:rsid w:val="009F750A"/>
    <w:rsid w:val="00A00941"/>
    <w:rsid w:val="00A03332"/>
    <w:rsid w:val="00A04251"/>
    <w:rsid w:val="00A06777"/>
    <w:rsid w:val="00A06790"/>
    <w:rsid w:val="00A13F15"/>
    <w:rsid w:val="00A1411F"/>
    <w:rsid w:val="00A20AFD"/>
    <w:rsid w:val="00A21697"/>
    <w:rsid w:val="00A2276F"/>
    <w:rsid w:val="00A24E77"/>
    <w:rsid w:val="00A262F3"/>
    <w:rsid w:val="00A27FBE"/>
    <w:rsid w:val="00A30592"/>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A1685"/>
    <w:rsid w:val="00AB2D95"/>
    <w:rsid w:val="00AB32C9"/>
    <w:rsid w:val="00AC26A4"/>
    <w:rsid w:val="00AC2E5A"/>
    <w:rsid w:val="00AC3140"/>
    <w:rsid w:val="00AC4BB1"/>
    <w:rsid w:val="00AD275D"/>
    <w:rsid w:val="00AD3BEF"/>
    <w:rsid w:val="00AD774C"/>
    <w:rsid w:val="00AD7DBB"/>
    <w:rsid w:val="00AE3EB0"/>
    <w:rsid w:val="00AE431D"/>
    <w:rsid w:val="00AE55DD"/>
    <w:rsid w:val="00AF0C29"/>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013E"/>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6403"/>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746FA"/>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5F5F"/>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048"/>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A3745"/>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00542"/>
    <w:rsid w:val="00F12DE6"/>
    <w:rsid w:val="00F14CDB"/>
    <w:rsid w:val="00F2091E"/>
    <w:rsid w:val="00F2376B"/>
    <w:rsid w:val="00F2573B"/>
    <w:rsid w:val="00F33C0F"/>
    <w:rsid w:val="00F348B9"/>
    <w:rsid w:val="00F35B3F"/>
    <w:rsid w:val="00F37E17"/>
    <w:rsid w:val="00F42979"/>
    <w:rsid w:val="00F43643"/>
    <w:rsid w:val="00F45EBA"/>
    <w:rsid w:val="00F465CD"/>
    <w:rsid w:val="00F50949"/>
    <w:rsid w:val="00F52CD7"/>
    <w:rsid w:val="00F5360F"/>
    <w:rsid w:val="00F600A6"/>
    <w:rsid w:val="00F63585"/>
    <w:rsid w:val="00F70DFD"/>
    <w:rsid w:val="00F75878"/>
    <w:rsid w:val="00F80D46"/>
    <w:rsid w:val="00F80D97"/>
    <w:rsid w:val="00F8285F"/>
    <w:rsid w:val="00F82999"/>
    <w:rsid w:val="00F9101F"/>
    <w:rsid w:val="00F9407B"/>
    <w:rsid w:val="00F94AAC"/>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777218958">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43AC8-3111-4A44-BD28-B5884D96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23</Pages>
  <Words>9365</Words>
  <Characters>56191</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43</cp:revision>
  <cp:lastPrinted>2019-04-25T10:01:00Z</cp:lastPrinted>
  <dcterms:created xsi:type="dcterms:W3CDTF">2019-05-28T11:58:00Z</dcterms:created>
  <dcterms:modified xsi:type="dcterms:W3CDTF">2020-08-21T09:18:00Z</dcterms:modified>
</cp:coreProperties>
</file>