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2DF503D" w14:textId="77777777" w:rsidR="009573E4" w:rsidRPr="009573E4" w:rsidRDefault="009573E4" w:rsidP="009573E4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1D079609" w14:textId="2C162E12" w:rsidR="006A48AF" w:rsidRPr="006242C8" w:rsidRDefault="009573E4" w:rsidP="009573E4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0B3DB" w14:textId="77777777" w:rsidR="00371636" w:rsidRDefault="00371636" w:rsidP="00AC1A4B">
      <w:r>
        <w:separator/>
      </w:r>
    </w:p>
  </w:endnote>
  <w:endnote w:type="continuationSeparator" w:id="0">
    <w:p w14:paraId="1F60868A" w14:textId="77777777" w:rsidR="00371636" w:rsidRDefault="0037163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FB2F" w14:textId="77777777" w:rsidR="001F2CC6" w:rsidRDefault="001F2C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E17A" w14:textId="77777777" w:rsidR="001F2CC6" w:rsidRDefault="001F2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FA046" w14:textId="77777777" w:rsidR="00371636" w:rsidRDefault="00371636" w:rsidP="00AC1A4B">
      <w:r>
        <w:separator/>
      </w:r>
    </w:p>
  </w:footnote>
  <w:footnote w:type="continuationSeparator" w:id="0">
    <w:p w14:paraId="63E0BAC2" w14:textId="77777777" w:rsidR="00371636" w:rsidRDefault="0037163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4FF4" w14:textId="77777777" w:rsidR="001F2CC6" w:rsidRDefault="001F2C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1E7B6" w14:textId="77777777" w:rsidR="004A4026" w:rsidRDefault="004A4026" w:rsidP="004A4026">
    <w:pPr>
      <w:pStyle w:val="Nagwek"/>
    </w:pPr>
    <w:bookmarkStart w:id="0" w:name="_Hlk65427506"/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2431A52" wp14:editId="6355702A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FBCD3D3" wp14:editId="6A172AF4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15D7C2A9" wp14:editId="11539614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FBDFB" w14:textId="77777777" w:rsidR="004A4026" w:rsidRDefault="004A4026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4B648288" w14:textId="4A12C36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864290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F2CC6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8BF65" w14:textId="77777777" w:rsidR="001F2CC6" w:rsidRDefault="001F2C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CC6"/>
    <w:rsid w:val="001F7D06"/>
    <w:rsid w:val="002001B2"/>
    <w:rsid w:val="00206B43"/>
    <w:rsid w:val="0021568A"/>
    <w:rsid w:val="00221AD9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BBC"/>
    <w:rsid w:val="003712B3"/>
    <w:rsid w:val="00371636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A4026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14CA0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573E4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6EE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2023-10-24T07:28:00Z</dcterms:modified>
</cp:coreProperties>
</file>