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D5" w:rsidRDefault="000651C4" w:rsidP="00CF66D5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CF66D5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CF66D5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CF66D5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017F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017F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017F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017FB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017F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017F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017F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017F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5242CF" w:rsidRDefault="005242CF" w:rsidP="000017F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5242CF" w:rsidRDefault="005242CF" w:rsidP="000017F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0651C4" w:rsidRDefault="000651C4" w:rsidP="000017F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</w:p>
    <w:p w:rsidR="005242CF" w:rsidRPr="00A46CD2" w:rsidRDefault="000651C4" w:rsidP="000017FB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 xml:space="preserve">OŚWIADCZENIE </w:t>
      </w:r>
      <w:r w:rsidR="005242CF">
        <w:rPr>
          <w:rFonts w:ascii="Arial" w:hAnsi="Arial" w:cs="Arial"/>
          <w:b/>
          <w:u w:val="single"/>
        </w:rPr>
        <w:t xml:space="preserve">WSTĘPNE </w:t>
      </w:r>
      <w:r w:rsidRPr="00A46CD2">
        <w:rPr>
          <w:rFonts w:ascii="Arial" w:hAnsi="Arial" w:cs="Arial"/>
          <w:b/>
          <w:u w:val="single"/>
        </w:rPr>
        <w:t>WYKONAWCY</w:t>
      </w:r>
    </w:p>
    <w:p w:rsidR="009C61A2" w:rsidRPr="000017FB" w:rsidRDefault="000651C4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5242CF" w:rsidRPr="005242C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„Nadzór inwestorski nad realizacją robót budowlanych: Zadanie I: Termomodernizacja budynku Przychodni Zdrowia nr 5 w Mielcu przy ul. Tańskiego 2; Zadanie II: Przebudowa budynku Przychodni nr 5 w Mielcu przy ul. Tańskiego 2” zamówienie realizowane</w:t>
      </w:r>
      <w:r w:rsidR="005242C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w </w:t>
      </w:r>
      <w:r w:rsidR="005242CF" w:rsidRPr="005242C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ramach projektu „Termomodernizacja wraz z przebudową i modernizacją Przychodni Zdrowia nr 4 i nr 5” dofinansowane w ramach osi priorytetowej III Czysta Energia działanie 3.2 Modernizacja energetyczna budynków – budynki ochrony zdrowia Regionalnego Programu Operacyjnego  Województwa Podkarpackiego  na lata 2014-2020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5242CF">
        <w:rPr>
          <w:rFonts w:ascii="Arial" w:hAnsi="Arial" w:cs="Arial"/>
          <w:b/>
          <w:sz w:val="21"/>
          <w:szCs w:val="21"/>
        </w:rPr>
        <w:t>numer referencyjny WA.272.1.6</w:t>
      </w:r>
      <w:r w:rsidR="000018D6" w:rsidRPr="00347790">
        <w:rPr>
          <w:rFonts w:ascii="Arial" w:hAnsi="Arial" w:cs="Arial"/>
          <w:b/>
          <w:sz w:val="21"/>
          <w:szCs w:val="21"/>
        </w:rPr>
        <w:t>.20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5242CF">
        <w:rPr>
          <w:rFonts w:ascii="Arial" w:hAnsi="Arial" w:cs="Arial"/>
          <w:b/>
          <w:sz w:val="21"/>
          <w:szCs w:val="21"/>
        </w:rPr>
        <w:t>9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5242CF" w:rsidRPr="009C61A2" w:rsidRDefault="005242CF" w:rsidP="000017F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</w:p>
    <w:p w:rsidR="000651C4" w:rsidRPr="004958D5" w:rsidRDefault="000651C4" w:rsidP="000017F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0017FB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0017FB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526EF">
        <w:rPr>
          <w:rFonts w:ascii="Arial" w:hAnsi="Arial" w:cs="Arial"/>
          <w:color w:val="000000" w:themeColor="text1"/>
          <w:sz w:val="21"/>
          <w:szCs w:val="21"/>
        </w:rPr>
        <w:t xml:space="preserve"> 3.2.</w:t>
      </w:r>
    </w:p>
    <w:p w:rsidR="00464CDB" w:rsidRPr="004958D5" w:rsidRDefault="00464CDB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47790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42CF" w:rsidRPr="00A46CD2" w:rsidRDefault="005242CF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017FB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017FB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42CF" w:rsidRDefault="005242CF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42CF" w:rsidRDefault="000651C4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CF66D5">
        <w:rPr>
          <w:rFonts w:ascii="Arial" w:hAnsi="Arial" w:cs="Arial"/>
          <w:i/>
          <w:sz w:val="16"/>
          <w:szCs w:val="16"/>
        </w:rPr>
        <w:t xml:space="preserve"> pkt </w:t>
      </w:r>
      <w:r w:rsidR="005242CF">
        <w:rPr>
          <w:rFonts w:ascii="Arial" w:hAnsi="Arial" w:cs="Arial"/>
          <w:i/>
          <w:sz w:val="16"/>
          <w:szCs w:val="16"/>
        </w:rPr>
        <w:t xml:space="preserve">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5242CF" w:rsidRDefault="005242CF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242C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……………………………………………………………………………………………………………..</w:t>
      </w:r>
      <w:r>
        <w:rPr>
          <w:rFonts w:ascii="Arial" w:hAnsi="Arial" w:cs="Arial"/>
          <w:sz w:val="21"/>
          <w:szCs w:val="21"/>
        </w:rPr>
        <w:t>.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……………………………………………………………………………………………………………..</w:t>
      </w:r>
    </w:p>
    <w:p w:rsidR="000651C4" w:rsidRDefault="000651C4" w:rsidP="000017F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D2876" w:rsidRPr="00A46CD2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017F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5242CF" w:rsidRDefault="005242CF" w:rsidP="000017F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017F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0017FB">
      <w:pPr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5242CF" w:rsidRDefault="005242CF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5242C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……………………………………………………………………………………………………………..</w:t>
      </w:r>
    </w:p>
    <w:p w:rsidR="004958D5" w:rsidRDefault="004958D5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5242CF" w:rsidRDefault="00347790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</w:p>
    <w:p w:rsidR="004958D5" w:rsidRDefault="004958D5" w:rsidP="000017F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017F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017F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017F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017F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017F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242CF" w:rsidRDefault="005242CF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242CF" w:rsidRDefault="005242CF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F66D5" w:rsidRPr="00A46CD2" w:rsidRDefault="00CF66D5" w:rsidP="000017FB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017FB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017F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01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017FB">
      <w:pPr>
        <w:spacing w:after="0" w:line="24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017FB" w:rsidRDefault="000017FB">
      <w:pPr>
        <w:spacing w:after="0" w:line="240" w:lineRule="auto"/>
        <w:ind w:left="5664" w:firstLine="708"/>
      </w:pPr>
    </w:p>
    <w:sectPr w:rsidR="000017FB" w:rsidSect="005242CF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75F" w:rsidRDefault="00F0675F" w:rsidP="000651C4">
      <w:pPr>
        <w:spacing w:after="0" w:line="240" w:lineRule="auto"/>
      </w:pPr>
      <w:r>
        <w:separator/>
      </w:r>
    </w:p>
  </w:endnote>
  <w:endnote w:type="continuationSeparator" w:id="0">
    <w:p w:rsidR="00F0675F" w:rsidRDefault="00F0675F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F0675F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75F" w:rsidRDefault="00F0675F" w:rsidP="000651C4">
      <w:pPr>
        <w:spacing w:after="0" w:line="240" w:lineRule="auto"/>
      </w:pPr>
      <w:r>
        <w:separator/>
      </w:r>
    </w:p>
  </w:footnote>
  <w:footnote w:type="continuationSeparator" w:id="0">
    <w:p w:rsidR="00F0675F" w:rsidRDefault="00F0675F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CF" w:rsidRDefault="005242CF" w:rsidP="005242CF">
    <w:pPr>
      <w:pStyle w:val="Nagwek"/>
      <w:tabs>
        <w:tab w:val="clear" w:pos="4536"/>
        <w:tab w:val="clear" w:pos="9072"/>
        <w:tab w:val="left" w:pos="555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2CF" w:rsidRDefault="005242CF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42CF" w:rsidRDefault="005242CF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5242CF" w:rsidRPr="00C14C66" w:rsidRDefault="005242CF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C14C66">
      <w:rPr>
        <w:rFonts w:ascii="Arial" w:hAnsi="Arial" w:cs="Arial"/>
        <w:color w:val="000000" w:themeColor="text1"/>
        <w:sz w:val="14"/>
        <w:szCs w:val="14"/>
      </w:rPr>
      <w:t>Specyfikacja Istotnych Warunków Zamówienia</w:t>
    </w:r>
  </w:p>
  <w:p w:rsidR="005242CF" w:rsidRPr="00C14C66" w:rsidRDefault="005242CF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WA.272.1.6.2019</w:t>
    </w:r>
  </w:p>
  <w:p w:rsidR="005242CF" w:rsidRPr="00F42241" w:rsidRDefault="005242CF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5242CF" w:rsidRDefault="005242C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7FB"/>
    <w:rsid w:val="000018D6"/>
    <w:rsid w:val="000630BB"/>
    <w:rsid w:val="000651C4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069A"/>
    <w:rsid w:val="00384320"/>
    <w:rsid w:val="003B734F"/>
    <w:rsid w:val="003F1035"/>
    <w:rsid w:val="00464CDB"/>
    <w:rsid w:val="004670FB"/>
    <w:rsid w:val="004958D5"/>
    <w:rsid w:val="004A3C06"/>
    <w:rsid w:val="005242CF"/>
    <w:rsid w:val="00531283"/>
    <w:rsid w:val="0054371A"/>
    <w:rsid w:val="005700CF"/>
    <w:rsid w:val="00592923"/>
    <w:rsid w:val="005A51C8"/>
    <w:rsid w:val="005B02F4"/>
    <w:rsid w:val="005D2876"/>
    <w:rsid w:val="00630080"/>
    <w:rsid w:val="006342CA"/>
    <w:rsid w:val="00643456"/>
    <w:rsid w:val="00712FE2"/>
    <w:rsid w:val="00826688"/>
    <w:rsid w:val="008465CF"/>
    <w:rsid w:val="00875957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F1924"/>
    <w:rsid w:val="00C035B3"/>
    <w:rsid w:val="00C41388"/>
    <w:rsid w:val="00C65E55"/>
    <w:rsid w:val="00C94E03"/>
    <w:rsid w:val="00C96182"/>
    <w:rsid w:val="00CD7638"/>
    <w:rsid w:val="00CF66D5"/>
    <w:rsid w:val="00D5403A"/>
    <w:rsid w:val="00DF363C"/>
    <w:rsid w:val="00E3239E"/>
    <w:rsid w:val="00E32DF1"/>
    <w:rsid w:val="00E448A8"/>
    <w:rsid w:val="00E732B8"/>
    <w:rsid w:val="00EF4832"/>
    <w:rsid w:val="00F0675F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2019-03-11T09:11:00Z</dcterms:modified>
</cp:coreProperties>
</file>