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41" w:rsidRPr="00725950" w:rsidRDefault="00F97E41" w:rsidP="007259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2B3B16">
        <w:rPr>
          <w:sz w:val="28"/>
          <w:szCs w:val="28"/>
        </w:rPr>
        <w:t xml:space="preserve">       </w:t>
      </w:r>
      <w:r w:rsidRPr="00725950">
        <w:rPr>
          <w:rFonts w:ascii="Times New Roman" w:hAnsi="Times New Roman" w:cs="Times New Roman"/>
          <w:sz w:val="24"/>
          <w:szCs w:val="24"/>
        </w:rPr>
        <w:t>Mielec,</w:t>
      </w:r>
      <w:r w:rsidR="002B3B16" w:rsidRPr="00725950">
        <w:rPr>
          <w:rFonts w:ascii="Times New Roman" w:hAnsi="Times New Roman" w:cs="Times New Roman"/>
          <w:sz w:val="24"/>
          <w:szCs w:val="24"/>
        </w:rPr>
        <w:t xml:space="preserve"> dnia      </w:t>
      </w:r>
      <w:r w:rsidRPr="00725950">
        <w:rPr>
          <w:rFonts w:ascii="Times New Roman" w:hAnsi="Times New Roman" w:cs="Times New Roman"/>
          <w:sz w:val="24"/>
          <w:szCs w:val="24"/>
        </w:rPr>
        <w:t xml:space="preserve"> </w:t>
      </w:r>
      <w:r w:rsidR="003D1CB1">
        <w:rPr>
          <w:rFonts w:ascii="Times New Roman" w:hAnsi="Times New Roman" w:cs="Times New Roman"/>
          <w:sz w:val="24"/>
          <w:szCs w:val="24"/>
        </w:rPr>
        <w:t>listopad</w:t>
      </w:r>
      <w:r w:rsidR="002B3B16" w:rsidRPr="00725950">
        <w:rPr>
          <w:rFonts w:ascii="Times New Roman" w:hAnsi="Times New Roman" w:cs="Times New Roman"/>
          <w:sz w:val="24"/>
          <w:szCs w:val="24"/>
        </w:rPr>
        <w:t xml:space="preserve">a </w:t>
      </w:r>
      <w:r w:rsidRPr="00725950">
        <w:rPr>
          <w:rFonts w:ascii="Times New Roman" w:hAnsi="Times New Roman" w:cs="Times New Roman"/>
          <w:sz w:val="24"/>
          <w:szCs w:val="24"/>
        </w:rPr>
        <w:t>2023</w:t>
      </w:r>
      <w:r w:rsidR="002B3B16" w:rsidRPr="00725950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F97E41" w:rsidRPr="00725950" w:rsidRDefault="00F97E41" w:rsidP="0072595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25950">
        <w:rPr>
          <w:rFonts w:ascii="Times New Roman" w:hAnsi="Times New Roman" w:cs="Times New Roman"/>
          <w:sz w:val="24"/>
          <w:szCs w:val="24"/>
        </w:rPr>
        <w:t>IG.0750.1.</w:t>
      </w:r>
      <w:r w:rsidR="003D1CB1">
        <w:rPr>
          <w:rFonts w:ascii="Times New Roman" w:hAnsi="Times New Roman" w:cs="Times New Roman"/>
          <w:sz w:val="24"/>
          <w:szCs w:val="24"/>
        </w:rPr>
        <w:t>24</w:t>
      </w:r>
      <w:r w:rsidRPr="00725950">
        <w:rPr>
          <w:rFonts w:ascii="Times New Roman" w:hAnsi="Times New Roman" w:cs="Times New Roman"/>
          <w:sz w:val="24"/>
          <w:szCs w:val="24"/>
        </w:rPr>
        <w:t>.2023</w:t>
      </w:r>
    </w:p>
    <w:p w:rsidR="00FC22B9" w:rsidRPr="00725950" w:rsidRDefault="00FC22B9" w:rsidP="0072595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97E41" w:rsidRPr="00FC22B9" w:rsidRDefault="00F97E41" w:rsidP="00FC22B9">
      <w:pPr>
        <w:spacing w:line="276" w:lineRule="auto"/>
        <w:ind w:firstLine="0"/>
        <w:jc w:val="center"/>
        <w:rPr>
          <w:rFonts w:ascii="Georgia" w:hAnsi="Georgia" w:cs="Times New Roman"/>
          <w:b/>
          <w:sz w:val="36"/>
          <w:szCs w:val="36"/>
        </w:rPr>
      </w:pPr>
      <w:r w:rsidRPr="00FC22B9">
        <w:rPr>
          <w:rFonts w:ascii="Georgia" w:hAnsi="Georgia" w:cs="Times New Roman"/>
          <w:b/>
          <w:sz w:val="36"/>
          <w:szCs w:val="36"/>
        </w:rPr>
        <w:t>DECYZJA</w:t>
      </w:r>
    </w:p>
    <w:p w:rsidR="002B3B16" w:rsidRPr="00725950" w:rsidRDefault="002B3B16" w:rsidP="0072595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97E41" w:rsidRPr="00725950" w:rsidRDefault="00F97E41" w:rsidP="00725950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25950">
        <w:rPr>
          <w:rFonts w:ascii="Times New Roman" w:hAnsi="Times New Roman" w:cs="Times New Roman"/>
          <w:sz w:val="24"/>
          <w:szCs w:val="24"/>
        </w:rPr>
        <w:t>Na podstawie art. 1,</w:t>
      </w:r>
      <w:r w:rsidR="002B3B16" w:rsidRPr="00725950">
        <w:rPr>
          <w:rFonts w:ascii="Times New Roman" w:hAnsi="Times New Roman" w:cs="Times New Roman"/>
          <w:sz w:val="24"/>
          <w:szCs w:val="24"/>
        </w:rPr>
        <w:t xml:space="preserve"> art. </w:t>
      </w:r>
      <w:r w:rsidRPr="00725950">
        <w:rPr>
          <w:rFonts w:ascii="Times New Roman" w:hAnsi="Times New Roman" w:cs="Times New Roman"/>
          <w:sz w:val="24"/>
          <w:szCs w:val="24"/>
        </w:rPr>
        <w:t xml:space="preserve">2 i </w:t>
      </w:r>
      <w:r w:rsidR="002B3B16" w:rsidRPr="00725950">
        <w:rPr>
          <w:rFonts w:ascii="Times New Roman" w:hAnsi="Times New Roman" w:cs="Times New Roman"/>
          <w:sz w:val="24"/>
          <w:szCs w:val="24"/>
        </w:rPr>
        <w:t xml:space="preserve">art. </w:t>
      </w:r>
      <w:r w:rsidRPr="00725950">
        <w:rPr>
          <w:rFonts w:ascii="Times New Roman" w:hAnsi="Times New Roman" w:cs="Times New Roman"/>
          <w:sz w:val="24"/>
          <w:szCs w:val="24"/>
        </w:rPr>
        <w:t>8 ust. 1 ustawy z dnia 29 czerwca 1963 r</w:t>
      </w:r>
      <w:r w:rsidR="002B3B16" w:rsidRPr="00725950">
        <w:rPr>
          <w:rFonts w:ascii="Times New Roman" w:hAnsi="Times New Roman" w:cs="Times New Roman"/>
          <w:sz w:val="24"/>
          <w:szCs w:val="24"/>
        </w:rPr>
        <w:t>oku</w:t>
      </w:r>
      <w:r w:rsidRPr="00725950">
        <w:rPr>
          <w:rFonts w:ascii="Times New Roman" w:hAnsi="Times New Roman" w:cs="Times New Roman"/>
          <w:sz w:val="24"/>
          <w:szCs w:val="24"/>
        </w:rPr>
        <w:t xml:space="preserve"> o zagospodarowaniu wspólnot gruntowych ( </w:t>
      </w:r>
      <w:r w:rsidR="002B3B16" w:rsidRPr="00725950">
        <w:rPr>
          <w:rFonts w:ascii="Times New Roman" w:hAnsi="Times New Roman" w:cs="Times New Roman"/>
          <w:sz w:val="24"/>
          <w:szCs w:val="24"/>
        </w:rPr>
        <w:t xml:space="preserve">jednolity tekst </w:t>
      </w:r>
      <w:r w:rsidRPr="00725950">
        <w:rPr>
          <w:rFonts w:ascii="Times New Roman" w:hAnsi="Times New Roman" w:cs="Times New Roman"/>
          <w:sz w:val="24"/>
          <w:szCs w:val="24"/>
        </w:rPr>
        <w:t>Dz.U. z 202</w:t>
      </w:r>
      <w:r w:rsidR="002B3B16" w:rsidRPr="00725950">
        <w:rPr>
          <w:rFonts w:ascii="Times New Roman" w:hAnsi="Times New Roman" w:cs="Times New Roman"/>
          <w:sz w:val="24"/>
          <w:szCs w:val="24"/>
        </w:rPr>
        <w:t xml:space="preserve">2, poz. 140), art. 104 § 1 i § </w:t>
      </w:r>
      <w:r w:rsidRPr="00725950">
        <w:rPr>
          <w:rFonts w:ascii="Times New Roman" w:hAnsi="Times New Roman" w:cs="Times New Roman"/>
          <w:sz w:val="24"/>
          <w:szCs w:val="24"/>
        </w:rPr>
        <w:t>2 ustawy z dnia 14 czerwca 1960 r kodeks postępowania administracyjnego (jed</w:t>
      </w:r>
      <w:r w:rsidR="002B3B16" w:rsidRPr="00725950">
        <w:rPr>
          <w:rFonts w:ascii="Times New Roman" w:hAnsi="Times New Roman" w:cs="Times New Roman"/>
          <w:sz w:val="24"/>
          <w:szCs w:val="24"/>
        </w:rPr>
        <w:t>nolity</w:t>
      </w:r>
      <w:r w:rsidRPr="00725950">
        <w:rPr>
          <w:rFonts w:ascii="Times New Roman" w:hAnsi="Times New Roman" w:cs="Times New Roman"/>
          <w:sz w:val="24"/>
          <w:szCs w:val="24"/>
        </w:rPr>
        <w:t xml:space="preserve"> tekst Dz.U z 202</w:t>
      </w:r>
      <w:r w:rsidR="002B3B16" w:rsidRPr="00725950">
        <w:rPr>
          <w:rFonts w:ascii="Times New Roman" w:hAnsi="Times New Roman" w:cs="Times New Roman"/>
          <w:sz w:val="24"/>
          <w:szCs w:val="24"/>
        </w:rPr>
        <w:t>3</w:t>
      </w:r>
      <w:r w:rsidRPr="00725950">
        <w:rPr>
          <w:rFonts w:ascii="Times New Roman" w:hAnsi="Times New Roman" w:cs="Times New Roman"/>
          <w:sz w:val="24"/>
          <w:szCs w:val="24"/>
        </w:rPr>
        <w:t xml:space="preserve"> roku</w:t>
      </w:r>
      <w:r w:rsidR="002B3B16" w:rsidRPr="00725950">
        <w:rPr>
          <w:rFonts w:ascii="Times New Roman" w:hAnsi="Times New Roman" w:cs="Times New Roman"/>
          <w:sz w:val="24"/>
          <w:szCs w:val="24"/>
        </w:rPr>
        <w:t>,</w:t>
      </w:r>
      <w:r w:rsidRPr="00725950">
        <w:rPr>
          <w:rFonts w:ascii="Times New Roman" w:hAnsi="Times New Roman" w:cs="Times New Roman"/>
          <w:sz w:val="24"/>
          <w:szCs w:val="24"/>
        </w:rPr>
        <w:t xml:space="preserve"> poz. </w:t>
      </w:r>
      <w:r w:rsidR="002B3B16" w:rsidRPr="00725950">
        <w:rPr>
          <w:rFonts w:ascii="Times New Roman" w:hAnsi="Times New Roman" w:cs="Times New Roman"/>
          <w:sz w:val="24"/>
          <w:szCs w:val="24"/>
        </w:rPr>
        <w:t>775</w:t>
      </w:r>
      <w:r w:rsidRPr="00725950">
        <w:rPr>
          <w:rFonts w:ascii="Times New Roman" w:hAnsi="Times New Roman" w:cs="Times New Roman"/>
          <w:sz w:val="24"/>
          <w:szCs w:val="24"/>
        </w:rPr>
        <w:t>)</w:t>
      </w:r>
      <w:r w:rsidR="003F519D" w:rsidRPr="00725950">
        <w:rPr>
          <w:rFonts w:ascii="Times New Roman" w:hAnsi="Times New Roman" w:cs="Times New Roman"/>
          <w:sz w:val="24"/>
          <w:szCs w:val="24"/>
        </w:rPr>
        <w:t>, po rozpatrzeniu wniosku</w:t>
      </w:r>
      <w:r w:rsidR="003D1CB1">
        <w:rPr>
          <w:rFonts w:ascii="Times New Roman" w:hAnsi="Times New Roman" w:cs="Times New Roman"/>
          <w:sz w:val="24"/>
          <w:szCs w:val="24"/>
        </w:rPr>
        <w:t xml:space="preserve"> Wójta Gminy Czermin</w:t>
      </w:r>
      <w:r w:rsidR="003F519D" w:rsidRPr="00725950">
        <w:rPr>
          <w:rFonts w:ascii="Times New Roman" w:hAnsi="Times New Roman" w:cs="Times New Roman"/>
          <w:sz w:val="24"/>
          <w:szCs w:val="24"/>
        </w:rPr>
        <w:t xml:space="preserve">, </w:t>
      </w:r>
      <w:r w:rsidRPr="00725950">
        <w:rPr>
          <w:rFonts w:ascii="Times New Roman" w:hAnsi="Times New Roman" w:cs="Times New Roman"/>
          <w:b/>
          <w:sz w:val="24"/>
          <w:szCs w:val="24"/>
        </w:rPr>
        <w:t>orzekam</w:t>
      </w:r>
      <w:r w:rsidR="003F519D" w:rsidRPr="00725950">
        <w:rPr>
          <w:rFonts w:ascii="Times New Roman" w:hAnsi="Times New Roman" w:cs="Times New Roman"/>
          <w:b/>
          <w:sz w:val="24"/>
          <w:szCs w:val="24"/>
        </w:rPr>
        <w:t>:</w:t>
      </w:r>
    </w:p>
    <w:p w:rsidR="003F519D" w:rsidRPr="00725950" w:rsidRDefault="003F519D" w:rsidP="00725950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97E41" w:rsidRPr="00FC22B9" w:rsidRDefault="00F97E41" w:rsidP="00725950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C22B9">
        <w:rPr>
          <w:rFonts w:ascii="Times New Roman" w:hAnsi="Times New Roman" w:cs="Times New Roman"/>
          <w:b/>
          <w:sz w:val="28"/>
          <w:szCs w:val="28"/>
        </w:rPr>
        <w:t xml:space="preserve">uznać za mienie gromadzkie nieruchomość położoną </w:t>
      </w:r>
      <w:r w:rsidR="008146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FC22B9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3D1CB1">
        <w:rPr>
          <w:rFonts w:ascii="Times New Roman" w:hAnsi="Times New Roman" w:cs="Times New Roman"/>
          <w:b/>
          <w:sz w:val="28"/>
          <w:szCs w:val="28"/>
        </w:rPr>
        <w:t>miejscowości Otałęż</w:t>
      </w:r>
      <w:r w:rsidR="009B653C" w:rsidRPr="00FC22B9">
        <w:rPr>
          <w:rFonts w:ascii="Times New Roman" w:hAnsi="Times New Roman" w:cs="Times New Roman"/>
          <w:b/>
          <w:sz w:val="28"/>
          <w:szCs w:val="28"/>
        </w:rPr>
        <w:t>,</w:t>
      </w:r>
      <w:r w:rsidRPr="00FC22B9">
        <w:rPr>
          <w:rFonts w:ascii="Times New Roman" w:hAnsi="Times New Roman" w:cs="Times New Roman"/>
          <w:b/>
          <w:sz w:val="28"/>
          <w:szCs w:val="28"/>
        </w:rPr>
        <w:t xml:space="preserve"> gm</w:t>
      </w:r>
      <w:r w:rsidR="009B653C" w:rsidRPr="00FC22B9">
        <w:rPr>
          <w:rFonts w:ascii="Times New Roman" w:hAnsi="Times New Roman" w:cs="Times New Roman"/>
          <w:b/>
          <w:sz w:val="28"/>
          <w:szCs w:val="28"/>
        </w:rPr>
        <w:t>.</w:t>
      </w:r>
      <w:r w:rsidRPr="00FC2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CB1">
        <w:rPr>
          <w:rFonts w:ascii="Times New Roman" w:hAnsi="Times New Roman" w:cs="Times New Roman"/>
          <w:b/>
          <w:sz w:val="28"/>
          <w:szCs w:val="28"/>
        </w:rPr>
        <w:t>Czermin</w:t>
      </w:r>
      <w:r w:rsidRPr="00FC22B9">
        <w:rPr>
          <w:rFonts w:ascii="Times New Roman" w:hAnsi="Times New Roman" w:cs="Times New Roman"/>
          <w:b/>
          <w:sz w:val="28"/>
          <w:szCs w:val="28"/>
        </w:rPr>
        <w:t>, oznaczoną w ewidencji gruntów i budynków</w:t>
      </w:r>
      <w:r w:rsidR="003D1CB1">
        <w:rPr>
          <w:rFonts w:ascii="Times New Roman" w:hAnsi="Times New Roman" w:cs="Times New Roman"/>
          <w:b/>
          <w:sz w:val="28"/>
          <w:szCs w:val="28"/>
        </w:rPr>
        <w:t xml:space="preserve"> jako działka ewidencyjna nr 2179/1</w:t>
      </w:r>
      <w:r w:rsidRPr="00FC2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6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FC22B9">
        <w:rPr>
          <w:rFonts w:ascii="Times New Roman" w:hAnsi="Times New Roman" w:cs="Times New Roman"/>
          <w:b/>
          <w:sz w:val="28"/>
          <w:szCs w:val="28"/>
        </w:rPr>
        <w:t>o pow</w:t>
      </w:r>
      <w:r w:rsidR="009B653C" w:rsidRPr="00FC22B9">
        <w:rPr>
          <w:rFonts w:ascii="Times New Roman" w:hAnsi="Times New Roman" w:cs="Times New Roman"/>
          <w:b/>
          <w:sz w:val="28"/>
          <w:szCs w:val="28"/>
        </w:rPr>
        <w:t>ierzchni</w:t>
      </w:r>
      <w:r w:rsidRPr="00FC22B9">
        <w:rPr>
          <w:rFonts w:ascii="Times New Roman" w:hAnsi="Times New Roman" w:cs="Times New Roman"/>
          <w:b/>
          <w:sz w:val="28"/>
          <w:szCs w:val="28"/>
        </w:rPr>
        <w:t xml:space="preserve"> 0,</w:t>
      </w:r>
      <w:r w:rsidR="003D1CB1">
        <w:rPr>
          <w:rFonts w:ascii="Times New Roman" w:hAnsi="Times New Roman" w:cs="Times New Roman"/>
          <w:b/>
          <w:sz w:val="28"/>
          <w:szCs w:val="28"/>
        </w:rPr>
        <w:t>1268</w:t>
      </w:r>
      <w:r w:rsidRPr="00FC22B9">
        <w:rPr>
          <w:rFonts w:ascii="Times New Roman" w:hAnsi="Times New Roman" w:cs="Times New Roman"/>
          <w:b/>
          <w:sz w:val="28"/>
          <w:szCs w:val="28"/>
        </w:rPr>
        <w:t xml:space="preserve"> ha,</w:t>
      </w:r>
      <w:r w:rsidR="003D1CB1">
        <w:rPr>
          <w:rFonts w:ascii="Times New Roman" w:hAnsi="Times New Roman" w:cs="Times New Roman"/>
          <w:b/>
          <w:sz w:val="28"/>
          <w:szCs w:val="28"/>
        </w:rPr>
        <w:t xml:space="preserve"> stanowiącą grunty pod stawami (Wsr-RV)</w:t>
      </w:r>
      <w:r w:rsidRPr="00FC22B9">
        <w:rPr>
          <w:rFonts w:ascii="Times New Roman" w:hAnsi="Times New Roman" w:cs="Times New Roman"/>
          <w:b/>
          <w:sz w:val="28"/>
          <w:szCs w:val="28"/>
        </w:rPr>
        <w:t>.</w:t>
      </w:r>
    </w:p>
    <w:p w:rsidR="003F519D" w:rsidRPr="00725950" w:rsidRDefault="003F519D" w:rsidP="007259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7E41" w:rsidRDefault="00F97E41" w:rsidP="00FC22B9">
      <w:pPr>
        <w:spacing w:line="276" w:lineRule="auto"/>
        <w:ind w:firstLine="0"/>
        <w:jc w:val="center"/>
        <w:rPr>
          <w:rFonts w:ascii="Georgia" w:hAnsi="Georgia" w:cs="Times New Roman"/>
          <w:b/>
          <w:sz w:val="24"/>
          <w:szCs w:val="24"/>
        </w:rPr>
      </w:pPr>
      <w:r w:rsidRPr="00FC22B9">
        <w:rPr>
          <w:rFonts w:ascii="Georgia" w:hAnsi="Georgia" w:cs="Times New Roman"/>
          <w:b/>
          <w:sz w:val="24"/>
          <w:szCs w:val="24"/>
        </w:rPr>
        <w:t>U</w:t>
      </w:r>
      <w:r w:rsidR="009B653C" w:rsidRPr="00FC22B9">
        <w:rPr>
          <w:rFonts w:ascii="Georgia" w:hAnsi="Georgia" w:cs="Times New Roman"/>
          <w:b/>
          <w:sz w:val="24"/>
          <w:szCs w:val="24"/>
        </w:rPr>
        <w:t>zasadnienie</w:t>
      </w:r>
    </w:p>
    <w:p w:rsidR="00FC22B9" w:rsidRPr="00FC22B9" w:rsidRDefault="00FC22B9" w:rsidP="00FC22B9">
      <w:pPr>
        <w:spacing w:line="276" w:lineRule="auto"/>
        <w:ind w:firstLine="0"/>
        <w:jc w:val="center"/>
        <w:rPr>
          <w:rFonts w:ascii="Georgia" w:hAnsi="Georgia" w:cs="Times New Roman"/>
          <w:b/>
          <w:sz w:val="24"/>
          <w:szCs w:val="24"/>
        </w:rPr>
      </w:pPr>
    </w:p>
    <w:p w:rsidR="00F97E41" w:rsidRPr="00725950" w:rsidRDefault="00F97E41" w:rsidP="007259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5950">
        <w:rPr>
          <w:rFonts w:ascii="Times New Roman" w:hAnsi="Times New Roman" w:cs="Times New Roman"/>
          <w:sz w:val="24"/>
          <w:szCs w:val="24"/>
        </w:rPr>
        <w:t xml:space="preserve">Wójt Gminy </w:t>
      </w:r>
      <w:r w:rsidR="003D1CB1">
        <w:rPr>
          <w:rFonts w:ascii="Times New Roman" w:hAnsi="Times New Roman" w:cs="Times New Roman"/>
          <w:sz w:val="24"/>
          <w:szCs w:val="24"/>
        </w:rPr>
        <w:t>Czermin</w:t>
      </w:r>
      <w:r w:rsidRPr="00725950">
        <w:rPr>
          <w:rFonts w:ascii="Times New Roman" w:hAnsi="Times New Roman" w:cs="Times New Roman"/>
          <w:sz w:val="24"/>
          <w:szCs w:val="24"/>
        </w:rPr>
        <w:t xml:space="preserve"> wystąpił z </w:t>
      </w:r>
      <w:r w:rsidR="003D1CB1">
        <w:rPr>
          <w:rFonts w:ascii="Times New Roman" w:hAnsi="Times New Roman" w:cs="Times New Roman"/>
          <w:sz w:val="24"/>
          <w:szCs w:val="24"/>
        </w:rPr>
        <w:t>wnioskiem znak:</w:t>
      </w:r>
      <w:r w:rsidR="009B653C" w:rsidRPr="00725950">
        <w:rPr>
          <w:rFonts w:ascii="Times New Roman" w:hAnsi="Times New Roman" w:cs="Times New Roman"/>
          <w:sz w:val="24"/>
          <w:szCs w:val="24"/>
        </w:rPr>
        <w:t xml:space="preserve"> </w:t>
      </w:r>
      <w:r w:rsidR="002F2B48">
        <w:rPr>
          <w:rFonts w:ascii="Times New Roman" w:hAnsi="Times New Roman" w:cs="Times New Roman"/>
          <w:sz w:val="24"/>
          <w:szCs w:val="24"/>
        </w:rPr>
        <w:t>IN.6825.1.2023</w:t>
      </w:r>
      <w:r w:rsidRPr="00725950">
        <w:rPr>
          <w:rFonts w:ascii="Times New Roman" w:hAnsi="Times New Roman" w:cs="Times New Roman"/>
          <w:sz w:val="24"/>
          <w:szCs w:val="24"/>
        </w:rPr>
        <w:t xml:space="preserve"> z dnia </w:t>
      </w:r>
      <w:r w:rsidR="002F2B48">
        <w:rPr>
          <w:rFonts w:ascii="Times New Roman" w:hAnsi="Times New Roman" w:cs="Times New Roman"/>
          <w:sz w:val="24"/>
          <w:szCs w:val="24"/>
        </w:rPr>
        <w:t>21</w:t>
      </w:r>
      <w:r w:rsidR="009B653C" w:rsidRPr="00725950">
        <w:rPr>
          <w:rFonts w:ascii="Times New Roman" w:hAnsi="Times New Roman" w:cs="Times New Roman"/>
          <w:sz w:val="24"/>
          <w:szCs w:val="24"/>
        </w:rPr>
        <w:t xml:space="preserve"> </w:t>
      </w:r>
      <w:r w:rsidR="002F2B48">
        <w:rPr>
          <w:rFonts w:ascii="Times New Roman" w:hAnsi="Times New Roman" w:cs="Times New Roman"/>
          <w:sz w:val="24"/>
          <w:szCs w:val="24"/>
        </w:rPr>
        <w:t>sierpnia</w:t>
      </w:r>
      <w:r w:rsidR="009B653C" w:rsidRPr="00725950">
        <w:rPr>
          <w:rFonts w:ascii="Times New Roman" w:hAnsi="Times New Roman" w:cs="Times New Roman"/>
          <w:sz w:val="24"/>
          <w:szCs w:val="24"/>
        </w:rPr>
        <w:t xml:space="preserve"> </w:t>
      </w:r>
      <w:r w:rsidRPr="00725950">
        <w:rPr>
          <w:rFonts w:ascii="Times New Roman" w:hAnsi="Times New Roman" w:cs="Times New Roman"/>
          <w:sz w:val="24"/>
          <w:szCs w:val="24"/>
        </w:rPr>
        <w:t>2023 rok</w:t>
      </w:r>
      <w:r w:rsidR="009B653C" w:rsidRPr="00725950">
        <w:rPr>
          <w:rFonts w:ascii="Times New Roman" w:hAnsi="Times New Roman" w:cs="Times New Roman"/>
          <w:sz w:val="24"/>
          <w:szCs w:val="24"/>
        </w:rPr>
        <w:t>u</w:t>
      </w:r>
      <w:r w:rsidRPr="00725950">
        <w:rPr>
          <w:rFonts w:ascii="Times New Roman" w:hAnsi="Times New Roman" w:cs="Times New Roman"/>
          <w:sz w:val="24"/>
          <w:szCs w:val="24"/>
        </w:rPr>
        <w:t xml:space="preserve"> </w:t>
      </w:r>
      <w:r w:rsidR="009B653C" w:rsidRPr="00725950">
        <w:rPr>
          <w:rFonts w:ascii="Times New Roman" w:hAnsi="Times New Roman" w:cs="Times New Roman"/>
          <w:sz w:val="24"/>
          <w:szCs w:val="24"/>
        </w:rPr>
        <w:t>w sprawie wydania</w:t>
      </w:r>
      <w:r w:rsidRPr="00725950">
        <w:rPr>
          <w:rFonts w:ascii="Times New Roman" w:hAnsi="Times New Roman" w:cs="Times New Roman"/>
          <w:sz w:val="24"/>
          <w:szCs w:val="24"/>
        </w:rPr>
        <w:t xml:space="preserve"> decyzji stwierdzającej, że nieruchomość oznaczona  w ewidencji g</w:t>
      </w:r>
      <w:r w:rsidR="009B653C" w:rsidRPr="00725950">
        <w:rPr>
          <w:rFonts w:ascii="Times New Roman" w:hAnsi="Times New Roman" w:cs="Times New Roman"/>
          <w:sz w:val="24"/>
          <w:szCs w:val="24"/>
        </w:rPr>
        <w:t xml:space="preserve">runtów i budynków jako działka </w:t>
      </w:r>
      <w:r w:rsidRPr="00725950">
        <w:rPr>
          <w:rFonts w:ascii="Times New Roman" w:hAnsi="Times New Roman" w:cs="Times New Roman"/>
          <w:sz w:val="24"/>
          <w:szCs w:val="24"/>
        </w:rPr>
        <w:t xml:space="preserve">nr </w:t>
      </w:r>
      <w:r w:rsidR="002F2B48">
        <w:rPr>
          <w:rFonts w:ascii="Times New Roman" w:hAnsi="Times New Roman" w:cs="Times New Roman"/>
          <w:sz w:val="24"/>
          <w:szCs w:val="24"/>
        </w:rPr>
        <w:t>2179/1</w:t>
      </w:r>
      <w:r w:rsidRPr="00725950">
        <w:rPr>
          <w:rFonts w:ascii="Times New Roman" w:hAnsi="Times New Roman" w:cs="Times New Roman"/>
          <w:sz w:val="24"/>
          <w:szCs w:val="24"/>
        </w:rPr>
        <w:t xml:space="preserve">, położona w </w:t>
      </w:r>
      <w:r w:rsidR="009B653C" w:rsidRPr="00725950"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2F2B48">
        <w:rPr>
          <w:rFonts w:ascii="Times New Roman" w:hAnsi="Times New Roman" w:cs="Times New Roman"/>
          <w:sz w:val="24"/>
          <w:szCs w:val="24"/>
        </w:rPr>
        <w:t>Otałęż</w:t>
      </w:r>
      <w:r w:rsidR="009B653C" w:rsidRPr="00725950">
        <w:rPr>
          <w:rFonts w:ascii="Times New Roman" w:hAnsi="Times New Roman" w:cs="Times New Roman"/>
          <w:sz w:val="24"/>
          <w:szCs w:val="24"/>
        </w:rPr>
        <w:t xml:space="preserve">, gm. </w:t>
      </w:r>
      <w:r w:rsidR="002F2B48">
        <w:rPr>
          <w:rFonts w:ascii="Times New Roman" w:hAnsi="Times New Roman" w:cs="Times New Roman"/>
          <w:sz w:val="24"/>
          <w:szCs w:val="24"/>
        </w:rPr>
        <w:t>Czermin</w:t>
      </w:r>
      <w:r w:rsidR="009B653C" w:rsidRPr="00725950">
        <w:rPr>
          <w:rFonts w:ascii="Times New Roman" w:hAnsi="Times New Roman" w:cs="Times New Roman"/>
          <w:sz w:val="24"/>
          <w:szCs w:val="24"/>
        </w:rPr>
        <w:t xml:space="preserve">, </w:t>
      </w:r>
      <w:r w:rsidRPr="00725950">
        <w:rPr>
          <w:rFonts w:ascii="Times New Roman" w:hAnsi="Times New Roman" w:cs="Times New Roman"/>
          <w:sz w:val="24"/>
          <w:szCs w:val="24"/>
        </w:rPr>
        <w:t xml:space="preserve">stanowi mienie gromadzkie. </w:t>
      </w:r>
      <w:r w:rsidR="00233E2A">
        <w:rPr>
          <w:rFonts w:ascii="Times New Roman" w:hAnsi="Times New Roman" w:cs="Times New Roman"/>
          <w:sz w:val="24"/>
          <w:szCs w:val="24"/>
        </w:rPr>
        <w:t>We wniosku wskazano, że n</w:t>
      </w:r>
      <w:r w:rsidRPr="00725950">
        <w:rPr>
          <w:rFonts w:ascii="Times New Roman" w:hAnsi="Times New Roman" w:cs="Times New Roman"/>
          <w:sz w:val="24"/>
          <w:szCs w:val="24"/>
        </w:rPr>
        <w:t xml:space="preserve">ieruchomość </w:t>
      </w:r>
      <w:r w:rsidR="00233E2A">
        <w:rPr>
          <w:rFonts w:ascii="Times New Roman" w:hAnsi="Times New Roman" w:cs="Times New Roman"/>
          <w:sz w:val="24"/>
          <w:szCs w:val="24"/>
        </w:rPr>
        <w:t>o</w:t>
      </w:r>
      <w:r w:rsidR="009B653C" w:rsidRPr="00725950">
        <w:rPr>
          <w:rFonts w:ascii="Times New Roman" w:hAnsi="Times New Roman" w:cs="Times New Roman"/>
          <w:sz w:val="24"/>
          <w:szCs w:val="24"/>
        </w:rPr>
        <w:t xml:space="preserve">becnie </w:t>
      </w:r>
      <w:r w:rsidRPr="00725950">
        <w:rPr>
          <w:rFonts w:ascii="Times New Roman" w:hAnsi="Times New Roman" w:cs="Times New Roman"/>
          <w:sz w:val="24"/>
          <w:szCs w:val="24"/>
        </w:rPr>
        <w:t xml:space="preserve">stanowi </w:t>
      </w:r>
      <w:r w:rsidR="002F2B48">
        <w:rPr>
          <w:rFonts w:ascii="Times New Roman" w:hAnsi="Times New Roman" w:cs="Times New Roman"/>
          <w:sz w:val="24"/>
          <w:szCs w:val="24"/>
        </w:rPr>
        <w:t>grunty pod stawami.</w:t>
      </w:r>
    </w:p>
    <w:p w:rsidR="00727099" w:rsidRPr="00725950" w:rsidRDefault="00727099" w:rsidP="007259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5950">
        <w:rPr>
          <w:rFonts w:ascii="Times New Roman" w:hAnsi="Times New Roman" w:cs="Times New Roman"/>
          <w:sz w:val="24"/>
          <w:szCs w:val="24"/>
        </w:rPr>
        <w:t>Organ prowadząc postepowanie, ustalił następujący stan faktyczny.</w:t>
      </w:r>
    </w:p>
    <w:p w:rsidR="002F2B48" w:rsidRDefault="002F2B48" w:rsidP="007259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Działka ewidencyjna nr 2179/1 o powierzchni 0,1268</w:t>
      </w:r>
      <w:r w:rsidR="00727099" w:rsidRPr="00725950">
        <w:rPr>
          <w:rFonts w:ascii="Times New Roman" w:hAnsi="Times New Roman" w:cs="Times New Roman"/>
          <w:sz w:val="24"/>
          <w:szCs w:val="24"/>
        </w:rPr>
        <w:t xml:space="preserve"> ha, położona w miejscowości </w:t>
      </w:r>
      <w:r>
        <w:rPr>
          <w:rFonts w:ascii="Times New Roman" w:hAnsi="Times New Roman" w:cs="Times New Roman"/>
          <w:sz w:val="24"/>
          <w:szCs w:val="24"/>
        </w:rPr>
        <w:t>Otałęż</w:t>
      </w:r>
      <w:r w:rsidR="00727099" w:rsidRPr="00725950">
        <w:rPr>
          <w:rFonts w:ascii="Times New Roman" w:hAnsi="Times New Roman" w:cs="Times New Roman"/>
          <w:sz w:val="24"/>
          <w:szCs w:val="24"/>
        </w:rPr>
        <w:t xml:space="preserve">, gm. </w:t>
      </w:r>
      <w:r>
        <w:rPr>
          <w:rFonts w:ascii="Times New Roman" w:hAnsi="Times New Roman" w:cs="Times New Roman"/>
          <w:sz w:val="24"/>
          <w:szCs w:val="24"/>
        </w:rPr>
        <w:t>Czermin</w:t>
      </w:r>
      <w:r w:rsidR="00727099" w:rsidRPr="00725950">
        <w:rPr>
          <w:rFonts w:ascii="Times New Roman" w:hAnsi="Times New Roman" w:cs="Times New Roman"/>
          <w:sz w:val="24"/>
          <w:szCs w:val="24"/>
        </w:rPr>
        <w:t xml:space="preserve">, stanowi </w:t>
      </w:r>
      <w:r>
        <w:rPr>
          <w:rFonts w:ascii="Times New Roman" w:hAnsi="Times New Roman" w:cs="Times New Roman"/>
          <w:sz w:val="24"/>
          <w:szCs w:val="24"/>
        </w:rPr>
        <w:t>obecnie grunty pod stawami (Wsr-RV)</w:t>
      </w:r>
      <w:r w:rsidR="00727099" w:rsidRPr="00725950">
        <w:rPr>
          <w:rFonts w:ascii="Times New Roman" w:hAnsi="Times New Roman" w:cs="Times New Roman"/>
          <w:sz w:val="24"/>
          <w:szCs w:val="24"/>
        </w:rPr>
        <w:t xml:space="preserve">. </w:t>
      </w:r>
      <w:r w:rsidR="00F95ED9" w:rsidRPr="00725950">
        <w:rPr>
          <w:rFonts w:ascii="Times New Roman" w:hAnsi="Times New Roman" w:cs="Times New Roman"/>
          <w:sz w:val="24"/>
          <w:szCs w:val="24"/>
        </w:rPr>
        <w:t xml:space="preserve">Powstała ona z części parcel gruntowych pgr. l.kat: </w:t>
      </w:r>
    </w:p>
    <w:p w:rsidR="002F2B48" w:rsidRDefault="002F2B48" w:rsidP="00FE1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1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529 </w:t>
      </w:r>
      <w:r w:rsidR="00F95ED9" w:rsidRPr="00725950">
        <w:rPr>
          <w:rFonts w:ascii="Times New Roman" w:hAnsi="Times New Roman" w:cs="Times New Roman"/>
          <w:sz w:val="24"/>
          <w:szCs w:val="24"/>
        </w:rPr>
        <w:t>objęte</w:t>
      </w:r>
      <w:r>
        <w:rPr>
          <w:rFonts w:ascii="Times New Roman" w:hAnsi="Times New Roman" w:cs="Times New Roman"/>
          <w:sz w:val="24"/>
          <w:szCs w:val="24"/>
        </w:rPr>
        <w:t>j</w:t>
      </w:r>
      <w:r w:rsidR="00F95ED9" w:rsidRPr="00725950">
        <w:rPr>
          <w:rFonts w:ascii="Times New Roman" w:hAnsi="Times New Roman" w:cs="Times New Roman"/>
          <w:sz w:val="24"/>
          <w:szCs w:val="24"/>
        </w:rPr>
        <w:t xml:space="preserve"> zagi</w:t>
      </w:r>
      <w:r>
        <w:rPr>
          <w:rFonts w:ascii="Times New Roman" w:hAnsi="Times New Roman" w:cs="Times New Roman"/>
          <w:sz w:val="24"/>
          <w:szCs w:val="24"/>
        </w:rPr>
        <w:t>nionym LWH 201 Gm. Kat. Czermin</w:t>
      </w:r>
    </w:p>
    <w:p w:rsidR="002F2B48" w:rsidRDefault="002F2B48" w:rsidP="00FE1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1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527 objętej zaginionym LWH 722 Gm. Kat. Czermin</w:t>
      </w:r>
    </w:p>
    <w:p w:rsidR="002F2B48" w:rsidRDefault="002F2B48" w:rsidP="00FE1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- 538 objętej zaginionym</w:t>
      </w:r>
      <w:r w:rsidR="00FE1931">
        <w:rPr>
          <w:rFonts w:ascii="Times New Roman" w:hAnsi="Times New Roman" w:cs="Times New Roman"/>
          <w:sz w:val="24"/>
          <w:szCs w:val="24"/>
        </w:rPr>
        <w:t xml:space="preserve"> LWH 140 Gm. Kat. Czermin</w:t>
      </w:r>
    </w:p>
    <w:p w:rsidR="00FE1931" w:rsidRDefault="00FE1931" w:rsidP="00FE1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- 539 objętej zaginionym LWH 128 Gm. Kat. Czermin</w:t>
      </w:r>
    </w:p>
    <w:p w:rsidR="00FE1931" w:rsidRDefault="00FE1931" w:rsidP="00FE1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- 553/6 objętej zaginionym LWH 305 Gm. Kat Czermin</w:t>
      </w:r>
    </w:p>
    <w:p w:rsidR="00FE1931" w:rsidRDefault="00FE1931" w:rsidP="00FE1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- 558/2 objętej LWH 356 (wykaz zamknięty) Gm. Kat. Czermin</w:t>
      </w:r>
    </w:p>
    <w:p w:rsidR="00FE1931" w:rsidRDefault="00FE1931" w:rsidP="00FE1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- 571/5 objętej zaginionym LWH 112 Gm. Kat. Czermin</w:t>
      </w:r>
    </w:p>
    <w:p w:rsidR="002F2B48" w:rsidRDefault="00FE1931" w:rsidP="00FE1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- 571/6 objętej zaginionym LWH 683 Gm. Kat. Czermin</w:t>
      </w:r>
    </w:p>
    <w:p w:rsidR="00FE1931" w:rsidRDefault="00FE1931" w:rsidP="00FE1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- 577/1 objętej zaginionym LWH 15 Gm. Kat. Czermin</w:t>
      </w:r>
    </w:p>
    <w:p w:rsidR="00FE1931" w:rsidRDefault="00FE1931" w:rsidP="008146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- 577/2 objętej zaginionym LWH 143 Gm. Kat. Czermin</w:t>
      </w:r>
    </w:p>
    <w:p w:rsidR="0081468E" w:rsidRDefault="0081468E" w:rsidP="00FE1931">
      <w:pPr>
        <w:rPr>
          <w:rFonts w:ascii="Times New Roman" w:hAnsi="Times New Roman" w:cs="Times New Roman"/>
          <w:sz w:val="24"/>
          <w:szCs w:val="24"/>
        </w:rPr>
      </w:pPr>
    </w:p>
    <w:p w:rsidR="00727099" w:rsidRPr="00725950" w:rsidRDefault="00F95ED9" w:rsidP="007259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5950">
        <w:rPr>
          <w:rFonts w:ascii="Times New Roman" w:hAnsi="Times New Roman" w:cs="Times New Roman"/>
          <w:sz w:val="24"/>
          <w:szCs w:val="24"/>
        </w:rPr>
        <w:t xml:space="preserve"> Na podstawie wyjaśnień odebranych od świadków słuchanych w</w:t>
      </w:r>
      <w:r w:rsidR="00FE1931">
        <w:rPr>
          <w:rFonts w:ascii="Times New Roman" w:hAnsi="Times New Roman" w:cs="Times New Roman"/>
          <w:sz w:val="24"/>
          <w:szCs w:val="24"/>
        </w:rPr>
        <w:t xml:space="preserve"> przedmiotowej sprawie w dniu 9 listopada </w:t>
      </w:r>
      <w:r w:rsidRPr="00725950">
        <w:rPr>
          <w:rFonts w:ascii="Times New Roman" w:hAnsi="Times New Roman" w:cs="Times New Roman"/>
          <w:sz w:val="24"/>
          <w:szCs w:val="24"/>
        </w:rPr>
        <w:t xml:space="preserve">2023 roku, tj. p. </w:t>
      </w:r>
      <w:r w:rsidR="00FE1931">
        <w:rPr>
          <w:rFonts w:ascii="Times New Roman" w:hAnsi="Times New Roman" w:cs="Times New Roman"/>
          <w:sz w:val="24"/>
          <w:szCs w:val="24"/>
        </w:rPr>
        <w:t>Andrzeja Stefanowicza oraz</w:t>
      </w:r>
      <w:r w:rsidRPr="00725950">
        <w:rPr>
          <w:rFonts w:ascii="Times New Roman" w:hAnsi="Times New Roman" w:cs="Times New Roman"/>
          <w:sz w:val="24"/>
          <w:szCs w:val="24"/>
        </w:rPr>
        <w:t xml:space="preserve"> p.</w:t>
      </w:r>
      <w:r w:rsidR="00FE1931">
        <w:rPr>
          <w:rFonts w:ascii="Times New Roman" w:hAnsi="Times New Roman" w:cs="Times New Roman"/>
          <w:sz w:val="24"/>
          <w:szCs w:val="24"/>
        </w:rPr>
        <w:t xml:space="preserve"> Jana Ździebło</w:t>
      </w:r>
      <w:r w:rsidRPr="00725950">
        <w:rPr>
          <w:rFonts w:ascii="Times New Roman" w:hAnsi="Times New Roman" w:cs="Times New Roman"/>
          <w:sz w:val="24"/>
          <w:szCs w:val="24"/>
        </w:rPr>
        <w:t xml:space="preserve">, ustalono, że </w:t>
      </w:r>
      <w:r w:rsidR="00FE1931">
        <w:rPr>
          <w:rFonts w:ascii="Times New Roman" w:hAnsi="Times New Roman" w:cs="Times New Roman"/>
          <w:sz w:val="24"/>
          <w:szCs w:val="24"/>
        </w:rPr>
        <w:t>nieruchomość oznaczona jako działka nr 21</w:t>
      </w:r>
      <w:r w:rsidR="0081468E">
        <w:rPr>
          <w:rFonts w:ascii="Times New Roman" w:hAnsi="Times New Roman" w:cs="Times New Roman"/>
          <w:sz w:val="24"/>
          <w:szCs w:val="24"/>
        </w:rPr>
        <w:t xml:space="preserve">79/1 o pow. 0,1268 ha obecnie zlokalizowana jest na terenie zalanego wyrobiska kopalni żwiru. Kopalnia ta powstała na początku lat osiemdziesiątych, a jej eksploatacja prowadzona jest do dnia dzisiejszego. Natomiast w latach sześćdziesiątych, do czasu rozpoczęcia eksploatacji na w/w terenie, przedmiotowa działka stanowiła drogę dojazdową ogólnodostępną, prowadzącą od terenów zabudowy wiejskiej do położonego na południe od tej drogi mienia wiejskiego. Z drogi tej korzystali wszyscy mieszkańcy wsi Otałęż. </w:t>
      </w:r>
    </w:p>
    <w:p w:rsidR="00727099" w:rsidRPr="00725950" w:rsidRDefault="00727099" w:rsidP="007259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5950">
        <w:rPr>
          <w:rFonts w:ascii="Times New Roman" w:hAnsi="Times New Roman" w:cs="Times New Roman"/>
          <w:sz w:val="24"/>
          <w:szCs w:val="24"/>
        </w:rPr>
        <w:t>Rozpatrując przedmiotowy wniosek</w:t>
      </w:r>
      <w:r w:rsidR="00643604" w:rsidRPr="00725950">
        <w:rPr>
          <w:rFonts w:ascii="Times New Roman" w:hAnsi="Times New Roman" w:cs="Times New Roman"/>
          <w:sz w:val="24"/>
          <w:szCs w:val="24"/>
        </w:rPr>
        <w:t>, należy wskazać, co następuje.</w:t>
      </w:r>
    </w:p>
    <w:p w:rsidR="00727099" w:rsidRPr="00727099" w:rsidRDefault="00727099" w:rsidP="0072595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099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Zgodnie z art. 8 ust. 1 cyt. ustawy o zagospodarowaniu wspólnot gruntowych, </w:t>
      </w:r>
      <w:r w:rsidRPr="00727099">
        <w:rPr>
          <w:rFonts w:ascii="Times New Roman" w:hAnsi="Times New Roman" w:cs="Times New Roman"/>
          <w:sz w:val="24"/>
          <w:szCs w:val="24"/>
          <w:shd w:val="clear" w:color="auto" w:fill="FFFFFF"/>
        </w:rPr>
        <w:t>Starosta wydaje decyzję o ustaleniu, które spośród nieruchomości, o których mowa w art. 1 ust. 2 i 3 tej ustawy, stanowią mienie gromadzkie. Art. 1 ust. 2 mówi o tym, że o</w:t>
      </w:r>
      <w:r w:rsidRPr="00727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prócz wspólnot gruntowych  (ust. 1) podlegają zagospodarowaniu w trybie i na zasadach określonych w niniejszej ustawie (o zagospodarowaniu wspólnot gruntowych) także nieruchomości rolne, leśne i obszary wodne, stanowiące mienie gromadzkie w rozumieniu przepisów o zarządzie takim mieniem, jeżeli przed dniem wejścia w życie tej ustawy były faktycznie użytkowane wspólnie przez mieszkańców wsi. Art. 1 ust. 3 tej ustawy mówi o tym, że przepis ust. 2 nie dotyczy mienia gromadzkiego położonego na terenach miast i osiedli. Ponieważ cyt. ustawa o zagospodarowaniu wspólnot gruntowych nie zawiera definicji legalnej mienia gromadzkiego, należy wyjaśnić istotę oraz charakter prawny tego pojęcia. Otóż powyżej przywołane przepisy wskazują, że definicji mienia gromadzkiego należy szukać w przepisach rozporządzenia Rady Ministrów z dnia 29 listopada 1962 roku w sprawie zarządu mieniem gromadzkim oraz trybu jego zbywania (Dz. U. z 1962 roku Nr 64, poz. 303 ze zm.). Zgodnie z przepisami tam zawartymi, przez mienie gromadzkie rozumieć należy mienie, które do dnia wejścia w życie ustawy z dnia 25 września 1954 roku o reformie podziału administracyjnego wsi i powołaniu gromadzkich rad narodowych (Dz. U. Nr 43, poz. 191) stanowiło majątek dawnych gromad jako majątek gromadzki, dobro gromady oraz inne prawa majątkowe, a przez dawne gromady – rozumieć należy gromady istniejące do dnia wejścia w życie w/w ustawy z dnia 25 września 1954 roku o reformie podziału administracyjnego wsi… . Konsekwencją tego jest konieczność ustalenia, czy dana nieruchomość należała do istniejących w okresie od 1933 roku do 1954 roku gromad jako jednostek samorządu terytorialnego, mających osobowość prawną i będących podmiotami praw i obowiązków. Dopiero pozytywna odpowiedź na to pytanie rodzi konieczność dalszego ustalenia, czy przed dniem wejścia w życie ustawy o zagospodarowaniu wspólnot gruntowych, tj. przed dniem 5 lipca 1963 roku była ona faktycznie użytkowana wspólnie przez mieszkańców wsi. Na marginesie należy wspomnieć, że w/w termin 5 lipca </w:t>
      </w:r>
      <w:r w:rsidRPr="007270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1963 roku nie jest terminem materialnoprawnym, lecz jest terminem instrukcyjnym. Oznacza to, że po upływie tego terminu nadal możliwym jest orzekanie przez organ w przedmiocie ustalenia, które nieruchomości stanowią mienie gromadzkie (</w:t>
      </w:r>
      <w:r w:rsidRPr="007270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vide: </w:t>
      </w:r>
      <w:r w:rsidRPr="00727099">
        <w:rPr>
          <w:rFonts w:ascii="Times New Roman" w:eastAsia="Times New Roman" w:hAnsi="Times New Roman" w:cs="Times New Roman"/>
          <w:sz w:val="24"/>
          <w:szCs w:val="24"/>
          <w:lang w:eastAsia="pl-PL"/>
        </w:rPr>
        <w:t>wyrok NSA z 22 września 1995 roku sygn. akt. SA/Kr 2717/94, publ. ONSA 4/96 poz. 157).</w:t>
      </w:r>
    </w:p>
    <w:p w:rsidR="00727099" w:rsidRPr="00727099" w:rsidRDefault="00727099" w:rsidP="00725950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0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Wg. przepisów ustawy z dnia 23 marca 1933 roku o częściowej zmianie ustroju samorządu terytorialnego (Dz. U. Nr 35, poz. 294 ze zm.) zawartych w jej rozdziale 3, w szczególności w art. 15 i nast., gromady, nie będąc jednostkami samorządu terytorialnego, miały osobowość prawną oraz były podmiotami majątku i dobra gromadzkiego. Następnie ustawa z dnia 20 marca 1950 roku o terenowych organach jednolitej władzy państwowej (Dz. U. z 1950 roku Nr 14, poz. 130) zniosła związki samorządu terytorialnego (art. 32 ust. 1) a ich majątek z mocy prawa stał się własnością Państwa (art. 32 ust. 2). Skutek ten nie dotyczył jednak majątku gromad, gdyż dotychczasowe przepisy ich dotyczące pozostały w mocy do czasu odrębnego uregulowania ustawowego (art. 44 ust. 1). Stan ten istniał do czasu wejścia w życie ustawy z dnia 25 września 1954 roku o reformie podziału administracyjnego wsi i powołaniu gromadzkich rad narodowych (Dz. U. z 1954 roku, Nr 43, poz. 191). Wówczas w miejsce dotychczasowych gmin i gromad utworzono nowe gromady, jako jednostki podziału administracyjnego wsi (art. 1), a gromadzkie rady narodowe stały się organami władzy państwowej w gromadach (art. 4). Mieszkańcom dotychczasowych gromad zagwarantowano nienaruszalność indywidualnie im przysługujących praw (art. 38). Zniesiono zatem w systemie prawnym dawną gromadę, jako podmiot prawa własności, a równocześnie utworzone nowe gromady nie otrzymały z woli ustawodawcy osobowości prawnej rozumianej jako zdolność bycia podmiotem praw i obowiązków cywilnych (np. prawa własności). Na podstawie delegacji zawartej w art. 41 tej ustawy zostało wydane następnie rozporządzenie Rady Ministrów z dnia 10 czerwca 1957 roku w sprawie zbywania nieruchomości wchodzących w skład majątku i dobra dawnych gromad (Dz. U. z 1957 roku Nr 49, poz. 237), wg. którego były one traktowane jako własność Państwa. Taka koncepcja została powtórzona również w ustawie z dnia 25 stycznia 1958 roku o radach narodowych (Dz. U. Nr 5, poz. 16 z późn. zm.). Zgodnie z art. 1 ust. 2 cyt. ustawy o radach narodowych, rady narodowe w gromadach, osiedlach, miastach, dzielnicach większych miast, powiatach i województwach były organami władzy państwowej ludu pracującego i wyrażały jego wolę. Zgodnie z art. 24 ust. 2 cyt. ustawy o radach narodowych, gromadzkie rady narodowe sprawowały administrację państwową w zakresie przewidzianym w obowiązujących przepisach, w szczególności w zakresie podatków i innych świadczeń, prowadzenia spraw meldunkowych i rejestracji aktów stanu cywilnego, a w art. 24 ust. 3 pkt 5 wyraźnie wskazano, że m.in. zarządzają one mieniem gromadzkim. Ponadto w art. 79 cyt. ustawy o radach narodowych zagwarantowano, że wszystkie przysługujące mieszkańcom gromad prawa własności, użytkowania lub inne prawa rzeczowe i majątkowe pozostają nienaruszone. Następnie przepisy tej ustawy (tj. ustawy z dnia 25 stycznia 1958 roku o radach narodowych), utraciły moc w dniu 27 maja 1990 roku na podstawie art. 2 ust. 1 pkt 1 w zw. z art. 40 ustawy z dnia 10 maja 1990 roku – Przepisy wprowadzające ustawę o samorządzie terytorialnym i ustawę o pracownikach samorządowych ( Dz. U. Nr 32, poz. 191 ze zm). Zgodnie z przepisami zawartymi w art. 7 tej ustawy, mienie gminne w rozumieniu przepisu, o którym mowa w art. 2 ust. 1 pkt 1, stało się z dniem wejścia w życie </w:t>
      </w:r>
      <w:hyperlink r:id="rId7" w:anchor="/document/16793509?cm=DOCUMENT" w:history="1">
        <w:r w:rsidRPr="0072709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727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samorządzie terytorialnym z mocy prawa mieniem gminy, na której obszarze jest położone. </w:t>
      </w:r>
      <w:r w:rsidRPr="007270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Przepis ten nie naruszał praw osób trzecich do wymienionego w tym przepisie mienia, w tym także praw wspólnot gruntowych i leśnych. Sołectwom, utworzonym na obszarze dotychczasowych sołectw, które dysponowały mieniem gminnym, właściwe organy gminy przekazać miały  składniki mienia komunalnego, o których mowa w ust. 1 cyt. art. 7. Dotyczyło to także składników mienia położonych poza obszarem gminy, w której znajduje się sołectwo.</w:t>
      </w:r>
    </w:p>
    <w:p w:rsidR="00F97E41" w:rsidRPr="00FC22B9" w:rsidRDefault="00F97E41" w:rsidP="00725950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C22B9">
        <w:rPr>
          <w:rFonts w:ascii="Times New Roman" w:hAnsi="Times New Roman" w:cs="Times New Roman"/>
          <w:sz w:val="24"/>
          <w:szCs w:val="24"/>
        </w:rPr>
        <w:t>Decyzję o uznaniu za mienie gromadzkie wydaje się , biorąc pod uwagę stan nieruchomości istniejący w dacie wejścia w życie ustawy tj. w dniu 5 lipca 1963 rok, dlatego ma ona charakter deklaratoryjny, co oznacza, że rozstrzygnięcie</w:t>
      </w:r>
      <w:r w:rsidR="00725950" w:rsidRPr="00FC22B9">
        <w:rPr>
          <w:rFonts w:ascii="Times New Roman" w:hAnsi="Times New Roman" w:cs="Times New Roman"/>
          <w:sz w:val="24"/>
          <w:szCs w:val="24"/>
        </w:rPr>
        <w:t xml:space="preserve"> </w:t>
      </w:r>
      <w:r w:rsidRPr="00FC22B9">
        <w:rPr>
          <w:rFonts w:ascii="Times New Roman" w:hAnsi="Times New Roman" w:cs="Times New Roman"/>
          <w:sz w:val="24"/>
          <w:szCs w:val="24"/>
        </w:rPr>
        <w:t>wydane w trybie art. 8 ust. 1 poświadcza jedynie stan prawny nieruchomości  istniejący w dniu wejścia ustawy.</w:t>
      </w:r>
    </w:p>
    <w:p w:rsidR="00F97E41" w:rsidRPr="00725950" w:rsidRDefault="00F97E41" w:rsidP="00725950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C22B9">
        <w:rPr>
          <w:rFonts w:ascii="Times New Roman" w:hAnsi="Times New Roman" w:cs="Times New Roman"/>
          <w:sz w:val="24"/>
          <w:szCs w:val="24"/>
        </w:rPr>
        <w:t>Należy zatem uznać, że  w dniu 5 lipca 1963 r nieruchomość ta stanowiła mienie gromadzkie w rozumieniu przepisów ustawy o zagospodarowaniu wspólnot gruntowych. Stosownie do art. 3 powołanej wyżej ustawy nie została on</w:t>
      </w:r>
      <w:r w:rsidR="00725950" w:rsidRPr="00FC22B9">
        <w:rPr>
          <w:rFonts w:ascii="Times New Roman" w:hAnsi="Times New Roman" w:cs="Times New Roman"/>
          <w:sz w:val="24"/>
          <w:szCs w:val="24"/>
        </w:rPr>
        <w:t>a</w:t>
      </w:r>
      <w:r w:rsidRPr="00FC22B9">
        <w:rPr>
          <w:rFonts w:ascii="Times New Roman" w:hAnsi="Times New Roman" w:cs="Times New Roman"/>
          <w:sz w:val="24"/>
          <w:szCs w:val="24"/>
        </w:rPr>
        <w:t xml:space="preserve"> zaliczona do wspólnot gruntowych</w:t>
      </w:r>
      <w:r w:rsidRPr="00725950">
        <w:rPr>
          <w:rFonts w:ascii="Times New Roman" w:hAnsi="Times New Roman" w:cs="Times New Roman"/>
          <w:sz w:val="24"/>
          <w:szCs w:val="24"/>
        </w:rPr>
        <w:t>.</w:t>
      </w:r>
    </w:p>
    <w:p w:rsidR="00F97E41" w:rsidRDefault="00F97E41" w:rsidP="00725950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25950">
        <w:rPr>
          <w:rFonts w:ascii="Times New Roman" w:hAnsi="Times New Roman" w:cs="Times New Roman"/>
          <w:sz w:val="24"/>
          <w:szCs w:val="24"/>
        </w:rPr>
        <w:t xml:space="preserve">Wobec powyższego należy stwierdzić, że zostały spełnione przesłanki do uznania  nieruchomości położonej w </w:t>
      </w:r>
      <w:r w:rsidR="00725950" w:rsidRPr="00725950"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81468E">
        <w:rPr>
          <w:rFonts w:ascii="Times New Roman" w:hAnsi="Times New Roman" w:cs="Times New Roman"/>
          <w:sz w:val="24"/>
          <w:szCs w:val="24"/>
        </w:rPr>
        <w:t>Otałęż,  gmina Czermin</w:t>
      </w:r>
      <w:r w:rsidRPr="00725950">
        <w:rPr>
          <w:rFonts w:ascii="Times New Roman" w:hAnsi="Times New Roman" w:cs="Times New Roman"/>
          <w:sz w:val="24"/>
          <w:szCs w:val="24"/>
        </w:rPr>
        <w:t xml:space="preserve">, oznaczonej w ewidencji gruntów i budynków jako  działka nr </w:t>
      </w:r>
      <w:r w:rsidR="0081468E">
        <w:rPr>
          <w:rFonts w:ascii="Times New Roman" w:hAnsi="Times New Roman" w:cs="Times New Roman"/>
          <w:sz w:val="24"/>
          <w:szCs w:val="24"/>
        </w:rPr>
        <w:t>2179/1</w:t>
      </w:r>
      <w:r w:rsidRPr="00725950">
        <w:rPr>
          <w:rFonts w:ascii="Times New Roman" w:hAnsi="Times New Roman" w:cs="Times New Roman"/>
          <w:sz w:val="24"/>
          <w:szCs w:val="24"/>
        </w:rPr>
        <w:t xml:space="preserve"> stanowiącą</w:t>
      </w:r>
      <w:r w:rsidR="0081468E">
        <w:rPr>
          <w:rFonts w:ascii="Times New Roman" w:hAnsi="Times New Roman" w:cs="Times New Roman"/>
          <w:sz w:val="24"/>
          <w:szCs w:val="24"/>
        </w:rPr>
        <w:t xml:space="preserve"> aktualnie</w:t>
      </w:r>
      <w:r w:rsidRPr="00725950">
        <w:rPr>
          <w:rFonts w:ascii="Times New Roman" w:hAnsi="Times New Roman" w:cs="Times New Roman"/>
          <w:sz w:val="24"/>
          <w:szCs w:val="24"/>
        </w:rPr>
        <w:t xml:space="preserve"> </w:t>
      </w:r>
      <w:r w:rsidR="0081468E">
        <w:rPr>
          <w:rFonts w:ascii="Times New Roman" w:hAnsi="Times New Roman" w:cs="Times New Roman"/>
          <w:sz w:val="24"/>
          <w:szCs w:val="24"/>
        </w:rPr>
        <w:t>grunty pod stawami (Wsr-RV)</w:t>
      </w:r>
      <w:r w:rsidRPr="00725950">
        <w:rPr>
          <w:rFonts w:ascii="Times New Roman" w:hAnsi="Times New Roman" w:cs="Times New Roman"/>
          <w:sz w:val="24"/>
          <w:szCs w:val="24"/>
        </w:rPr>
        <w:t xml:space="preserve"> - za mieni</w:t>
      </w:r>
      <w:r w:rsidR="0081468E">
        <w:rPr>
          <w:rFonts w:ascii="Times New Roman" w:hAnsi="Times New Roman" w:cs="Times New Roman"/>
          <w:sz w:val="24"/>
          <w:szCs w:val="24"/>
        </w:rPr>
        <w:t>e gromadzkie, jako nieruchomość mającą</w:t>
      </w:r>
      <w:r w:rsidRPr="00725950">
        <w:rPr>
          <w:rFonts w:ascii="Times New Roman" w:hAnsi="Times New Roman" w:cs="Times New Roman"/>
          <w:sz w:val="24"/>
          <w:szCs w:val="24"/>
        </w:rPr>
        <w:t xml:space="preserve"> charakter użyteczności publiczne</w:t>
      </w:r>
      <w:r w:rsidR="0081468E">
        <w:rPr>
          <w:rFonts w:ascii="Times New Roman" w:hAnsi="Times New Roman" w:cs="Times New Roman"/>
          <w:sz w:val="24"/>
          <w:szCs w:val="24"/>
        </w:rPr>
        <w:t>j przed 1963 rokiem, użytkowanej</w:t>
      </w:r>
      <w:r w:rsidRPr="00725950">
        <w:rPr>
          <w:rFonts w:ascii="Times New Roman" w:hAnsi="Times New Roman" w:cs="Times New Roman"/>
          <w:sz w:val="24"/>
          <w:szCs w:val="24"/>
        </w:rPr>
        <w:t xml:space="preserve"> wspólnie przez mieszkańców wsi.</w:t>
      </w:r>
      <w:r w:rsidR="00FC22B9">
        <w:rPr>
          <w:rFonts w:ascii="Times New Roman" w:hAnsi="Times New Roman" w:cs="Times New Roman"/>
          <w:sz w:val="24"/>
          <w:szCs w:val="24"/>
        </w:rPr>
        <w:t xml:space="preserve"> </w:t>
      </w:r>
      <w:r w:rsidRPr="00725950">
        <w:rPr>
          <w:rFonts w:ascii="Times New Roman" w:hAnsi="Times New Roman" w:cs="Times New Roman"/>
          <w:sz w:val="24"/>
          <w:szCs w:val="24"/>
        </w:rPr>
        <w:t>Mienie gromadzkie stanowi część obecnego mienia komunalnego będącego własnością gmin.</w:t>
      </w:r>
    </w:p>
    <w:p w:rsidR="00FC22B9" w:rsidRPr="00725950" w:rsidRDefault="00FC22B9" w:rsidP="00725950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97E41" w:rsidRDefault="00725950" w:rsidP="0072595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5950">
        <w:rPr>
          <w:rFonts w:ascii="Times New Roman" w:hAnsi="Times New Roman" w:cs="Times New Roman"/>
          <w:b/>
          <w:sz w:val="24"/>
          <w:szCs w:val="24"/>
        </w:rPr>
        <w:t xml:space="preserve">Biorąc powyższe pod uwagę, orzeczono </w:t>
      </w:r>
      <w:r w:rsidR="00F97E41" w:rsidRPr="00725950">
        <w:rPr>
          <w:rFonts w:ascii="Times New Roman" w:hAnsi="Times New Roman" w:cs="Times New Roman"/>
          <w:b/>
          <w:sz w:val="24"/>
          <w:szCs w:val="24"/>
        </w:rPr>
        <w:t xml:space="preserve">jak w sentencji </w:t>
      </w:r>
      <w:r w:rsidRPr="00725950">
        <w:rPr>
          <w:rFonts w:ascii="Times New Roman" w:hAnsi="Times New Roman" w:cs="Times New Roman"/>
          <w:b/>
          <w:sz w:val="24"/>
          <w:szCs w:val="24"/>
        </w:rPr>
        <w:t xml:space="preserve">niniejszej </w:t>
      </w:r>
      <w:r w:rsidR="00F97E41" w:rsidRPr="00725950">
        <w:rPr>
          <w:rFonts w:ascii="Times New Roman" w:hAnsi="Times New Roman" w:cs="Times New Roman"/>
          <w:b/>
          <w:sz w:val="24"/>
          <w:szCs w:val="24"/>
        </w:rPr>
        <w:t>decyzji</w:t>
      </w:r>
      <w:r w:rsidRPr="00725950">
        <w:rPr>
          <w:rFonts w:ascii="Times New Roman" w:hAnsi="Times New Roman" w:cs="Times New Roman"/>
          <w:b/>
          <w:sz w:val="24"/>
          <w:szCs w:val="24"/>
        </w:rPr>
        <w:t>.</w:t>
      </w:r>
    </w:p>
    <w:p w:rsidR="00FC22B9" w:rsidRPr="00725950" w:rsidRDefault="00FC22B9" w:rsidP="0072595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97E41" w:rsidRPr="00725950" w:rsidRDefault="00F97E41" w:rsidP="007259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5950">
        <w:rPr>
          <w:rFonts w:ascii="Times New Roman" w:hAnsi="Times New Roman" w:cs="Times New Roman"/>
          <w:sz w:val="24"/>
          <w:szCs w:val="24"/>
        </w:rPr>
        <w:t>Decyzja niniejsza stanowi podstawę do dokonania wpisów w księdze wieczystej oraz katastrze nieruchomości.</w:t>
      </w:r>
    </w:p>
    <w:p w:rsidR="00F97E41" w:rsidRPr="00725950" w:rsidRDefault="00F97E41" w:rsidP="00FC22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5950">
        <w:rPr>
          <w:rFonts w:ascii="Times New Roman" w:hAnsi="Times New Roman" w:cs="Times New Roman"/>
          <w:sz w:val="24"/>
          <w:szCs w:val="24"/>
        </w:rPr>
        <w:t>Od decyzji niniejszej służy stronom prawo wniesienia odwołania do Wojewody Podkarpackiego. Odwołanie wnosi się za pośrednictwem Starosty Powiatu Mieleckiego, w terminie 14 dni</w:t>
      </w:r>
      <w:r w:rsidR="00725950" w:rsidRPr="00725950">
        <w:rPr>
          <w:rFonts w:ascii="Times New Roman" w:hAnsi="Times New Roman" w:cs="Times New Roman"/>
          <w:sz w:val="24"/>
          <w:szCs w:val="24"/>
        </w:rPr>
        <w:t xml:space="preserve">, licząc </w:t>
      </w:r>
      <w:r w:rsidRPr="00725950">
        <w:rPr>
          <w:rFonts w:ascii="Times New Roman" w:hAnsi="Times New Roman" w:cs="Times New Roman"/>
          <w:sz w:val="24"/>
          <w:szCs w:val="24"/>
        </w:rPr>
        <w:t>od daty doręczenia niniejszej decyzji.</w:t>
      </w:r>
    </w:p>
    <w:p w:rsidR="00F97E41" w:rsidRPr="00725950" w:rsidRDefault="00F97E41" w:rsidP="00FC22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5950">
        <w:rPr>
          <w:rFonts w:ascii="Times New Roman" w:hAnsi="Times New Roman" w:cs="Times New Roman"/>
          <w:sz w:val="24"/>
          <w:szCs w:val="24"/>
        </w:rPr>
        <w:t>Zgodnie z art. 127a ustawy z dnia 14 czerwca 1960 roku Kodeks postępowania administracyjnego (jednolity tekst Dz.U. z 2022 roku, poz. 2000), w trakcie biegu terminu do wniesienia odwołania strony mogą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:rsidR="0081468E" w:rsidRPr="00725950" w:rsidRDefault="0081468E" w:rsidP="0081468E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97E41" w:rsidRPr="00FC22B9" w:rsidRDefault="00725950" w:rsidP="00725950">
      <w:pPr>
        <w:spacing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FC22B9">
        <w:rPr>
          <w:rFonts w:ascii="Times New Roman" w:hAnsi="Times New Roman" w:cs="Times New Roman"/>
          <w:sz w:val="18"/>
          <w:szCs w:val="18"/>
          <w:u w:val="single"/>
        </w:rPr>
        <w:t>Otrzymują</w:t>
      </w:r>
      <w:r w:rsidR="00F97E41" w:rsidRPr="00FC22B9">
        <w:rPr>
          <w:rFonts w:ascii="Times New Roman" w:hAnsi="Times New Roman" w:cs="Times New Roman"/>
          <w:sz w:val="18"/>
          <w:szCs w:val="18"/>
          <w:u w:val="single"/>
        </w:rPr>
        <w:t>:</w:t>
      </w:r>
    </w:p>
    <w:p w:rsidR="00F97E41" w:rsidRPr="00FC22B9" w:rsidRDefault="00F97E41" w:rsidP="00725950">
      <w:pPr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FC22B9">
        <w:rPr>
          <w:rFonts w:ascii="Times New Roman" w:hAnsi="Times New Roman" w:cs="Times New Roman"/>
          <w:sz w:val="18"/>
          <w:szCs w:val="18"/>
        </w:rPr>
        <w:t xml:space="preserve">1/  Urząd Gminy </w:t>
      </w:r>
      <w:r w:rsidR="0081468E">
        <w:rPr>
          <w:rFonts w:ascii="Times New Roman" w:hAnsi="Times New Roman" w:cs="Times New Roman"/>
          <w:sz w:val="18"/>
          <w:szCs w:val="18"/>
        </w:rPr>
        <w:t>Czermin</w:t>
      </w:r>
    </w:p>
    <w:p w:rsidR="00F97E41" w:rsidRPr="00FC22B9" w:rsidRDefault="00F97E41" w:rsidP="00725950">
      <w:pPr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FC22B9">
        <w:rPr>
          <w:rFonts w:ascii="Times New Roman" w:hAnsi="Times New Roman" w:cs="Times New Roman"/>
          <w:sz w:val="18"/>
          <w:szCs w:val="18"/>
        </w:rPr>
        <w:t>2/  Starostwo Powiatu Mieleckiego</w:t>
      </w:r>
      <w:r w:rsidR="00725950" w:rsidRPr="00FC22B9">
        <w:rPr>
          <w:rFonts w:ascii="Times New Roman" w:hAnsi="Times New Roman" w:cs="Times New Roman"/>
          <w:sz w:val="18"/>
          <w:szCs w:val="18"/>
        </w:rPr>
        <w:t xml:space="preserve"> </w:t>
      </w:r>
      <w:r w:rsidRPr="00FC22B9">
        <w:rPr>
          <w:rFonts w:ascii="Times New Roman" w:hAnsi="Times New Roman" w:cs="Times New Roman"/>
          <w:sz w:val="18"/>
          <w:szCs w:val="18"/>
        </w:rPr>
        <w:t>Wydział Geodezji, Kartografii i Katastru</w:t>
      </w:r>
      <w:r w:rsidR="00725950" w:rsidRPr="00FC22B9">
        <w:rPr>
          <w:rFonts w:ascii="Times New Roman" w:hAnsi="Times New Roman" w:cs="Times New Roman"/>
          <w:sz w:val="18"/>
          <w:szCs w:val="18"/>
        </w:rPr>
        <w:t xml:space="preserve"> w/m – decyzję ostateczną,</w:t>
      </w:r>
    </w:p>
    <w:p w:rsidR="00FB0384" w:rsidRPr="00725950" w:rsidRDefault="00F97E41" w:rsidP="00FC22B9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C22B9">
        <w:rPr>
          <w:rFonts w:ascii="Times New Roman" w:hAnsi="Times New Roman" w:cs="Times New Roman"/>
          <w:sz w:val="18"/>
          <w:szCs w:val="18"/>
        </w:rPr>
        <w:t>3/   a/a</w:t>
      </w:r>
      <w:r w:rsidR="00725950" w:rsidRPr="00FC22B9">
        <w:rPr>
          <w:rFonts w:ascii="Times New Roman" w:hAnsi="Times New Roman" w:cs="Times New Roman"/>
          <w:sz w:val="18"/>
          <w:szCs w:val="18"/>
        </w:rPr>
        <w:t xml:space="preserve"> x 3 egz.</w:t>
      </w:r>
      <w:r w:rsidRPr="00FC22B9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</w:p>
    <w:sectPr w:rsidR="00FB0384" w:rsidRPr="007259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45D" w:rsidRDefault="008F045D" w:rsidP="00C77A31">
      <w:pPr>
        <w:spacing w:after="0"/>
      </w:pPr>
      <w:r>
        <w:separator/>
      </w:r>
    </w:p>
  </w:endnote>
  <w:endnote w:type="continuationSeparator" w:id="0">
    <w:p w:rsidR="008F045D" w:rsidRDefault="008F045D" w:rsidP="00C77A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894976580"/>
      <w:docPartObj>
        <w:docPartGallery w:val="Page Numbers (Bottom of Page)"/>
        <w:docPartUnique/>
      </w:docPartObj>
    </w:sdtPr>
    <w:sdtEndPr/>
    <w:sdtContent>
      <w:p w:rsidR="00C77A31" w:rsidRDefault="00C77A3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184916" w:rsidRPr="00184916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C77A31" w:rsidRDefault="00C77A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45D" w:rsidRDefault="008F045D" w:rsidP="00C77A31">
      <w:pPr>
        <w:spacing w:after="0"/>
      </w:pPr>
      <w:r>
        <w:separator/>
      </w:r>
    </w:p>
  </w:footnote>
  <w:footnote w:type="continuationSeparator" w:id="0">
    <w:p w:rsidR="008F045D" w:rsidRDefault="008F045D" w:rsidP="00C77A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C4B20"/>
    <w:multiLevelType w:val="hybridMultilevel"/>
    <w:tmpl w:val="B35444A2"/>
    <w:lvl w:ilvl="0" w:tplc="B3DC7C7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32F1C"/>
    <w:multiLevelType w:val="hybridMultilevel"/>
    <w:tmpl w:val="DE307DB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3E"/>
    <w:rsid w:val="000E5A7E"/>
    <w:rsid w:val="00184916"/>
    <w:rsid w:val="00233E2A"/>
    <w:rsid w:val="002B3B16"/>
    <w:rsid w:val="002F2B48"/>
    <w:rsid w:val="003825B6"/>
    <w:rsid w:val="003D1CB1"/>
    <w:rsid w:val="003F519D"/>
    <w:rsid w:val="00496B66"/>
    <w:rsid w:val="00643604"/>
    <w:rsid w:val="00725950"/>
    <w:rsid w:val="00727099"/>
    <w:rsid w:val="0081468E"/>
    <w:rsid w:val="008A5B80"/>
    <w:rsid w:val="008F045D"/>
    <w:rsid w:val="009B653C"/>
    <w:rsid w:val="00AD623E"/>
    <w:rsid w:val="00C77A31"/>
    <w:rsid w:val="00F95ED9"/>
    <w:rsid w:val="00F97E41"/>
    <w:rsid w:val="00FB0384"/>
    <w:rsid w:val="00FC22B9"/>
    <w:rsid w:val="00F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84B79-3DC3-45B3-8A1E-8F62FDF7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E41"/>
    <w:pPr>
      <w:spacing w:line="24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E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A3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7A31"/>
  </w:style>
  <w:style w:type="paragraph" w:styleId="Stopka">
    <w:name w:val="footer"/>
    <w:basedOn w:val="Normalny"/>
    <w:link w:val="StopkaZnak"/>
    <w:uiPriority w:val="99"/>
    <w:unhideWhenUsed/>
    <w:rsid w:val="00C77A3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7A31"/>
  </w:style>
  <w:style w:type="paragraph" w:styleId="Tekstdymka">
    <w:name w:val="Balloon Text"/>
    <w:basedOn w:val="Normalny"/>
    <w:link w:val="TekstdymkaZnak"/>
    <w:uiPriority w:val="99"/>
    <w:semiHidden/>
    <w:unhideWhenUsed/>
    <w:rsid w:val="00233E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1630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BURCZYK</dc:creator>
  <cp:keywords/>
  <dc:description/>
  <cp:lastModifiedBy>PAWEL BURCZYK</cp:lastModifiedBy>
  <cp:revision>2</cp:revision>
  <cp:lastPrinted>2023-11-14T08:16:00Z</cp:lastPrinted>
  <dcterms:created xsi:type="dcterms:W3CDTF">2023-11-14T08:21:00Z</dcterms:created>
  <dcterms:modified xsi:type="dcterms:W3CDTF">2023-11-14T08:21:00Z</dcterms:modified>
</cp:coreProperties>
</file>